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D6A" w:rsidRPr="00B65526" w:rsidRDefault="007E6D6A" w:rsidP="007E6D6A">
      <w:pPr>
        <w:pStyle w:val="ab"/>
        <w:spacing w:after="0"/>
        <w:ind w:firstLine="0"/>
        <w:jc w:val="center"/>
        <w:rPr>
          <w:b/>
          <w:bCs/>
          <w:sz w:val="28"/>
          <w:szCs w:val="28"/>
          <w:lang w:val="uk-UA"/>
        </w:rPr>
      </w:pPr>
      <w:r w:rsidRPr="00B65526">
        <w:rPr>
          <w:b/>
          <w:bCs/>
          <w:sz w:val="28"/>
          <w:szCs w:val="28"/>
          <w:lang w:val="uk-UA"/>
        </w:rPr>
        <w:t>Міністерство охорони здоров'я України</w:t>
      </w:r>
    </w:p>
    <w:p w:rsidR="007E6D6A" w:rsidRPr="00B65526" w:rsidRDefault="00B81118" w:rsidP="007E6D6A">
      <w:pPr>
        <w:pStyle w:val="ab"/>
        <w:spacing w:after="0"/>
        <w:ind w:firstLine="0"/>
        <w:jc w:val="center"/>
        <w:rPr>
          <w:b/>
          <w:bCs/>
          <w:sz w:val="28"/>
          <w:szCs w:val="28"/>
          <w:lang w:val="uk-UA"/>
        </w:rPr>
      </w:pPr>
      <w:r w:rsidRPr="00B65526">
        <w:rPr>
          <w:b/>
          <w:bCs/>
          <w:sz w:val="28"/>
          <w:szCs w:val="28"/>
          <w:lang w:val="uk-UA"/>
        </w:rPr>
        <w:t>Державне підприємство</w:t>
      </w:r>
      <w:r w:rsidR="007E6D6A" w:rsidRPr="00B65526">
        <w:rPr>
          <w:b/>
          <w:bCs/>
          <w:sz w:val="28"/>
          <w:szCs w:val="28"/>
          <w:lang w:val="uk-UA"/>
        </w:rPr>
        <w:t xml:space="preserve"> "Науковий центр превентивної токсикології, харчової </w:t>
      </w:r>
      <w:r w:rsidRPr="00B65526">
        <w:rPr>
          <w:b/>
          <w:bCs/>
          <w:sz w:val="28"/>
          <w:szCs w:val="28"/>
          <w:lang w:val="uk-UA"/>
        </w:rPr>
        <w:t xml:space="preserve"> </w:t>
      </w:r>
      <w:r w:rsidR="007E6D6A" w:rsidRPr="00B65526">
        <w:rPr>
          <w:b/>
          <w:bCs/>
          <w:sz w:val="28"/>
          <w:szCs w:val="28"/>
          <w:lang w:val="uk-UA"/>
        </w:rPr>
        <w:t xml:space="preserve">та хімічної безпеки імені академіка Л.І.Медведя </w:t>
      </w:r>
    </w:p>
    <w:p w:rsidR="007E6D6A" w:rsidRPr="00B65526" w:rsidRDefault="007E6D6A" w:rsidP="007E6D6A">
      <w:pPr>
        <w:pStyle w:val="ab"/>
        <w:spacing w:after="0"/>
        <w:ind w:firstLine="0"/>
        <w:jc w:val="center"/>
        <w:rPr>
          <w:b/>
          <w:bCs/>
          <w:sz w:val="28"/>
          <w:szCs w:val="28"/>
          <w:lang w:val="uk-UA"/>
        </w:rPr>
      </w:pPr>
      <w:r w:rsidRPr="00B65526">
        <w:rPr>
          <w:b/>
          <w:bCs/>
          <w:sz w:val="28"/>
          <w:szCs w:val="28"/>
          <w:lang w:val="uk-UA"/>
        </w:rPr>
        <w:t>Міністерства охорони здоров'я України"</w:t>
      </w:r>
    </w:p>
    <w:p w:rsidR="007E6D6A" w:rsidRPr="00B65526" w:rsidRDefault="007E6D6A" w:rsidP="007E6D6A">
      <w:pPr>
        <w:widowControl w:val="0"/>
        <w:autoSpaceDE w:val="0"/>
        <w:spacing w:line="360" w:lineRule="auto"/>
        <w:ind w:firstLine="720"/>
        <w:jc w:val="right"/>
        <w:rPr>
          <w:color w:val="auto"/>
          <w:sz w:val="28"/>
          <w:szCs w:val="28"/>
          <w:lang w:val="uk-UA"/>
        </w:rPr>
      </w:pPr>
    </w:p>
    <w:p w:rsidR="007E6D6A" w:rsidRPr="00B65526" w:rsidRDefault="007E6D6A" w:rsidP="007E6D6A">
      <w:pPr>
        <w:widowControl w:val="0"/>
        <w:autoSpaceDE w:val="0"/>
        <w:spacing w:line="360" w:lineRule="auto"/>
        <w:ind w:firstLine="720"/>
        <w:jc w:val="right"/>
        <w:rPr>
          <w:color w:val="auto"/>
          <w:sz w:val="28"/>
          <w:szCs w:val="28"/>
          <w:lang w:val="uk-UA"/>
        </w:rPr>
      </w:pPr>
      <w:r w:rsidRPr="00B65526">
        <w:rPr>
          <w:color w:val="auto"/>
          <w:sz w:val="28"/>
          <w:szCs w:val="28"/>
          <w:lang w:val="uk-UA"/>
        </w:rPr>
        <w:t>На правах рукопису</w:t>
      </w:r>
    </w:p>
    <w:p w:rsidR="007E6D6A" w:rsidRPr="00B65526" w:rsidRDefault="007E6D6A" w:rsidP="007E6D6A">
      <w:pPr>
        <w:pStyle w:val="ab"/>
        <w:spacing w:after="0"/>
        <w:ind w:firstLine="720"/>
        <w:rPr>
          <w:sz w:val="28"/>
          <w:szCs w:val="28"/>
          <w:lang w:val="uk-UA"/>
        </w:rPr>
      </w:pPr>
    </w:p>
    <w:p w:rsidR="007E6D6A" w:rsidRPr="00B65526" w:rsidRDefault="007E6D6A" w:rsidP="007E6D6A">
      <w:pPr>
        <w:pStyle w:val="ab"/>
        <w:spacing w:after="0"/>
        <w:ind w:firstLine="0"/>
        <w:jc w:val="center"/>
        <w:rPr>
          <w:caps/>
          <w:sz w:val="28"/>
          <w:szCs w:val="28"/>
          <w:lang w:val="uk-UA"/>
        </w:rPr>
      </w:pPr>
      <w:r w:rsidRPr="00B65526">
        <w:rPr>
          <w:caps/>
          <w:sz w:val="28"/>
          <w:szCs w:val="28"/>
          <w:lang w:val="uk-UA"/>
        </w:rPr>
        <w:t>Зінов´єва Марина Людомирівна</w:t>
      </w:r>
    </w:p>
    <w:p w:rsidR="007E6D6A" w:rsidRPr="00B65526" w:rsidRDefault="007E6D6A" w:rsidP="007E6D6A">
      <w:pPr>
        <w:pStyle w:val="ab"/>
        <w:spacing w:after="0"/>
        <w:ind w:firstLine="720"/>
        <w:jc w:val="right"/>
        <w:rPr>
          <w:sz w:val="28"/>
          <w:szCs w:val="28"/>
          <w:lang w:val="uk-UA"/>
        </w:rPr>
      </w:pPr>
    </w:p>
    <w:p w:rsidR="007E6D6A" w:rsidRPr="00B65526" w:rsidRDefault="007E6D6A" w:rsidP="007E6D6A">
      <w:pPr>
        <w:pStyle w:val="ab"/>
        <w:spacing w:after="0"/>
        <w:ind w:firstLine="720"/>
        <w:jc w:val="right"/>
        <w:rPr>
          <w:sz w:val="28"/>
          <w:szCs w:val="28"/>
          <w:lang w:val="uk-UA"/>
        </w:rPr>
      </w:pPr>
      <w:r w:rsidRPr="00B65526">
        <w:rPr>
          <w:sz w:val="28"/>
          <w:szCs w:val="28"/>
          <w:lang w:val="uk-UA"/>
        </w:rPr>
        <w:t>УДК: 615.9+615.918+612.393+615.015.2+615.015.3+573.7</w:t>
      </w:r>
    </w:p>
    <w:p w:rsidR="007E6D6A" w:rsidRPr="00B65526" w:rsidRDefault="007E6D6A" w:rsidP="007E6D6A">
      <w:pPr>
        <w:pStyle w:val="ab"/>
        <w:spacing w:after="0"/>
        <w:ind w:firstLine="720"/>
        <w:jc w:val="center"/>
        <w:rPr>
          <w:b/>
          <w:bCs/>
          <w:sz w:val="28"/>
          <w:szCs w:val="28"/>
          <w:lang w:val="uk-UA"/>
        </w:rPr>
      </w:pPr>
    </w:p>
    <w:p w:rsidR="007E6D6A" w:rsidRPr="00B65526" w:rsidRDefault="007E6D6A" w:rsidP="007E6D6A">
      <w:pPr>
        <w:pStyle w:val="ab"/>
        <w:spacing w:after="0"/>
        <w:ind w:firstLine="720"/>
        <w:jc w:val="center"/>
        <w:rPr>
          <w:b/>
          <w:bCs/>
          <w:caps/>
          <w:sz w:val="28"/>
          <w:szCs w:val="28"/>
          <w:lang w:val="uk-UA"/>
        </w:rPr>
      </w:pPr>
      <w:r w:rsidRPr="00B65526">
        <w:rPr>
          <w:b/>
          <w:bCs/>
          <w:caps/>
          <w:sz w:val="28"/>
          <w:szCs w:val="28"/>
          <w:lang w:val="uk-UA"/>
        </w:rPr>
        <w:t>Токсичні властивості 7-Гідроксикумарину</w:t>
      </w:r>
    </w:p>
    <w:p w:rsidR="007E6D6A" w:rsidRPr="00B65526" w:rsidRDefault="007E6D6A" w:rsidP="007E6D6A">
      <w:pPr>
        <w:pStyle w:val="ab"/>
        <w:spacing w:after="0"/>
        <w:ind w:firstLine="720"/>
        <w:jc w:val="center"/>
        <w:rPr>
          <w:b/>
          <w:bCs/>
          <w:caps/>
          <w:sz w:val="28"/>
          <w:szCs w:val="28"/>
          <w:lang w:val="uk-UA"/>
        </w:rPr>
      </w:pPr>
      <w:r w:rsidRPr="00B65526">
        <w:rPr>
          <w:b/>
          <w:bCs/>
          <w:caps/>
          <w:sz w:val="28"/>
          <w:szCs w:val="28"/>
          <w:lang w:val="uk-UA"/>
        </w:rPr>
        <w:t xml:space="preserve">та його комбінована дія з етиловим спиртом </w:t>
      </w:r>
    </w:p>
    <w:p w:rsidR="007E6D6A" w:rsidRPr="00B65526" w:rsidRDefault="007E6D6A" w:rsidP="007E6D6A">
      <w:pPr>
        <w:pStyle w:val="ab"/>
        <w:spacing w:after="0"/>
        <w:ind w:firstLine="720"/>
        <w:jc w:val="center"/>
        <w:rPr>
          <w:b/>
          <w:bCs/>
          <w:sz w:val="28"/>
          <w:szCs w:val="28"/>
          <w:lang w:val="uk-UA"/>
        </w:rPr>
      </w:pPr>
      <w:r w:rsidRPr="00B65526">
        <w:rPr>
          <w:b/>
          <w:bCs/>
          <w:sz w:val="28"/>
          <w:szCs w:val="28"/>
          <w:lang w:val="uk-UA"/>
        </w:rPr>
        <w:t>(експериментальн</w:t>
      </w:r>
      <w:r w:rsidR="00C0495E" w:rsidRPr="00B65526">
        <w:rPr>
          <w:b/>
          <w:bCs/>
          <w:sz w:val="28"/>
          <w:szCs w:val="28"/>
          <w:lang w:val="uk-UA"/>
        </w:rPr>
        <w:t>і</w:t>
      </w:r>
      <w:r w:rsidRPr="00B65526">
        <w:rPr>
          <w:b/>
          <w:bCs/>
          <w:sz w:val="28"/>
          <w:szCs w:val="28"/>
          <w:lang w:val="uk-UA"/>
        </w:rPr>
        <w:t xml:space="preserve"> дослідження)</w:t>
      </w:r>
    </w:p>
    <w:p w:rsidR="007E6D6A" w:rsidRPr="00B65526" w:rsidRDefault="007E6D6A" w:rsidP="007E6D6A">
      <w:pPr>
        <w:pStyle w:val="ab"/>
        <w:spacing w:after="0"/>
        <w:ind w:firstLine="720"/>
        <w:jc w:val="center"/>
        <w:rPr>
          <w:b/>
          <w:bCs/>
          <w:sz w:val="28"/>
          <w:szCs w:val="28"/>
          <w:lang w:val="uk-UA"/>
        </w:rPr>
      </w:pPr>
    </w:p>
    <w:p w:rsidR="007E6D6A" w:rsidRPr="00B65526" w:rsidRDefault="007E6D6A" w:rsidP="007E6D6A">
      <w:pPr>
        <w:pStyle w:val="ab"/>
        <w:spacing w:after="0"/>
        <w:ind w:firstLine="720"/>
        <w:jc w:val="center"/>
        <w:rPr>
          <w:sz w:val="28"/>
          <w:szCs w:val="28"/>
          <w:lang w:val="uk-UA"/>
        </w:rPr>
      </w:pPr>
      <w:r w:rsidRPr="00B65526">
        <w:rPr>
          <w:sz w:val="28"/>
          <w:szCs w:val="28"/>
          <w:lang w:val="uk-UA"/>
        </w:rPr>
        <w:t>14.03.06 - токсикологія</w:t>
      </w:r>
    </w:p>
    <w:p w:rsidR="007E6D6A" w:rsidRPr="00B65526" w:rsidRDefault="007E6D6A" w:rsidP="007E6D6A">
      <w:pPr>
        <w:pStyle w:val="ab"/>
        <w:spacing w:after="0"/>
        <w:ind w:firstLine="720"/>
        <w:jc w:val="center"/>
        <w:rPr>
          <w:sz w:val="28"/>
          <w:szCs w:val="28"/>
          <w:lang w:val="uk-UA"/>
        </w:rPr>
      </w:pPr>
    </w:p>
    <w:p w:rsidR="007E6D6A" w:rsidRPr="00B65526" w:rsidRDefault="007E6D6A" w:rsidP="007E6D6A">
      <w:pPr>
        <w:pStyle w:val="ab"/>
        <w:spacing w:after="0"/>
        <w:ind w:firstLine="720"/>
        <w:jc w:val="center"/>
        <w:rPr>
          <w:sz w:val="28"/>
          <w:szCs w:val="28"/>
          <w:lang w:val="uk-UA"/>
        </w:rPr>
      </w:pPr>
      <w:r w:rsidRPr="00B65526">
        <w:rPr>
          <w:sz w:val="28"/>
          <w:szCs w:val="28"/>
          <w:lang w:val="uk-UA"/>
        </w:rPr>
        <w:t xml:space="preserve">Дисертація на здобуття  наукового ступеня </w:t>
      </w:r>
    </w:p>
    <w:p w:rsidR="007E6D6A" w:rsidRPr="00B65526" w:rsidRDefault="007E6D6A" w:rsidP="007E6D6A">
      <w:pPr>
        <w:pStyle w:val="ab"/>
        <w:spacing w:after="0"/>
        <w:ind w:firstLine="720"/>
        <w:jc w:val="center"/>
        <w:rPr>
          <w:sz w:val="28"/>
          <w:szCs w:val="28"/>
          <w:lang w:val="uk-UA"/>
        </w:rPr>
      </w:pPr>
      <w:r w:rsidRPr="00B65526">
        <w:rPr>
          <w:sz w:val="28"/>
          <w:szCs w:val="28"/>
          <w:lang w:val="uk-UA"/>
        </w:rPr>
        <w:t>кандидата  біологічних наук</w:t>
      </w:r>
    </w:p>
    <w:p w:rsidR="007E6D6A" w:rsidRPr="00B65526" w:rsidRDefault="007E6D6A" w:rsidP="007E6D6A">
      <w:pPr>
        <w:pStyle w:val="ab"/>
        <w:spacing w:after="0"/>
        <w:ind w:firstLine="720"/>
        <w:jc w:val="center"/>
        <w:rPr>
          <w:sz w:val="28"/>
          <w:szCs w:val="28"/>
          <w:lang w:val="uk-UA"/>
        </w:rPr>
      </w:pPr>
    </w:p>
    <w:p w:rsidR="007E6D6A" w:rsidRPr="00B65526" w:rsidRDefault="007E6D6A" w:rsidP="007E6D6A">
      <w:pPr>
        <w:pStyle w:val="ab"/>
        <w:spacing w:after="0"/>
        <w:ind w:firstLine="720"/>
        <w:jc w:val="center"/>
        <w:rPr>
          <w:sz w:val="28"/>
          <w:szCs w:val="28"/>
          <w:lang w:val="uk-UA"/>
        </w:rPr>
      </w:pPr>
    </w:p>
    <w:p w:rsidR="009C4EE6" w:rsidRPr="00B65526" w:rsidRDefault="009C4EE6" w:rsidP="007E6D6A">
      <w:pPr>
        <w:pStyle w:val="ab"/>
        <w:spacing w:after="0"/>
        <w:ind w:firstLine="720"/>
        <w:jc w:val="center"/>
        <w:rPr>
          <w:sz w:val="28"/>
          <w:szCs w:val="28"/>
          <w:lang w:val="uk-UA"/>
        </w:rPr>
      </w:pPr>
    </w:p>
    <w:tbl>
      <w:tblPr>
        <w:tblW w:w="0" w:type="auto"/>
        <w:tblLook w:val="04A0" w:firstRow="1" w:lastRow="0" w:firstColumn="1" w:lastColumn="0" w:noHBand="0" w:noVBand="1"/>
      </w:tblPr>
      <w:tblGrid>
        <w:gridCol w:w="4501"/>
        <w:gridCol w:w="4502"/>
      </w:tblGrid>
      <w:tr w:rsidR="007E6D6A" w:rsidRPr="00B65526" w:rsidTr="00DD463C">
        <w:trPr>
          <w:trHeight w:val="1988"/>
        </w:trPr>
        <w:tc>
          <w:tcPr>
            <w:tcW w:w="4501" w:type="dxa"/>
            <w:shd w:val="clear" w:color="auto" w:fill="auto"/>
          </w:tcPr>
          <w:p w:rsidR="007E6D6A" w:rsidRPr="00B65526" w:rsidRDefault="007E6D6A" w:rsidP="00DD463C">
            <w:pPr>
              <w:pStyle w:val="ab"/>
              <w:spacing w:after="0"/>
              <w:ind w:firstLine="0"/>
              <w:jc w:val="center"/>
              <w:rPr>
                <w:sz w:val="28"/>
                <w:szCs w:val="28"/>
                <w:lang w:val="uk-UA"/>
              </w:rPr>
            </w:pPr>
          </w:p>
        </w:tc>
        <w:tc>
          <w:tcPr>
            <w:tcW w:w="4502" w:type="dxa"/>
            <w:shd w:val="clear" w:color="auto" w:fill="auto"/>
          </w:tcPr>
          <w:p w:rsidR="007E6D6A" w:rsidRPr="00B65526" w:rsidRDefault="007E6D6A" w:rsidP="00DD463C">
            <w:pPr>
              <w:pStyle w:val="ab"/>
              <w:spacing w:after="0"/>
              <w:ind w:firstLine="720"/>
              <w:rPr>
                <w:b/>
                <w:bCs/>
                <w:sz w:val="28"/>
                <w:szCs w:val="28"/>
                <w:lang w:val="uk-UA"/>
              </w:rPr>
            </w:pPr>
            <w:r w:rsidRPr="00B65526">
              <w:rPr>
                <w:b/>
                <w:bCs/>
                <w:sz w:val="28"/>
                <w:szCs w:val="28"/>
                <w:lang w:val="uk-UA"/>
              </w:rPr>
              <w:t>Науковий керівник:</w:t>
            </w:r>
          </w:p>
          <w:p w:rsidR="007E6D6A" w:rsidRPr="00B65526" w:rsidRDefault="007E6D6A" w:rsidP="00DD463C">
            <w:pPr>
              <w:pStyle w:val="ab"/>
              <w:spacing w:after="0"/>
              <w:ind w:firstLine="720"/>
              <w:rPr>
                <w:sz w:val="28"/>
                <w:szCs w:val="28"/>
                <w:lang w:val="uk-UA"/>
              </w:rPr>
            </w:pPr>
            <w:r w:rsidRPr="00B65526">
              <w:rPr>
                <w:sz w:val="28"/>
                <w:szCs w:val="28"/>
                <w:lang w:val="uk-UA"/>
              </w:rPr>
              <w:t xml:space="preserve">доктор біологічних наук </w:t>
            </w:r>
          </w:p>
          <w:p w:rsidR="007E6D6A" w:rsidRPr="00B65526" w:rsidRDefault="007E6D6A" w:rsidP="00DD463C">
            <w:pPr>
              <w:pStyle w:val="ab"/>
              <w:spacing w:after="0"/>
              <w:ind w:firstLine="720"/>
              <w:rPr>
                <w:sz w:val="28"/>
                <w:szCs w:val="28"/>
                <w:lang w:val="uk-UA"/>
              </w:rPr>
            </w:pPr>
            <w:r w:rsidRPr="00B65526">
              <w:rPr>
                <w:sz w:val="28"/>
                <w:szCs w:val="28"/>
                <w:lang w:val="uk-UA"/>
              </w:rPr>
              <w:t>Жмінько Петро Григорович</w:t>
            </w:r>
          </w:p>
          <w:p w:rsidR="007E6D6A" w:rsidRPr="00B65526" w:rsidRDefault="007E6D6A" w:rsidP="00DD463C">
            <w:pPr>
              <w:pStyle w:val="ab"/>
              <w:spacing w:after="0"/>
              <w:ind w:firstLine="0"/>
              <w:jc w:val="center"/>
              <w:rPr>
                <w:sz w:val="28"/>
                <w:szCs w:val="28"/>
                <w:lang w:val="uk-UA"/>
              </w:rPr>
            </w:pPr>
          </w:p>
        </w:tc>
      </w:tr>
    </w:tbl>
    <w:p w:rsidR="007E6D6A" w:rsidRPr="00B65526" w:rsidRDefault="007E6D6A" w:rsidP="007E6D6A">
      <w:pPr>
        <w:pStyle w:val="ab"/>
        <w:spacing w:after="0"/>
        <w:ind w:firstLine="720"/>
        <w:rPr>
          <w:b/>
          <w:bCs/>
          <w:sz w:val="28"/>
          <w:szCs w:val="28"/>
          <w:lang w:val="uk-UA"/>
        </w:rPr>
      </w:pPr>
    </w:p>
    <w:p w:rsidR="007E6D6A" w:rsidRPr="00B65526" w:rsidRDefault="007E6D6A" w:rsidP="007E6D6A">
      <w:pPr>
        <w:pStyle w:val="ab"/>
        <w:spacing w:after="0"/>
        <w:ind w:firstLine="720"/>
        <w:jc w:val="center"/>
        <w:rPr>
          <w:b/>
          <w:bCs/>
          <w:sz w:val="28"/>
          <w:szCs w:val="28"/>
          <w:lang w:val="uk-UA"/>
        </w:rPr>
        <w:sectPr w:rsidR="007E6D6A" w:rsidRPr="00B65526" w:rsidSect="00195AD5">
          <w:headerReference w:type="default" r:id="rId9"/>
          <w:headerReference w:type="first" r:id="rId10"/>
          <w:footerReference w:type="first" r:id="rId11"/>
          <w:pgSz w:w="11906" w:h="16838"/>
          <w:pgMar w:top="1134" w:right="1134" w:bottom="1134" w:left="1701" w:header="1134" w:footer="907" w:gutter="0"/>
          <w:cols w:space="720"/>
          <w:titlePg/>
          <w:docGrid w:linePitch="360"/>
        </w:sectPr>
      </w:pPr>
      <w:r w:rsidRPr="00B65526">
        <w:rPr>
          <w:b/>
          <w:bCs/>
          <w:sz w:val="28"/>
          <w:szCs w:val="28"/>
          <w:lang w:val="uk-UA"/>
        </w:rPr>
        <w:t>Київ – 201</w:t>
      </w:r>
      <w:r w:rsidR="006B61F7" w:rsidRPr="00B65526">
        <w:rPr>
          <w:b/>
          <w:bCs/>
          <w:sz w:val="28"/>
          <w:szCs w:val="28"/>
          <w:lang w:val="uk-UA"/>
        </w:rPr>
        <w:t>6</w:t>
      </w:r>
    </w:p>
    <w:p w:rsidR="007E6D6A" w:rsidRPr="00B65526" w:rsidRDefault="007E6D6A" w:rsidP="007E6D6A">
      <w:pPr>
        <w:pStyle w:val="ab"/>
        <w:spacing w:after="0"/>
        <w:ind w:firstLine="720"/>
        <w:jc w:val="center"/>
        <w:rPr>
          <w:b/>
          <w:bCs/>
          <w:sz w:val="28"/>
          <w:szCs w:val="28"/>
          <w:lang w:val="uk-UA"/>
        </w:rPr>
      </w:pPr>
      <w:r w:rsidRPr="00B65526">
        <w:rPr>
          <w:b/>
          <w:bCs/>
          <w:sz w:val="28"/>
          <w:szCs w:val="28"/>
          <w:lang w:val="uk-UA"/>
        </w:rPr>
        <w:lastRenderedPageBreak/>
        <w:t>ЗМІСТ</w:t>
      </w:r>
    </w:p>
    <w:p w:rsidR="007E6D6A" w:rsidRPr="00B65526" w:rsidRDefault="007E6D6A" w:rsidP="007E6D6A">
      <w:pPr>
        <w:pStyle w:val="ab"/>
        <w:spacing w:after="0"/>
        <w:ind w:firstLine="720"/>
        <w:jc w:val="center"/>
        <w:rPr>
          <w:b/>
          <w:bCs/>
          <w:sz w:val="28"/>
          <w:szCs w:val="28"/>
          <w:lang w:val="uk-UA"/>
        </w:rPr>
      </w:pPr>
    </w:p>
    <w:tbl>
      <w:tblPr>
        <w:tblW w:w="9428" w:type="dxa"/>
        <w:tblInd w:w="-106" w:type="dxa"/>
        <w:tblLayout w:type="fixed"/>
        <w:tblCellMar>
          <w:left w:w="113" w:type="dxa"/>
          <w:right w:w="170" w:type="dxa"/>
        </w:tblCellMar>
        <w:tblLook w:val="01E0" w:firstRow="1" w:lastRow="1" w:firstColumn="1" w:lastColumn="1" w:noHBand="0" w:noVBand="0"/>
      </w:tblPr>
      <w:tblGrid>
        <w:gridCol w:w="780"/>
        <w:gridCol w:w="6"/>
        <w:gridCol w:w="8055"/>
        <w:gridCol w:w="587"/>
      </w:tblGrid>
      <w:tr w:rsidR="007E6D6A" w:rsidRPr="00B65526" w:rsidTr="00C86BC4">
        <w:tc>
          <w:tcPr>
            <w:tcW w:w="8841" w:type="dxa"/>
            <w:gridSpan w:val="3"/>
          </w:tcPr>
          <w:p w:rsidR="007E6D6A" w:rsidRPr="00B65526" w:rsidRDefault="007E6D6A" w:rsidP="00734206">
            <w:pPr>
              <w:pStyle w:val="ab"/>
              <w:spacing w:after="0"/>
              <w:ind w:right="-90" w:firstLine="0"/>
              <w:jc w:val="left"/>
              <w:rPr>
                <w:caps/>
                <w:sz w:val="28"/>
                <w:szCs w:val="28"/>
                <w:lang w:val="uk-UA"/>
              </w:rPr>
            </w:pPr>
            <w:r w:rsidRPr="00B65526">
              <w:rPr>
                <w:caps/>
                <w:sz w:val="28"/>
                <w:szCs w:val="28"/>
                <w:lang w:val="uk-UA"/>
              </w:rPr>
              <w:t>Перелік умовних скорочень…………………………</w:t>
            </w:r>
            <w:r w:rsidR="00734206" w:rsidRPr="00B65526">
              <w:rPr>
                <w:caps/>
                <w:sz w:val="28"/>
                <w:szCs w:val="28"/>
                <w:lang w:val="uk-UA"/>
              </w:rPr>
              <w:t>.</w:t>
            </w:r>
            <w:r w:rsidRPr="00B65526">
              <w:rPr>
                <w:caps/>
                <w:sz w:val="28"/>
                <w:szCs w:val="28"/>
                <w:lang w:val="uk-UA"/>
              </w:rPr>
              <w:t>…….…..</w:t>
            </w:r>
            <w:bookmarkStart w:id="0" w:name="_GoBack"/>
            <w:r w:rsidRPr="00B65526">
              <w:rPr>
                <w:caps/>
                <w:sz w:val="28"/>
                <w:szCs w:val="28"/>
                <w:lang w:val="uk-UA"/>
              </w:rPr>
              <w:t>.</w:t>
            </w:r>
            <w:r w:rsidR="00727217" w:rsidRPr="00B65526">
              <w:rPr>
                <w:caps/>
                <w:sz w:val="28"/>
                <w:szCs w:val="28"/>
                <w:lang w:val="uk-UA"/>
              </w:rPr>
              <w:t>.</w:t>
            </w:r>
            <w:bookmarkEnd w:id="0"/>
            <w:r w:rsidR="00727217" w:rsidRPr="00B65526">
              <w:rPr>
                <w:caps/>
                <w:sz w:val="28"/>
                <w:szCs w:val="28"/>
                <w:lang w:val="uk-UA"/>
              </w:rPr>
              <w:t>..</w:t>
            </w:r>
          </w:p>
        </w:tc>
        <w:tc>
          <w:tcPr>
            <w:tcW w:w="587" w:type="dxa"/>
          </w:tcPr>
          <w:p w:rsidR="007E6D6A" w:rsidRPr="00B65526" w:rsidRDefault="00A00EED" w:rsidP="00727217">
            <w:pPr>
              <w:pStyle w:val="ab"/>
              <w:spacing w:after="0"/>
              <w:ind w:left="-91" w:firstLine="0"/>
              <w:jc w:val="left"/>
              <w:rPr>
                <w:sz w:val="28"/>
                <w:szCs w:val="28"/>
                <w:lang w:val="uk-UA"/>
              </w:rPr>
            </w:pPr>
            <w:r w:rsidRPr="00B65526">
              <w:rPr>
                <w:sz w:val="28"/>
                <w:szCs w:val="28"/>
                <w:lang w:val="uk-UA"/>
              </w:rPr>
              <w:t>5</w:t>
            </w:r>
          </w:p>
        </w:tc>
      </w:tr>
      <w:tr w:rsidR="007E6D6A" w:rsidRPr="00B65526" w:rsidTr="00C86BC4">
        <w:tc>
          <w:tcPr>
            <w:tcW w:w="8841" w:type="dxa"/>
            <w:gridSpan w:val="3"/>
          </w:tcPr>
          <w:p w:rsidR="007E6D6A" w:rsidRPr="00B65526" w:rsidRDefault="007E6D6A" w:rsidP="00094A92">
            <w:pPr>
              <w:pStyle w:val="ab"/>
              <w:spacing w:after="0"/>
              <w:ind w:right="-90" w:firstLine="0"/>
              <w:jc w:val="left"/>
              <w:rPr>
                <w:sz w:val="28"/>
                <w:szCs w:val="28"/>
                <w:lang w:val="uk-UA"/>
              </w:rPr>
            </w:pPr>
            <w:r w:rsidRPr="00B65526">
              <w:rPr>
                <w:caps/>
                <w:sz w:val="28"/>
                <w:szCs w:val="28"/>
                <w:lang w:val="uk-UA"/>
              </w:rPr>
              <w:t>ВСТУП…………………………………………………………………..…</w:t>
            </w:r>
            <w:r w:rsidR="00734206" w:rsidRPr="00B65526">
              <w:rPr>
                <w:caps/>
                <w:sz w:val="28"/>
                <w:szCs w:val="28"/>
                <w:lang w:val="uk-UA"/>
              </w:rPr>
              <w:t>…</w:t>
            </w:r>
          </w:p>
        </w:tc>
        <w:tc>
          <w:tcPr>
            <w:tcW w:w="587" w:type="dxa"/>
          </w:tcPr>
          <w:p w:rsidR="007E6D6A" w:rsidRPr="00B65526" w:rsidRDefault="00A00EED" w:rsidP="00727217">
            <w:pPr>
              <w:pStyle w:val="ab"/>
              <w:spacing w:after="0"/>
              <w:ind w:left="-91" w:firstLine="0"/>
              <w:jc w:val="left"/>
              <w:rPr>
                <w:sz w:val="28"/>
                <w:szCs w:val="28"/>
                <w:lang w:val="uk-UA"/>
              </w:rPr>
            </w:pPr>
            <w:r w:rsidRPr="00B65526">
              <w:rPr>
                <w:sz w:val="28"/>
                <w:szCs w:val="28"/>
                <w:lang w:val="uk-UA"/>
              </w:rPr>
              <w:t>7</w:t>
            </w:r>
          </w:p>
        </w:tc>
      </w:tr>
      <w:tr w:rsidR="007E6D6A" w:rsidRPr="00B65526" w:rsidTr="00C86BC4">
        <w:tc>
          <w:tcPr>
            <w:tcW w:w="8841" w:type="dxa"/>
            <w:gridSpan w:val="3"/>
          </w:tcPr>
          <w:p w:rsidR="007E6D6A" w:rsidRPr="00B65526" w:rsidRDefault="007E6D6A" w:rsidP="000C4343">
            <w:pPr>
              <w:pStyle w:val="ab"/>
              <w:spacing w:after="0"/>
              <w:ind w:right="-90" w:firstLine="0"/>
              <w:rPr>
                <w:caps/>
                <w:sz w:val="28"/>
                <w:szCs w:val="28"/>
                <w:lang w:val="uk-UA"/>
              </w:rPr>
            </w:pPr>
            <w:r w:rsidRPr="00B65526">
              <w:rPr>
                <w:caps/>
                <w:sz w:val="28"/>
                <w:szCs w:val="28"/>
                <w:lang w:val="uk-UA"/>
              </w:rPr>
              <w:t>Розділ   1</w:t>
            </w:r>
            <w:r w:rsidR="000C4343" w:rsidRPr="00B65526">
              <w:rPr>
                <w:caps/>
                <w:sz w:val="28"/>
                <w:szCs w:val="28"/>
                <w:lang w:val="uk-UA"/>
              </w:rPr>
              <w:t>.</w:t>
            </w:r>
            <w:r w:rsidRPr="00B65526">
              <w:rPr>
                <w:caps/>
                <w:sz w:val="28"/>
                <w:szCs w:val="28"/>
                <w:lang w:val="uk-UA"/>
              </w:rPr>
              <w:t>  Біологічна активність і токсичні властивості кумарину ТА 7-ГІДРОКСИКУМАРИНУ         (аналітичний огляд  літератури)…………………</w:t>
            </w:r>
            <w:r w:rsidR="00734206" w:rsidRPr="00B65526">
              <w:rPr>
                <w:caps/>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p>
          <w:p w:rsidR="007E6D6A" w:rsidRPr="00B65526" w:rsidRDefault="007E6D6A" w:rsidP="00727217">
            <w:pPr>
              <w:pStyle w:val="ab"/>
              <w:spacing w:after="0"/>
              <w:ind w:left="-91" w:firstLine="0"/>
              <w:jc w:val="left"/>
              <w:rPr>
                <w:sz w:val="28"/>
                <w:szCs w:val="28"/>
                <w:lang w:val="uk-UA"/>
              </w:rPr>
            </w:pPr>
          </w:p>
          <w:p w:rsidR="007E6D6A" w:rsidRPr="00B65526" w:rsidRDefault="007E6D6A" w:rsidP="00727217">
            <w:pPr>
              <w:pStyle w:val="ab"/>
              <w:spacing w:after="0"/>
              <w:ind w:left="-91" w:firstLine="0"/>
              <w:jc w:val="left"/>
              <w:rPr>
                <w:sz w:val="28"/>
                <w:szCs w:val="28"/>
                <w:lang w:val="uk-UA"/>
              </w:rPr>
            </w:pPr>
            <w:r w:rsidRPr="00B65526">
              <w:rPr>
                <w:sz w:val="28"/>
                <w:szCs w:val="28"/>
                <w:lang w:val="uk-UA"/>
              </w:rPr>
              <w:t>13</w:t>
            </w:r>
          </w:p>
        </w:tc>
      </w:tr>
      <w:tr w:rsidR="007E6D6A" w:rsidRPr="00B65526" w:rsidTr="00C86BC4">
        <w:tc>
          <w:tcPr>
            <w:tcW w:w="780" w:type="dxa"/>
          </w:tcPr>
          <w:p w:rsidR="007E6D6A" w:rsidRPr="00B65526" w:rsidRDefault="007E6D6A" w:rsidP="00094A92">
            <w:pPr>
              <w:pStyle w:val="ab"/>
              <w:spacing w:after="0"/>
              <w:ind w:right="-90" w:firstLine="0"/>
              <w:jc w:val="left"/>
              <w:rPr>
                <w:sz w:val="28"/>
                <w:szCs w:val="28"/>
                <w:lang w:val="uk-UA"/>
              </w:rPr>
            </w:pPr>
            <w:r w:rsidRPr="00B65526">
              <w:rPr>
                <w:sz w:val="28"/>
                <w:szCs w:val="28"/>
                <w:lang w:val="uk-UA"/>
              </w:rPr>
              <w:t>1.1</w:t>
            </w:r>
          </w:p>
          <w:p w:rsidR="007E6D6A" w:rsidRPr="00B65526" w:rsidRDefault="007E6D6A" w:rsidP="00094A92">
            <w:pPr>
              <w:pStyle w:val="ab"/>
              <w:spacing w:after="0"/>
              <w:ind w:right="-90" w:firstLine="0"/>
              <w:jc w:val="left"/>
              <w:rPr>
                <w:sz w:val="28"/>
                <w:szCs w:val="28"/>
                <w:lang w:val="uk-UA"/>
              </w:rPr>
            </w:pPr>
          </w:p>
        </w:tc>
        <w:tc>
          <w:tcPr>
            <w:tcW w:w="8061" w:type="dxa"/>
            <w:gridSpan w:val="2"/>
          </w:tcPr>
          <w:p w:rsidR="007E6D6A" w:rsidRPr="00B65526" w:rsidRDefault="007E6D6A" w:rsidP="00094A92">
            <w:pPr>
              <w:pStyle w:val="ab"/>
              <w:spacing w:after="0"/>
              <w:ind w:right="-81" w:firstLine="0"/>
              <w:rPr>
                <w:sz w:val="28"/>
                <w:szCs w:val="28"/>
                <w:lang w:val="uk-UA"/>
              </w:rPr>
            </w:pPr>
            <w:r w:rsidRPr="00B65526">
              <w:rPr>
                <w:sz w:val="28"/>
                <w:szCs w:val="28"/>
                <w:lang w:val="uk-UA"/>
              </w:rPr>
              <w:t>Структура, метаболізм, біологічна активність  і токсичні властивості кумарину……………………………………………</w:t>
            </w:r>
            <w:r w:rsidR="00734206" w:rsidRPr="00B65526">
              <w:rPr>
                <w:sz w:val="28"/>
                <w:szCs w:val="28"/>
                <w:lang w:val="uk-UA"/>
              </w:rPr>
              <w:t>..</w:t>
            </w:r>
            <w:r w:rsidRPr="00B65526">
              <w:rPr>
                <w:sz w:val="28"/>
                <w:szCs w:val="28"/>
                <w:lang w:val="uk-UA"/>
              </w:rPr>
              <w:t>...</w:t>
            </w:r>
            <w:r w:rsidR="00727217" w:rsidRPr="00B65526">
              <w:rPr>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p>
          <w:p w:rsidR="007E6D6A" w:rsidRPr="00B65526" w:rsidRDefault="007E6D6A" w:rsidP="00727217">
            <w:pPr>
              <w:pStyle w:val="ab"/>
              <w:spacing w:after="0"/>
              <w:ind w:left="-91" w:firstLine="0"/>
              <w:jc w:val="left"/>
              <w:rPr>
                <w:sz w:val="28"/>
                <w:szCs w:val="28"/>
                <w:lang w:val="uk-UA"/>
              </w:rPr>
            </w:pPr>
            <w:r w:rsidRPr="00B65526">
              <w:rPr>
                <w:sz w:val="28"/>
                <w:szCs w:val="28"/>
                <w:lang w:val="uk-UA"/>
              </w:rPr>
              <w:t>13</w:t>
            </w:r>
          </w:p>
        </w:tc>
      </w:tr>
      <w:tr w:rsidR="007E6D6A" w:rsidRPr="00B65526" w:rsidTr="00C86BC4">
        <w:tc>
          <w:tcPr>
            <w:tcW w:w="780" w:type="dxa"/>
          </w:tcPr>
          <w:p w:rsidR="007E6D6A" w:rsidRPr="00B65526" w:rsidRDefault="007E6D6A" w:rsidP="00094A92">
            <w:pPr>
              <w:widowControl w:val="0"/>
              <w:autoSpaceDE w:val="0"/>
              <w:spacing w:line="360" w:lineRule="auto"/>
              <w:ind w:right="-90"/>
              <w:rPr>
                <w:color w:val="auto"/>
                <w:sz w:val="28"/>
                <w:szCs w:val="28"/>
                <w:lang w:val="uk-UA"/>
              </w:rPr>
            </w:pPr>
            <w:r w:rsidRPr="00B65526">
              <w:rPr>
                <w:color w:val="auto"/>
                <w:sz w:val="28"/>
                <w:szCs w:val="28"/>
                <w:lang w:val="uk-UA"/>
              </w:rPr>
              <w:t>1.2</w:t>
            </w:r>
          </w:p>
          <w:p w:rsidR="007E6D6A" w:rsidRPr="00B65526" w:rsidRDefault="007E6D6A" w:rsidP="00094A92">
            <w:pPr>
              <w:widowControl w:val="0"/>
              <w:autoSpaceDE w:val="0"/>
              <w:spacing w:line="360" w:lineRule="auto"/>
              <w:ind w:right="-90"/>
              <w:rPr>
                <w:color w:val="auto"/>
                <w:sz w:val="28"/>
                <w:szCs w:val="28"/>
                <w:lang w:val="uk-UA"/>
              </w:rPr>
            </w:pPr>
          </w:p>
        </w:tc>
        <w:tc>
          <w:tcPr>
            <w:tcW w:w="8061" w:type="dxa"/>
            <w:gridSpan w:val="2"/>
          </w:tcPr>
          <w:p w:rsidR="007E6D6A" w:rsidRPr="00B65526" w:rsidRDefault="007E6D6A" w:rsidP="00727217">
            <w:pPr>
              <w:widowControl w:val="0"/>
              <w:autoSpaceDE w:val="0"/>
              <w:spacing w:line="360" w:lineRule="auto"/>
              <w:ind w:right="-90"/>
              <w:jc w:val="both"/>
              <w:rPr>
                <w:color w:val="auto"/>
                <w:sz w:val="28"/>
                <w:szCs w:val="28"/>
                <w:lang w:val="uk-UA"/>
              </w:rPr>
            </w:pPr>
            <w:r w:rsidRPr="00B65526">
              <w:rPr>
                <w:color w:val="auto"/>
                <w:sz w:val="28"/>
                <w:szCs w:val="28"/>
                <w:lang w:val="uk-UA"/>
              </w:rPr>
              <w:t>Фізико-хімічні властивості і біологічна активність 7</w:t>
            </w:r>
            <w:r w:rsidRPr="00B65526">
              <w:rPr>
                <w:color w:val="auto"/>
                <w:sz w:val="28"/>
                <w:szCs w:val="28"/>
                <w:lang w:val="uk-UA"/>
              </w:rPr>
              <w:noBreakHyphen/>
              <w:t>гідроксикумарину………………………………………………</w:t>
            </w:r>
            <w:r w:rsidR="00727217" w:rsidRPr="00B65526">
              <w:rPr>
                <w:color w:val="auto"/>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p>
          <w:p w:rsidR="007E6D6A" w:rsidRPr="00B65526" w:rsidRDefault="007E6D6A" w:rsidP="00727217">
            <w:pPr>
              <w:pStyle w:val="ab"/>
              <w:spacing w:after="0"/>
              <w:ind w:left="-91" w:firstLine="0"/>
              <w:jc w:val="left"/>
              <w:rPr>
                <w:sz w:val="28"/>
                <w:szCs w:val="28"/>
                <w:lang w:val="uk-UA"/>
              </w:rPr>
            </w:pPr>
            <w:r w:rsidRPr="00B65526">
              <w:rPr>
                <w:sz w:val="28"/>
                <w:szCs w:val="28"/>
                <w:lang w:val="uk-UA"/>
              </w:rPr>
              <w:t>20</w:t>
            </w:r>
          </w:p>
        </w:tc>
      </w:tr>
      <w:tr w:rsidR="007E6D6A" w:rsidRPr="00B65526" w:rsidTr="00C86BC4">
        <w:tc>
          <w:tcPr>
            <w:tcW w:w="780" w:type="dxa"/>
          </w:tcPr>
          <w:p w:rsidR="007E6D6A" w:rsidRPr="00B65526" w:rsidRDefault="007E6D6A" w:rsidP="00094A92">
            <w:pPr>
              <w:widowControl w:val="0"/>
              <w:autoSpaceDE w:val="0"/>
              <w:spacing w:line="360" w:lineRule="auto"/>
              <w:ind w:right="-90"/>
              <w:rPr>
                <w:color w:val="auto"/>
                <w:sz w:val="28"/>
                <w:szCs w:val="28"/>
                <w:lang w:val="uk-UA"/>
              </w:rPr>
            </w:pPr>
            <w:r w:rsidRPr="00B65526">
              <w:rPr>
                <w:color w:val="auto"/>
                <w:sz w:val="28"/>
                <w:szCs w:val="28"/>
                <w:lang w:val="uk-UA"/>
              </w:rPr>
              <w:t>1.3</w:t>
            </w:r>
          </w:p>
          <w:p w:rsidR="007E6D6A" w:rsidRPr="00B65526" w:rsidRDefault="007E6D6A" w:rsidP="00094A92">
            <w:pPr>
              <w:widowControl w:val="0"/>
              <w:autoSpaceDE w:val="0"/>
              <w:spacing w:line="360" w:lineRule="auto"/>
              <w:ind w:right="-90"/>
              <w:rPr>
                <w:color w:val="auto"/>
                <w:sz w:val="28"/>
                <w:szCs w:val="28"/>
                <w:lang w:val="uk-UA"/>
              </w:rPr>
            </w:pPr>
          </w:p>
        </w:tc>
        <w:tc>
          <w:tcPr>
            <w:tcW w:w="8061" w:type="dxa"/>
            <w:gridSpan w:val="2"/>
          </w:tcPr>
          <w:p w:rsidR="007E6D6A" w:rsidRPr="00B65526" w:rsidRDefault="007E6D6A" w:rsidP="00010830">
            <w:pPr>
              <w:widowControl w:val="0"/>
              <w:autoSpaceDE w:val="0"/>
              <w:spacing w:line="360" w:lineRule="auto"/>
              <w:ind w:right="-90"/>
              <w:jc w:val="both"/>
              <w:rPr>
                <w:color w:val="auto"/>
                <w:sz w:val="28"/>
                <w:szCs w:val="28"/>
                <w:lang w:val="uk-UA"/>
              </w:rPr>
            </w:pPr>
            <w:r w:rsidRPr="00B65526">
              <w:rPr>
                <w:color w:val="auto"/>
                <w:sz w:val="28"/>
                <w:szCs w:val="28"/>
                <w:lang w:val="uk-UA"/>
              </w:rPr>
              <w:t>Токсичні властивості етилового спирту і його взаємодія з ксенобіотиками в організмі</w:t>
            </w:r>
            <w:r w:rsidR="00010830" w:rsidRPr="00B65526">
              <w:rPr>
                <w:color w:val="auto"/>
                <w:sz w:val="28"/>
                <w:szCs w:val="28"/>
                <w:lang w:val="uk-UA"/>
              </w:rPr>
              <w:t xml:space="preserve"> ссавців...</w:t>
            </w:r>
            <w:r w:rsidRPr="00B65526">
              <w:rPr>
                <w:color w:val="auto"/>
                <w:sz w:val="28"/>
                <w:szCs w:val="28"/>
                <w:lang w:val="uk-UA"/>
              </w:rPr>
              <w:t>………………………..</w:t>
            </w:r>
            <w:r w:rsidR="00727217" w:rsidRPr="00B65526">
              <w:rPr>
                <w:color w:val="auto"/>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p>
          <w:p w:rsidR="007E6D6A" w:rsidRPr="00B65526" w:rsidRDefault="007E6D6A" w:rsidP="00727217">
            <w:pPr>
              <w:pStyle w:val="ab"/>
              <w:spacing w:after="0"/>
              <w:ind w:left="-91" w:firstLine="0"/>
              <w:jc w:val="left"/>
              <w:rPr>
                <w:sz w:val="28"/>
                <w:szCs w:val="28"/>
                <w:lang w:val="uk-UA"/>
              </w:rPr>
            </w:pPr>
            <w:r w:rsidRPr="00B65526">
              <w:rPr>
                <w:sz w:val="28"/>
                <w:szCs w:val="28"/>
                <w:lang w:val="uk-UA"/>
              </w:rPr>
              <w:t>27</w:t>
            </w:r>
          </w:p>
        </w:tc>
      </w:tr>
      <w:tr w:rsidR="007E6D6A" w:rsidRPr="00B65526" w:rsidTr="00C86BC4">
        <w:tc>
          <w:tcPr>
            <w:tcW w:w="8841" w:type="dxa"/>
            <w:gridSpan w:val="3"/>
          </w:tcPr>
          <w:p w:rsidR="007E6D6A" w:rsidRPr="00B65526" w:rsidRDefault="00036005" w:rsidP="000C4343">
            <w:pPr>
              <w:pStyle w:val="ab"/>
              <w:spacing w:after="0"/>
              <w:ind w:right="-157" w:firstLine="0"/>
              <w:rPr>
                <w:caps/>
                <w:sz w:val="28"/>
                <w:szCs w:val="28"/>
                <w:lang w:val="uk-UA"/>
              </w:rPr>
            </w:pPr>
            <w:r w:rsidRPr="00B65526">
              <w:rPr>
                <w:caps/>
                <w:sz w:val="28"/>
                <w:szCs w:val="28"/>
                <w:lang w:val="uk-UA"/>
              </w:rPr>
              <w:t>Розділ   2</w:t>
            </w:r>
            <w:r w:rsidR="000C4343" w:rsidRPr="00B65526">
              <w:rPr>
                <w:caps/>
                <w:sz w:val="28"/>
                <w:szCs w:val="28"/>
                <w:lang w:val="uk-UA"/>
              </w:rPr>
              <w:t>.</w:t>
            </w:r>
            <w:r w:rsidRPr="00B65526">
              <w:rPr>
                <w:caps/>
                <w:sz w:val="28"/>
                <w:szCs w:val="28"/>
                <w:lang w:val="uk-UA"/>
              </w:rPr>
              <w:t xml:space="preserve">  МАТЕРІАЛИ </w:t>
            </w:r>
            <w:r w:rsidR="007E6D6A" w:rsidRPr="00B65526">
              <w:rPr>
                <w:caps/>
                <w:sz w:val="28"/>
                <w:szCs w:val="28"/>
                <w:lang w:val="uk-UA"/>
              </w:rPr>
              <w:t>ТА МЕТОДИ ДОСЛІДЖЕН</w:t>
            </w:r>
            <w:r w:rsidRPr="00B65526">
              <w:rPr>
                <w:caps/>
                <w:sz w:val="28"/>
                <w:szCs w:val="28"/>
                <w:lang w:val="uk-UA"/>
              </w:rPr>
              <w:t>ня……..</w:t>
            </w:r>
            <w:r w:rsidR="00727217" w:rsidRPr="00B65526">
              <w:rPr>
                <w:caps/>
                <w:sz w:val="28"/>
                <w:szCs w:val="28"/>
                <w:lang w:val="uk-UA"/>
              </w:rPr>
              <w:t>…</w:t>
            </w:r>
            <w:r w:rsidRPr="00B65526">
              <w:rPr>
                <w:sz w:val="28"/>
                <w:szCs w:val="28"/>
                <w:lang w:val="uk-UA"/>
              </w:rPr>
              <w:t>…</w:t>
            </w:r>
            <w:r w:rsidR="00727217" w:rsidRPr="00B65526">
              <w:rPr>
                <w:caps/>
                <w:sz w:val="28"/>
                <w:szCs w:val="28"/>
                <w:lang w:val="uk-UA"/>
              </w:rPr>
              <w:t>...</w:t>
            </w:r>
            <w:r w:rsidR="007E6D6A" w:rsidRPr="00B65526">
              <w:rPr>
                <w:caps/>
                <w:sz w:val="28"/>
                <w:szCs w:val="28"/>
                <w:lang w:val="uk-UA"/>
              </w:rPr>
              <w:t>.</w:t>
            </w:r>
            <w:r w:rsidRPr="00B65526">
              <w:rPr>
                <w:caps/>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r w:rsidRPr="00B65526">
              <w:rPr>
                <w:sz w:val="28"/>
                <w:szCs w:val="28"/>
                <w:lang w:val="uk-UA"/>
              </w:rPr>
              <w:t>3</w:t>
            </w:r>
            <w:r w:rsidR="00A00EED" w:rsidRPr="00B65526">
              <w:rPr>
                <w:sz w:val="28"/>
                <w:szCs w:val="28"/>
                <w:lang w:val="uk-UA"/>
              </w:rPr>
              <w:t>5</w:t>
            </w:r>
          </w:p>
        </w:tc>
      </w:tr>
      <w:tr w:rsidR="007E6D6A" w:rsidRPr="00B65526" w:rsidTr="00C86BC4">
        <w:tc>
          <w:tcPr>
            <w:tcW w:w="780" w:type="dxa"/>
          </w:tcPr>
          <w:p w:rsidR="007E6D6A" w:rsidRPr="00B65526" w:rsidRDefault="007E6D6A" w:rsidP="009D3B7D">
            <w:pPr>
              <w:pStyle w:val="ab"/>
              <w:spacing w:after="0"/>
              <w:ind w:firstLine="0"/>
              <w:jc w:val="left"/>
              <w:rPr>
                <w:caps/>
                <w:sz w:val="28"/>
                <w:szCs w:val="28"/>
                <w:lang w:val="uk-UA"/>
              </w:rPr>
            </w:pPr>
            <w:r w:rsidRPr="00B65526">
              <w:rPr>
                <w:caps/>
                <w:sz w:val="28"/>
                <w:szCs w:val="28"/>
                <w:lang w:val="uk-UA"/>
              </w:rPr>
              <w:t>2.1</w:t>
            </w:r>
          </w:p>
        </w:tc>
        <w:tc>
          <w:tcPr>
            <w:tcW w:w="8061" w:type="dxa"/>
            <w:gridSpan w:val="2"/>
          </w:tcPr>
          <w:p w:rsidR="00727217" w:rsidRPr="00B65526" w:rsidRDefault="007E6D6A" w:rsidP="00036005">
            <w:pPr>
              <w:pStyle w:val="ab"/>
              <w:ind w:right="-195" w:firstLine="0"/>
              <w:jc w:val="left"/>
              <w:rPr>
                <w:sz w:val="28"/>
                <w:szCs w:val="28"/>
                <w:lang w:val="uk-UA"/>
              </w:rPr>
            </w:pPr>
            <w:r w:rsidRPr="00B65526">
              <w:rPr>
                <w:sz w:val="28"/>
                <w:szCs w:val="28"/>
                <w:lang w:val="uk-UA"/>
              </w:rPr>
              <w:t>Матеріали та тест-системи ……………………..…</w:t>
            </w:r>
            <w:r w:rsidR="00036005" w:rsidRPr="00B65526">
              <w:rPr>
                <w:sz w:val="28"/>
                <w:szCs w:val="28"/>
                <w:lang w:val="uk-UA"/>
              </w:rPr>
              <w:t>.</w:t>
            </w:r>
            <w:r w:rsidRPr="00B65526">
              <w:rPr>
                <w:sz w:val="28"/>
                <w:szCs w:val="28"/>
                <w:lang w:val="uk-UA"/>
              </w:rPr>
              <w:t>……………</w:t>
            </w:r>
            <w:r w:rsidR="00734206" w:rsidRPr="00B65526">
              <w:rPr>
                <w:sz w:val="28"/>
                <w:szCs w:val="28"/>
                <w:lang w:val="uk-UA"/>
              </w:rPr>
              <w:t>.</w:t>
            </w:r>
            <w:r w:rsidRPr="00B65526">
              <w:rPr>
                <w:sz w:val="28"/>
                <w:szCs w:val="28"/>
                <w:lang w:val="uk-UA"/>
              </w:rPr>
              <w:t>…</w:t>
            </w:r>
            <w:r w:rsidR="00727217" w:rsidRPr="00B65526">
              <w:rPr>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r w:rsidRPr="00B65526">
              <w:rPr>
                <w:sz w:val="28"/>
                <w:szCs w:val="28"/>
                <w:lang w:val="uk-UA"/>
              </w:rPr>
              <w:t>3</w:t>
            </w:r>
            <w:r w:rsidR="00A00EED" w:rsidRPr="00B65526">
              <w:rPr>
                <w:sz w:val="28"/>
                <w:szCs w:val="28"/>
                <w:lang w:val="uk-UA"/>
              </w:rPr>
              <w:t>5</w:t>
            </w:r>
          </w:p>
        </w:tc>
      </w:tr>
      <w:tr w:rsidR="007E6D6A" w:rsidRPr="00B65526" w:rsidTr="00C86BC4">
        <w:tc>
          <w:tcPr>
            <w:tcW w:w="780" w:type="dxa"/>
          </w:tcPr>
          <w:p w:rsidR="007E6D6A" w:rsidRPr="00B65526" w:rsidRDefault="007E6D6A" w:rsidP="009D3B7D">
            <w:pPr>
              <w:pStyle w:val="ab"/>
              <w:spacing w:after="0"/>
              <w:ind w:firstLine="0"/>
              <w:rPr>
                <w:sz w:val="28"/>
                <w:szCs w:val="28"/>
                <w:lang w:val="uk-UA"/>
              </w:rPr>
            </w:pPr>
            <w:r w:rsidRPr="00B65526">
              <w:rPr>
                <w:sz w:val="28"/>
                <w:szCs w:val="28"/>
                <w:lang w:val="uk-UA"/>
              </w:rPr>
              <w:t>2.2</w:t>
            </w:r>
          </w:p>
        </w:tc>
        <w:tc>
          <w:tcPr>
            <w:tcW w:w="8061" w:type="dxa"/>
            <w:gridSpan w:val="2"/>
          </w:tcPr>
          <w:p w:rsidR="007E6D6A" w:rsidRPr="00B65526" w:rsidRDefault="007E6D6A" w:rsidP="00036005">
            <w:pPr>
              <w:pStyle w:val="ab"/>
              <w:ind w:right="-90" w:firstLine="0"/>
              <w:rPr>
                <w:sz w:val="28"/>
                <w:szCs w:val="28"/>
                <w:lang w:val="uk-UA"/>
              </w:rPr>
            </w:pPr>
            <w:r w:rsidRPr="00B65526">
              <w:rPr>
                <w:sz w:val="28"/>
                <w:szCs w:val="28"/>
                <w:lang w:val="uk-UA"/>
              </w:rPr>
              <w:t>Умови експериментів, методи досліджен</w:t>
            </w:r>
            <w:r w:rsidR="00036005" w:rsidRPr="00B65526">
              <w:rPr>
                <w:sz w:val="28"/>
                <w:szCs w:val="28"/>
                <w:lang w:val="uk-UA"/>
              </w:rPr>
              <w:t>ня..</w:t>
            </w:r>
            <w:r w:rsidRPr="00B65526">
              <w:rPr>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r w:rsidRPr="00B65526">
              <w:rPr>
                <w:sz w:val="28"/>
                <w:szCs w:val="28"/>
                <w:lang w:val="uk-UA"/>
              </w:rPr>
              <w:t>3</w:t>
            </w:r>
            <w:r w:rsidR="00A00EED" w:rsidRPr="00B65526">
              <w:rPr>
                <w:sz w:val="28"/>
                <w:szCs w:val="28"/>
                <w:lang w:val="uk-UA"/>
              </w:rPr>
              <w:t>6</w:t>
            </w:r>
          </w:p>
        </w:tc>
      </w:tr>
      <w:tr w:rsidR="007E6D6A" w:rsidRPr="00B65526" w:rsidTr="00C86BC4">
        <w:tc>
          <w:tcPr>
            <w:tcW w:w="8841" w:type="dxa"/>
            <w:gridSpan w:val="3"/>
          </w:tcPr>
          <w:p w:rsidR="007E6D6A" w:rsidRPr="00B65526" w:rsidRDefault="007E6D6A" w:rsidP="000C4343">
            <w:pPr>
              <w:pStyle w:val="ab"/>
              <w:spacing w:after="0"/>
              <w:ind w:right="-90" w:firstLine="0"/>
              <w:rPr>
                <w:sz w:val="28"/>
                <w:szCs w:val="28"/>
                <w:lang w:val="uk-UA"/>
              </w:rPr>
            </w:pPr>
            <w:r w:rsidRPr="00B65526">
              <w:rPr>
                <w:caps/>
                <w:sz w:val="28"/>
                <w:szCs w:val="28"/>
                <w:lang w:val="uk-UA"/>
              </w:rPr>
              <w:t>Розділ</w:t>
            </w:r>
            <w:r w:rsidR="00A00EED" w:rsidRPr="00B65526">
              <w:rPr>
                <w:sz w:val="28"/>
                <w:szCs w:val="28"/>
                <w:lang w:val="uk-UA"/>
              </w:rPr>
              <w:t>  </w:t>
            </w:r>
            <w:r w:rsidRPr="00B65526">
              <w:rPr>
                <w:sz w:val="28"/>
                <w:szCs w:val="28"/>
                <w:lang w:val="uk-UA"/>
              </w:rPr>
              <w:t> 3</w:t>
            </w:r>
            <w:r w:rsidR="000C4343" w:rsidRPr="00B65526">
              <w:rPr>
                <w:sz w:val="28"/>
                <w:szCs w:val="28"/>
                <w:lang w:val="uk-UA"/>
              </w:rPr>
              <w:t>.</w:t>
            </w:r>
            <w:r w:rsidR="00A00EED" w:rsidRPr="00B65526">
              <w:rPr>
                <w:sz w:val="28"/>
                <w:szCs w:val="28"/>
                <w:lang w:val="uk-UA"/>
              </w:rPr>
              <w:t>  </w:t>
            </w:r>
            <w:r w:rsidRPr="00B65526">
              <w:rPr>
                <w:sz w:val="28"/>
                <w:szCs w:val="28"/>
                <w:lang w:val="uk-UA"/>
              </w:rPr>
              <w:t> </w:t>
            </w:r>
            <w:r w:rsidR="004F33CA" w:rsidRPr="00B65526">
              <w:rPr>
                <w:sz w:val="28"/>
                <w:szCs w:val="28"/>
                <w:lang w:val="uk-UA"/>
              </w:rPr>
              <w:t>ГОСТРА ТОКСИЧНІСТЬ, ПОДРАЗНЮЮЧІ</w:t>
            </w:r>
            <w:r w:rsidR="000F1BDD" w:rsidRPr="00B65526">
              <w:rPr>
                <w:sz w:val="28"/>
                <w:szCs w:val="28"/>
                <w:lang w:val="uk-UA"/>
              </w:rPr>
              <w:t>,</w:t>
            </w:r>
            <w:r w:rsidR="004F33CA" w:rsidRPr="00B65526">
              <w:rPr>
                <w:sz w:val="28"/>
                <w:szCs w:val="28"/>
                <w:lang w:val="uk-UA"/>
              </w:rPr>
              <w:t xml:space="preserve">  СЕНСИБІЛІЗУЮЧІ ВЛАСТИВОСТІ, ІМУНОТОКСИЧНІСТЬ, КУМУЛЯТИВНА ДІЯ 7-ГІДРОКСИКУМАРИНУ………..</w:t>
            </w:r>
            <w:r w:rsidR="00A1766B" w:rsidRPr="00B65526">
              <w:rPr>
                <w:sz w:val="28"/>
                <w:szCs w:val="28"/>
                <w:lang w:val="uk-UA"/>
              </w:rPr>
              <w:t>…………</w:t>
            </w:r>
            <w:r w:rsidR="00734206" w:rsidRPr="00B65526">
              <w:rPr>
                <w:sz w:val="28"/>
                <w:szCs w:val="28"/>
                <w:lang w:val="uk-UA"/>
              </w:rPr>
              <w:t>.</w:t>
            </w:r>
            <w:r w:rsidRPr="00B65526">
              <w:rPr>
                <w:sz w:val="28"/>
                <w:szCs w:val="28"/>
                <w:lang w:val="uk-UA"/>
              </w:rPr>
              <w:t>...</w:t>
            </w:r>
            <w:r w:rsidR="00727217" w:rsidRPr="00B65526">
              <w:rPr>
                <w:sz w:val="28"/>
                <w:szCs w:val="28"/>
                <w:lang w:val="uk-UA"/>
              </w:rPr>
              <w:t>...</w:t>
            </w:r>
          </w:p>
        </w:tc>
        <w:tc>
          <w:tcPr>
            <w:tcW w:w="587" w:type="dxa"/>
          </w:tcPr>
          <w:p w:rsidR="000F1BDD" w:rsidRPr="00B65526" w:rsidRDefault="000F1BDD" w:rsidP="00727217">
            <w:pPr>
              <w:pStyle w:val="ab"/>
              <w:spacing w:after="0"/>
              <w:ind w:left="-91" w:firstLine="0"/>
              <w:jc w:val="left"/>
              <w:rPr>
                <w:sz w:val="28"/>
                <w:szCs w:val="28"/>
                <w:lang w:val="uk-UA"/>
              </w:rPr>
            </w:pPr>
          </w:p>
          <w:p w:rsidR="00734206" w:rsidRPr="00B65526" w:rsidRDefault="00734206" w:rsidP="00727217">
            <w:pPr>
              <w:pStyle w:val="ab"/>
              <w:spacing w:after="0"/>
              <w:ind w:left="-91" w:firstLine="0"/>
              <w:jc w:val="left"/>
              <w:rPr>
                <w:sz w:val="28"/>
                <w:szCs w:val="28"/>
                <w:lang w:val="uk-UA"/>
              </w:rPr>
            </w:pPr>
          </w:p>
          <w:p w:rsidR="007E6D6A" w:rsidRPr="00B65526" w:rsidRDefault="007E6D6A" w:rsidP="00727217">
            <w:pPr>
              <w:pStyle w:val="ab"/>
              <w:spacing w:after="0"/>
              <w:ind w:left="-91" w:firstLine="0"/>
              <w:jc w:val="left"/>
              <w:rPr>
                <w:sz w:val="28"/>
                <w:szCs w:val="28"/>
                <w:lang w:val="uk-UA"/>
              </w:rPr>
            </w:pPr>
            <w:r w:rsidRPr="00B65526">
              <w:rPr>
                <w:sz w:val="28"/>
                <w:szCs w:val="28"/>
                <w:lang w:val="uk-UA"/>
              </w:rPr>
              <w:t>5</w:t>
            </w:r>
            <w:r w:rsidR="00A00EED" w:rsidRPr="00B65526">
              <w:rPr>
                <w:sz w:val="28"/>
                <w:szCs w:val="28"/>
                <w:lang w:val="uk-UA"/>
              </w:rPr>
              <w:t>3</w:t>
            </w:r>
          </w:p>
        </w:tc>
      </w:tr>
      <w:tr w:rsidR="007E6D6A" w:rsidRPr="00B65526" w:rsidTr="00C86BC4">
        <w:tc>
          <w:tcPr>
            <w:tcW w:w="786" w:type="dxa"/>
            <w:gridSpan w:val="2"/>
          </w:tcPr>
          <w:p w:rsidR="007E6D6A" w:rsidRPr="00B65526" w:rsidRDefault="007E6D6A" w:rsidP="009D3B7D">
            <w:pPr>
              <w:pStyle w:val="ab"/>
              <w:spacing w:after="0"/>
              <w:ind w:firstLine="0"/>
              <w:jc w:val="left"/>
              <w:rPr>
                <w:sz w:val="28"/>
                <w:szCs w:val="28"/>
                <w:lang w:val="uk-UA"/>
              </w:rPr>
            </w:pPr>
            <w:r w:rsidRPr="00B65526">
              <w:rPr>
                <w:sz w:val="28"/>
                <w:szCs w:val="28"/>
                <w:lang w:val="uk-UA"/>
              </w:rPr>
              <w:t>3.1</w:t>
            </w:r>
          </w:p>
        </w:tc>
        <w:tc>
          <w:tcPr>
            <w:tcW w:w="8055" w:type="dxa"/>
          </w:tcPr>
          <w:p w:rsidR="007E6D6A" w:rsidRPr="00B65526" w:rsidRDefault="007E6D6A" w:rsidP="00094A92">
            <w:pPr>
              <w:pStyle w:val="ab"/>
              <w:ind w:right="-93" w:firstLine="0"/>
              <w:jc w:val="left"/>
              <w:rPr>
                <w:sz w:val="28"/>
                <w:szCs w:val="28"/>
                <w:lang w:val="uk-UA"/>
              </w:rPr>
            </w:pPr>
            <w:r w:rsidRPr="00B65526">
              <w:rPr>
                <w:sz w:val="28"/>
                <w:szCs w:val="28"/>
                <w:lang w:val="uk-UA"/>
              </w:rPr>
              <w:t>Гостра  пероральна токсичність 7-гідроксикумарину…</w:t>
            </w:r>
            <w:r w:rsidR="00D761CF" w:rsidRPr="00B65526">
              <w:rPr>
                <w:sz w:val="28"/>
                <w:szCs w:val="28"/>
                <w:lang w:val="uk-UA"/>
              </w:rPr>
              <w:t>..</w:t>
            </w:r>
            <w:r w:rsidRPr="00B65526">
              <w:rPr>
                <w:sz w:val="28"/>
                <w:szCs w:val="28"/>
                <w:lang w:val="uk-UA"/>
              </w:rPr>
              <w:t>…..</w:t>
            </w:r>
            <w:r w:rsidR="00734206" w:rsidRPr="00B65526">
              <w:rPr>
                <w:sz w:val="28"/>
                <w:szCs w:val="28"/>
                <w:lang w:val="uk-UA"/>
              </w:rPr>
              <w:t>….…</w:t>
            </w:r>
            <w:r w:rsidR="00727217" w:rsidRPr="00B65526">
              <w:rPr>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r w:rsidRPr="00B65526">
              <w:rPr>
                <w:sz w:val="28"/>
                <w:szCs w:val="28"/>
                <w:lang w:val="uk-UA"/>
              </w:rPr>
              <w:t>5</w:t>
            </w:r>
            <w:r w:rsidR="00A00EED" w:rsidRPr="00B65526">
              <w:rPr>
                <w:sz w:val="28"/>
                <w:szCs w:val="28"/>
                <w:lang w:val="uk-UA"/>
              </w:rPr>
              <w:t>3</w:t>
            </w:r>
          </w:p>
        </w:tc>
      </w:tr>
      <w:tr w:rsidR="007E6D6A" w:rsidRPr="00B65526" w:rsidTr="00C86BC4">
        <w:tc>
          <w:tcPr>
            <w:tcW w:w="786" w:type="dxa"/>
            <w:gridSpan w:val="2"/>
          </w:tcPr>
          <w:p w:rsidR="007E6D6A" w:rsidRPr="00B65526" w:rsidRDefault="007E6D6A" w:rsidP="009D3B7D">
            <w:pPr>
              <w:pStyle w:val="ab"/>
              <w:spacing w:after="0"/>
              <w:ind w:firstLine="0"/>
              <w:jc w:val="left"/>
              <w:rPr>
                <w:sz w:val="28"/>
                <w:szCs w:val="28"/>
                <w:lang w:val="uk-UA"/>
              </w:rPr>
            </w:pPr>
            <w:r w:rsidRPr="00B65526">
              <w:rPr>
                <w:sz w:val="28"/>
                <w:szCs w:val="28"/>
                <w:lang w:val="uk-UA"/>
              </w:rPr>
              <w:t>3.2</w:t>
            </w:r>
          </w:p>
        </w:tc>
        <w:tc>
          <w:tcPr>
            <w:tcW w:w="8055" w:type="dxa"/>
          </w:tcPr>
          <w:p w:rsidR="007E6D6A" w:rsidRPr="00B65526" w:rsidRDefault="007E6D6A" w:rsidP="00094A92">
            <w:pPr>
              <w:pStyle w:val="ab"/>
              <w:ind w:right="-93" w:firstLine="0"/>
              <w:jc w:val="left"/>
              <w:rPr>
                <w:sz w:val="28"/>
                <w:szCs w:val="28"/>
                <w:lang w:val="uk-UA"/>
              </w:rPr>
            </w:pPr>
            <w:r w:rsidRPr="00B65526">
              <w:rPr>
                <w:sz w:val="28"/>
                <w:szCs w:val="28"/>
                <w:lang w:val="uk-UA"/>
              </w:rPr>
              <w:t>Резорбтивно-токсична дія 7-гідроксикумарину на організм</w:t>
            </w:r>
            <w:r w:rsidR="00D761CF" w:rsidRPr="00B65526">
              <w:rPr>
                <w:sz w:val="28"/>
                <w:szCs w:val="28"/>
                <w:lang w:val="uk-UA"/>
              </w:rPr>
              <w:t>..</w:t>
            </w:r>
            <w:r w:rsidRPr="00B65526">
              <w:rPr>
                <w:sz w:val="28"/>
                <w:szCs w:val="28"/>
                <w:lang w:val="uk-UA"/>
              </w:rPr>
              <w:t>…..</w:t>
            </w:r>
            <w:r w:rsidR="00727217" w:rsidRPr="00B65526">
              <w:rPr>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r w:rsidRPr="00B65526">
              <w:rPr>
                <w:sz w:val="28"/>
                <w:szCs w:val="28"/>
                <w:lang w:val="uk-UA"/>
              </w:rPr>
              <w:t>5</w:t>
            </w:r>
            <w:r w:rsidR="00A00EED" w:rsidRPr="00B65526">
              <w:rPr>
                <w:sz w:val="28"/>
                <w:szCs w:val="28"/>
                <w:lang w:val="uk-UA"/>
              </w:rPr>
              <w:t>7</w:t>
            </w:r>
          </w:p>
        </w:tc>
      </w:tr>
      <w:tr w:rsidR="007E6D6A" w:rsidRPr="00B65526" w:rsidTr="00C86BC4">
        <w:tc>
          <w:tcPr>
            <w:tcW w:w="786" w:type="dxa"/>
            <w:gridSpan w:val="2"/>
          </w:tcPr>
          <w:p w:rsidR="007E6D6A" w:rsidRPr="00B65526" w:rsidRDefault="007E6D6A" w:rsidP="009D3B7D">
            <w:pPr>
              <w:pStyle w:val="ab"/>
              <w:spacing w:after="0"/>
              <w:ind w:firstLine="0"/>
              <w:jc w:val="left"/>
              <w:rPr>
                <w:sz w:val="28"/>
                <w:szCs w:val="28"/>
                <w:lang w:val="uk-UA"/>
              </w:rPr>
            </w:pPr>
            <w:r w:rsidRPr="00B65526">
              <w:rPr>
                <w:sz w:val="28"/>
                <w:szCs w:val="28"/>
                <w:lang w:val="uk-UA"/>
              </w:rPr>
              <w:t>3.3  </w:t>
            </w:r>
          </w:p>
          <w:p w:rsidR="007E6D6A" w:rsidRPr="00B65526" w:rsidRDefault="007E6D6A" w:rsidP="009D3B7D">
            <w:pPr>
              <w:pStyle w:val="ab"/>
              <w:spacing w:after="0"/>
              <w:ind w:firstLine="0"/>
              <w:jc w:val="left"/>
              <w:rPr>
                <w:sz w:val="28"/>
                <w:szCs w:val="28"/>
                <w:lang w:val="uk-UA"/>
              </w:rPr>
            </w:pPr>
          </w:p>
        </w:tc>
        <w:tc>
          <w:tcPr>
            <w:tcW w:w="8055" w:type="dxa"/>
          </w:tcPr>
          <w:p w:rsidR="007E6D6A" w:rsidRPr="00B65526" w:rsidRDefault="007E6D6A" w:rsidP="00094A92">
            <w:pPr>
              <w:pStyle w:val="ab"/>
              <w:spacing w:after="0"/>
              <w:ind w:right="-93" w:firstLine="0"/>
              <w:rPr>
                <w:sz w:val="28"/>
                <w:szCs w:val="28"/>
                <w:lang w:val="uk-UA"/>
              </w:rPr>
            </w:pPr>
            <w:r w:rsidRPr="00B65526">
              <w:rPr>
                <w:sz w:val="28"/>
                <w:szCs w:val="28"/>
                <w:lang w:val="uk-UA"/>
              </w:rPr>
              <w:t>Подразнююча дія 7-гідроксикумарину на шкіру та слизову оболонку ока ……………………………………</w:t>
            </w:r>
            <w:r w:rsidR="00D761CF" w:rsidRPr="00B65526">
              <w:rPr>
                <w:sz w:val="28"/>
                <w:szCs w:val="28"/>
                <w:lang w:val="uk-UA"/>
              </w:rPr>
              <w:t>..</w:t>
            </w:r>
            <w:r w:rsidRPr="00B65526">
              <w:rPr>
                <w:sz w:val="28"/>
                <w:szCs w:val="28"/>
                <w:lang w:val="uk-UA"/>
              </w:rPr>
              <w:t>…………...</w:t>
            </w:r>
            <w:r w:rsidR="00727217" w:rsidRPr="00B65526">
              <w:rPr>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p>
          <w:p w:rsidR="007E6D6A" w:rsidRPr="00B65526" w:rsidRDefault="00A00EED" w:rsidP="00727217">
            <w:pPr>
              <w:pStyle w:val="ab"/>
              <w:spacing w:after="0"/>
              <w:ind w:left="-91" w:firstLine="0"/>
              <w:jc w:val="left"/>
              <w:rPr>
                <w:sz w:val="28"/>
                <w:szCs w:val="28"/>
                <w:lang w:val="uk-UA"/>
              </w:rPr>
            </w:pPr>
            <w:r w:rsidRPr="00B65526">
              <w:rPr>
                <w:sz w:val="28"/>
                <w:szCs w:val="28"/>
                <w:lang w:val="uk-UA"/>
              </w:rPr>
              <w:t>58</w:t>
            </w:r>
          </w:p>
        </w:tc>
      </w:tr>
      <w:tr w:rsidR="007E6D6A" w:rsidRPr="00B65526" w:rsidTr="00C86BC4">
        <w:tc>
          <w:tcPr>
            <w:tcW w:w="786" w:type="dxa"/>
            <w:gridSpan w:val="2"/>
          </w:tcPr>
          <w:p w:rsidR="007E6D6A" w:rsidRPr="00B65526" w:rsidRDefault="007E6D6A" w:rsidP="009D3B7D">
            <w:pPr>
              <w:pStyle w:val="ab"/>
              <w:spacing w:after="0"/>
              <w:ind w:firstLine="0"/>
              <w:jc w:val="left"/>
              <w:rPr>
                <w:sz w:val="28"/>
                <w:szCs w:val="28"/>
                <w:lang w:val="uk-UA"/>
              </w:rPr>
            </w:pPr>
            <w:r w:rsidRPr="00B65526">
              <w:rPr>
                <w:sz w:val="28"/>
                <w:szCs w:val="28"/>
                <w:lang w:val="uk-UA"/>
              </w:rPr>
              <w:t>3.4  </w:t>
            </w:r>
          </w:p>
          <w:p w:rsidR="007E6D6A" w:rsidRPr="00B65526" w:rsidRDefault="007E6D6A" w:rsidP="009D3B7D">
            <w:pPr>
              <w:pStyle w:val="ab"/>
              <w:spacing w:after="0"/>
              <w:ind w:firstLine="0"/>
              <w:jc w:val="left"/>
              <w:rPr>
                <w:sz w:val="28"/>
                <w:szCs w:val="28"/>
                <w:lang w:val="uk-UA"/>
              </w:rPr>
            </w:pPr>
          </w:p>
        </w:tc>
        <w:tc>
          <w:tcPr>
            <w:tcW w:w="8055" w:type="dxa"/>
          </w:tcPr>
          <w:p w:rsidR="007E6D6A" w:rsidRPr="00B65526" w:rsidRDefault="007E6D6A" w:rsidP="00734206">
            <w:pPr>
              <w:pStyle w:val="ab"/>
              <w:spacing w:after="0"/>
              <w:ind w:right="-93" w:firstLine="0"/>
              <w:rPr>
                <w:sz w:val="28"/>
                <w:szCs w:val="28"/>
                <w:lang w:val="uk-UA"/>
              </w:rPr>
            </w:pPr>
            <w:r w:rsidRPr="00B65526">
              <w:rPr>
                <w:sz w:val="28"/>
                <w:szCs w:val="28"/>
                <w:lang w:val="uk-UA"/>
              </w:rPr>
              <w:t>Сенсибілізуюча активність та імунотоксичність 7</w:t>
            </w:r>
            <w:r w:rsidRPr="00B65526">
              <w:rPr>
                <w:sz w:val="28"/>
                <w:szCs w:val="28"/>
                <w:lang w:val="uk-UA"/>
              </w:rPr>
              <w:noBreakHyphen/>
              <w:t>гід</w:t>
            </w:r>
            <w:r w:rsidR="00734206" w:rsidRPr="00B65526">
              <w:rPr>
                <w:sz w:val="28"/>
                <w:szCs w:val="28"/>
                <w:lang w:val="uk-UA"/>
              </w:rPr>
              <w:t>рок</w:t>
            </w:r>
            <w:r w:rsidR="00727217" w:rsidRPr="00B65526">
              <w:rPr>
                <w:sz w:val="28"/>
                <w:szCs w:val="28"/>
                <w:lang w:val="uk-UA"/>
              </w:rPr>
              <w:t>сикумарину………………………………</w:t>
            </w:r>
            <w:r w:rsidR="00D761CF" w:rsidRPr="00B65526">
              <w:rPr>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p>
          <w:p w:rsidR="007E6D6A" w:rsidRPr="00B65526" w:rsidRDefault="00A00EED" w:rsidP="00727217">
            <w:pPr>
              <w:pStyle w:val="ab"/>
              <w:spacing w:after="0"/>
              <w:ind w:left="-91" w:firstLine="0"/>
              <w:jc w:val="left"/>
              <w:rPr>
                <w:sz w:val="28"/>
                <w:szCs w:val="28"/>
                <w:lang w:val="uk-UA"/>
              </w:rPr>
            </w:pPr>
            <w:r w:rsidRPr="00B65526">
              <w:rPr>
                <w:sz w:val="28"/>
                <w:szCs w:val="28"/>
                <w:lang w:val="uk-UA"/>
              </w:rPr>
              <w:t>59</w:t>
            </w:r>
          </w:p>
        </w:tc>
      </w:tr>
      <w:tr w:rsidR="007E6D6A" w:rsidRPr="00B65526" w:rsidTr="00C86BC4">
        <w:tc>
          <w:tcPr>
            <w:tcW w:w="786" w:type="dxa"/>
            <w:gridSpan w:val="2"/>
          </w:tcPr>
          <w:p w:rsidR="007E6D6A" w:rsidRPr="00B65526" w:rsidRDefault="007E6D6A" w:rsidP="009D3B7D">
            <w:pPr>
              <w:pStyle w:val="ab"/>
              <w:spacing w:after="0"/>
              <w:ind w:firstLine="0"/>
              <w:jc w:val="left"/>
              <w:rPr>
                <w:sz w:val="28"/>
                <w:szCs w:val="28"/>
                <w:lang w:val="uk-UA"/>
              </w:rPr>
            </w:pPr>
            <w:r w:rsidRPr="00B65526">
              <w:rPr>
                <w:sz w:val="28"/>
                <w:szCs w:val="28"/>
                <w:lang w:val="uk-UA"/>
              </w:rPr>
              <w:t>3.5  </w:t>
            </w:r>
          </w:p>
        </w:tc>
        <w:tc>
          <w:tcPr>
            <w:tcW w:w="8055" w:type="dxa"/>
          </w:tcPr>
          <w:p w:rsidR="007E6D6A" w:rsidRPr="00B65526" w:rsidRDefault="007E6D6A" w:rsidP="00D43927">
            <w:pPr>
              <w:pStyle w:val="ab"/>
              <w:ind w:right="-93" w:firstLine="0"/>
              <w:jc w:val="left"/>
              <w:rPr>
                <w:sz w:val="28"/>
                <w:szCs w:val="28"/>
                <w:lang w:val="uk-UA"/>
              </w:rPr>
            </w:pPr>
            <w:r w:rsidRPr="00B65526">
              <w:rPr>
                <w:sz w:val="28"/>
                <w:szCs w:val="28"/>
                <w:lang w:val="uk-UA"/>
              </w:rPr>
              <w:t>Кумулятивні властивості  7-</w:t>
            </w:r>
            <w:r w:rsidR="00D43927" w:rsidRPr="00B65526">
              <w:rPr>
                <w:sz w:val="28"/>
                <w:szCs w:val="28"/>
                <w:lang w:val="uk-UA"/>
              </w:rPr>
              <w:t>гідроксикумарину………</w:t>
            </w:r>
            <w:r w:rsidR="00D761CF" w:rsidRPr="00B65526">
              <w:rPr>
                <w:sz w:val="28"/>
                <w:szCs w:val="28"/>
                <w:lang w:val="uk-UA"/>
              </w:rPr>
              <w:t>..</w:t>
            </w:r>
            <w:r w:rsidR="00D43927" w:rsidRPr="00B65526">
              <w:rPr>
                <w:sz w:val="28"/>
                <w:szCs w:val="28"/>
                <w:lang w:val="uk-UA"/>
              </w:rPr>
              <w:t>…….…</w:t>
            </w:r>
            <w:r w:rsidR="00727217" w:rsidRPr="00B65526">
              <w:rPr>
                <w:sz w:val="28"/>
                <w:szCs w:val="28"/>
                <w:lang w:val="uk-UA"/>
              </w:rPr>
              <w:t>….</w:t>
            </w:r>
          </w:p>
        </w:tc>
        <w:tc>
          <w:tcPr>
            <w:tcW w:w="587" w:type="dxa"/>
          </w:tcPr>
          <w:p w:rsidR="007E6D6A" w:rsidRPr="00B65526" w:rsidRDefault="007E6D6A" w:rsidP="00727217">
            <w:pPr>
              <w:pStyle w:val="ab"/>
              <w:spacing w:after="0"/>
              <w:ind w:left="-91" w:firstLine="0"/>
              <w:jc w:val="left"/>
              <w:rPr>
                <w:sz w:val="28"/>
                <w:szCs w:val="28"/>
                <w:lang w:val="uk-UA"/>
              </w:rPr>
            </w:pPr>
            <w:r w:rsidRPr="00B65526">
              <w:rPr>
                <w:sz w:val="28"/>
                <w:szCs w:val="28"/>
                <w:lang w:val="uk-UA"/>
              </w:rPr>
              <w:t>6</w:t>
            </w:r>
            <w:r w:rsidR="00A00EED" w:rsidRPr="00B65526">
              <w:rPr>
                <w:sz w:val="28"/>
                <w:szCs w:val="28"/>
                <w:lang w:val="uk-UA"/>
              </w:rPr>
              <w:t>1</w:t>
            </w:r>
          </w:p>
        </w:tc>
      </w:tr>
    </w:tbl>
    <w:p w:rsidR="00F46F7A" w:rsidRPr="00B65526" w:rsidRDefault="00F46F7A">
      <w:pPr>
        <w:rPr>
          <w:lang w:val="uk-UA"/>
        </w:rPr>
      </w:pPr>
    </w:p>
    <w:tbl>
      <w:tblPr>
        <w:tblW w:w="9428" w:type="dxa"/>
        <w:tblInd w:w="-106" w:type="dxa"/>
        <w:tblLayout w:type="fixed"/>
        <w:tblCellMar>
          <w:left w:w="113" w:type="dxa"/>
          <w:right w:w="170" w:type="dxa"/>
        </w:tblCellMar>
        <w:tblLook w:val="01E0" w:firstRow="1" w:lastRow="1" w:firstColumn="1" w:lastColumn="1" w:noHBand="0" w:noVBand="0"/>
      </w:tblPr>
      <w:tblGrid>
        <w:gridCol w:w="780"/>
        <w:gridCol w:w="55"/>
        <w:gridCol w:w="8022"/>
        <w:gridCol w:w="571"/>
      </w:tblGrid>
      <w:tr w:rsidR="007E6D6A" w:rsidRPr="00B65526" w:rsidTr="00C86BC4">
        <w:trPr>
          <w:trHeight w:val="454"/>
        </w:trPr>
        <w:tc>
          <w:tcPr>
            <w:tcW w:w="8857" w:type="dxa"/>
            <w:gridSpan w:val="3"/>
          </w:tcPr>
          <w:p w:rsidR="007E6D6A" w:rsidRPr="00B65526" w:rsidRDefault="003B4B99" w:rsidP="000C4343">
            <w:pPr>
              <w:pStyle w:val="ab"/>
              <w:spacing w:after="0"/>
              <w:ind w:right="-93" w:firstLine="0"/>
              <w:rPr>
                <w:sz w:val="28"/>
                <w:szCs w:val="28"/>
                <w:lang w:val="uk-UA"/>
              </w:rPr>
            </w:pPr>
            <w:r w:rsidRPr="00B65526">
              <w:rPr>
                <w:sz w:val="28"/>
                <w:szCs w:val="28"/>
                <w:lang w:val="uk-UA"/>
              </w:rPr>
              <w:lastRenderedPageBreak/>
              <w:t>Р</w:t>
            </w:r>
            <w:r w:rsidR="007E6D6A" w:rsidRPr="00B65526">
              <w:rPr>
                <w:sz w:val="28"/>
                <w:szCs w:val="28"/>
                <w:lang w:val="uk-UA"/>
              </w:rPr>
              <w:t>ОЗДІЛ 4</w:t>
            </w:r>
            <w:r w:rsidR="000C4343" w:rsidRPr="00B65526">
              <w:rPr>
                <w:sz w:val="28"/>
                <w:szCs w:val="28"/>
                <w:lang w:val="uk-UA"/>
              </w:rPr>
              <w:t>.</w:t>
            </w:r>
            <w:r w:rsidR="007E6D6A" w:rsidRPr="00B65526">
              <w:rPr>
                <w:sz w:val="28"/>
                <w:szCs w:val="28"/>
                <w:lang w:val="uk-UA"/>
              </w:rPr>
              <w:t xml:space="preserve">  ТОКСИКОДИНАМІКА 7-ГІДРОКСИКУМАРИНУ ЗА УМОВ </w:t>
            </w:r>
            <w:r w:rsidR="007E6D6A" w:rsidRPr="00B65526">
              <w:rPr>
                <w:caps/>
                <w:sz w:val="28"/>
                <w:szCs w:val="28"/>
                <w:lang w:val="uk-UA"/>
              </w:rPr>
              <w:t xml:space="preserve">субхронічної інтоксикації </w:t>
            </w:r>
            <w:r w:rsidR="006C7592" w:rsidRPr="00B65526">
              <w:rPr>
                <w:caps/>
                <w:sz w:val="28"/>
                <w:szCs w:val="28"/>
                <w:lang w:val="uk-UA"/>
              </w:rPr>
              <w:t>………………………</w:t>
            </w:r>
            <w:r w:rsidR="007E6D6A" w:rsidRPr="00B65526">
              <w:rPr>
                <w:caps/>
                <w:sz w:val="28"/>
                <w:szCs w:val="28"/>
                <w:lang w:val="uk-UA"/>
              </w:rPr>
              <w:t>…</w:t>
            </w:r>
            <w:r w:rsidR="006C7592" w:rsidRPr="00B65526">
              <w:rPr>
                <w:caps/>
                <w:sz w:val="28"/>
                <w:szCs w:val="28"/>
                <w:lang w:val="uk-UA"/>
              </w:rPr>
              <w:t>…</w:t>
            </w:r>
            <w:r w:rsidR="007E6D6A" w:rsidRPr="00B65526">
              <w:rPr>
                <w:caps/>
                <w:sz w:val="28"/>
                <w:szCs w:val="28"/>
                <w:lang w:val="uk-UA"/>
              </w:rPr>
              <w:t>…</w:t>
            </w:r>
            <w:r w:rsidR="005B6293" w:rsidRPr="00B65526">
              <w:rPr>
                <w:caps/>
                <w:sz w:val="28"/>
                <w:szCs w:val="28"/>
                <w:lang w:val="uk-UA"/>
              </w:rPr>
              <w:t>.</w:t>
            </w:r>
            <w:r w:rsidR="00727217" w:rsidRPr="00B65526">
              <w:rPr>
                <w:caps/>
                <w:sz w:val="28"/>
                <w:szCs w:val="28"/>
                <w:lang w:val="uk-UA"/>
              </w:rPr>
              <w:t>.</w:t>
            </w:r>
          </w:p>
        </w:tc>
        <w:tc>
          <w:tcPr>
            <w:tcW w:w="571" w:type="dxa"/>
          </w:tcPr>
          <w:p w:rsidR="007E6D6A" w:rsidRPr="00B65526" w:rsidRDefault="007E6D6A" w:rsidP="00727217">
            <w:pPr>
              <w:pStyle w:val="ab"/>
              <w:spacing w:after="0"/>
              <w:ind w:left="-91" w:firstLine="0"/>
              <w:jc w:val="left"/>
              <w:rPr>
                <w:sz w:val="28"/>
                <w:szCs w:val="28"/>
                <w:lang w:val="uk-UA"/>
              </w:rPr>
            </w:pPr>
          </w:p>
          <w:p w:rsidR="007E6D6A" w:rsidRPr="00B65526" w:rsidRDefault="00A00EED" w:rsidP="00CA4FD3">
            <w:pPr>
              <w:pStyle w:val="ab"/>
              <w:spacing w:after="0"/>
              <w:ind w:left="-91" w:firstLine="0"/>
              <w:jc w:val="left"/>
              <w:rPr>
                <w:sz w:val="28"/>
                <w:szCs w:val="28"/>
                <w:lang w:val="uk-UA"/>
              </w:rPr>
            </w:pPr>
            <w:r w:rsidRPr="00B65526">
              <w:rPr>
                <w:sz w:val="28"/>
                <w:szCs w:val="28"/>
                <w:lang w:val="uk-UA"/>
              </w:rPr>
              <w:t>7</w:t>
            </w:r>
            <w:r w:rsidR="00CA4FD3" w:rsidRPr="00B65526">
              <w:rPr>
                <w:sz w:val="28"/>
                <w:szCs w:val="28"/>
                <w:lang w:val="uk-UA"/>
              </w:rPr>
              <w:t>8</w:t>
            </w:r>
          </w:p>
        </w:tc>
      </w:tr>
      <w:tr w:rsidR="007E6D6A" w:rsidRPr="00B65526" w:rsidTr="00C86BC4">
        <w:trPr>
          <w:trHeight w:val="454"/>
        </w:trPr>
        <w:tc>
          <w:tcPr>
            <w:tcW w:w="780" w:type="dxa"/>
          </w:tcPr>
          <w:p w:rsidR="007E6D6A" w:rsidRPr="00B65526" w:rsidRDefault="007E6D6A" w:rsidP="009D3B7D">
            <w:pPr>
              <w:pStyle w:val="ab"/>
              <w:spacing w:after="0"/>
              <w:ind w:firstLine="0"/>
              <w:jc w:val="left"/>
              <w:rPr>
                <w:sz w:val="28"/>
                <w:szCs w:val="28"/>
                <w:lang w:val="uk-UA"/>
              </w:rPr>
            </w:pPr>
            <w:r w:rsidRPr="00B65526">
              <w:rPr>
                <w:sz w:val="28"/>
                <w:szCs w:val="28"/>
                <w:lang w:val="uk-UA"/>
              </w:rPr>
              <w:t xml:space="preserve">4.1    </w:t>
            </w:r>
          </w:p>
          <w:p w:rsidR="007E6D6A" w:rsidRPr="00B65526" w:rsidRDefault="007E6D6A" w:rsidP="009D3B7D">
            <w:pPr>
              <w:pStyle w:val="ab"/>
              <w:spacing w:after="0"/>
              <w:ind w:firstLine="0"/>
              <w:jc w:val="left"/>
              <w:rPr>
                <w:sz w:val="28"/>
                <w:szCs w:val="28"/>
                <w:lang w:val="uk-UA"/>
              </w:rPr>
            </w:pPr>
          </w:p>
        </w:tc>
        <w:tc>
          <w:tcPr>
            <w:tcW w:w="8077" w:type="dxa"/>
            <w:gridSpan w:val="2"/>
          </w:tcPr>
          <w:p w:rsidR="007E6D6A" w:rsidRPr="00B65526" w:rsidRDefault="007E6D6A" w:rsidP="003F08F7">
            <w:pPr>
              <w:pStyle w:val="ab"/>
              <w:spacing w:after="0"/>
              <w:ind w:right="-93" w:firstLine="0"/>
              <w:rPr>
                <w:sz w:val="28"/>
                <w:szCs w:val="28"/>
                <w:lang w:val="uk-UA"/>
              </w:rPr>
            </w:pPr>
            <w:r w:rsidRPr="00B65526">
              <w:rPr>
                <w:sz w:val="28"/>
                <w:szCs w:val="28"/>
                <w:lang w:val="uk-UA"/>
              </w:rPr>
              <w:t xml:space="preserve">Клінічний стан та динаміка маси тіла </w:t>
            </w:r>
            <w:r w:rsidR="003F08F7" w:rsidRPr="00B65526">
              <w:rPr>
                <w:sz w:val="28"/>
                <w:szCs w:val="28"/>
                <w:lang w:val="uk-UA"/>
              </w:rPr>
              <w:t xml:space="preserve">щурів </w:t>
            </w:r>
            <w:r w:rsidRPr="00B65526">
              <w:rPr>
                <w:sz w:val="28"/>
                <w:szCs w:val="28"/>
                <w:lang w:val="uk-UA"/>
              </w:rPr>
              <w:t>за субхронічного впливу 7</w:t>
            </w:r>
            <w:r w:rsidRPr="00B65526">
              <w:rPr>
                <w:sz w:val="28"/>
                <w:szCs w:val="28"/>
                <w:lang w:val="uk-UA"/>
              </w:rPr>
              <w:noBreakHyphen/>
              <w:t>гідроксикумарину…</w:t>
            </w:r>
            <w:r w:rsidR="00D761CF" w:rsidRPr="00B65526">
              <w:rPr>
                <w:sz w:val="28"/>
                <w:szCs w:val="28"/>
                <w:lang w:val="uk-UA"/>
              </w:rPr>
              <w:t>...</w:t>
            </w:r>
            <w:r w:rsidRPr="00B65526">
              <w:rPr>
                <w:sz w:val="28"/>
                <w:szCs w:val="28"/>
                <w:lang w:val="uk-UA"/>
              </w:rPr>
              <w:t>…</w:t>
            </w:r>
            <w:r w:rsidR="003F08F7" w:rsidRPr="00B65526">
              <w:rPr>
                <w:sz w:val="28"/>
                <w:szCs w:val="28"/>
                <w:lang w:val="uk-UA"/>
              </w:rPr>
              <w:t>………………...</w:t>
            </w:r>
            <w:r w:rsidRPr="00B65526">
              <w:rPr>
                <w:sz w:val="28"/>
                <w:szCs w:val="28"/>
                <w:lang w:val="uk-UA"/>
              </w:rPr>
              <w:t>….……</w:t>
            </w:r>
            <w:r w:rsidR="00734206" w:rsidRPr="00B65526">
              <w:rPr>
                <w:sz w:val="28"/>
                <w:szCs w:val="28"/>
                <w:lang w:val="uk-UA"/>
              </w:rPr>
              <w:t>...</w:t>
            </w:r>
            <w:r w:rsidR="006C7592" w:rsidRPr="00B65526">
              <w:rPr>
                <w:sz w:val="28"/>
                <w:szCs w:val="28"/>
                <w:lang w:val="uk-UA"/>
              </w:rPr>
              <w:t>….…</w:t>
            </w:r>
            <w:r w:rsidR="00727217" w:rsidRPr="00B65526">
              <w:rPr>
                <w:sz w:val="28"/>
                <w:szCs w:val="28"/>
                <w:lang w:val="uk-UA"/>
              </w:rPr>
              <w:t>..</w:t>
            </w:r>
          </w:p>
        </w:tc>
        <w:tc>
          <w:tcPr>
            <w:tcW w:w="571" w:type="dxa"/>
          </w:tcPr>
          <w:p w:rsidR="00734206" w:rsidRPr="00B65526" w:rsidRDefault="00734206" w:rsidP="00727217">
            <w:pPr>
              <w:pStyle w:val="ab"/>
              <w:spacing w:after="0"/>
              <w:ind w:firstLine="0"/>
              <w:jc w:val="left"/>
              <w:rPr>
                <w:sz w:val="28"/>
                <w:szCs w:val="28"/>
                <w:lang w:val="uk-UA"/>
              </w:rPr>
            </w:pPr>
          </w:p>
          <w:p w:rsidR="007E6D6A" w:rsidRPr="00B65526" w:rsidRDefault="00A00EED" w:rsidP="00CA4FD3">
            <w:pPr>
              <w:pStyle w:val="ab"/>
              <w:spacing w:after="0"/>
              <w:ind w:left="-90" w:firstLine="0"/>
              <w:jc w:val="left"/>
              <w:rPr>
                <w:sz w:val="28"/>
                <w:szCs w:val="28"/>
                <w:lang w:val="uk-UA"/>
              </w:rPr>
            </w:pPr>
            <w:r w:rsidRPr="00B65526">
              <w:rPr>
                <w:sz w:val="28"/>
                <w:szCs w:val="28"/>
                <w:lang w:val="uk-UA"/>
              </w:rPr>
              <w:t>7</w:t>
            </w:r>
            <w:r w:rsidR="00CA4FD3" w:rsidRPr="00B65526">
              <w:rPr>
                <w:sz w:val="28"/>
                <w:szCs w:val="28"/>
                <w:lang w:val="uk-UA"/>
              </w:rPr>
              <w:t>8</w:t>
            </w:r>
          </w:p>
        </w:tc>
      </w:tr>
      <w:tr w:rsidR="007E6D6A" w:rsidRPr="00B65526" w:rsidTr="00C86BC4">
        <w:trPr>
          <w:trHeight w:val="454"/>
        </w:trPr>
        <w:tc>
          <w:tcPr>
            <w:tcW w:w="780" w:type="dxa"/>
          </w:tcPr>
          <w:p w:rsidR="007E6D6A" w:rsidRPr="00B65526" w:rsidRDefault="007E6D6A" w:rsidP="009D3B7D">
            <w:pPr>
              <w:pStyle w:val="ab"/>
              <w:spacing w:after="0"/>
              <w:ind w:firstLine="0"/>
              <w:jc w:val="left"/>
              <w:rPr>
                <w:sz w:val="28"/>
                <w:szCs w:val="28"/>
                <w:lang w:val="uk-UA"/>
              </w:rPr>
            </w:pPr>
            <w:r w:rsidRPr="00B65526">
              <w:rPr>
                <w:sz w:val="28"/>
                <w:szCs w:val="28"/>
                <w:lang w:val="uk-UA"/>
              </w:rPr>
              <w:t>4.2  </w:t>
            </w:r>
          </w:p>
          <w:p w:rsidR="007E6D6A" w:rsidRPr="00B65526" w:rsidRDefault="007E6D6A" w:rsidP="009D3B7D">
            <w:pPr>
              <w:pStyle w:val="ab"/>
              <w:spacing w:after="0"/>
              <w:ind w:firstLine="0"/>
              <w:jc w:val="left"/>
              <w:rPr>
                <w:b/>
                <w:bCs/>
                <w:sz w:val="28"/>
                <w:szCs w:val="28"/>
                <w:lang w:val="uk-UA"/>
              </w:rPr>
            </w:pPr>
          </w:p>
        </w:tc>
        <w:tc>
          <w:tcPr>
            <w:tcW w:w="8077" w:type="dxa"/>
            <w:gridSpan w:val="2"/>
          </w:tcPr>
          <w:p w:rsidR="007E6D6A" w:rsidRPr="00B65526" w:rsidRDefault="007E6D6A" w:rsidP="00094A92">
            <w:pPr>
              <w:pStyle w:val="ab"/>
              <w:spacing w:after="0"/>
              <w:ind w:right="-112" w:firstLine="0"/>
              <w:rPr>
                <w:sz w:val="28"/>
                <w:szCs w:val="28"/>
                <w:lang w:val="uk-UA"/>
              </w:rPr>
            </w:pPr>
            <w:r w:rsidRPr="00B65526">
              <w:rPr>
                <w:sz w:val="28"/>
                <w:szCs w:val="28"/>
                <w:lang w:val="uk-UA"/>
              </w:rPr>
              <w:t>Стан нервової системи</w:t>
            </w:r>
            <w:r w:rsidR="003B6195" w:rsidRPr="00B65526">
              <w:rPr>
                <w:sz w:val="28"/>
                <w:szCs w:val="28"/>
                <w:lang w:val="uk-UA"/>
              </w:rPr>
              <w:t xml:space="preserve"> щурів</w:t>
            </w:r>
            <w:r w:rsidRPr="00B65526">
              <w:rPr>
                <w:sz w:val="28"/>
                <w:szCs w:val="28"/>
                <w:lang w:val="uk-UA"/>
              </w:rPr>
              <w:t xml:space="preserve"> за субхронічного впливу</w:t>
            </w:r>
            <w:r w:rsidR="00727217" w:rsidRPr="00B65526">
              <w:rPr>
                <w:sz w:val="28"/>
                <w:szCs w:val="28"/>
                <w:lang w:val="uk-UA"/>
              </w:rPr>
              <w:t xml:space="preserve"> 7</w:t>
            </w:r>
            <w:r w:rsidR="00727217" w:rsidRPr="00B65526">
              <w:rPr>
                <w:sz w:val="28"/>
                <w:szCs w:val="28"/>
                <w:lang w:val="uk-UA"/>
              </w:rPr>
              <w:noBreakHyphen/>
              <w:t>гідроксикумарину……</w:t>
            </w:r>
            <w:r w:rsidR="006C7592" w:rsidRPr="00B65526">
              <w:rPr>
                <w:sz w:val="28"/>
                <w:szCs w:val="28"/>
                <w:lang w:val="uk-UA"/>
              </w:rPr>
              <w:t>…………………</w:t>
            </w:r>
            <w:r w:rsidR="00D761CF" w:rsidRPr="00B65526">
              <w:rPr>
                <w:sz w:val="28"/>
                <w:szCs w:val="28"/>
                <w:lang w:val="uk-UA"/>
              </w:rPr>
              <w:t>...</w:t>
            </w:r>
            <w:r w:rsidR="006C7592" w:rsidRPr="00B65526">
              <w:rPr>
                <w:sz w:val="28"/>
                <w:szCs w:val="28"/>
                <w:lang w:val="uk-UA"/>
              </w:rPr>
              <w:t>……</w:t>
            </w:r>
            <w:r w:rsidRPr="00B65526">
              <w:rPr>
                <w:sz w:val="28"/>
                <w:szCs w:val="28"/>
                <w:lang w:val="uk-UA"/>
              </w:rPr>
              <w:t>…….…</w:t>
            </w:r>
            <w:r w:rsidR="006C7592" w:rsidRPr="00B65526">
              <w:rPr>
                <w:sz w:val="28"/>
                <w:szCs w:val="28"/>
                <w:lang w:val="uk-UA"/>
              </w:rPr>
              <w:t>...</w:t>
            </w:r>
            <w:r w:rsidR="00734206" w:rsidRPr="00B65526">
              <w:rPr>
                <w:sz w:val="28"/>
                <w:szCs w:val="28"/>
                <w:lang w:val="uk-UA"/>
              </w:rPr>
              <w:t>...</w:t>
            </w:r>
            <w:r w:rsidR="00727217" w:rsidRPr="00B65526">
              <w:rPr>
                <w:sz w:val="28"/>
                <w:szCs w:val="28"/>
                <w:lang w:val="uk-UA"/>
              </w:rPr>
              <w:t>..</w:t>
            </w:r>
            <w:r w:rsidR="006C7592" w:rsidRPr="00B65526">
              <w:rPr>
                <w:sz w:val="28"/>
                <w:szCs w:val="28"/>
                <w:lang w:val="uk-UA"/>
              </w:rPr>
              <w:t>….</w:t>
            </w:r>
            <w:r w:rsidRPr="00B65526">
              <w:rPr>
                <w:sz w:val="28"/>
                <w:szCs w:val="28"/>
                <w:lang w:val="uk-UA"/>
              </w:rPr>
              <w:t>….</w:t>
            </w:r>
          </w:p>
        </w:tc>
        <w:tc>
          <w:tcPr>
            <w:tcW w:w="571" w:type="dxa"/>
          </w:tcPr>
          <w:p w:rsidR="007E6D6A" w:rsidRPr="00B65526" w:rsidRDefault="007E6D6A" w:rsidP="00727217">
            <w:pPr>
              <w:pStyle w:val="ab"/>
              <w:spacing w:after="0"/>
              <w:ind w:left="-102" w:firstLine="0"/>
              <w:jc w:val="left"/>
              <w:rPr>
                <w:sz w:val="28"/>
                <w:szCs w:val="28"/>
                <w:lang w:val="uk-UA"/>
              </w:rPr>
            </w:pPr>
          </w:p>
          <w:p w:rsidR="00A00EED" w:rsidRPr="00B65526" w:rsidRDefault="00A00EED" w:rsidP="00CA4FD3">
            <w:pPr>
              <w:pStyle w:val="ab"/>
              <w:spacing w:after="0"/>
              <w:ind w:left="-102" w:firstLine="0"/>
              <w:jc w:val="left"/>
              <w:rPr>
                <w:sz w:val="28"/>
                <w:szCs w:val="28"/>
                <w:lang w:val="uk-UA"/>
              </w:rPr>
            </w:pPr>
            <w:r w:rsidRPr="00B65526">
              <w:rPr>
                <w:sz w:val="28"/>
                <w:szCs w:val="28"/>
                <w:lang w:val="uk-UA"/>
              </w:rPr>
              <w:t>8</w:t>
            </w:r>
            <w:r w:rsidR="00CA4FD3" w:rsidRPr="00B65526">
              <w:rPr>
                <w:sz w:val="28"/>
                <w:szCs w:val="28"/>
                <w:lang w:val="uk-UA"/>
              </w:rPr>
              <w:t>0</w:t>
            </w:r>
          </w:p>
        </w:tc>
      </w:tr>
      <w:tr w:rsidR="007E6D6A" w:rsidRPr="00B65526" w:rsidTr="00C86BC4">
        <w:trPr>
          <w:trHeight w:val="454"/>
        </w:trPr>
        <w:tc>
          <w:tcPr>
            <w:tcW w:w="780" w:type="dxa"/>
          </w:tcPr>
          <w:p w:rsidR="007E6D6A" w:rsidRPr="00B65526" w:rsidRDefault="007E6D6A" w:rsidP="009D3B7D">
            <w:pPr>
              <w:pStyle w:val="ab"/>
              <w:spacing w:after="0"/>
              <w:ind w:firstLine="0"/>
              <w:jc w:val="left"/>
              <w:rPr>
                <w:sz w:val="28"/>
                <w:szCs w:val="28"/>
                <w:lang w:val="uk-UA"/>
              </w:rPr>
            </w:pPr>
            <w:r w:rsidRPr="00B65526">
              <w:rPr>
                <w:sz w:val="28"/>
                <w:szCs w:val="28"/>
                <w:lang w:val="uk-UA"/>
              </w:rPr>
              <w:t>4.3  </w:t>
            </w:r>
          </w:p>
          <w:p w:rsidR="007E6D6A" w:rsidRPr="00B65526" w:rsidRDefault="007E6D6A" w:rsidP="009D3B7D">
            <w:pPr>
              <w:pStyle w:val="ab"/>
              <w:spacing w:after="0"/>
              <w:ind w:firstLine="0"/>
              <w:jc w:val="left"/>
              <w:rPr>
                <w:sz w:val="28"/>
                <w:szCs w:val="28"/>
                <w:lang w:val="uk-UA"/>
              </w:rPr>
            </w:pPr>
          </w:p>
        </w:tc>
        <w:tc>
          <w:tcPr>
            <w:tcW w:w="8077" w:type="dxa"/>
            <w:gridSpan w:val="2"/>
          </w:tcPr>
          <w:p w:rsidR="007E6D6A" w:rsidRPr="00B65526" w:rsidRDefault="007E6D6A" w:rsidP="00D761CF">
            <w:pPr>
              <w:pStyle w:val="ab"/>
              <w:spacing w:after="0"/>
              <w:ind w:right="-112" w:firstLine="0"/>
              <w:rPr>
                <w:sz w:val="28"/>
                <w:szCs w:val="28"/>
                <w:lang w:val="uk-UA"/>
              </w:rPr>
            </w:pPr>
            <w:r w:rsidRPr="00B65526">
              <w:rPr>
                <w:sz w:val="28"/>
                <w:szCs w:val="28"/>
                <w:lang w:val="uk-UA"/>
              </w:rPr>
              <w:t>Вплив 7</w:t>
            </w:r>
            <w:r w:rsidRPr="00B65526">
              <w:rPr>
                <w:sz w:val="28"/>
                <w:szCs w:val="28"/>
                <w:lang w:val="uk-UA"/>
              </w:rPr>
              <w:noBreakHyphen/>
              <w:t>гідроксикумарину на периферичну систему крові  щурів за умов субхронічної інтоксикації</w:t>
            </w:r>
            <w:r w:rsidR="00D761CF" w:rsidRPr="00B65526">
              <w:rPr>
                <w:sz w:val="28"/>
                <w:szCs w:val="28"/>
                <w:lang w:val="uk-UA"/>
              </w:rPr>
              <w:t>....</w:t>
            </w:r>
            <w:r w:rsidRPr="00B65526">
              <w:rPr>
                <w:sz w:val="28"/>
                <w:szCs w:val="28"/>
                <w:lang w:val="uk-UA"/>
              </w:rPr>
              <w:t>…</w:t>
            </w:r>
            <w:r w:rsidR="00D761CF" w:rsidRPr="00B65526">
              <w:rPr>
                <w:sz w:val="28"/>
                <w:szCs w:val="28"/>
                <w:lang w:val="uk-UA"/>
              </w:rPr>
              <w:t>………..</w:t>
            </w:r>
            <w:r w:rsidRPr="00B65526">
              <w:rPr>
                <w:sz w:val="28"/>
                <w:szCs w:val="28"/>
                <w:lang w:val="uk-UA"/>
              </w:rPr>
              <w:t>………….……</w:t>
            </w:r>
            <w:r w:rsidR="00727217" w:rsidRPr="00B65526">
              <w:rPr>
                <w:sz w:val="28"/>
                <w:szCs w:val="28"/>
                <w:lang w:val="uk-UA"/>
              </w:rPr>
              <w:t>…...</w:t>
            </w:r>
          </w:p>
        </w:tc>
        <w:tc>
          <w:tcPr>
            <w:tcW w:w="571" w:type="dxa"/>
          </w:tcPr>
          <w:p w:rsidR="007E6D6A" w:rsidRPr="00B65526" w:rsidRDefault="007E6D6A" w:rsidP="00727217">
            <w:pPr>
              <w:pStyle w:val="ab"/>
              <w:spacing w:after="0"/>
              <w:ind w:left="-102" w:firstLine="0"/>
              <w:jc w:val="left"/>
              <w:rPr>
                <w:sz w:val="28"/>
                <w:szCs w:val="28"/>
                <w:lang w:val="uk-UA"/>
              </w:rPr>
            </w:pPr>
          </w:p>
          <w:p w:rsidR="00A00EED" w:rsidRPr="00B65526" w:rsidRDefault="00A00EED" w:rsidP="00CA4FD3">
            <w:pPr>
              <w:pStyle w:val="ab"/>
              <w:spacing w:after="0"/>
              <w:ind w:left="-102" w:firstLine="0"/>
              <w:jc w:val="left"/>
              <w:rPr>
                <w:sz w:val="28"/>
                <w:szCs w:val="28"/>
                <w:lang w:val="uk-UA"/>
              </w:rPr>
            </w:pPr>
            <w:r w:rsidRPr="00B65526">
              <w:rPr>
                <w:sz w:val="28"/>
                <w:szCs w:val="28"/>
                <w:lang w:val="uk-UA"/>
              </w:rPr>
              <w:t>8</w:t>
            </w:r>
            <w:r w:rsidR="00CA4FD3" w:rsidRPr="00B65526">
              <w:rPr>
                <w:sz w:val="28"/>
                <w:szCs w:val="28"/>
                <w:lang w:val="uk-UA"/>
              </w:rPr>
              <w:t>5</w:t>
            </w:r>
          </w:p>
        </w:tc>
      </w:tr>
      <w:tr w:rsidR="007E6D6A" w:rsidRPr="00B65526" w:rsidTr="00C86BC4">
        <w:trPr>
          <w:trHeight w:val="454"/>
        </w:trPr>
        <w:tc>
          <w:tcPr>
            <w:tcW w:w="780" w:type="dxa"/>
          </w:tcPr>
          <w:p w:rsidR="007E6D6A" w:rsidRPr="00B65526" w:rsidRDefault="007E6D6A" w:rsidP="009D3B7D">
            <w:pPr>
              <w:pStyle w:val="ab"/>
              <w:spacing w:after="0"/>
              <w:ind w:firstLine="0"/>
              <w:jc w:val="left"/>
              <w:rPr>
                <w:sz w:val="28"/>
                <w:szCs w:val="28"/>
                <w:lang w:val="uk-UA"/>
              </w:rPr>
            </w:pPr>
            <w:r w:rsidRPr="00B65526">
              <w:rPr>
                <w:sz w:val="28"/>
                <w:szCs w:val="28"/>
                <w:lang w:val="uk-UA"/>
              </w:rPr>
              <w:t>4.4  </w:t>
            </w:r>
          </w:p>
          <w:p w:rsidR="007E6D6A" w:rsidRPr="00B65526" w:rsidRDefault="007E6D6A" w:rsidP="009D3B7D">
            <w:pPr>
              <w:pStyle w:val="ab"/>
              <w:spacing w:after="0"/>
              <w:ind w:firstLine="0"/>
              <w:jc w:val="left"/>
              <w:rPr>
                <w:sz w:val="28"/>
                <w:szCs w:val="28"/>
                <w:lang w:val="uk-UA"/>
              </w:rPr>
            </w:pPr>
          </w:p>
        </w:tc>
        <w:tc>
          <w:tcPr>
            <w:tcW w:w="8077" w:type="dxa"/>
            <w:gridSpan w:val="2"/>
          </w:tcPr>
          <w:p w:rsidR="007E6D6A" w:rsidRPr="00B65526" w:rsidRDefault="003B4D19" w:rsidP="003B4D19">
            <w:pPr>
              <w:pStyle w:val="ab"/>
              <w:spacing w:after="0"/>
              <w:ind w:right="-112" w:firstLine="0"/>
              <w:rPr>
                <w:sz w:val="28"/>
                <w:szCs w:val="28"/>
                <w:lang w:val="uk-UA"/>
              </w:rPr>
            </w:pPr>
            <w:r w:rsidRPr="00B65526">
              <w:rPr>
                <w:sz w:val="28"/>
                <w:szCs w:val="28"/>
                <w:lang w:val="uk-UA"/>
              </w:rPr>
              <w:t>К</w:t>
            </w:r>
            <w:r w:rsidR="007E6D6A" w:rsidRPr="00B65526">
              <w:rPr>
                <w:sz w:val="28"/>
                <w:szCs w:val="28"/>
                <w:lang w:val="uk-UA"/>
              </w:rPr>
              <w:t>лініко-біохімічн</w:t>
            </w:r>
            <w:r w:rsidRPr="00B65526">
              <w:rPr>
                <w:sz w:val="28"/>
                <w:szCs w:val="28"/>
                <w:lang w:val="uk-UA"/>
              </w:rPr>
              <w:t>і</w:t>
            </w:r>
            <w:r w:rsidR="007E6D6A" w:rsidRPr="00B65526">
              <w:rPr>
                <w:sz w:val="28"/>
                <w:szCs w:val="28"/>
                <w:lang w:val="uk-UA"/>
              </w:rPr>
              <w:t xml:space="preserve"> </w:t>
            </w:r>
            <w:r w:rsidRPr="00B65526">
              <w:rPr>
                <w:sz w:val="28"/>
                <w:szCs w:val="28"/>
                <w:lang w:val="uk-UA"/>
              </w:rPr>
              <w:t>показники</w:t>
            </w:r>
            <w:r w:rsidR="007E6D6A" w:rsidRPr="00B65526">
              <w:rPr>
                <w:sz w:val="28"/>
                <w:szCs w:val="28"/>
                <w:lang w:val="uk-UA"/>
              </w:rPr>
              <w:t xml:space="preserve"> сироватки крові та сечі щурів за умов субхронічної дії 7</w:t>
            </w:r>
            <w:r w:rsidR="007E6D6A" w:rsidRPr="00B65526">
              <w:rPr>
                <w:sz w:val="28"/>
                <w:szCs w:val="28"/>
                <w:lang w:val="uk-UA"/>
              </w:rPr>
              <w:noBreakHyphen/>
              <w:t>гідроксикумарину</w:t>
            </w:r>
            <w:r w:rsidR="00D761CF" w:rsidRPr="00B65526">
              <w:rPr>
                <w:sz w:val="28"/>
                <w:szCs w:val="28"/>
                <w:lang w:val="uk-UA"/>
              </w:rPr>
              <w:t>...</w:t>
            </w:r>
            <w:r w:rsidR="007E6D6A" w:rsidRPr="00B65526">
              <w:rPr>
                <w:sz w:val="28"/>
                <w:szCs w:val="28"/>
                <w:lang w:val="uk-UA"/>
              </w:rPr>
              <w:t>…………</w:t>
            </w:r>
            <w:r w:rsidR="00734206" w:rsidRPr="00B65526">
              <w:rPr>
                <w:sz w:val="28"/>
                <w:szCs w:val="28"/>
                <w:lang w:val="uk-UA"/>
              </w:rPr>
              <w:t>…</w:t>
            </w:r>
            <w:r w:rsidRPr="00B65526">
              <w:rPr>
                <w:sz w:val="28"/>
                <w:szCs w:val="28"/>
                <w:lang w:val="uk-UA"/>
              </w:rPr>
              <w:t>…………</w:t>
            </w:r>
            <w:r w:rsidR="00727217" w:rsidRPr="00B65526">
              <w:rPr>
                <w:sz w:val="28"/>
                <w:szCs w:val="28"/>
                <w:lang w:val="uk-UA"/>
              </w:rPr>
              <w:t>.</w:t>
            </w:r>
          </w:p>
        </w:tc>
        <w:tc>
          <w:tcPr>
            <w:tcW w:w="571" w:type="dxa"/>
          </w:tcPr>
          <w:p w:rsidR="00727217" w:rsidRPr="00B65526" w:rsidRDefault="00727217" w:rsidP="00727217">
            <w:pPr>
              <w:pStyle w:val="ab"/>
              <w:spacing w:after="0"/>
              <w:ind w:left="-90" w:firstLine="0"/>
              <w:jc w:val="left"/>
              <w:rPr>
                <w:sz w:val="28"/>
                <w:szCs w:val="28"/>
                <w:lang w:val="uk-UA"/>
              </w:rPr>
            </w:pPr>
          </w:p>
          <w:p w:rsidR="00A00EED" w:rsidRPr="00B65526" w:rsidRDefault="00A00EED" w:rsidP="00727217">
            <w:pPr>
              <w:pStyle w:val="ab"/>
              <w:spacing w:after="0"/>
              <w:ind w:left="-90" w:firstLine="0"/>
              <w:jc w:val="left"/>
              <w:rPr>
                <w:sz w:val="28"/>
                <w:szCs w:val="28"/>
                <w:lang w:val="uk-UA"/>
              </w:rPr>
            </w:pPr>
            <w:r w:rsidRPr="00B65526">
              <w:rPr>
                <w:sz w:val="28"/>
                <w:szCs w:val="28"/>
                <w:lang w:val="uk-UA"/>
              </w:rPr>
              <w:t>90</w:t>
            </w:r>
          </w:p>
        </w:tc>
      </w:tr>
      <w:tr w:rsidR="007E6D6A" w:rsidRPr="00B65526" w:rsidTr="00C86BC4">
        <w:trPr>
          <w:trHeight w:val="454"/>
        </w:trPr>
        <w:tc>
          <w:tcPr>
            <w:tcW w:w="780" w:type="dxa"/>
          </w:tcPr>
          <w:p w:rsidR="007E6D6A" w:rsidRPr="00B65526" w:rsidRDefault="007E6D6A" w:rsidP="009D3B7D">
            <w:pPr>
              <w:pStyle w:val="ab"/>
              <w:spacing w:after="0"/>
              <w:ind w:firstLine="0"/>
              <w:jc w:val="left"/>
              <w:rPr>
                <w:sz w:val="28"/>
                <w:szCs w:val="28"/>
                <w:lang w:val="uk-UA"/>
              </w:rPr>
            </w:pPr>
            <w:r w:rsidRPr="00B65526">
              <w:rPr>
                <w:sz w:val="28"/>
                <w:szCs w:val="28"/>
                <w:lang w:val="uk-UA"/>
              </w:rPr>
              <w:t>4.5  </w:t>
            </w:r>
          </w:p>
          <w:p w:rsidR="007E6D6A" w:rsidRPr="00B65526" w:rsidRDefault="007E6D6A" w:rsidP="009D3B7D">
            <w:pPr>
              <w:pStyle w:val="ab"/>
              <w:spacing w:after="0"/>
              <w:ind w:firstLine="0"/>
              <w:jc w:val="left"/>
              <w:rPr>
                <w:sz w:val="28"/>
                <w:szCs w:val="28"/>
                <w:lang w:val="uk-UA"/>
              </w:rPr>
            </w:pPr>
          </w:p>
        </w:tc>
        <w:tc>
          <w:tcPr>
            <w:tcW w:w="8077" w:type="dxa"/>
            <w:gridSpan w:val="2"/>
          </w:tcPr>
          <w:p w:rsidR="007E6D6A" w:rsidRPr="00B65526" w:rsidRDefault="007E6D6A" w:rsidP="003F08F7">
            <w:pPr>
              <w:pStyle w:val="ab"/>
              <w:spacing w:after="0"/>
              <w:ind w:right="-114" w:firstLine="0"/>
              <w:rPr>
                <w:sz w:val="28"/>
                <w:szCs w:val="28"/>
                <w:lang w:val="uk-UA"/>
              </w:rPr>
            </w:pPr>
            <w:r w:rsidRPr="00B65526">
              <w:rPr>
                <w:sz w:val="28"/>
                <w:szCs w:val="28"/>
                <w:lang w:val="uk-UA"/>
              </w:rPr>
              <w:t>Активність ферментів</w:t>
            </w:r>
            <w:r w:rsidR="00641F72" w:rsidRPr="00B65526">
              <w:rPr>
                <w:sz w:val="28"/>
                <w:szCs w:val="28"/>
                <w:lang w:val="uk-UA"/>
              </w:rPr>
              <w:t xml:space="preserve"> </w:t>
            </w:r>
            <w:r w:rsidRPr="00B65526">
              <w:rPr>
                <w:sz w:val="28"/>
                <w:szCs w:val="28"/>
                <w:lang w:val="uk-UA"/>
              </w:rPr>
              <w:t xml:space="preserve">плазматичних мембран </w:t>
            </w:r>
            <w:r w:rsidR="00CA4FD3" w:rsidRPr="00B65526">
              <w:rPr>
                <w:sz w:val="28"/>
                <w:szCs w:val="28"/>
                <w:lang w:val="uk-UA"/>
              </w:rPr>
              <w:t>гепатоцитів</w:t>
            </w:r>
            <w:r w:rsidRPr="00B65526">
              <w:rPr>
                <w:sz w:val="28"/>
                <w:szCs w:val="28"/>
                <w:lang w:val="uk-UA"/>
              </w:rPr>
              <w:t xml:space="preserve"> щурів за</w:t>
            </w:r>
            <w:r w:rsidR="00CA4FD3" w:rsidRPr="00B65526">
              <w:rPr>
                <w:sz w:val="28"/>
                <w:szCs w:val="28"/>
                <w:lang w:val="uk-UA"/>
              </w:rPr>
              <w:t xml:space="preserve"> </w:t>
            </w:r>
            <w:r w:rsidRPr="00B65526">
              <w:rPr>
                <w:sz w:val="28"/>
                <w:szCs w:val="28"/>
                <w:lang w:val="uk-UA"/>
              </w:rPr>
              <w:t xml:space="preserve"> субхро</w:t>
            </w:r>
            <w:r w:rsidR="00727217" w:rsidRPr="00B65526">
              <w:rPr>
                <w:sz w:val="28"/>
                <w:szCs w:val="28"/>
                <w:lang w:val="uk-UA"/>
              </w:rPr>
              <w:t>нічної дії 7</w:t>
            </w:r>
            <w:r w:rsidR="00727217" w:rsidRPr="00B65526">
              <w:rPr>
                <w:sz w:val="28"/>
                <w:szCs w:val="28"/>
                <w:lang w:val="uk-UA"/>
              </w:rPr>
              <w:noBreakHyphen/>
              <w:t>гідроксикумарину</w:t>
            </w:r>
            <w:r w:rsidR="00CA4FD3" w:rsidRPr="00B65526">
              <w:rPr>
                <w:sz w:val="28"/>
                <w:szCs w:val="28"/>
                <w:lang w:val="uk-UA"/>
              </w:rPr>
              <w:t>……</w:t>
            </w:r>
            <w:r w:rsidR="003F08F7" w:rsidRPr="00B65526">
              <w:rPr>
                <w:sz w:val="28"/>
                <w:szCs w:val="28"/>
                <w:lang w:val="uk-UA"/>
              </w:rPr>
              <w:t>..</w:t>
            </w:r>
            <w:r w:rsidR="00CA4FD3" w:rsidRPr="00B65526">
              <w:rPr>
                <w:sz w:val="28"/>
                <w:szCs w:val="28"/>
                <w:lang w:val="uk-UA"/>
              </w:rPr>
              <w:t>…………………….</w:t>
            </w:r>
            <w:r w:rsidR="00727217" w:rsidRPr="00B65526">
              <w:rPr>
                <w:sz w:val="28"/>
                <w:szCs w:val="28"/>
                <w:lang w:val="uk-UA"/>
              </w:rPr>
              <w:t>.</w:t>
            </w:r>
          </w:p>
        </w:tc>
        <w:tc>
          <w:tcPr>
            <w:tcW w:w="571" w:type="dxa"/>
          </w:tcPr>
          <w:p w:rsidR="007E6D6A" w:rsidRPr="00B65526" w:rsidRDefault="007E6D6A" w:rsidP="00727217">
            <w:pPr>
              <w:pStyle w:val="ab"/>
              <w:spacing w:after="0"/>
              <w:ind w:left="-90" w:firstLine="0"/>
              <w:jc w:val="left"/>
              <w:rPr>
                <w:sz w:val="28"/>
                <w:szCs w:val="28"/>
                <w:lang w:val="uk-UA"/>
              </w:rPr>
            </w:pPr>
          </w:p>
          <w:p w:rsidR="00A00EED" w:rsidRPr="00B65526" w:rsidRDefault="00A00EED" w:rsidP="00727217">
            <w:pPr>
              <w:pStyle w:val="ab"/>
              <w:spacing w:after="0"/>
              <w:ind w:left="-90" w:firstLine="0"/>
              <w:jc w:val="left"/>
              <w:rPr>
                <w:sz w:val="28"/>
                <w:szCs w:val="28"/>
                <w:lang w:val="uk-UA"/>
              </w:rPr>
            </w:pPr>
            <w:r w:rsidRPr="00B65526">
              <w:rPr>
                <w:sz w:val="28"/>
                <w:szCs w:val="28"/>
                <w:lang w:val="uk-UA"/>
              </w:rPr>
              <w:t>99</w:t>
            </w:r>
          </w:p>
        </w:tc>
      </w:tr>
      <w:tr w:rsidR="007E6D6A" w:rsidRPr="00B65526" w:rsidTr="00C86BC4">
        <w:trPr>
          <w:trHeight w:val="454"/>
        </w:trPr>
        <w:tc>
          <w:tcPr>
            <w:tcW w:w="780" w:type="dxa"/>
          </w:tcPr>
          <w:p w:rsidR="007E6D6A" w:rsidRPr="00B65526" w:rsidRDefault="007E6D6A" w:rsidP="009D3B7D">
            <w:pPr>
              <w:pStyle w:val="ab"/>
              <w:spacing w:after="0"/>
              <w:ind w:firstLine="0"/>
              <w:jc w:val="left"/>
              <w:rPr>
                <w:sz w:val="28"/>
                <w:szCs w:val="28"/>
                <w:lang w:val="uk-UA"/>
              </w:rPr>
            </w:pPr>
            <w:r w:rsidRPr="00B65526">
              <w:rPr>
                <w:sz w:val="28"/>
                <w:szCs w:val="28"/>
                <w:lang w:val="uk-UA"/>
              </w:rPr>
              <w:t>4.6  </w:t>
            </w:r>
          </w:p>
          <w:p w:rsidR="007E6D6A" w:rsidRPr="00B65526" w:rsidRDefault="007E6D6A" w:rsidP="009D3B7D">
            <w:pPr>
              <w:pStyle w:val="ab"/>
              <w:spacing w:after="0"/>
              <w:ind w:firstLine="0"/>
              <w:jc w:val="left"/>
              <w:rPr>
                <w:sz w:val="28"/>
                <w:szCs w:val="28"/>
                <w:lang w:val="uk-UA"/>
              </w:rPr>
            </w:pPr>
          </w:p>
        </w:tc>
        <w:tc>
          <w:tcPr>
            <w:tcW w:w="8077" w:type="dxa"/>
            <w:gridSpan w:val="2"/>
          </w:tcPr>
          <w:p w:rsidR="007E6D6A" w:rsidRPr="00B65526" w:rsidRDefault="007E6D6A" w:rsidP="00CA4FD3">
            <w:pPr>
              <w:pStyle w:val="ab"/>
              <w:spacing w:after="0"/>
              <w:ind w:right="-114" w:firstLine="0"/>
              <w:rPr>
                <w:sz w:val="28"/>
                <w:szCs w:val="28"/>
                <w:lang w:val="uk-UA"/>
              </w:rPr>
            </w:pPr>
            <w:r w:rsidRPr="00B65526">
              <w:rPr>
                <w:sz w:val="28"/>
                <w:szCs w:val="28"/>
                <w:lang w:val="uk-UA"/>
              </w:rPr>
              <w:t>Відносна маса та макроскопічний аналіз</w:t>
            </w:r>
            <w:r w:rsidR="00CA4FD3" w:rsidRPr="00B65526">
              <w:rPr>
                <w:sz w:val="28"/>
                <w:szCs w:val="28"/>
                <w:lang w:val="uk-UA"/>
              </w:rPr>
              <w:t xml:space="preserve"> внутрішніх органів щурів</w:t>
            </w:r>
            <w:r w:rsidRPr="00B65526">
              <w:rPr>
                <w:sz w:val="28"/>
                <w:szCs w:val="28"/>
                <w:lang w:val="uk-UA"/>
              </w:rPr>
              <w:t xml:space="preserve"> за умов субхронічної дії 7</w:t>
            </w:r>
            <w:r w:rsidRPr="00B65526">
              <w:rPr>
                <w:sz w:val="28"/>
                <w:szCs w:val="28"/>
                <w:lang w:val="uk-UA"/>
              </w:rPr>
              <w:noBreakHyphen/>
              <w:t>гідроксикумарину</w:t>
            </w:r>
            <w:r w:rsidR="00D761CF" w:rsidRPr="00B65526">
              <w:rPr>
                <w:sz w:val="28"/>
                <w:szCs w:val="28"/>
                <w:lang w:val="uk-UA"/>
              </w:rPr>
              <w:t>…</w:t>
            </w:r>
            <w:r w:rsidRPr="00B65526">
              <w:rPr>
                <w:sz w:val="28"/>
                <w:szCs w:val="28"/>
                <w:lang w:val="uk-UA"/>
              </w:rPr>
              <w:t>…………</w:t>
            </w:r>
            <w:r w:rsidR="00734206" w:rsidRPr="00B65526">
              <w:rPr>
                <w:sz w:val="28"/>
                <w:szCs w:val="28"/>
                <w:lang w:val="uk-UA"/>
              </w:rPr>
              <w:t>…</w:t>
            </w:r>
            <w:r w:rsidR="00FF62B4" w:rsidRPr="00B65526">
              <w:rPr>
                <w:sz w:val="28"/>
                <w:szCs w:val="28"/>
                <w:lang w:val="uk-UA"/>
              </w:rPr>
              <w:t>.</w:t>
            </w:r>
          </w:p>
        </w:tc>
        <w:tc>
          <w:tcPr>
            <w:tcW w:w="571" w:type="dxa"/>
          </w:tcPr>
          <w:p w:rsidR="007E6D6A" w:rsidRPr="00B65526" w:rsidRDefault="007E6D6A" w:rsidP="00FF62B4">
            <w:pPr>
              <w:pStyle w:val="ab"/>
              <w:spacing w:after="0"/>
              <w:ind w:left="-90" w:right="-175" w:firstLine="0"/>
              <w:jc w:val="left"/>
              <w:rPr>
                <w:sz w:val="28"/>
                <w:szCs w:val="28"/>
                <w:lang w:val="uk-UA"/>
              </w:rPr>
            </w:pPr>
          </w:p>
          <w:p w:rsidR="00A00EED" w:rsidRPr="00B65526" w:rsidRDefault="00A00EED" w:rsidP="00FF62B4">
            <w:pPr>
              <w:pStyle w:val="ab"/>
              <w:spacing w:after="0"/>
              <w:ind w:left="-90" w:right="-175" w:firstLine="0"/>
              <w:jc w:val="left"/>
              <w:rPr>
                <w:sz w:val="28"/>
                <w:szCs w:val="28"/>
                <w:lang w:val="uk-UA"/>
              </w:rPr>
            </w:pPr>
            <w:r w:rsidRPr="00B65526">
              <w:rPr>
                <w:sz w:val="28"/>
                <w:szCs w:val="28"/>
                <w:lang w:val="uk-UA"/>
              </w:rPr>
              <w:t>101</w:t>
            </w:r>
          </w:p>
        </w:tc>
      </w:tr>
      <w:tr w:rsidR="007E6D6A" w:rsidRPr="00B65526" w:rsidTr="00C86BC4">
        <w:trPr>
          <w:trHeight w:val="454"/>
        </w:trPr>
        <w:tc>
          <w:tcPr>
            <w:tcW w:w="780" w:type="dxa"/>
          </w:tcPr>
          <w:p w:rsidR="007E6D6A" w:rsidRPr="00B65526" w:rsidRDefault="007E6D6A" w:rsidP="00D761CF">
            <w:pPr>
              <w:pStyle w:val="ab"/>
              <w:spacing w:after="0"/>
              <w:ind w:right="-176" w:firstLine="0"/>
              <w:jc w:val="left"/>
              <w:rPr>
                <w:sz w:val="28"/>
                <w:szCs w:val="28"/>
                <w:lang w:val="uk-UA"/>
              </w:rPr>
            </w:pPr>
            <w:r w:rsidRPr="00B65526">
              <w:rPr>
                <w:sz w:val="28"/>
                <w:szCs w:val="28"/>
                <w:lang w:val="uk-UA"/>
              </w:rPr>
              <w:t>4.7  </w:t>
            </w:r>
          </w:p>
          <w:p w:rsidR="007E6D6A" w:rsidRPr="00B65526" w:rsidRDefault="007E6D6A" w:rsidP="009D3B7D">
            <w:pPr>
              <w:pStyle w:val="ab"/>
              <w:spacing w:after="0"/>
              <w:ind w:firstLine="0"/>
              <w:jc w:val="left"/>
              <w:rPr>
                <w:sz w:val="28"/>
                <w:szCs w:val="28"/>
                <w:lang w:val="uk-UA"/>
              </w:rPr>
            </w:pPr>
          </w:p>
        </w:tc>
        <w:tc>
          <w:tcPr>
            <w:tcW w:w="8077" w:type="dxa"/>
            <w:gridSpan w:val="2"/>
          </w:tcPr>
          <w:p w:rsidR="007E6D6A" w:rsidRPr="00B65526" w:rsidRDefault="007E6D6A" w:rsidP="00CA4FD3">
            <w:pPr>
              <w:pStyle w:val="ab"/>
              <w:spacing w:after="0"/>
              <w:ind w:right="-114" w:firstLine="0"/>
              <w:rPr>
                <w:sz w:val="28"/>
                <w:szCs w:val="28"/>
                <w:lang w:val="uk-UA"/>
              </w:rPr>
            </w:pPr>
            <w:r w:rsidRPr="00B65526">
              <w:rPr>
                <w:sz w:val="28"/>
                <w:szCs w:val="28"/>
                <w:lang w:val="uk-UA"/>
              </w:rPr>
              <w:t>Гістологічні зміни внутрішніх органів щурів за умов субхронічної дії 7</w:t>
            </w:r>
            <w:r w:rsidRPr="00B65526">
              <w:rPr>
                <w:sz w:val="28"/>
                <w:szCs w:val="28"/>
                <w:lang w:val="uk-UA"/>
              </w:rPr>
              <w:noBreakHyphen/>
            </w:r>
            <w:r w:rsidR="00727217" w:rsidRPr="00B65526">
              <w:rPr>
                <w:sz w:val="28"/>
                <w:szCs w:val="28"/>
                <w:lang w:val="uk-UA"/>
              </w:rPr>
              <w:t>гідроксикумарину………</w:t>
            </w:r>
            <w:r w:rsidR="00D761CF" w:rsidRPr="00B65526">
              <w:rPr>
                <w:sz w:val="28"/>
                <w:szCs w:val="28"/>
                <w:lang w:val="uk-UA"/>
              </w:rPr>
              <w:t>...</w:t>
            </w:r>
            <w:r w:rsidR="00727217" w:rsidRPr="00B65526">
              <w:rPr>
                <w:sz w:val="28"/>
                <w:szCs w:val="28"/>
                <w:lang w:val="uk-UA"/>
              </w:rPr>
              <w:t>……………………..</w:t>
            </w:r>
          </w:p>
        </w:tc>
        <w:tc>
          <w:tcPr>
            <w:tcW w:w="571" w:type="dxa"/>
          </w:tcPr>
          <w:p w:rsidR="007E6D6A" w:rsidRPr="00B65526" w:rsidRDefault="007E6D6A" w:rsidP="00FF62B4">
            <w:pPr>
              <w:pStyle w:val="ab"/>
              <w:spacing w:after="0"/>
              <w:ind w:left="-90" w:right="-175" w:firstLine="0"/>
              <w:jc w:val="left"/>
              <w:rPr>
                <w:sz w:val="28"/>
                <w:szCs w:val="28"/>
                <w:lang w:val="uk-UA"/>
              </w:rPr>
            </w:pPr>
          </w:p>
          <w:p w:rsidR="00A00EED" w:rsidRPr="00B65526" w:rsidRDefault="00A00EED" w:rsidP="00FF62B4">
            <w:pPr>
              <w:pStyle w:val="ab"/>
              <w:spacing w:after="0"/>
              <w:ind w:left="-90" w:right="-175" w:firstLine="0"/>
              <w:jc w:val="left"/>
              <w:rPr>
                <w:sz w:val="28"/>
                <w:szCs w:val="28"/>
                <w:lang w:val="uk-UA"/>
              </w:rPr>
            </w:pPr>
            <w:r w:rsidRPr="00B65526">
              <w:rPr>
                <w:sz w:val="28"/>
                <w:szCs w:val="28"/>
                <w:lang w:val="uk-UA"/>
              </w:rPr>
              <w:t>10</w:t>
            </w:r>
            <w:r w:rsidR="005B6293" w:rsidRPr="00B65526">
              <w:rPr>
                <w:sz w:val="28"/>
                <w:szCs w:val="28"/>
                <w:lang w:val="uk-UA"/>
              </w:rPr>
              <w:t>7</w:t>
            </w:r>
          </w:p>
        </w:tc>
      </w:tr>
      <w:tr w:rsidR="007E6D6A" w:rsidRPr="00B65526" w:rsidTr="00C86BC4">
        <w:trPr>
          <w:trHeight w:val="454"/>
        </w:trPr>
        <w:tc>
          <w:tcPr>
            <w:tcW w:w="8857" w:type="dxa"/>
            <w:gridSpan w:val="3"/>
          </w:tcPr>
          <w:p w:rsidR="007E6D6A" w:rsidRPr="00B65526" w:rsidRDefault="007E6D6A" w:rsidP="000C4343">
            <w:pPr>
              <w:pStyle w:val="ab"/>
              <w:spacing w:after="0"/>
              <w:ind w:right="-127" w:firstLine="0"/>
              <w:rPr>
                <w:sz w:val="28"/>
                <w:szCs w:val="28"/>
                <w:lang w:val="uk-UA"/>
              </w:rPr>
            </w:pPr>
            <w:r w:rsidRPr="00B65526">
              <w:rPr>
                <w:sz w:val="28"/>
                <w:szCs w:val="28"/>
                <w:lang w:val="uk-UA"/>
              </w:rPr>
              <w:t>РОЗДІЛ   5</w:t>
            </w:r>
            <w:r w:rsidR="000C4343" w:rsidRPr="00B65526">
              <w:rPr>
                <w:sz w:val="28"/>
                <w:szCs w:val="28"/>
                <w:lang w:val="uk-UA"/>
              </w:rPr>
              <w:t>.</w:t>
            </w:r>
            <w:r w:rsidRPr="00B65526">
              <w:rPr>
                <w:sz w:val="28"/>
                <w:szCs w:val="28"/>
                <w:lang w:val="uk-UA"/>
              </w:rPr>
              <w:t>  КОМБІНОВАНА ДІЯ 7</w:t>
            </w:r>
            <w:r w:rsidRPr="00B65526">
              <w:rPr>
                <w:sz w:val="28"/>
                <w:szCs w:val="28"/>
                <w:lang w:val="uk-UA"/>
              </w:rPr>
              <w:noBreakHyphen/>
              <w:t xml:space="preserve">ГІДРОКСИКУМАРИНУ ТА ЕТИЛОВОГО СПИРТУ ЗА УМОВ ГОСТРОГО </w:t>
            </w:r>
            <w:r w:rsidR="00094A92" w:rsidRPr="00B65526">
              <w:rPr>
                <w:sz w:val="28"/>
                <w:szCs w:val="28"/>
                <w:lang w:val="uk-UA"/>
              </w:rPr>
              <w:t>ТА</w:t>
            </w:r>
            <w:r w:rsidRPr="00B65526">
              <w:rPr>
                <w:sz w:val="28"/>
                <w:szCs w:val="28"/>
                <w:lang w:val="uk-UA"/>
              </w:rPr>
              <w:t xml:space="preserve"> ПІДГОСТРОГО ВПЛИВУ НА ОРГАНІЗМ…………………………...……………………</w:t>
            </w:r>
            <w:r w:rsidR="005B6293" w:rsidRPr="00B65526">
              <w:rPr>
                <w:sz w:val="28"/>
                <w:szCs w:val="28"/>
                <w:lang w:val="uk-UA"/>
              </w:rPr>
              <w:t>.</w:t>
            </w:r>
            <w:r w:rsidR="006C7592" w:rsidRPr="00B65526">
              <w:rPr>
                <w:sz w:val="28"/>
                <w:szCs w:val="28"/>
                <w:lang w:val="uk-UA"/>
              </w:rPr>
              <w:t>...</w:t>
            </w:r>
          </w:p>
        </w:tc>
        <w:tc>
          <w:tcPr>
            <w:tcW w:w="571" w:type="dxa"/>
          </w:tcPr>
          <w:p w:rsidR="007E6D6A" w:rsidRPr="00B65526" w:rsidRDefault="007E6D6A" w:rsidP="00FF62B4">
            <w:pPr>
              <w:pStyle w:val="ab"/>
              <w:spacing w:after="0"/>
              <w:ind w:left="-90" w:right="-175" w:firstLine="0"/>
              <w:jc w:val="left"/>
              <w:rPr>
                <w:sz w:val="28"/>
                <w:szCs w:val="28"/>
                <w:lang w:val="uk-UA"/>
              </w:rPr>
            </w:pPr>
          </w:p>
          <w:p w:rsidR="00A00EED" w:rsidRPr="00B65526" w:rsidRDefault="00A00EED" w:rsidP="00FF62B4">
            <w:pPr>
              <w:pStyle w:val="ab"/>
              <w:spacing w:after="0"/>
              <w:ind w:left="-90" w:right="-175" w:firstLine="0"/>
              <w:jc w:val="left"/>
              <w:rPr>
                <w:sz w:val="28"/>
                <w:szCs w:val="28"/>
                <w:lang w:val="uk-UA"/>
              </w:rPr>
            </w:pPr>
          </w:p>
          <w:p w:rsidR="00A00EED" w:rsidRPr="00B65526" w:rsidRDefault="00A00EED" w:rsidP="00FF62B4">
            <w:pPr>
              <w:pStyle w:val="ab"/>
              <w:spacing w:after="0"/>
              <w:ind w:left="-90" w:right="-175" w:firstLine="0"/>
              <w:jc w:val="left"/>
              <w:rPr>
                <w:sz w:val="28"/>
                <w:szCs w:val="28"/>
                <w:lang w:val="uk-UA"/>
              </w:rPr>
            </w:pPr>
            <w:r w:rsidRPr="00B65526">
              <w:rPr>
                <w:sz w:val="28"/>
                <w:szCs w:val="28"/>
                <w:lang w:val="uk-UA"/>
              </w:rPr>
              <w:t>131</w:t>
            </w:r>
          </w:p>
        </w:tc>
      </w:tr>
      <w:tr w:rsidR="007E6D6A" w:rsidRPr="00B65526" w:rsidTr="00C86BC4">
        <w:trPr>
          <w:trHeight w:val="454"/>
        </w:trPr>
        <w:tc>
          <w:tcPr>
            <w:tcW w:w="835" w:type="dxa"/>
            <w:gridSpan w:val="2"/>
          </w:tcPr>
          <w:p w:rsidR="007E6D6A" w:rsidRPr="00B65526" w:rsidRDefault="007E6D6A" w:rsidP="00D761CF">
            <w:pPr>
              <w:pStyle w:val="ab"/>
              <w:spacing w:after="0"/>
              <w:ind w:firstLine="0"/>
              <w:jc w:val="left"/>
              <w:rPr>
                <w:sz w:val="28"/>
                <w:szCs w:val="28"/>
                <w:lang w:val="uk-UA"/>
              </w:rPr>
            </w:pPr>
            <w:r w:rsidRPr="00B65526">
              <w:rPr>
                <w:sz w:val="28"/>
                <w:szCs w:val="28"/>
                <w:lang w:val="uk-UA"/>
              </w:rPr>
              <w:t>5.1  </w:t>
            </w:r>
          </w:p>
          <w:p w:rsidR="007E6D6A" w:rsidRPr="00B65526" w:rsidRDefault="007E6D6A" w:rsidP="00D761CF">
            <w:pPr>
              <w:pStyle w:val="ab"/>
              <w:spacing w:after="0"/>
              <w:ind w:firstLine="0"/>
              <w:jc w:val="left"/>
              <w:rPr>
                <w:sz w:val="28"/>
                <w:szCs w:val="28"/>
                <w:lang w:val="uk-UA"/>
              </w:rPr>
            </w:pPr>
          </w:p>
        </w:tc>
        <w:tc>
          <w:tcPr>
            <w:tcW w:w="8022" w:type="dxa"/>
          </w:tcPr>
          <w:p w:rsidR="007E6D6A" w:rsidRPr="00B65526" w:rsidRDefault="00C86BC4" w:rsidP="009221F7">
            <w:pPr>
              <w:pStyle w:val="ab"/>
              <w:spacing w:after="0"/>
              <w:ind w:right="-112" w:firstLine="0"/>
              <w:rPr>
                <w:sz w:val="28"/>
                <w:szCs w:val="28"/>
                <w:lang w:val="uk-UA"/>
              </w:rPr>
            </w:pPr>
            <w:r w:rsidRPr="00B65526">
              <w:rPr>
                <w:sz w:val="28"/>
                <w:szCs w:val="28"/>
                <w:lang w:val="uk-UA"/>
              </w:rPr>
              <w:t>Комбінований вплив 7</w:t>
            </w:r>
            <w:r w:rsidR="009221F7" w:rsidRPr="00B65526">
              <w:rPr>
                <w:sz w:val="28"/>
                <w:szCs w:val="28"/>
                <w:lang w:val="uk-UA"/>
              </w:rPr>
              <w:t>-</w:t>
            </w:r>
            <w:r w:rsidRPr="00B65526">
              <w:rPr>
                <w:sz w:val="28"/>
                <w:szCs w:val="28"/>
                <w:lang w:val="uk-UA"/>
              </w:rPr>
              <w:t>гідроксикумарину та етилового спирту на організм щурів за умов гострої інтоксикації ……..</w:t>
            </w:r>
            <w:r w:rsidR="007E6D6A" w:rsidRPr="00B65526">
              <w:rPr>
                <w:sz w:val="28"/>
                <w:szCs w:val="28"/>
                <w:lang w:val="uk-UA"/>
              </w:rPr>
              <w:t>……...</w:t>
            </w:r>
            <w:r w:rsidR="00FF62B4" w:rsidRPr="00B65526">
              <w:rPr>
                <w:sz w:val="28"/>
                <w:szCs w:val="28"/>
                <w:lang w:val="uk-UA"/>
              </w:rPr>
              <w:t>..............</w:t>
            </w:r>
          </w:p>
        </w:tc>
        <w:tc>
          <w:tcPr>
            <w:tcW w:w="571" w:type="dxa"/>
          </w:tcPr>
          <w:p w:rsidR="00CA4FD3" w:rsidRPr="00B65526" w:rsidRDefault="00CA4FD3" w:rsidP="00FF62B4">
            <w:pPr>
              <w:pStyle w:val="ab"/>
              <w:spacing w:after="0"/>
              <w:ind w:left="-90" w:right="-175" w:firstLine="0"/>
              <w:jc w:val="left"/>
              <w:rPr>
                <w:sz w:val="28"/>
                <w:szCs w:val="28"/>
                <w:lang w:val="uk-UA"/>
              </w:rPr>
            </w:pPr>
          </w:p>
          <w:p w:rsidR="00A00EED" w:rsidRPr="00B65526" w:rsidRDefault="00A00EED" w:rsidP="00FF62B4">
            <w:pPr>
              <w:pStyle w:val="ab"/>
              <w:spacing w:after="0"/>
              <w:ind w:left="-90" w:right="-175" w:firstLine="0"/>
              <w:jc w:val="left"/>
              <w:rPr>
                <w:sz w:val="28"/>
                <w:szCs w:val="28"/>
                <w:lang w:val="uk-UA"/>
              </w:rPr>
            </w:pPr>
            <w:r w:rsidRPr="00B65526">
              <w:rPr>
                <w:sz w:val="28"/>
                <w:szCs w:val="28"/>
                <w:lang w:val="uk-UA"/>
              </w:rPr>
              <w:t>131</w:t>
            </w:r>
          </w:p>
        </w:tc>
      </w:tr>
      <w:tr w:rsidR="00CF3209" w:rsidRPr="00B65526" w:rsidTr="00C86BC4">
        <w:trPr>
          <w:trHeight w:val="454"/>
        </w:trPr>
        <w:tc>
          <w:tcPr>
            <w:tcW w:w="835" w:type="dxa"/>
            <w:gridSpan w:val="2"/>
          </w:tcPr>
          <w:p w:rsidR="00CF3209" w:rsidRPr="00B65526" w:rsidRDefault="00CF3209" w:rsidP="00D761CF">
            <w:pPr>
              <w:pStyle w:val="ab"/>
              <w:spacing w:after="0"/>
              <w:ind w:right="-121" w:firstLine="0"/>
              <w:jc w:val="left"/>
              <w:rPr>
                <w:sz w:val="28"/>
                <w:szCs w:val="28"/>
                <w:lang w:val="uk-UA"/>
              </w:rPr>
            </w:pPr>
            <w:r w:rsidRPr="00B65526">
              <w:rPr>
                <w:sz w:val="28"/>
                <w:szCs w:val="28"/>
                <w:lang w:val="uk-UA"/>
              </w:rPr>
              <w:t>5.1.1</w:t>
            </w:r>
          </w:p>
        </w:tc>
        <w:tc>
          <w:tcPr>
            <w:tcW w:w="8022" w:type="dxa"/>
          </w:tcPr>
          <w:p w:rsidR="00CF3209" w:rsidRPr="00B65526" w:rsidRDefault="00CF3209" w:rsidP="00641F72">
            <w:pPr>
              <w:pStyle w:val="ab"/>
              <w:spacing w:after="0"/>
              <w:ind w:right="-112" w:firstLine="0"/>
              <w:rPr>
                <w:sz w:val="28"/>
                <w:szCs w:val="28"/>
                <w:lang w:val="uk-UA"/>
              </w:rPr>
            </w:pPr>
            <w:r w:rsidRPr="00B65526">
              <w:rPr>
                <w:sz w:val="28"/>
                <w:szCs w:val="28"/>
                <w:lang w:val="uk-UA"/>
              </w:rPr>
              <w:t xml:space="preserve">Загальнотоксична дія </w:t>
            </w:r>
            <w:r w:rsidR="006C7592" w:rsidRPr="00B65526">
              <w:rPr>
                <w:sz w:val="28"/>
                <w:szCs w:val="28"/>
                <w:lang w:val="uk-UA"/>
              </w:rPr>
              <w:t>7</w:t>
            </w:r>
            <w:r w:rsidR="00641F72" w:rsidRPr="00B65526">
              <w:rPr>
                <w:sz w:val="28"/>
                <w:szCs w:val="28"/>
                <w:lang w:val="uk-UA"/>
              </w:rPr>
              <w:noBreakHyphen/>
            </w:r>
            <w:r w:rsidR="006C7592" w:rsidRPr="00B65526">
              <w:rPr>
                <w:sz w:val="28"/>
                <w:szCs w:val="28"/>
                <w:lang w:val="uk-UA"/>
              </w:rPr>
              <w:t xml:space="preserve">гідроксикумарину та етилового спирту </w:t>
            </w:r>
            <w:r w:rsidRPr="00B65526">
              <w:rPr>
                <w:sz w:val="28"/>
                <w:szCs w:val="28"/>
                <w:lang w:val="uk-UA"/>
              </w:rPr>
              <w:t>за умов гострої ізольованої та комбінованої дії</w:t>
            </w:r>
            <w:r w:rsidR="00D761CF" w:rsidRPr="00B65526">
              <w:rPr>
                <w:sz w:val="28"/>
                <w:szCs w:val="28"/>
                <w:lang w:val="uk-UA"/>
              </w:rPr>
              <w:t>…...</w:t>
            </w:r>
            <w:r w:rsidR="00A00EED" w:rsidRPr="00B65526">
              <w:rPr>
                <w:sz w:val="28"/>
                <w:szCs w:val="28"/>
                <w:lang w:val="uk-UA"/>
              </w:rPr>
              <w:t>…………</w:t>
            </w:r>
            <w:r w:rsidR="006C7592" w:rsidRPr="00B65526">
              <w:rPr>
                <w:sz w:val="28"/>
                <w:szCs w:val="28"/>
                <w:lang w:val="uk-UA"/>
              </w:rPr>
              <w:t>…</w:t>
            </w:r>
            <w:r w:rsidR="00641F72" w:rsidRPr="00B65526">
              <w:rPr>
                <w:sz w:val="28"/>
                <w:szCs w:val="28"/>
                <w:lang w:val="uk-UA"/>
              </w:rPr>
              <w:t>…</w:t>
            </w:r>
            <w:r w:rsidR="00A00EED" w:rsidRPr="00B65526">
              <w:rPr>
                <w:sz w:val="28"/>
                <w:szCs w:val="28"/>
                <w:lang w:val="uk-UA"/>
              </w:rPr>
              <w:t>…</w:t>
            </w:r>
            <w:r w:rsidR="00FF62B4" w:rsidRPr="00B65526">
              <w:rPr>
                <w:sz w:val="28"/>
                <w:szCs w:val="28"/>
                <w:lang w:val="uk-UA"/>
              </w:rPr>
              <w:t>.</w:t>
            </w:r>
          </w:p>
        </w:tc>
        <w:tc>
          <w:tcPr>
            <w:tcW w:w="571" w:type="dxa"/>
          </w:tcPr>
          <w:p w:rsidR="00A00EED" w:rsidRPr="00B65526" w:rsidRDefault="00A00EED" w:rsidP="00FF62B4">
            <w:pPr>
              <w:pStyle w:val="ab"/>
              <w:spacing w:after="0"/>
              <w:ind w:left="-90" w:right="-175" w:firstLine="0"/>
              <w:jc w:val="left"/>
              <w:rPr>
                <w:sz w:val="28"/>
                <w:szCs w:val="28"/>
                <w:lang w:val="uk-UA"/>
              </w:rPr>
            </w:pPr>
          </w:p>
          <w:p w:rsidR="00CF3209" w:rsidRPr="00B65526" w:rsidRDefault="00A00EED" w:rsidP="00FF62B4">
            <w:pPr>
              <w:pStyle w:val="ab"/>
              <w:spacing w:after="0"/>
              <w:ind w:left="-90" w:right="-175" w:firstLine="0"/>
              <w:jc w:val="left"/>
              <w:rPr>
                <w:sz w:val="28"/>
                <w:szCs w:val="28"/>
                <w:lang w:val="uk-UA"/>
              </w:rPr>
            </w:pPr>
            <w:r w:rsidRPr="00B65526">
              <w:rPr>
                <w:sz w:val="28"/>
                <w:szCs w:val="28"/>
                <w:lang w:val="uk-UA"/>
              </w:rPr>
              <w:t>131</w:t>
            </w:r>
          </w:p>
        </w:tc>
      </w:tr>
      <w:tr w:rsidR="00CF3209" w:rsidRPr="00B65526" w:rsidTr="00C86BC4">
        <w:trPr>
          <w:trHeight w:val="454"/>
        </w:trPr>
        <w:tc>
          <w:tcPr>
            <w:tcW w:w="835" w:type="dxa"/>
            <w:gridSpan w:val="2"/>
          </w:tcPr>
          <w:p w:rsidR="00CF3209" w:rsidRPr="00B65526" w:rsidRDefault="00CF3209" w:rsidP="00D761CF">
            <w:pPr>
              <w:pStyle w:val="ab"/>
              <w:spacing w:after="0"/>
              <w:ind w:right="-121" w:firstLine="0"/>
              <w:jc w:val="left"/>
              <w:rPr>
                <w:sz w:val="28"/>
                <w:szCs w:val="28"/>
                <w:lang w:val="uk-UA"/>
              </w:rPr>
            </w:pPr>
            <w:r w:rsidRPr="00B65526">
              <w:rPr>
                <w:sz w:val="28"/>
                <w:szCs w:val="28"/>
                <w:lang w:val="uk-UA"/>
              </w:rPr>
              <w:t>5.1.2</w:t>
            </w:r>
          </w:p>
        </w:tc>
        <w:tc>
          <w:tcPr>
            <w:tcW w:w="8022" w:type="dxa"/>
          </w:tcPr>
          <w:p w:rsidR="00CF3209" w:rsidRPr="00B65526" w:rsidRDefault="00CF3209" w:rsidP="009221F7">
            <w:pPr>
              <w:pStyle w:val="ab"/>
              <w:spacing w:after="0"/>
              <w:ind w:right="-112" w:firstLine="0"/>
              <w:rPr>
                <w:sz w:val="28"/>
                <w:szCs w:val="28"/>
                <w:lang w:val="uk-UA"/>
              </w:rPr>
            </w:pPr>
            <w:r w:rsidRPr="00B65526">
              <w:rPr>
                <w:sz w:val="28"/>
                <w:szCs w:val="28"/>
                <w:lang w:val="uk-UA"/>
              </w:rPr>
              <w:t>Динам</w:t>
            </w:r>
            <w:r w:rsidR="00CA4FD3" w:rsidRPr="00B65526">
              <w:rPr>
                <w:sz w:val="28"/>
                <w:szCs w:val="28"/>
                <w:lang w:val="uk-UA"/>
              </w:rPr>
              <w:t>іка змін клініко-</w:t>
            </w:r>
            <w:r w:rsidRPr="00B65526">
              <w:rPr>
                <w:sz w:val="28"/>
                <w:szCs w:val="28"/>
                <w:lang w:val="uk-UA"/>
              </w:rPr>
              <w:t>біохімічних показників сироватки крові та сечі щурів за умов гострої із</w:t>
            </w:r>
            <w:r w:rsidR="006C7592" w:rsidRPr="00B65526">
              <w:rPr>
                <w:sz w:val="28"/>
                <w:szCs w:val="28"/>
                <w:lang w:val="uk-UA"/>
              </w:rPr>
              <w:t>ольованої та комбінованої дії 7</w:t>
            </w:r>
            <w:r w:rsidR="006C7592" w:rsidRPr="00B65526">
              <w:rPr>
                <w:sz w:val="28"/>
                <w:szCs w:val="28"/>
                <w:lang w:val="uk-UA"/>
              </w:rPr>
              <w:noBreakHyphen/>
            </w:r>
            <w:r w:rsidRPr="00B65526">
              <w:rPr>
                <w:sz w:val="28"/>
                <w:szCs w:val="28"/>
                <w:lang w:val="uk-UA"/>
              </w:rPr>
              <w:t>гідроксикумарину та етилового спирту</w:t>
            </w:r>
            <w:r w:rsidR="00727217" w:rsidRPr="00B65526">
              <w:rPr>
                <w:sz w:val="28"/>
                <w:szCs w:val="28"/>
                <w:lang w:val="uk-UA"/>
              </w:rPr>
              <w:t>…</w:t>
            </w:r>
            <w:r w:rsidR="00D761CF" w:rsidRPr="00B65526">
              <w:rPr>
                <w:sz w:val="28"/>
                <w:szCs w:val="28"/>
                <w:lang w:val="uk-UA"/>
              </w:rPr>
              <w:t>……</w:t>
            </w:r>
            <w:r w:rsidR="00727217" w:rsidRPr="00B65526">
              <w:rPr>
                <w:sz w:val="28"/>
                <w:szCs w:val="28"/>
                <w:lang w:val="uk-UA"/>
              </w:rPr>
              <w:t>…………………..</w:t>
            </w:r>
          </w:p>
        </w:tc>
        <w:tc>
          <w:tcPr>
            <w:tcW w:w="571" w:type="dxa"/>
          </w:tcPr>
          <w:p w:rsidR="00CF3209" w:rsidRPr="00B65526" w:rsidRDefault="00CF3209" w:rsidP="00FF62B4">
            <w:pPr>
              <w:pStyle w:val="ab"/>
              <w:spacing w:after="0"/>
              <w:ind w:left="-90" w:right="-175" w:firstLine="0"/>
              <w:jc w:val="left"/>
              <w:rPr>
                <w:sz w:val="28"/>
                <w:szCs w:val="28"/>
                <w:lang w:val="uk-UA"/>
              </w:rPr>
            </w:pPr>
          </w:p>
          <w:p w:rsidR="00A00EED" w:rsidRPr="00B65526" w:rsidRDefault="00A00EED" w:rsidP="00FF62B4">
            <w:pPr>
              <w:pStyle w:val="ab"/>
              <w:spacing w:after="0"/>
              <w:ind w:left="-90" w:right="-175" w:firstLine="0"/>
              <w:jc w:val="left"/>
              <w:rPr>
                <w:sz w:val="28"/>
                <w:szCs w:val="28"/>
                <w:lang w:val="uk-UA"/>
              </w:rPr>
            </w:pPr>
          </w:p>
          <w:p w:rsidR="00CA4FD3" w:rsidRPr="00B65526" w:rsidRDefault="00A00EED" w:rsidP="00C86BC4">
            <w:pPr>
              <w:pStyle w:val="ab"/>
              <w:spacing w:after="0"/>
              <w:ind w:left="-90" w:right="-175" w:firstLine="0"/>
              <w:jc w:val="left"/>
              <w:rPr>
                <w:sz w:val="28"/>
                <w:szCs w:val="28"/>
                <w:lang w:val="uk-UA"/>
              </w:rPr>
            </w:pPr>
            <w:r w:rsidRPr="00B65526">
              <w:rPr>
                <w:sz w:val="28"/>
                <w:szCs w:val="28"/>
                <w:lang w:val="uk-UA"/>
              </w:rPr>
              <w:t>136</w:t>
            </w:r>
          </w:p>
        </w:tc>
      </w:tr>
      <w:tr w:rsidR="00CF3209" w:rsidRPr="00B65526" w:rsidTr="00C86BC4">
        <w:trPr>
          <w:trHeight w:val="454"/>
        </w:trPr>
        <w:tc>
          <w:tcPr>
            <w:tcW w:w="835" w:type="dxa"/>
            <w:gridSpan w:val="2"/>
          </w:tcPr>
          <w:p w:rsidR="00CF3209" w:rsidRPr="00B65526" w:rsidRDefault="00CF3209" w:rsidP="00D761CF">
            <w:pPr>
              <w:pStyle w:val="ab"/>
              <w:spacing w:after="0"/>
              <w:ind w:right="-121" w:firstLine="0"/>
              <w:jc w:val="left"/>
              <w:rPr>
                <w:sz w:val="28"/>
                <w:szCs w:val="28"/>
                <w:lang w:val="uk-UA"/>
              </w:rPr>
            </w:pPr>
            <w:r w:rsidRPr="00B65526">
              <w:rPr>
                <w:sz w:val="28"/>
                <w:szCs w:val="28"/>
                <w:lang w:val="uk-UA"/>
              </w:rPr>
              <w:t>5.1.3</w:t>
            </w:r>
          </w:p>
        </w:tc>
        <w:tc>
          <w:tcPr>
            <w:tcW w:w="8022" w:type="dxa"/>
          </w:tcPr>
          <w:p w:rsidR="00CF3209" w:rsidRPr="00B65526" w:rsidRDefault="00CF3209" w:rsidP="00C86BC4">
            <w:pPr>
              <w:pStyle w:val="ab"/>
              <w:spacing w:after="0"/>
              <w:ind w:right="-112" w:firstLine="0"/>
              <w:rPr>
                <w:sz w:val="28"/>
                <w:szCs w:val="28"/>
                <w:lang w:val="uk-UA"/>
              </w:rPr>
            </w:pPr>
            <w:r w:rsidRPr="00B65526">
              <w:rPr>
                <w:sz w:val="28"/>
                <w:szCs w:val="28"/>
                <w:lang w:val="uk-UA"/>
              </w:rPr>
              <w:t>Тип комбінованої дії 7</w:t>
            </w:r>
            <w:r w:rsidR="006C7592" w:rsidRPr="00B65526">
              <w:rPr>
                <w:sz w:val="28"/>
                <w:szCs w:val="28"/>
                <w:lang w:val="uk-UA"/>
              </w:rPr>
              <w:noBreakHyphen/>
              <w:t xml:space="preserve">гідроксикумарину </w:t>
            </w:r>
            <w:r w:rsidRPr="00B65526">
              <w:rPr>
                <w:sz w:val="28"/>
                <w:szCs w:val="28"/>
                <w:lang w:val="uk-UA"/>
              </w:rPr>
              <w:t xml:space="preserve"> та </w:t>
            </w:r>
            <w:r w:rsidR="006C7592" w:rsidRPr="00B65526">
              <w:rPr>
                <w:sz w:val="28"/>
                <w:szCs w:val="28"/>
                <w:lang w:val="uk-UA"/>
              </w:rPr>
              <w:t>етилового спирту</w:t>
            </w:r>
            <w:r w:rsidRPr="00B65526">
              <w:rPr>
                <w:sz w:val="28"/>
                <w:szCs w:val="28"/>
                <w:lang w:val="uk-UA"/>
              </w:rPr>
              <w:t xml:space="preserve"> при одноразовому надходженні в організм </w:t>
            </w:r>
            <w:r w:rsidR="00C86BC4" w:rsidRPr="00B65526">
              <w:rPr>
                <w:sz w:val="28"/>
                <w:szCs w:val="28"/>
                <w:lang w:val="uk-UA"/>
              </w:rPr>
              <w:t>……..</w:t>
            </w:r>
            <w:r w:rsidR="00D761CF" w:rsidRPr="00B65526">
              <w:rPr>
                <w:sz w:val="28"/>
                <w:szCs w:val="28"/>
                <w:lang w:val="uk-UA"/>
              </w:rPr>
              <w:t>...</w:t>
            </w:r>
            <w:r w:rsidR="00734206" w:rsidRPr="00B65526">
              <w:rPr>
                <w:sz w:val="28"/>
                <w:szCs w:val="28"/>
                <w:lang w:val="uk-UA"/>
              </w:rPr>
              <w:t>………</w:t>
            </w:r>
            <w:r w:rsidR="006C7592" w:rsidRPr="00B65526">
              <w:rPr>
                <w:sz w:val="28"/>
                <w:szCs w:val="28"/>
                <w:lang w:val="uk-UA"/>
              </w:rPr>
              <w:t>…</w:t>
            </w:r>
            <w:r w:rsidR="005B6293" w:rsidRPr="00B65526">
              <w:rPr>
                <w:sz w:val="28"/>
                <w:szCs w:val="28"/>
                <w:lang w:val="uk-UA"/>
              </w:rPr>
              <w:t>...</w:t>
            </w:r>
            <w:r w:rsidR="00727217" w:rsidRPr="00B65526">
              <w:rPr>
                <w:sz w:val="28"/>
                <w:szCs w:val="28"/>
                <w:lang w:val="uk-UA"/>
              </w:rPr>
              <w:t>…..</w:t>
            </w:r>
          </w:p>
        </w:tc>
        <w:tc>
          <w:tcPr>
            <w:tcW w:w="571" w:type="dxa"/>
          </w:tcPr>
          <w:p w:rsidR="00734206" w:rsidRPr="00B65526" w:rsidRDefault="00734206" w:rsidP="00FF62B4">
            <w:pPr>
              <w:pStyle w:val="ab"/>
              <w:spacing w:after="0"/>
              <w:ind w:left="-90" w:right="-175" w:firstLine="0"/>
              <w:jc w:val="left"/>
              <w:rPr>
                <w:sz w:val="28"/>
                <w:szCs w:val="28"/>
                <w:lang w:val="uk-UA"/>
              </w:rPr>
            </w:pPr>
          </w:p>
          <w:p w:rsidR="00CF3209" w:rsidRPr="00B65526" w:rsidRDefault="00CF3209" w:rsidP="00FF62B4">
            <w:pPr>
              <w:pStyle w:val="ab"/>
              <w:spacing w:after="0"/>
              <w:ind w:left="-90" w:right="-175" w:firstLine="0"/>
              <w:jc w:val="left"/>
              <w:rPr>
                <w:sz w:val="28"/>
                <w:szCs w:val="28"/>
                <w:lang w:val="uk-UA"/>
              </w:rPr>
            </w:pPr>
            <w:r w:rsidRPr="00B65526">
              <w:rPr>
                <w:sz w:val="28"/>
                <w:szCs w:val="28"/>
                <w:lang w:val="uk-UA"/>
              </w:rPr>
              <w:t>147</w:t>
            </w:r>
          </w:p>
        </w:tc>
      </w:tr>
    </w:tbl>
    <w:p w:rsidR="00C86BC4" w:rsidRPr="00B65526" w:rsidRDefault="00C86BC4">
      <w:pPr>
        <w:rPr>
          <w:lang w:val="uk-UA"/>
        </w:rPr>
      </w:pPr>
    </w:p>
    <w:tbl>
      <w:tblPr>
        <w:tblW w:w="9513" w:type="dxa"/>
        <w:tblInd w:w="-97" w:type="dxa"/>
        <w:tblLayout w:type="fixed"/>
        <w:tblCellMar>
          <w:left w:w="113" w:type="dxa"/>
          <w:right w:w="170" w:type="dxa"/>
        </w:tblCellMar>
        <w:tblLook w:val="01E0" w:firstRow="1" w:lastRow="1" w:firstColumn="1" w:lastColumn="1" w:noHBand="0" w:noVBand="0"/>
      </w:tblPr>
      <w:tblGrid>
        <w:gridCol w:w="840"/>
        <w:gridCol w:w="8016"/>
        <w:gridCol w:w="657"/>
      </w:tblGrid>
      <w:tr w:rsidR="007E6D6A" w:rsidRPr="00B65526" w:rsidTr="00C86BC4">
        <w:tc>
          <w:tcPr>
            <w:tcW w:w="840" w:type="dxa"/>
          </w:tcPr>
          <w:p w:rsidR="007E6D6A" w:rsidRPr="00B65526" w:rsidRDefault="007E6D6A" w:rsidP="00D761CF">
            <w:pPr>
              <w:pStyle w:val="ab"/>
              <w:tabs>
                <w:tab w:val="left" w:pos="806"/>
              </w:tabs>
              <w:spacing w:after="0"/>
              <w:ind w:firstLine="0"/>
              <w:jc w:val="left"/>
              <w:rPr>
                <w:sz w:val="28"/>
                <w:szCs w:val="28"/>
                <w:lang w:val="uk-UA"/>
              </w:rPr>
            </w:pPr>
            <w:r w:rsidRPr="00B65526">
              <w:rPr>
                <w:sz w:val="28"/>
                <w:szCs w:val="28"/>
                <w:lang w:val="uk-UA"/>
              </w:rPr>
              <w:lastRenderedPageBreak/>
              <w:t>5.</w:t>
            </w:r>
            <w:r w:rsidR="00D761CF" w:rsidRPr="00B65526">
              <w:rPr>
                <w:sz w:val="28"/>
                <w:szCs w:val="28"/>
                <w:lang w:val="uk-UA"/>
              </w:rPr>
              <w:t>2</w:t>
            </w:r>
            <w:r w:rsidRPr="00B65526">
              <w:rPr>
                <w:sz w:val="28"/>
                <w:szCs w:val="28"/>
                <w:lang w:val="uk-UA"/>
              </w:rPr>
              <w:t>  </w:t>
            </w:r>
          </w:p>
          <w:p w:rsidR="007E6D6A" w:rsidRPr="00B65526" w:rsidRDefault="007E6D6A" w:rsidP="00D761CF">
            <w:pPr>
              <w:pStyle w:val="ab"/>
              <w:tabs>
                <w:tab w:val="left" w:pos="806"/>
              </w:tabs>
              <w:spacing w:after="0"/>
              <w:ind w:firstLine="0"/>
              <w:jc w:val="left"/>
              <w:rPr>
                <w:sz w:val="28"/>
                <w:szCs w:val="28"/>
                <w:lang w:val="uk-UA"/>
              </w:rPr>
            </w:pPr>
          </w:p>
        </w:tc>
        <w:tc>
          <w:tcPr>
            <w:tcW w:w="8016" w:type="dxa"/>
          </w:tcPr>
          <w:p w:rsidR="007E6D6A" w:rsidRPr="00B65526" w:rsidRDefault="00CA4FD3" w:rsidP="00C86BC4">
            <w:pPr>
              <w:pStyle w:val="ab"/>
              <w:spacing w:after="0"/>
              <w:ind w:right="-112" w:firstLine="0"/>
              <w:rPr>
                <w:sz w:val="28"/>
                <w:szCs w:val="28"/>
                <w:lang w:val="uk-UA"/>
              </w:rPr>
            </w:pPr>
            <w:r w:rsidRPr="00B65526">
              <w:rPr>
                <w:sz w:val="28"/>
                <w:szCs w:val="28"/>
                <w:lang w:val="uk-UA"/>
              </w:rPr>
              <w:t>Ізольований і комбінований вплив 7</w:t>
            </w:r>
            <w:r w:rsidR="00C86BC4" w:rsidRPr="00B65526">
              <w:rPr>
                <w:sz w:val="28"/>
                <w:szCs w:val="28"/>
                <w:lang w:val="uk-UA"/>
              </w:rPr>
              <w:noBreakHyphen/>
            </w:r>
            <w:r w:rsidRPr="00B65526">
              <w:rPr>
                <w:sz w:val="28"/>
                <w:szCs w:val="28"/>
                <w:lang w:val="uk-UA"/>
              </w:rPr>
              <w:t>гідроксикумарину та етилового спирту на організм щурів за умов підгострої  інтоксикації ……………………</w:t>
            </w:r>
            <w:r w:rsidR="007E6D6A" w:rsidRPr="00B65526">
              <w:rPr>
                <w:sz w:val="28"/>
                <w:szCs w:val="28"/>
                <w:lang w:val="uk-UA"/>
              </w:rPr>
              <w:t>…………</w:t>
            </w:r>
            <w:r w:rsidR="00FF62B4" w:rsidRPr="00B65526">
              <w:rPr>
                <w:sz w:val="28"/>
                <w:szCs w:val="28"/>
                <w:lang w:val="uk-UA"/>
              </w:rPr>
              <w:t>………</w:t>
            </w:r>
            <w:r w:rsidR="00D761CF" w:rsidRPr="00B65526">
              <w:rPr>
                <w:sz w:val="28"/>
                <w:szCs w:val="28"/>
                <w:lang w:val="uk-UA"/>
              </w:rPr>
              <w:t>...</w:t>
            </w:r>
            <w:r w:rsidR="00FF62B4" w:rsidRPr="00B65526">
              <w:rPr>
                <w:sz w:val="28"/>
                <w:szCs w:val="28"/>
                <w:lang w:val="uk-UA"/>
              </w:rPr>
              <w:t>………………...</w:t>
            </w:r>
          </w:p>
        </w:tc>
        <w:tc>
          <w:tcPr>
            <w:tcW w:w="657" w:type="dxa"/>
          </w:tcPr>
          <w:p w:rsidR="005B6293" w:rsidRPr="00B65526" w:rsidRDefault="005B6293" w:rsidP="00FF62B4">
            <w:pPr>
              <w:pStyle w:val="ab"/>
              <w:spacing w:after="0"/>
              <w:ind w:left="-76" w:firstLine="0"/>
              <w:jc w:val="left"/>
              <w:rPr>
                <w:sz w:val="28"/>
                <w:szCs w:val="28"/>
                <w:lang w:val="uk-UA"/>
              </w:rPr>
            </w:pPr>
          </w:p>
          <w:p w:rsidR="00CA4FD3" w:rsidRPr="00B65526" w:rsidRDefault="00CA4FD3" w:rsidP="00FF62B4">
            <w:pPr>
              <w:pStyle w:val="ab"/>
              <w:spacing w:after="0"/>
              <w:ind w:left="-76" w:firstLine="0"/>
              <w:jc w:val="left"/>
              <w:rPr>
                <w:sz w:val="28"/>
                <w:szCs w:val="28"/>
                <w:lang w:val="uk-UA"/>
              </w:rPr>
            </w:pPr>
          </w:p>
          <w:p w:rsidR="007E6D6A" w:rsidRPr="00B65526" w:rsidRDefault="00A00EED" w:rsidP="00FF62B4">
            <w:pPr>
              <w:pStyle w:val="ab"/>
              <w:spacing w:after="0"/>
              <w:ind w:left="-76" w:firstLine="0"/>
              <w:jc w:val="left"/>
              <w:rPr>
                <w:sz w:val="28"/>
                <w:szCs w:val="28"/>
                <w:lang w:val="uk-UA"/>
              </w:rPr>
            </w:pPr>
            <w:r w:rsidRPr="00B65526">
              <w:rPr>
                <w:sz w:val="28"/>
                <w:szCs w:val="28"/>
                <w:lang w:val="uk-UA"/>
              </w:rPr>
              <w:t>151</w:t>
            </w:r>
          </w:p>
        </w:tc>
      </w:tr>
      <w:tr w:rsidR="00CF3209" w:rsidRPr="00B65526" w:rsidTr="00C86BC4">
        <w:tc>
          <w:tcPr>
            <w:tcW w:w="840" w:type="dxa"/>
          </w:tcPr>
          <w:p w:rsidR="00CF3209" w:rsidRPr="00B65526" w:rsidRDefault="00CF3209" w:rsidP="00D761CF">
            <w:pPr>
              <w:pStyle w:val="ab"/>
              <w:tabs>
                <w:tab w:val="left" w:pos="806"/>
              </w:tabs>
              <w:spacing w:after="0"/>
              <w:ind w:right="-170" w:firstLine="0"/>
              <w:jc w:val="left"/>
              <w:rPr>
                <w:sz w:val="28"/>
                <w:szCs w:val="28"/>
                <w:lang w:val="uk-UA"/>
              </w:rPr>
            </w:pPr>
            <w:r w:rsidRPr="00B65526">
              <w:rPr>
                <w:sz w:val="28"/>
                <w:szCs w:val="28"/>
                <w:lang w:val="uk-UA"/>
              </w:rPr>
              <w:t>5.2.1</w:t>
            </w:r>
          </w:p>
        </w:tc>
        <w:tc>
          <w:tcPr>
            <w:tcW w:w="8016" w:type="dxa"/>
          </w:tcPr>
          <w:p w:rsidR="00CF3209" w:rsidRPr="00B65526" w:rsidRDefault="00CA4FD3" w:rsidP="00C86BC4">
            <w:pPr>
              <w:pStyle w:val="ab"/>
              <w:spacing w:after="0"/>
              <w:ind w:right="-112" w:firstLine="0"/>
              <w:rPr>
                <w:sz w:val="28"/>
                <w:szCs w:val="28"/>
                <w:lang w:val="uk-UA"/>
              </w:rPr>
            </w:pPr>
            <w:r w:rsidRPr="00B65526">
              <w:rPr>
                <w:sz w:val="28"/>
                <w:szCs w:val="28"/>
                <w:lang w:val="uk-UA"/>
              </w:rPr>
              <w:t xml:space="preserve">Стан центральної нервової системи </w:t>
            </w:r>
            <w:r w:rsidR="00C86BC4" w:rsidRPr="00B65526">
              <w:rPr>
                <w:sz w:val="28"/>
                <w:szCs w:val="28"/>
                <w:lang w:val="uk-UA"/>
              </w:rPr>
              <w:t xml:space="preserve">щурів </w:t>
            </w:r>
            <w:r w:rsidRPr="00B65526">
              <w:rPr>
                <w:sz w:val="28"/>
                <w:szCs w:val="28"/>
                <w:lang w:val="uk-UA"/>
              </w:rPr>
              <w:t>за ізольованої і комбінованої дії 7</w:t>
            </w:r>
            <w:r w:rsidR="00D761CF" w:rsidRPr="00B65526">
              <w:rPr>
                <w:sz w:val="28"/>
                <w:szCs w:val="28"/>
                <w:lang w:val="uk-UA"/>
              </w:rPr>
              <w:t>-</w:t>
            </w:r>
            <w:r w:rsidRPr="00B65526">
              <w:rPr>
                <w:sz w:val="28"/>
                <w:szCs w:val="28"/>
                <w:lang w:val="uk-UA"/>
              </w:rPr>
              <w:t>гідроксикумарину та етилового спирту</w:t>
            </w:r>
            <w:r w:rsidR="00D761CF" w:rsidRPr="00B65526">
              <w:rPr>
                <w:sz w:val="28"/>
                <w:szCs w:val="28"/>
                <w:lang w:val="uk-UA"/>
              </w:rPr>
              <w:t>…</w:t>
            </w:r>
            <w:r w:rsidR="00C86BC4" w:rsidRPr="00B65526">
              <w:rPr>
                <w:sz w:val="28"/>
                <w:szCs w:val="28"/>
                <w:lang w:val="uk-UA"/>
              </w:rPr>
              <w:t>…...</w:t>
            </w:r>
          </w:p>
        </w:tc>
        <w:tc>
          <w:tcPr>
            <w:tcW w:w="657" w:type="dxa"/>
          </w:tcPr>
          <w:p w:rsidR="006C7592" w:rsidRPr="00B65526" w:rsidRDefault="006C7592" w:rsidP="00FF62B4">
            <w:pPr>
              <w:pStyle w:val="ab"/>
              <w:spacing w:after="0"/>
              <w:ind w:left="-76" w:firstLine="0"/>
              <w:jc w:val="left"/>
              <w:rPr>
                <w:sz w:val="28"/>
                <w:szCs w:val="28"/>
                <w:lang w:val="uk-UA"/>
              </w:rPr>
            </w:pPr>
          </w:p>
          <w:p w:rsidR="00CF3209" w:rsidRPr="00B65526" w:rsidRDefault="00CF3209" w:rsidP="00FF62B4">
            <w:pPr>
              <w:pStyle w:val="ab"/>
              <w:spacing w:after="0"/>
              <w:ind w:left="-76" w:firstLine="0"/>
              <w:jc w:val="left"/>
              <w:rPr>
                <w:sz w:val="28"/>
                <w:szCs w:val="28"/>
                <w:lang w:val="uk-UA"/>
              </w:rPr>
            </w:pPr>
            <w:r w:rsidRPr="00B65526">
              <w:rPr>
                <w:sz w:val="28"/>
                <w:szCs w:val="28"/>
                <w:lang w:val="uk-UA"/>
              </w:rPr>
              <w:t>151</w:t>
            </w:r>
          </w:p>
        </w:tc>
      </w:tr>
      <w:tr w:rsidR="00CF3209" w:rsidRPr="00B65526" w:rsidTr="00C86BC4">
        <w:tc>
          <w:tcPr>
            <w:tcW w:w="840" w:type="dxa"/>
          </w:tcPr>
          <w:p w:rsidR="00CF3209" w:rsidRPr="00B65526" w:rsidRDefault="00D761CF" w:rsidP="00D761CF">
            <w:pPr>
              <w:pStyle w:val="ab"/>
              <w:tabs>
                <w:tab w:val="left" w:pos="806"/>
              </w:tabs>
              <w:spacing w:after="0"/>
              <w:ind w:right="-170" w:firstLine="0"/>
              <w:jc w:val="left"/>
              <w:rPr>
                <w:sz w:val="28"/>
                <w:szCs w:val="28"/>
                <w:lang w:val="uk-UA"/>
              </w:rPr>
            </w:pPr>
            <w:r w:rsidRPr="00B65526">
              <w:rPr>
                <w:sz w:val="28"/>
                <w:szCs w:val="28"/>
                <w:lang w:val="uk-UA"/>
              </w:rPr>
              <w:t>5.2.2</w:t>
            </w:r>
          </w:p>
        </w:tc>
        <w:tc>
          <w:tcPr>
            <w:tcW w:w="8016" w:type="dxa"/>
          </w:tcPr>
          <w:p w:rsidR="00CF3209" w:rsidRPr="00B65526" w:rsidRDefault="00CF3209" w:rsidP="009221F7">
            <w:pPr>
              <w:pStyle w:val="ab"/>
              <w:spacing w:after="0"/>
              <w:ind w:right="-112" w:firstLine="0"/>
              <w:rPr>
                <w:sz w:val="28"/>
                <w:szCs w:val="28"/>
                <w:lang w:val="uk-UA"/>
              </w:rPr>
            </w:pPr>
            <w:r w:rsidRPr="00B65526">
              <w:rPr>
                <w:sz w:val="28"/>
                <w:szCs w:val="28"/>
                <w:lang w:val="uk-UA"/>
              </w:rPr>
              <w:t xml:space="preserve">Динаміка змін </w:t>
            </w:r>
            <w:r w:rsidR="00A00EED" w:rsidRPr="00B65526">
              <w:rPr>
                <w:sz w:val="28"/>
                <w:szCs w:val="28"/>
                <w:lang w:val="uk-UA"/>
              </w:rPr>
              <w:t xml:space="preserve"> </w:t>
            </w:r>
            <w:r w:rsidRPr="00B65526">
              <w:rPr>
                <w:sz w:val="28"/>
                <w:szCs w:val="28"/>
                <w:lang w:val="uk-UA"/>
              </w:rPr>
              <w:t xml:space="preserve">клініко-біохімічних показників  сироватки крові та </w:t>
            </w:r>
            <w:r w:rsidR="00A00EED" w:rsidRPr="00B65526">
              <w:rPr>
                <w:sz w:val="28"/>
                <w:szCs w:val="28"/>
                <w:lang w:val="uk-UA"/>
              </w:rPr>
              <w:t xml:space="preserve"> </w:t>
            </w:r>
            <w:r w:rsidRPr="00B65526">
              <w:rPr>
                <w:sz w:val="28"/>
                <w:szCs w:val="28"/>
                <w:lang w:val="uk-UA"/>
              </w:rPr>
              <w:t xml:space="preserve">сечі </w:t>
            </w:r>
            <w:r w:rsidR="00A00EED" w:rsidRPr="00B65526">
              <w:rPr>
                <w:sz w:val="28"/>
                <w:szCs w:val="28"/>
                <w:lang w:val="uk-UA"/>
              </w:rPr>
              <w:t xml:space="preserve"> </w:t>
            </w:r>
            <w:r w:rsidRPr="00B65526">
              <w:rPr>
                <w:sz w:val="28"/>
                <w:szCs w:val="28"/>
                <w:lang w:val="uk-UA"/>
              </w:rPr>
              <w:t xml:space="preserve">щурів </w:t>
            </w:r>
            <w:r w:rsidR="00A00EED" w:rsidRPr="00B65526">
              <w:rPr>
                <w:sz w:val="28"/>
                <w:szCs w:val="28"/>
                <w:lang w:val="uk-UA"/>
              </w:rPr>
              <w:t xml:space="preserve"> </w:t>
            </w:r>
            <w:r w:rsidRPr="00B65526">
              <w:rPr>
                <w:sz w:val="28"/>
                <w:szCs w:val="28"/>
                <w:lang w:val="uk-UA"/>
              </w:rPr>
              <w:t xml:space="preserve">за </w:t>
            </w:r>
            <w:r w:rsidR="00A00EED" w:rsidRPr="00B65526">
              <w:rPr>
                <w:sz w:val="28"/>
                <w:szCs w:val="28"/>
                <w:lang w:val="uk-UA"/>
              </w:rPr>
              <w:t xml:space="preserve"> </w:t>
            </w:r>
            <w:r w:rsidRPr="00B65526">
              <w:rPr>
                <w:sz w:val="28"/>
                <w:szCs w:val="28"/>
                <w:lang w:val="uk-UA"/>
              </w:rPr>
              <w:t xml:space="preserve">умов </w:t>
            </w:r>
            <w:r w:rsidR="00A00EED" w:rsidRPr="00B65526">
              <w:rPr>
                <w:sz w:val="28"/>
                <w:szCs w:val="28"/>
                <w:lang w:val="uk-UA"/>
              </w:rPr>
              <w:t xml:space="preserve">  </w:t>
            </w:r>
            <w:r w:rsidRPr="00B65526">
              <w:rPr>
                <w:sz w:val="28"/>
                <w:szCs w:val="28"/>
                <w:lang w:val="uk-UA"/>
              </w:rPr>
              <w:t>підгострого</w:t>
            </w:r>
            <w:r w:rsidR="00A00EED" w:rsidRPr="00B65526">
              <w:rPr>
                <w:sz w:val="28"/>
                <w:szCs w:val="28"/>
                <w:lang w:val="uk-UA"/>
              </w:rPr>
              <w:t xml:space="preserve">  </w:t>
            </w:r>
            <w:r w:rsidRPr="00B65526">
              <w:rPr>
                <w:sz w:val="28"/>
                <w:szCs w:val="28"/>
                <w:lang w:val="uk-UA"/>
              </w:rPr>
              <w:t xml:space="preserve"> ізольованого</w:t>
            </w:r>
            <w:r w:rsidR="00A00EED" w:rsidRPr="00B65526">
              <w:rPr>
                <w:sz w:val="28"/>
                <w:szCs w:val="28"/>
                <w:lang w:val="uk-UA"/>
              </w:rPr>
              <w:t xml:space="preserve"> </w:t>
            </w:r>
            <w:r w:rsidRPr="00B65526">
              <w:rPr>
                <w:sz w:val="28"/>
                <w:szCs w:val="28"/>
                <w:lang w:val="uk-UA"/>
              </w:rPr>
              <w:t xml:space="preserve"> і комбінованого </w:t>
            </w:r>
            <w:r w:rsidR="00A00EED" w:rsidRPr="00B65526">
              <w:rPr>
                <w:sz w:val="28"/>
                <w:szCs w:val="28"/>
                <w:lang w:val="uk-UA"/>
              </w:rPr>
              <w:t xml:space="preserve"> </w:t>
            </w:r>
            <w:r w:rsidRPr="00B65526">
              <w:rPr>
                <w:sz w:val="28"/>
                <w:szCs w:val="28"/>
                <w:lang w:val="uk-UA"/>
              </w:rPr>
              <w:t xml:space="preserve">впливу </w:t>
            </w:r>
            <w:r w:rsidR="00A00EED" w:rsidRPr="00B65526">
              <w:rPr>
                <w:sz w:val="28"/>
                <w:szCs w:val="28"/>
                <w:lang w:val="uk-UA"/>
              </w:rPr>
              <w:t xml:space="preserve"> 7</w:t>
            </w:r>
            <w:r w:rsidR="00A00EED" w:rsidRPr="00B65526">
              <w:rPr>
                <w:sz w:val="28"/>
                <w:szCs w:val="28"/>
                <w:lang w:val="uk-UA"/>
              </w:rPr>
              <w:noBreakHyphen/>
            </w:r>
            <w:r w:rsidRPr="00B65526">
              <w:rPr>
                <w:sz w:val="28"/>
                <w:szCs w:val="28"/>
                <w:lang w:val="uk-UA"/>
              </w:rPr>
              <w:t>гідроксикумарину</w:t>
            </w:r>
            <w:r w:rsidR="00A00EED" w:rsidRPr="00B65526">
              <w:rPr>
                <w:sz w:val="28"/>
                <w:szCs w:val="28"/>
                <w:lang w:val="uk-UA"/>
              </w:rPr>
              <w:t xml:space="preserve"> </w:t>
            </w:r>
            <w:r w:rsidRPr="00B65526">
              <w:rPr>
                <w:sz w:val="28"/>
                <w:szCs w:val="28"/>
                <w:lang w:val="uk-UA"/>
              </w:rPr>
              <w:t xml:space="preserve">  та</w:t>
            </w:r>
            <w:r w:rsidR="00A00EED" w:rsidRPr="00B65526">
              <w:rPr>
                <w:sz w:val="28"/>
                <w:szCs w:val="28"/>
                <w:lang w:val="uk-UA"/>
              </w:rPr>
              <w:t xml:space="preserve"> </w:t>
            </w:r>
            <w:r w:rsidRPr="00B65526">
              <w:rPr>
                <w:sz w:val="28"/>
                <w:szCs w:val="28"/>
                <w:lang w:val="uk-UA"/>
              </w:rPr>
              <w:t xml:space="preserve"> етилового спирту</w:t>
            </w:r>
            <w:r w:rsidR="00A00EED" w:rsidRPr="00B65526">
              <w:rPr>
                <w:sz w:val="28"/>
                <w:szCs w:val="28"/>
                <w:lang w:val="uk-UA"/>
              </w:rPr>
              <w:t>………………………………………………</w:t>
            </w:r>
            <w:r w:rsidR="00D761CF" w:rsidRPr="00B65526">
              <w:rPr>
                <w:sz w:val="28"/>
                <w:szCs w:val="28"/>
                <w:lang w:val="uk-UA"/>
              </w:rPr>
              <w:t>..</w:t>
            </w:r>
            <w:r w:rsidR="00A00EED" w:rsidRPr="00B65526">
              <w:rPr>
                <w:sz w:val="28"/>
                <w:szCs w:val="28"/>
                <w:lang w:val="uk-UA"/>
              </w:rPr>
              <w:t>………………</w:t>
            </w:r>
            <w:r w:rsidR="00FF62B4" w:rsidRPr="00B65526">
              <w:rPr>
                <w:sz w:val="28"/>
                <w:szCs w:val="28"/>
                <w:lang w:val="uk-UA"/>
              </w:rPr>
              <w:t>..</w:t>
            </w:r>
          </w:p>
        </w:tc>
        <w:tc>
          <w:tcPr>
            <w:tcW w:w="657" w:type="dxa"/>
          </w:tcPr>
          <w:p w:rsidR="00CF3209" w:rsidRPr="00B65526" w:rsidRDefault="00CF3209" w:rsidP="00FF62B4">
            <w:pPr>
              <w:pStyle w:val="ab"/>
              <w:spacing w:after="0"/>
              <w:ind w:left="-76" w:firstLine="0"/>
              <w:jc w:val="left"/>
              <w:rPr>
                <w:sz w:val="28"/>
                <w:szCs w:val="28"/>
                <w:lang w:val="uk-UA"/>
              </w:rPr>
            </w:pPr>
          </w:p>
          <w:p w:rsidR="00A00EED" w:rsidRPr="00B65526" w:rsidRDefault="00A00EED" w:rsidP="00FF62B4">
            <w:pPr>
              <w:pStyle w:val="ab"/>
              <w:spacing w:after="0"/>
              <w:ind w:left="-76" w:firstLine="0"/>
              <w:jc w:val="left"/>
              <w:rPr>
                <w:sz w:val="28"/>
                <w:szCs w:val="28"/>
                <w:lang w:val="uk-UA"/>
              </w:rPr>
            </w:pPr>
          </w:p>
          <w:p w:rsidR="00A00EED" w:rsidRPr="00B65526" w:rsidRDefault="00A00EED" w:rsidP="00FF62B4">
            <w:pPr>
              <w:pStyle w:val="ab"/>
              <w:spacing w:after="0"/>
              <w:ind w:left="-76" w:firstLine="0"/>
              <w:jc w:val="left"/>
              <w:rPr>
                <w:sz w:val="28"/>
                <w:szCs w:val="28"/>
                <w:lang w:val="uk-UA"/>
              </w:rPr>
            </w:pPr>
          </w:p>
          <w:p w:rsidR="00A00EED" w:rsidRPr="00B65526" w:rsidRDefault="00A00EED" w:rsidP="00FF62B4">
            <w:pPr>
              <w:pStyle w:val="ab"/>
              <w:spacing w:after="0"/>
              <w:ind w:left="-76" w:firstLine="0"/>
              <w:jc w:val="left"/>
              <w:rPr>
                <w:sz w:val="28"/>
                <w:szCs w:val="28"/>
                <w:lang w:val="uk-UA"/>
              </w:rPr>
            </w:pPr>
            <w:r w:rsidRPr="00B65526">
              <w:rPr>
                <w:sz w:val="28"/>
                <w:szCs w:val="28"/>
                <w:lang w:val="uk-UA"/>
              </w:rPr>
              <w:t>155</w:t>
            </w:r>
          </w:p>
        </w:tc>
      </w:tr>
      <w:tr w:rsidR="00CF3209" w:rsidRPr="00B65526" w:rsidTr="00C86BC4">
        <w:tc>
          <w:tcPr>
            <w:tcW w:w="840" w:type="dxa"/>
          </w:tcPr>
          <w:p w:rsidR="00CF3209" w:rsidRPr="00B65526" w:rsidRDefault="00CF3209" w:rsidP="00D761CF">
            <w:pPr>
              <w:pStyle w:val="ab"/>
              <w:tabs>
                <w:tab w:val="left" w:pos="806"/>
              </w:tabs>
              <w:spacing w:after="0"/>
              <w:ind w:right="-107" w:firstLine="0"/>
              <w:jc w:val="left"/>
              <w:rPr>
                <w:sz w:val="28"/>
                <w:szCs w:val="28"/>
                <w:lang w:val="uk-UA"/>
              </w:rPr>
            </w:pPr>
            <w:r w:rsidRPr="00B65526">
              <w:rPr>
                <w:sz w:val="28"/>
                <w:szCs w:val="28"/>
                <w:lang w:val="uk-UA"/>
              </w:rPr>
              <w:t>5.2.3</w:t>
            </w:r>
          </w:p>
        </w:tc>
        <w:tc>
          <w:tcPr>
            <w:tcW w:w="8016" w:type="dxa"/>
          </w:tcPr>
          <w:p w:rsidR="005B6293" w:rsidRPr="00B65526" w:rsidRDefault="00CF3209" w:rsidP="00641F72">
            <w:pPr>
              <w:pStyle w:val="ab"/>
              <w:spacing w:after="0"/>
              <w:ind w:right="-112" w:firstLine="0"/>
              <w:rPr>
                <w:sz w:val="28"/>
                <w:szCs w:val="28"/>
                <w:lang w:val="uk-UA"/>
              </w:rPr>
            </w:pPr>
            <w:r w:rsidRPr="00B65526">
              <w:rPr>
                <w:sz w:val="28"/>
                <w:szCs w:val="28"/>
                <w:lang w:val="uk-UA"/>
              </w:rPr>
              <w:t xml:space="preserve">Тип комбінованої дії </w:t>
            </w:r>
            <w:r w:rsidR="006C7592" w:rsidRPr="00B65526">
              <w:rPr>
                <w:sz w:val="28"/>
                <w:szCs w:val="28"/>
                <w:lang w:val="uk-UA"/>
              </w:rPr>
              <w:t>7</w:t>
            </w:r>
            <w:r w:rsidR="00641F72" w:rsidRPr="00B65526">
              <w:rPr>
                <w:sz w:val="28"/>
                <w:szCs w:val="28"/>
                <w:lang w:val="uk-UA"/>
              </w:rPr>
              <w:noBreakHyphen/>
            </w:r>
            <w:r w:rsidR="006C7592" w:rsidRPr="00B65526">
              <w:rPr>
                <w:sz w:val="28"/>
                <w:szCs w:val="28"/>
                <w:lang w:val="uk-UA"/>
              </w:rPr>
              <w:t>гідроксикумарину та етилового спирту</w:t>
            </w:r>
            <w:r w:rsidRPr="00B65526">
              <w:rPr>
                <w:sz w:val="28"/>
                <w:szCs w:val="28"/>
                <w:lang w:val="uk-UA"/>
              </w:rPr>
              <w:t xml:space="preserve"> за підгострої інтоксикації</w:t>
            </w:r>
            <w:r w:rsidR="00A00EED" w:rsidRPr="00B65526">
              <w:rPr>
                <w:sz w:val="28"/>
                <w:szCs w:val="28"/>
                <w:lang w:val="uk-UA"/>
              </w:rPr>
              <w:t>……</w:t>
            </w:r>
            <w:r w:rsidR="00FF62B4" w:rsidRPr="00B65526">
              <w:rPr>
                <w:sz w:val="28"/>
                <w:szCs w:val="28"/>
                <w:lang w:val="uk-UA"/>
              </w:rPr>
              <w:t>………………………</w:t>
            </w:r>
            <w:r w:rsidR="00D761CF" w:rsidRPr="00B65526">
              <w:rPr>
                <w:sz w:val="28"/>
                <w:szCs w:val="28"/>
                <w:lang w:val="uk-UA"/>
              </w:rPr>
              <w:t>…...</w:t>
            </w:r>
            <w:r w:rsidR="00FF62B4" w:rsidRPr="00B65526">
              <w:rPr>
                <w:sz w:val="28"/>
                <w:szCs w:val="28"/>
                <w:lang w:val="uk-UA"/>
              </w:rPr>
              <w:t>…………….</w:t>
            </w:r>
          </w:p>
        </w:tc>
        <w:tc>
          <w:tcPr>
            <w:tcW w:w="657" w:type="dxa"/>
          </w:tcPr>
          <w:p w:rsidR="006C7592" w:rsidRPr="00B65526" w:rsidRDefault="006C7592" w:rsidP="00FF62B4">
            <w:pPr>
              <w:pStyle w:val="ab"/>
              <w:spacing w:after="0"/>
              <w:ind w:left="-76" w:firstLine="0"/>
              <w:jc w:val="left"/>
              <w:rPr>
                <w:sz w:val="28"/>
                <w:szCs w:val="28"/>
                <w:lang w:val="uk-UA"/>
              </w:rPr>
            </w:pPr>
          </w:p>
          <w:p w:rsidR="00CF3209" w:rsidRPr="00B65526" w:rsidRDefault="00CF3209" w:rsidP="00FF62B4">
            <w:pPr>
              <w:pStyle w:val="ab"/>
              <w:spacing w:after="0"/>
              <w:ind w:left="-76" w:firstLine="0"/>
              <w:jc w:val="left"/>
              <w:rPr>
                <w:sz w:val="28"/>
                <w:szCs w:val="28"/>
                <w:lang w:val="uk-UA"/>
              </w:rPr>
            </w:pPr>
            <w:r w:rsidRPr="00B65526">
              <w:rPr>
                <w:sz w:val="28"/>
                <w:szCs w:val="28"/>
                <w:lang w:val="uk-UA"/>
              </w:rPr>
              <w:t>161</w:t>
            </w:r>
          </w:p>
        </w:tc>
      </w:tr>
      <w:tr w:rsidR="007E6D6A" w:rsidRPr="00B65526" w:rsidTr="00C86BC4">
        <w:tc>
          <w:tcPr>
            <w:tcW w:w="8856" w:type="dxa"/>
            <w:gridSpan w:val="2"/>
          </w:tcPr>
          <w:p w:rsidR="007E6D6A" w:rsidRPr="00B65526" w:rsidRDefault="007E6D6A" w:rsidP="00094A92">
            <w:pPr>
              <w:pStyle w:val="ab"/>
              <w:spacing w:after="0"/>
              <w:ind w:right="-112" w:firstLine="0"/>
              <w:rPr>
                <w:sz w:val="28"/>
                <w:szCs w:val="28"/>
                <w:lang w:val="uk-UA"/>
              </w:rPr>
            </w:pPr>
            <w:r w:rsidRPr="00B65526">
              <w:rPr>
                <w:sz w:val="28"/>
                <w:szCs w:val="28"/>
                <w:lang w:val="uk-UA"/>
              </w:rPr>
              <w:t>РОЗДІЛ   6</w:t>
            </w:r>
            <w:r w:rsidR="000C4343" w:rsidRPr="00B65526">
              <w:rPr>
                <w:sz w:val="28"/>
                <w:szCs w:val="28"/>
                <w:lang w:val="uk-UA"/>
              </w:rPr>
              <w:t>.</w:t>
            </w:r>
            <w:r w:rsidRPr="00B65526">
              <w:rPr>
                <w:sz w:val="28"/>
                <w:szCs w:val="28"/>
                <w:lang w:val="uk-UA"/>
              </w:rPr>
              <w:t xml:space="preserve">  АНАЛІЗ І УЗАГАЛЬНЕННЯ РЕЗУЛЬТАТІВ  </w:t>
            </w:r>
            <w:r w:rsidR="00FF62B4" w:rsidRPr="00B65526">
              <w:rPr>
                <w:sz w:val="28"/>
                <w:szCs w:val="28"/>
                <w:lang w:val="uk-UA"/>
              </w:rPr>
              <w:t>ДОСЛІДЖЕН</w:t>
            </w:r>
            <w:r w:rsidR="00F46F7A" w:rsidRPr="00B65526">
              <w:rPr>
                <w:sz w:val="28"/>
                <w:szCs w:val="28"/>
                <w:lang w:val="uk-UA"/>
              </w:rPr>
              <w:t>НЯ</w:t>
            </w:r>
            <w:r w:rsidR="00FF62B4" w:rsidRPr="00B65526">
              <w:rPr>
                <w:sz w:val="28"/>
                <w:szCs w:val="28"/>
                <w:lang w:val="uk-UA"/>
              </w:rPr>
              <w:t>………………………………………………….….....</w:t>
            </w:r>
            <w:r w:rsidRPr="00B65526">
              <w:rPr>
                <w:sz w:val="28"/>
                <w:szCs w:val="28"/>
                <w:lang w:val="uk-UA"/>
              </w:rPr>
              <w:t>…..</w:t>
            </w:r>
            <w:r w:rsidR="005B6293" w:rsidRPr="00B65526">
              <w:rPr>
                <w:sz w:val="28"/>
                <w:szCs w:val="28"/>
                <w:lang w:val="uk-UA"/>
              </w:rPr>
              <w:t>.</w:t>
            </w:r>
          </w:p>
          <w:p w:rsidR="007E6D6A" w:rsidRPr="00B65526" w:rsidRDefault="007E6D6A" w:rsidP="00094A92">
            <w:pPr>
              <w:pStyle w:val="ab"/>
              <w:spacing w:after="0"/>
              <w:ind w:right="-112" w:firstLine="0"/>
              <w:rPr>
                <w:sz w:val="28"/>
                <w:szCs w:val="28"/>
                <w:lang w:val="uk-UA"/>
              </w:rPr>
            </w:pPr>
            <w:r w:rsidRPr="00B65526">
              <w:rPr>
                <w:sz w:val="28"/>
                <w:szCs w:val="28"/>
                <w:lang w:val="uk-UA"/>
              </w:rPr>
              <w:t>ВИСНОВКИ……………………………</w:t>
            </w:r>
            <w:r w:rsidR="00FF62B4" w:rsidRPr="00B65526">
              <w:rPr>
                <w:sz w:val="28"/>
                <w:szCs w:val="28"/>
                <w:lang w:val="uk-UA"/>
              </w:rPr>
              <w:t>………………………………..</w:t>
            </w:r>
            <w:r w:rsidRPr="00B65526">
              <w:rPr>
                <w:sz w:val="28"/>
                <w:szCs w:val="28"/>
                <w:lang w:val="uk-UA"/>
              </w:rPr>
              <w:t>…..</w:t>
            </w:r>
            <w:r w:rsidR="005B6293" w:rsidRPr="00B65526">
              <w:rPr>
                <w:sz w:val="28"/>
                <w:szCs w:val="28"/>
                <w:lang w:val="uk-UA"/>
              </w:rPr>
              <w:t>.</w:t>
            </w:r>
          </w:p>
        </w:tc>
        <w:tc>
          <w:tcPr>
            <w:tcW w:w="657" w:type="dxa"/>
          </w:tcPr>
          <w:p w:rsidR="007E6D6A" w:rsidRPr="00B65526" w:rsidRDefault="007E6D6A" w:rsidP="00FF62B4">
            <w:pPr>
              <w:pStyle w:val="ab"/>
              <w:spacing w:after="0"/>
              <w:ind w:left="-76" w:hanging="1"/>
              <w:jc w:val="left"/>
              <w:rPr>
                <w:sz w:val="28"/>
                <w:szCs w:val="28"/>
                <w:lang w:val="uk-UA"/>
              </w:rPr>
            </w:pPr>
          </w:p>
          <w:p w:rsidR="00A00EED" w:rsidRPr="00B65526" w:rsidRDefault="00A00EED" w:rsidP="00FF62B4">
            <w:pPr>
              <w:pStyle w:val="ab"/>
              <w:spacing w:after="0"/>
              <w:ind w:left="-76" w:hanging="1"/>
              <w:jc w:val="left"/>
              <w:rPr>
                <w:sz w:val="28"/>
                <w:szCs w:val="28"/>
                <w:lang w:val="uk-UA"/>
              </w:rPr>
            </w:pPr>
            <w:r w:rsidRPr="00B65526">
              <w:rPr>
                <w:sz w:val="28"/>
                <w:szCs w:val="28"/>
                <w:lang w:val="uk-UA"/>
              </w:rPr>
              <w:t>16</w:t>
            </w:r>
            <w:r w:rsidR="00F46F7A" w:rsidRPr="00B65526">
              <w:rPr>
                <w:sz w:val="28"/>
                <w:szCs w:val="28"/>
                <w:lang w:val="uk-UA"/>
              </w:rPr>
              <w:t>8</w:t>
            </w:r>
          </w:p>
          <w:p w:rsidR="00A00EED" w:rsidRPr="00B65526" w:rsidRDefault="00A00EED" w:rsidP="00FF62B4">
            <w:pPr>
              <w:pStyle w:val="ab"/>
              <w:spacing w:after="0"/>
              <w:ind w:left="-76" w:hanging="1"/>
              <w:jc w:val="left"/>
              <w:rPr>
                <w:sz w:val="28"/>
                <w:szCs w:val="28"/>
                <w:lang w:val="uk-UA"/>
              </w:rPr>
            </w:pPr>
            <w:r w:rsidRPr="00B65526">
              <w:rPr>
                <w:sz w:val="28"/>
                <w:szCs w:val="28"/>
                <w:lang w:val="uk-UA"/>
              </w:rPr>
              <w:t>198</w:t>
            </w:r>
          </w:p>
        </w:tc>
      </w:tr>
      <w:tr w:rsidR="007E6D6A" w:rsidRPr="00B65526" w:rsidTr="00C86BC4">
        <w:trPr>
          <w:trHeight w:val="575"/>
        </w:trPr>
        <w:tc>
          <w:tcPr>
            <w:tcW w:w="8856" w:type="dxa"/>
            <w:gridSpan w:val="2"/>
          </w:tcPr>
          <w:p w:rsidR="007E6D6A" w:rsidRPr="00B65526" w:rsidRDefault="00FF62B4" w:rsidP="00D761CF">
            <w:pPr>
              <w:pStyle w:val="ab"/>
              <w:snapToGrid w:val="0"/>
              <w:spacing w:after="0"/>
              <w:ind w:right="-112" w:firstLine="0"/>
              <w:rPr>
                <w:sz w:val="28"/>
                <w:szCs w:val="28"/>
                <w:lang w:val="uk-UA"/>
              </w:rPr>
            </w:pPr>
            <w:r w:rsidRPr="00B65526">
              <w:rPr>
                <w:sz w:val="28"/>
                <w:szCs w:val="28"/>
                <w:lang w:val="uk-UA"/>
              </w:rPr>
              <w:t>ПРАКТИЧНІ РЕКОМЕНДАЦІЇ……………….</w:t>
            </w:r>
            <w:r w:rsidR="007E6D6A" w:rsidRPr="00B65526">
              <w:rPr>
                <w:sz w:val="28"/>
                <w:szCs w:val="28"/>
                <w:lang w:val="uk-UA"/>
              </w:rPr>
              <w:t>…………………………</w:t>
            </w:r>
            <w:r w:rsidR="005B6293" w:rsidRPr="00B65526">
              <w:rPr>
                <w:sz w:val="28"/>
                <w:szCs w:val="28"/>
                <w:lang w:val="uk-UA"/>
              </w:rPr>
              <w:t>…</w:t>
            </w:r>
          </w:p>
        </w:tc>
        <w:tc>
          <w:tcPr>
            <w:tcW w:w="657" w:type="dxa"/>
          </w:tcPr>
          <w:p w:rsidR="007E6D6A" w:rsidRPr="00B65526" w:rsidRDefault="00A00EED" w:rsidP="00475D43">
            <w:pPr>
              <w:pStyle w:val="ab"/>
              <w:spacing w:after="0"/>
              <w:ind w:left="-76" w:firstLine="0"/>
              <w:jc w:val="left"/>
              <w:rPr>
                <w:sz w:val="28"/>
                <w:szCs w:val="28"/>
                <w:lang w:val="uk-UA"/>
              </w:rPr>
            </w:pPr>
            <w:r w:rsidRPr="00B65526">
              <w:rPr>
                <w:sz w:val="28"/>
                <w:szCs w:val="28"/>
                <w:lang w:val="uk-UA"/>
              </w:rPr>
              <w:t>20</w:t>
            </w:r>
            <w:r w:rsidR="00475D43" w:rsidRPr="00B65526">
              <w:rPr>
                <w:sz w:val="28"/>
                <w:szCs w:val="28"/>
                <w:lang w:val="uk-UA"/>
              </w:rPr>
              <w:t>0</w:t>
            </w:r>
          </w:p>
        </w:tc>
      </w:tr>
      <w:tr w:rsidR="007E6D6A" w:rsidRPr="00B65526" w:rsidTr="00C86BC4">
        <w:trPr>
          <w:trHeight w:val="575"/>
        </w:trPr>
        <w:tc>
          <w:tcPr>
            <w:tcW w:w="8856" w:type="dxa"/>
            <w:gridSpan w:val="2"/>
          </w:tcPr>
          <w:p w:rsidR="007E6D6A" w:rsidRPr="00B65526" w:rsidRDefault="007E6D6A" w:rsidP="00094A92">
            <w:pPr>
              <w:pStyle w:val="ab"/>
              <w:snapToGrid w:val="0"/>
              <w:spacing w:after="0"/>
              <w:ind w:right="-112" w:firstLine="0"/>
              <w:rPr>
                <w:sz w:val="28"/>
                <w:szCs w:val="28"/>
                <w:lang w:val="uk-UA"/>
              </w:rPr>
            </w:pPr>
            <w:r w:rsidRPr="00B65526">
              <w:rPr>
                <w:sz w:val="28"/>
                <w:szCs w:val="28"/>
                <w:lang w:val="uk-UA"/>
              </w:rPr>
              <w:t>СПИСО</w:t>
            </w:r>
            <w:r w:rsidR="00FF62B4" w:rsidRPr="00B65526">
              <w:rPr>
                <w:sz w:val="28"/>
                <w:szCs w:val="28"/>
                <w:lang w:val="uk-UA"/>
              </w:rPr>
              <w:t>К ВИКОРИСТАНИХ ДЖЕРЕЛ…………………………..</w:t>
            </w:r>
            <w:r w:rsidRPr="00B65526">
              <w:rPr>
                <w:sz w:val="28"/>
                <w:szCs w:val="28"/>
                <w:lang w:val="uk-UA"/>
              </w:rPr>
              <w:t>............</w:t>
            </w:r>
            <w:r w:rsidR="005B6293" w:rsidRPr="00B65526">
              <w:rPr>
                <w:sz w:val="28"/>
                <w:szCs w:val="28"/>
                <w:lang w:val="uk-UA"/>
              </w:rPr>
              <w:t>.</w:t>
            </w:r>
          </w:p>
        </w:tc>
        <w:tc>
          <w:tcPr>
            <w:tcW w:w="657" w:type="dxa"/>
          </w:tcPr>
          <w:p w:rsidR="007E6D6A" w:rsidRPr="00B65526" w:rsidRDefault="00A00EED" w:rsidP="00475D43">
            <w:pPr>
              <w:pStyle w:val="ab"/>
              <w:spacing w:after="0"/>
              <w:ind w:left="-76" w:firstLine="0"/>
              <w:jc w:val="left"/>
              <w:rPr>
                <w:sz w:val="28"/>
                <w:szCs w:val="28"/>
                <w:lang w:val="uk-UA"/>
              </w:rPr>
            </w:pPr>
            <w:r w:rsidRPr="00B65526">
              <w:rPr>
                <w:sz w:val="28"/>
                <w:szCs w:val="28"/>
                <w:lang w:val="uk-UA"/>
              </w:rPr>
              <w:t>20</w:t>
            </w:r>
            <w:r w:rsidR="00475D43" w:rsidRPr="00B65526">
              <w:rPr>
                <w:sz w:val="28"/>
                <w:szCs w:val="28"/>
                <w:lang w:val="uk-UA"/>
              </w:rPr>
              <w:t>1</w:t>
            </w:r>
          </w:p>
        </w:tc>
      </w:tr>
    </w:tbl>
    <w:p w:rsidR="006C7592" w:rsidRPr="00B65526" w:rsidRDefault="006C7592" w:rsidP="007E6D6A">
      <w:pPr>
        <w:pStyle w:val="ab"/>
        <w:spacing w:after="0"/>
        <w:ind w:firstLine="0"/>
        <w:jc w:val="center"/>
        <w:rPr>
          <w:b/>
          <w:bCs/>
          <w:sz w:val="28"/>
          <w:szCs w:val="28"/>
          <w:lang w:val="uk-UA"/>
        </w:rPr>
      </w:pPr>
    </w:p>
    <w:p w:rsidR="007E6D6A" w:rsidRPr="00B65526" w:rsidRDefault="006C7592" w:rsidP="007E6D6A">
      <w:pPr>
        <w:pStyle w:val="ab"/>
        <w:spacing w:after="0"/>
        <w:ind w:firstLine="0"/>
        <w:jc w:val="center"/>
        <w:rPr>
          <w:b/>
          <w:bCs/>
          <w:sz w:val="28"/>
          <w:szCs w:val="28"/>
          <w:lang w:val="uk-UA"/>
        </w:rPr>
      </w:pPr>
      <w:r w:rsidRPr="00B65526">
        <w:rPr>
          <w:b/>
          <w:bCs/>
          <w:sz w:val="28"/>
          <w:szCs w:val="28"/>
          <w:lang w:val="uk-UA"/>
        </w:rPr>
        <w:br w:type="page"/>
      </w:r>
      <w:r w:rsidR="007E6D6A" w:rsidRPr="00B65526">
        <w:rPr>
          <w:b/>
          <w:bCs/>
          <w:sz w:val="28"/>
          <w:szCs w:val="28"/>
          <w:lang w:val="uk-UA"/>
        </w:rPr>
        <w:lastRenderedPageBreak/>
        <w:t>ПЕРЕЛІК</w:t>
      </w:r>
      <w:r w:rsidRPr="00B65526">
        <w:rPr>
          <w:b/>
          <w:bCs/>
          <w:sz w:val="28"/>
          <w:szCs w:val="28"/>
          <w:lang w:val="uk-UA"/>
        </w:rPr>
        <w:t xml:space="preserve">  </w:t>
      </w:r>
      <w:r w:rsidR="007E6D6A" w:rsidRPr="00B65526">
        <w:rPr>
          <w:b/>
          <w:bCs/>
          <w:sz w:val="28"/>
          <w:szCs w:val="28"/>
          <w:lang w:val="uk-UA"/>
        </w:rPr>
        <w:t>УМОВНИХ СКОРОЧЕНЬ</w:t>
      </w:r>
    </w:p>
    <w:p w:rsidR="007E6D6A" w:rsidRPr="00B65526" w:rsidRDefault="007E6D6A" w:rsidP="007E6D6A">
      <w:pPr>
        <w:pStyle w:val="ab"/>
        <w:spacing w:after="0"/>
        <w:ind w:firstLine="0"/>
        <w:jc w:val="center"/>
        <w:rPr>
          <w:b/>
          <w:bCs/>
          <w:sz w:val="28"/>
          <w:szCs w:val="28"/>
          <w:lang w:val="uk-UA"/>
        </w:rPr>
      </w:pPr>
    </w:p>
    <w:tbl>
      <w:tblPr>
        <w:tblW w:w="9215" w:type="dxa"/>
        <w:tblInd w:w="-34" w:type="dxa"/>
        <w:tblLayout w:type="fixed"/>
        <w:tblLook w:val="01E0" w:firstRow="1" w:lastRow="1" w:firstColumn="1" w:lastColumn="1" w:noHBand="0" w:noVBand="0"/>
      </w:tblPr>
      <w:tblGrid>
        <w:gridCol w:w="1418"/>
        <w:gridCol w:w="567"/>
        <w:gridCol w:w="7230"/>
      </w:tblGrid>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АлАТ</w:t>
            </w:r>
          </w:p>
        </w:tc>
        <w:tc>
          <w:tcPr>
            <w:tcW w:w="567" w:type="dxa"/>
            <w:vAlign w:val="center"/>
          </w:tcPr>
          <w:p w:rsidR="007E6D6A" w:rsidRPr="00B65526" w:rsidRDefault="007E6D6A" w:rsidP="00B04A78">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аланінамінотрансфераза</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АсАТ</w:t>
            </w:r>
          </w:p>
        </w:tc>
        <w:tc>
          <w:tcPr>
            <w:tcW w:w="567" w:type="dxa"/>
            <w:vAlign w:val="center"/>
          </w:tcPr>
          <w:p w:rsidR="007E6D6A" w:rsidRPr="00B65526" w:rsidRDefault="007E6D6A" w:rsidP="00B04A78">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аспартатамінотрансфераза</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АТФ</w:t>
            </w:r>
          </w:p>
        </w:tc>
        <w:tc>
          <w:tcPr>
            <w:tcW w:w="567" w:type="dxa"/>
            <w:vAlign w:val="center"/>
          </w:tcPr>
          <w:p w:rsidR="007E6D6A" w:rsidRPr="00B65526" w:rsidRDefault="007E6D6A" w:rsidP="00B04A78">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аденозинтрифосфат</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ВА</w:t>
            </w:r>
          </w:p>
        </w:tc>
        <w:tc>
          <w:tcPr>
            <w:tcW w:w="567" w:type="dxa"/>
            <w:vAlign w:val="center"/>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вертикальна активність</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ГА</w:t>
            </w:r>
          </w:p>
        </w:tc>
        <w:tc>
          <w:tcPr>
            <w:tcW w:w="567" w:type="dxa"/>
            <w:vAlign w:val="center"/>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горизонтальна активність</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год.</w:t>
            </w:r>
          </w:p>
        </w:tc>
        <w:tc>
          <w:tcPr>
            <w:tcW w:w="567" w:type="dxa"/>
            <w:vAlign w:val="center"/>
          </w:tcPr>
          <w:p w:rsidR="007E6D6A" w:rsidRPr="00B65526" w:rsidRDefault="00D43927"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година</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7</w:t>
            </w:r>
            <w:r w:rsidRPr="00B65526">
              <w:rPr>
                <w:b/>
                <w:sz w:val="28"/>
                <w:szCs w:val="28"/>
                <w:lang w:val="uk-UA"/>
              </w:rPr>
              <w:noBreakHyphen/>
              <w:t>ГОК</w:t>
            </w:r>
          </w:p>
        </w:tc>
        <w:tc>
          <w:tcPr>
            <w:tcW w:w="567" w:type="dxa"/>
            <w:vAlign w:val="center"/>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7-гідроксикумарин</w:t>
            </w:r>
          </w:p>
        </w:tc>
      </w:tr>
      <w:tr w:rsidR="004D1143" w:rsidRPr="00B65526" w:rsidTr="00B04A78">
        <w:tc>
          <w:tcPr>
            <w:tcW w:w="1418" w:type="dxa"/>
          </w:tcPr>
          <w:p w:rsidR="004D1143" w:rsidRPr="00B65526" w:rsidRDefault="004D1143" w:rsidP="00094A92">
            <w:pPr>
              <w:pStyle w:val="ab"/>
              <w:spacing w:after="0"/>
              <w:ind w:firstLine="0"/>
              <w:jc w:val="left"/>
              <w:rPr>
                <w:b/>
                <w:sz w:val="28"/>
                <w:szCs w:val="28"/>
                <w:lang w:val="uk-UA"/>
              </w:rPr>
            </w:pPr>
            <w:r w:rsidRPr="00B65526">
              <w:rPr>
                <w:b/>
                <w:sz w:val="28"/>
                <w:szCs w:val="28"/>
                <w:lang w:val="uk-UA"/>
              </w:rPr>
              <w:t>ДДД</w:t>
            </w:r>
          </w:p>
        </w:tc>
        <w:tc>
          <w:tcPr>
            <w:tcW w:w="567" w:type="dxa"/>
            <w:vAlign w:val="center"/>
          </w:tcPr>
          <w:p w:rsidR="004D1143" w:rsidRPr="00B65526" w:rsidRDefault="004D1143" w:rsidP="00D43927">
            <w:pPr>
              <w:pStyle w:val="ab"/>
              <w:spacing w:after="0"/>
              <w:ind w:firstLine="0"/>
              <w:jc w:val="center"/>
              <w:rPr>
                <w:sz w:val="28"/>
                <w:szCs w:val="28"/>
                <w:lang w:val="uk-UA"/>
              </w:rPr>
            </w:pPr>
            <w:r w:rsidRPr="00B65526">
              <w:rPr>
                <w:sz w:val="28"/>
                <w:szCs w:val="28"/>
                <w:lang w:val="uk-UA"/>
              </w:rPr>
              <w:t>–</w:t>
            </w:r>
          </w:p>
        </w:tc>
        <w:tc>
          <w:tcPr>
            <w:tcW w:w="7230" w:type="dxa"/>
          </w:tcPr>
          <w:p w:rsidR="004D1143" w:rsidRPr="00B65526" w:rsidRDefault="004D1143" w:rsidP="004D1143">
            <w:pPr>
              <w:pStyle w:val="ab"/>
              <w:spacing w:after="0"/>
              <w:ind w:firstLine="0"/>
              <w:rPr>
                <w:sz w:val="28"/>
                <w:szCs w:val="28"/>
                <w:lang w:val="uk-UA"/>
              </w:rPr>
            </w:pPr>
            <w:r w:rsidRPr="00B65526">
              <w:rPr>
                <w:sz w:val="28"/>
                <w:szCs w:val="28"/>
                <w:lang w:val="uk-UA"/>
              </w:rPr>
              <w:t xml:space="preserve">допустима добова доза </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ДМСО</w:t>
            </w:r>
          </w:p>
        </w:tc>
        <w:tc>
          <w:tcPr>
            <w:tcW w:w="567" w:type="dxa"/>
            <w:vAlign w:val="center"/>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диметилсульфоксид</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ДСН</w:t>
            </w:r>
          </w:p>
        </w:tc>
        <w:tc>
          <w:tcPr>
            <w:tcW w:w="567" w:type="dxa"/>
            <w:vAlign w:val="center"/>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додецилсульфат натрію</w:t>
            </w:r>
          </w:p>
        </w:tc>
      </w:tr>
      <w:tr w:rsidR="00FE1824" w:rsidRPr="00B65526" w:rsidTr="00B04A78">
        <w:tc>
          <w:tcPr>
            <w:tcW w:w="1418" w:type="dxa"/>
          </w:tcPr>
          <w:p w:rsidR="007E6D6A" w:rsidRPr="00B65526" w:rsidRDefault="007E6D6A" w:rsidP="00094A92">
            <w:pPr>
              <w:pStyle w:val="ab"/>
              <w:spacing w:after="0"/>
              <w:ind w:firstLine="0"/>
              <w:jc w:val="left"/>
              <w:rPr>
                <w:b/>
                <w:kern w:val="1"/>
                <w:sz w:val="28"/>
                <w:szCs w:val="28"/>
                <w:lang w:val="uk-UA"/>
              </w:rPr>
            </w:pPr>
            <w:r w:rsidRPr="00B65526">
              <w:rPr>
                <w:b/>
                <w:kern w:val="1"/>
                <w:sz w:val="28"/>
                <w:szCs w:val="28"/>
                <w:lang w:val="uk-UA"/>
              </w:rPr>
              <w:t>ЕДТА</w:t>
            </w:r>
          </w:p>
        </w:tc>
        <w:tc>
          <w:tcPr>
            <w:tcW w:w="567" w:type="dxa"/>
            <w:vAlign w:val="center"/>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kern w:val="1"/>
                <w:sz w:val="28"/>
                <w:szCs w:val="28"/>
                <w:lang w:val="uk-UA"/>
              </w:rPr>
            </w:pPr>
            <w:r w:rsidRPr="00B65526">
              <w:rPr>
                <w:kern w:val="1"/>
                <w:sz w:val="28"/>
                <w:szCs w:val="28"/>
                <w:lang w:val="uk-UA"/>
              </w:rPr>
              <w:t xml:space="preserve">етилендиамінтетраоцтова кислота </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kern w:val="1"/>
                <w:sz w:val="28"/>
                <w:szCs w:val="28"/>
                <w:lang w:val="uk-UA"/>
              </w:rPr>
              <w:t>ЕПР</w:t>
            </w:r>
          </w:p>
        </w:tc>
        <w:tc>
          <w:tcPr>
            <w:tcW w:w="567" w:type="dxa"/>
            <w:vAlign w:val="center"/>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kern w:val="1"/>
                <w:sz w:val="28"/>
                <w:szCs w:val="28"/>
                <w:lang w:val="uk-UA"/>
              </w:rPr>
              <w:t>електронний парамагнітний резонанс</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ЕС</w:t>
            </w:r>
          </w:p>
        </w:tc>
        <w:tc>
          <w:tcPr>
            <w:tcW w:w="567" w:type="dxa"/>
            <w:vAlign w:val="center"/>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етиловий спирт</w:t>
            </w:r>
          </w:p>
        </w:tc>
      </w:tr>
      <w:tr w:rsidR="00FE1824" w:rsidRPr="00B65526" w:rsidTr="00B04A78">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ЗСЦ</w:t>
            </w:r>
          </w:p>
        </w:tc>
        <w:tc>
          <w:tcPr>
            <w:tcW w:w="567" w:type="dxa"/>
            <w:vAlign w:val="center"/>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 xml:space="preserve">залізосірчані центри </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К</w:t>
            </w:r>
            <w:r w:rsidRPr="00B65526">
              <w:rPr>
                <w:b/>
                <w:sz w:val="28"/>
                <w:szCs w:val="28"/>
                <w:vertAlign w:val="subscript"/>
                <w:lang w:val="uk-UA"/>
              </w:rPr>
              <w:t>І</w:t>
            </w:r>
          </w:p>
        </w:tc>
        <w:tc>
          <w:tcPr>
            <w:tcW w:w="567" w:type="dxa"/>
          </w:tcPr>
          <w:p w:rsidR="007E6D6A" w:rsidRPr="00B65526" w:rsidRDefault="00D43927"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коефіціент вираженості імуносупресивної дії речовини</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К</w:t>
            </w:r>
            <w:r w:rsidRPr="00B65526">
              <w:rPr>
                <w:b/>
                <w:sz w:val="28"/>
                <w:szCs w:val="28"/>
                <w:vertAlign w:val="subscript"/>
                <w:lang w:val="uk-UA"/>
              </w:rPr>
              <w:t>КУМ</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коефіцієнт кумуляції</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ЛД</w:t>
            </w:r>
            <w:r w:rsidRPr="00B65526">
              <w:rPr>
                <w:b/>
                <w:sz w:val="28"/>
                <w:szCs w:val="28"/>
                <w:vertAlign w:val="subscript"/>
                <w:lang w:val="uk-UA"/>
              </w:rPr>
              <w:t>50</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летальна доза, яка викликає  50 % загибелі тварин</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ЛФ</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лужна фосфатаза</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міс.</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місяць</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МОГС</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монооксигеназна гідроксилююча  ферментна система</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МДА</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малоновий діальдегід</w:t>
            </w:r>
          </w:p>
        </w:tc>
      </w:tr>
      <w:tr w:rsidR="00FE1824" w:rsidRPr="00B65526" w:rsidTr="00FE1824">
        <w:tc>
          <w:tcPr>
            <w:tcW w:w="1418" w:type="dxa"/>
          </w:tcPr>
          <w:p w:rsidR="00904670" w:rsidRPr="00B65526" w:rsidRDefault="00904670" w:rsidP="00094A92">
            <w:pPr>
              <w:pStyle w:val="ab"/>
              <w:spacing w:after="0"/>
              <w:ind w:firstLine="0"/>
              <w:jc w:val="left"/>
              <w:rPr>
                <w:b/>
                <w:sz w:val="28"/>
                <w:szCs w:val="28"/>
                <w:lang w:val="uk-UA"/>
              </w:rPr>
            </w:pPr>
            <w:r w:rsidRPr="00B65526">
              <w:rPr>
                <w:b/>
                <w:sz w:val="28"/>
                <w:szCs w:val="28"/>
                <w:lang w:val="uk-UA"/>
              </w:rPr>
              <w:t xml:space="preserve">% </w:t>
            </w:r>
            <w:r w:rsidR="000A0698" w:rsidRPr="00B65526">
              <w:rPr>
                <w:b/>
                <w:sz w:val="28"/>
                <w:szCs w:val="28"/>
                <w:lang w:val="uk-UA"/>
              </w:rPr>
              <w:t>(</w:t>
            </w:r>
            <w:r w:rsidRPr="00B65526">
              <w:rPr>
                <w:b/>
                <w:sz w:val="28"/>
                <w:szCs w:val="28"/>
                <w:lang w:val="uk-UA"/>
              </w:rPr>
              <w:t>м/м</w:t>
            </w:r>
            <w:r w:rsidR="000A0698" w:rsidRPr="00B65526">
              <w:rPr>
                <w:b/>
                <w:sz w:val="28"/>
                <w:szCs w:val="28"/>
                <w:lang w:val="uk-UA"/>
              </w:rPr>
              <w:t>)</w:t>
            </w:r>
          </w:p>
        </w:tc>
        <w:tc>
          <w:tcPr>
            <w:tcW w:w="567" w:type="dxa"/>
          </w:tcPr>
          <w:p w:rsidR="00904670" w:rsidRPr="00B65526" w:rsidRDefault="00904670" w:rsidP="00D43927">
            <w:pPr>
              <w:pStyle w:val="ab"/>
              <w:spacing w:after="0"/>
              <w:ind w:firstLine="0"/>
              <w:jc w:val="center"/>
              <w:rPr>
                <w:sz w:val="28"/>
                <w:szCs w:val="28"/>
                <w:lang w:val="uk-UA"/>
              </w:rPr>
            </w:pPr>
            <w:r w:rsidRPr="00B65526">
              <w:rPr>
                <w:sz w:val="28"/>
                <w:szCs w:val="28"/>
                <w:lang w:val="uk-UA"/>
              </w:rPr>
              <w:t>–</w:t>
            </w:r>
          </w:p>
        </w:tc>
        <w:tc>
          <w:tcPr>
            <w:tcW w:w="7230" w:type="dxa"/>
          </w:tcPr>
          <w:p w:rsidR="00904670" w:rsidRPr="00B65526" w:rsidRDefault="00904670" w:rsidP="00094A92">
            <w:pPr>
              <w:pStyle w:val="ab"/>
              <w:spacing w:after="0"/>
              <w:ind w:firstLine="0"/>
              <w:rPr>
                <w:sz w:val="28"/>
                <w:szCs w:val="28"/>
                <w:lang w:val="uk-UA"/>
              </w:rPr>
            </w:pPr>
            <w:r w:rsidRPr="00B65526">
              <w:rPr>
                <w:sz w:val="28"/>
                <w:szCs w:val="28"/>
                <w:lang w:val="uk-UA"/>
              </w:rPr>
              <w:t>масова частка</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НАД</w:t>
            </w:r>
          </w:p>
        </w:tc>
        <w:tc>
          <w:tcPr>
            <w:tcW w:w="567" w:type="dxa"/>
          </w:tcPr>
          <w:p w:rsidR="007E6D6A" w:rsidRPr="00B65526" w:rsidRDefault="007E6D6A" w:rsidP="00D43927">
            <w:pPr>
              <w:jc w:val="center"/>
              <w:rPr>
                <w:color w:val="auto"/>
                <w:lang w:val="uk-UA"/>
              </w:rPr>
            </w:pPr>
            <w:r w:rsidRPr="00B65526">
              <w:rPr>
                <w:color w:val="auto"/>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нікотинамідаденіндинуклеотид</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НАДН</w:t>
            </w:r>
          </w:p>
        </w:tc>
        <w:tc>
          <w:tcPr>
            <w:tcW w:w="567" w:type="dxa"/>
          </w:tcPr>
          <w:p w:rsidR="007E6D6A" w:rsidRPr="00B65526" w:rsidRDefault="007E6D6A" w:rsidP="00D43927">
            <w:pPr>
              <w:jc w:val="center"/>
              <w:rPr>
                <w:color w:val="auto"/>
                <w:lang w:val="uk-UA"/>
              </w:rPr>
            </w:pPr>
            <w:r w:rsidRPr="00B65526">
              <w:rPr>
                <w:color w:val="auto"/>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нікотинамідаденіндинуклеотид відновлений</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НВЧ</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надвисокочастотне</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ПОЛ</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перекисне окислення ліпідів</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ПМ</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плазматичні мембрани</w:t>
            </w:r>
          </w:p>
        </w:tc>
      </w:tr>
      <w:tr w:rsidR="00FE1824" w:rsidRPr="00B65526" w:rsidTr="00FE1824">
        <w:tc>
          <w:tcPr>
            <w:tcW w:w="1418" w:type="dxa"/>
          </w:tcPr>
          <w:p w:rsidR="007E6D6A" w:rsidRPr="00B65526" w:rsidRDefault="007E6D6A" w:rsidP="003D6B79">
            <w:pPr>
              <w:pStyle w:val="ab"/>
              <w:spacing w:after="0"/>
              <w:ind w:firstLine="0"/>
              <w:jc w:val="left"/>
              <w:rPr>
                <w:b/>
                <w:sz w:val="28"/>
                <w:szCs w:val="28"/>
                <w:lang w:val="uk-UA"/>
              </w:rPr>
            </w:pPr>
            <w:r w:rsidRPr="00B65526">
              <w:rPr>
                <w:b/>
                <w:sz w:val="28"/>
                <w:szCs w:val="28"/>
                <w:lang w:val="uk-UA"/>
              </w:rPr>
              <w:lastRenderedPageBreak/>
              <w:t>РГ</w:t>
            </w:r>
            <w:r w:rsidR="003D6B79" w:rsidRPr="00B65526">
              <w:rPr>
                <w:b/>
                <w:sz w:val="28"/>
                <w:szCs w:val="28"/>
                <w:lang w:val="uk-UA"/>
              </w:rPr>
              <w:t>С</w:t>
            </w:r>
            <w:r w:rsidRPr="00B65526">
              <w:rPr>
                <w:b/>
                <w:sz w:val="28"/>
                <w:szCs w:val="28"/>
                <w:lang w:val="uk-UA"/>
              </w:rPr>
              <w:t>Т</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3D6B79">
            <w:pPr>
              <w:pStyle w:val="ab"/>
              <w:spacing w:after="0"/>
              <w:ind w:firstLine="0"/>
              <w:rPr>
                <w:sz w:val="28"/>
                <w:szCs w:val="28"/>
                <w:lang w:val="uk-UA"/>
              </w:rPr>
            </w:pPr>
            <w:r w:rsidRPr="00B65526">
              <w:rPr>
                <w:sz w:val="28"/>
                <w:szCs w:val="28"/>
                <w:lang w:val="uk-UA"/>
              </w:rPr>
              <w:t xml:space="preserve">реакція гіперчутливості </w:t>
            </w:r>
            <w:r w:rsidR="003D6B79" w:rsidRPr="00B65526">
              <w:rPr>
                <w:sz w:val="28"/>
                <w:szCs w:val="28"/>
                <w:lang w:val="uk-UA"/>
              </w:rPr>
              <w:t>с</w:t>
            </w:r>
            <w:r w:rsidRPr="00B65526">
              <w:rPr>
                <w:sz w:val="28"/>
                <w:szCs w:val="28"/>
                <w:lang w:val="uk-UA"/>
              </w:rPr>
              <w:t>повільненого типу</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СВГ</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середній вміст гемоглобіну в еритроциті</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хв.</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хвилина</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Ф</w:t>
            </w:r>
            <w:r w:rsidRPr="00B65526">
              <w:rPr>
                <w:b/>
                <w:sz w:val="28"/>
                <w:szCs w:val="28"/>
                <w:vertAlign w:val="subscript"/>
                <w:lang w:val="uk-UA"/>
              </w:rPr>
              <w:t>Н</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фосфор неорганічний</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ЦНС</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центральна  нервова система</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ЧСС</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частота серцевих скорочень</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ЕКГ</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widowControl w:val="0"/>
              <w:autoSpaceDE w:val="0"/>
              <w:spacing w:line="360" w:lineRule="auto"/>
              <w:jc w:val="both"/>
              <w:rPr>
                <w:color w:val="auto"/>
                <w:sz w:val="28"/>
                <w:szCs w:val="28"/>
                <w:lang w:val="uk-UA"/>
              </w:rPr>
            </w:pPr>
            <w:r w:rsidRPr="00B65526">
              <w:rPr>
                <w:color w:val="auto"/>
                <w:sz w:val="28"/>
                <w:szCs w:val="28"/>
                <w:lang w:val="uk-UA"/>
              </w:rPr>
              <w:t>електрокардіограма</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HCHO</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widowControl w:val="0"/>
              <w:autoSpaceDE w:val="0"/>
              <w:spacing w:line="360" w:lineRule="auto"/>
              <w:jc w:val="both"/>
              <w:rPr>
                <w:color w:val="auto"/>
                <w:sz w:val="28"/>
                <w:szCs w:val="28"/>
                <w:lang w:val="uk-UA"/>
              </w:rPr>
            </w:pPr>
            <w:r w:rsidRPr="00B65526">
              <w:rPr>
                <w:color w:val="auto"/>
                <w:sz w:val="28"/>
                <w:szCs w:val="28"/>
                <w:lang w:val="uk-UA"/>
              </w:rPr>
              <w:t>формальдегід</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ДИ(D)</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widowControl w:val="0"/>
              <w:autoSpaceDE w:val="0"/>
              <w:spacing w:line="360" w:lineRule="auto"/>
              <w:jc w:val="both"/>
              <w:rPr>
                <w:color w:val="auto"/>
                <w:sz w:val="28"/>
                <w:szCs w:val="28"/>
                <w:lang w:val="uk-UA"/>
              </w:rPr>
            </w:pPr>
            <w:r w:rsidRPr="00B65526">
              <w:rPr>
                <w:color w:val="auto"/>
                <w:sz w:val="28"/>
                <w:szCs w:val="28"/>
                <w:lang w:val="uk-UA"/>
              </w:rPr>
              <w:t>довірчий інтервал D</w:t>
            </w:r>
          </w:p>
        </w:tc>
      </w:tr>
      <w:tr w:rsidR="00FE1824" w:rsidRPr="00B65526" w:rsidTr="00FE1824">
        <w:tc>
          <w:tcPr>
            <w:tcW w:w="1418" w:type="dxa"/>
          </w:tcPr>
          <w:p w:rsidR="007E6D6A" w:rsidRPr="00B65526" w:rsidRDefault="007E6D6A" w:rsidP="00094A92">
            <w:pPr>
              <w:pStyle w:val="ab"/>
              <w:spacing w:after="0"/>
              <w:ind w:firstLine="0"/>
              <w:jc w:val="left"/>
              <w:rPr>
                <w:b/>
                <w:sz w:val="28"/>
                <w:szCs w:val="28"/>
                <w:lang w:val="uk-UA"/>
              </w:rPr>
            </w:pPr>
            <w:r w:rsidRPr="00B65526">
              <w:rPr>
                <w:b/>
                <w:sz w:val="28"/>
                <w:szCs w:val="28"/>
                <w:lang w:val="uk-UA"/>
              </w:rPr>
              <w:t>D</w:t>
            </w:r>
          </w:p>
        </w:tc>
        <w:tc>
          <w:tcPr>
            <w:tcW w:w="567" w:type="dxa"/>
          </w:tcPr>
          <w:p w:rsidR="007E6D6A" w:rsidRPr="00B65526" w:rsidRDefault="007E6D6A" w:rsidP="00D43927">
            <w:pPr>
              <w:pStyle w:val="ab"/>
              <w:spacing w:after="0"/>
              <w:ind w:firstLine="0"/>
              <w:jc w:val="center"/>
              <w:rPr>
                <w:sz w:val="28"/>
                <w:szCs w:val="28"/>
                <w:lang w:val="uk-UA"/>
              </w:rPr>
            </w:pPr>
            <w:r w:rsidRPr="00B65526">
              <w:rPr>
                <w:sz w:val="28"/>
                <w:szCs w:val="28"/>
                <w:lang w:val="uk-UA"/>
              </w:rPr>
              <w:t>−</w:t>
            </w:r>
          </w:p>
        </w:tc>
        <w:tc>
          <w:tcPr>
            <w:tcW w:w="7230" w:type="dxa"/>
          </w:tcPr>
          <w:p w:rsidR="007E6D6A" w:rsidRPr="00B65526" w:rsidRDefault="007E6D6A" w:rsidP="00094A92">
            <w:pPr>
              <w:pStyle w:val="ab"/>
              <w:spacing w:after="0"/>
              <w:ind w:firstLine="0"/>
              <w:rPr>
                <w:sz w:val="28"/>
                <w:szCs w:val="28"/>
                <w:lang w:val="uk-UA"/>
              </w:rPr>
            </w:pPr>
            <w:r w:rsidRPr="00B65526">
              <w:rPr>
                <w:sz w:val="28"/>
                <w:szCs w:val="28"/>
                <w:lang w:val="uk-UA"/>
              </w:rPr>
              <w:t>коефіцієнт комбінованої дії</w:t>
            </w:r>
          </w:p>
        </w:tc>
      </w:tr>
      <w:tr w:rsidR="00146BCF" w:rsidRPr="00B65526" w:rsidTr="00FE1824">
        <w:tc>
          <w:tcPr>
            <w:tcW w:w="1418" w:type="dxa"/>
          </w:tcPr>
          <w:p w:rsidR="00146BCF" w:rsidRPr="00B65526" w:rsidRDefault="00146BCF" w:rsidP="00094A92">
            <w:pPr>
              <w:pStyle w:val="ab"/>
              <w:spacing w:after="0"/>
              <w:ind w:firstLine="0"/>
              <w:jc w:val="left"/>
              <w:rPr>
                <w:b/>
                <w:sz w:val="28"/>
                <w:szCs w:val="28"/>
                <w:lang w:val="uk-UA"/>
              </w:rPr>
            </w:pPr>
            <w:r w:rsidRPr="00B65526">
              <w:rPr>
                <w:b/>
                <w:sz w:val="28"/>
                <w:szCs w:val="28"/>
                <w:lang w:val="uk-UA"/>
              </w:rPr>
              <w:t>n</w:t>
            </w:r>
          </w:p>
        </w:tc>
        <w:tc>
          <w:tcPr>
            <w:tcW w:w="567" w:type="dxa"/>
          </w:tcPr>
          <w:p w:rsidR="00146BCF" w:rsidRPr="00B65526" w:rsidRDefault="00146BCF" w:rsidP="00D43927">
            <w:pPr>
              <w:pStyle w:val="ab"/>
              <w:spacing w:after="0"/>
              <w:ind w:firstLine="0"/>
              <w:jc w:val="center"/>
              <w:rPr>
                <w:sz w:val="28"/>
                <w:szCs w:val="28"/>
                <w:lang w:val="uk-UA"/>
              </w:rPr>
            </w:pPr>
            <w:r w:rsidRPr="00B65526">
              <w:rPr>
                <w:sz w:val="28"/>
                <w:szCs w:val="28"/>
                <w:lang w:val="uk-UA"/>
              </w:rPr>
              <w:t>−</w:t>
            </w:r>
          </w:p>
        </w:tc>
        <w:tc>
          <w:tcPr>
            <w:tcW w:w="7230" w:type="dxa"/>
          </w:tcPr>
          <w:p w:rsidR="00146BCF" w:rsidRPr="00B65526" w:rsidRDefault="00146BCF" w:rsidP="00094A92">
            <w:pPr>
              <w:pStyle w:val="ab"/>
              <w:spacing w:after="0"/>
              <w:ind w:firstLine="0"/>
              <w:rPr>
                <w:sz w:val="28"/>
                <w:szCs w:val="28"/>
                <w:lang w:val="uk-UA"/>
              </w:rPr>
            </w:pPr>
            <w:r w:rsidRPr="00B65526">
              <w:rPr>
                <w:sz w:val="28"/>
                <w:szCs w:val="28"/>
                <w:lang w:val="uk-UA"/>
              </w:rPr>
              <w:t>обсяг вибірки</w:t>
            </w:r>
          </w:p>
        </w:tc>
      </w:tr>
      <w:tr w:rsidR="00146BCF" w:rsidRPr="00B65526" w:rsidTr="00FE1824">
        <w:tc>
          <w:tcPr>
            <w:tcW w:w="1418" w:type="dxa"/>
          </w:tcPr>
          <w:p w:rsidR="00146BCF" w:rsidRPr="00B65526" w:rsidRDefault="00146BCF" w:rsidP="00146BCF">
            <w:pPr>
              <w:pStyle w:val="ab"/>
              <w:spacing w:after="0"/>
              <w:ind w:firstLine="0"/>
              <w:jc w:val="left"/>
              <w:rPr>
                <w:b/>
                <w:sz w:val="28"/>
                <w:szCs w:val="28"/>
                <w:lang w:val="uk-UA"/>
              </w:rPr>
            </w:pPr>
            <w:r w:rsidRPr="00B65526">
              <w:rPr>
                <w:b/>
                <w:sz w:val="28"/>
                <w:szCs w:val="28"/>
                <w:lang w:val="uk-UA"/>
              </w:rPr>
              <w:t>NOEL</w:t>
            </w:r>
          </w:p>
        </w:tc>
        <w:tc>
          <w:tcPr>
            <w:tcW w:w="567" w:type="dxa"/>
          </w:tcPr>
          <w:p w:rsidR="00146BCF" w:rsidRPr="00B65526" w:rsidRDefault="00146BCF" w:rsidP="00146BCF">
            <w:pPr>
              <w:pStyle w:val="ab"/>
              <w:spacing w:after="0"/>
              <w:ind w:firstLine="0"/>
              <w:jc w:val="center"/>
              <w:rPr>
                <w:sz w:val="28"/>
                <w:szCs w:val="28"/>
                <w:lang w:val="uk-UA"/>
              </w:rPr>
            </w:pPr>
            <w:r w:rsidRPr="00B65526">
              <w:rPr>
                <w:sz w:val="28"/>
                <w:szCs w:val="28"/>
                <w:lang w:val="uk-UA"/>
              </w:rPr>
              <w:t>–</w:t>
            </w:r>
          </w:p>
        </w:tc>
        <w:tc>
          <w:tcPr>
            <w:tcW w:w="7230" w:type="dxa"/>
          </w:tcPr>
          <w:p w:rsidR="00146BCF" w:rsidRPr="00B65526" w:rsidRDefault="00146BCF" w:rsidP="00146BCF">
            <w:pPr>
              <w:pStyle w:val="ab"/>
              <w:spacing w:after="0"/>
              <w:ind w:firstLine="0"/>
              <w:rPr>
                <w:sz w:val="28"/>
                <w:szCs w:val="28"/>
                <w:lang w:val="uk-UA"/>
              </w:rPr>
            </w:pPr>
            <w:r w:rsidRPr="00B65526">
              <w:rPr>
                <w:sz w:val="28"/>
                <w:szCs w:val="28"/>
                <w:lang w:val="uk-UA"/>
              </w:rPr>
              <w:t xml:space="preserve">недіюча доза </w:t>
            </w:r>
          </w:p>
        </w:tc>
      </w:tr>
      <w:tr w:rsidR="00146BCF" w:rsidRPr="00B65526" w:rsidTr="00FE1824">
        <w:tc>
          <w:tcPr>
            <w:tcW w:w="1418" w:type="dxa"/>
          </w:tcPr>
          <w:p w:rsidR="00146BCF" w:rsidRPr="00B65526" w:rsidRDefault="00146BCF" w:rsidP="00146BCF">
            <w:pPr>
              <w:widowControl w:val="0"/>
              <w:autoSpaceDE w:val="0"/>
              <w:spacing w:line="360" w:lineRule="auto"/>
              <w:ind w:firstLine="34"/>
              <w:rPr>
                <w:color w:val="auto"/>
                <w:sz w:val="28"/>
                <w:szCs w:val="28"/>
                <w:lang w:val="uk-UA"/>
              </w:rPr>
            </w:pPr>
            <w:r w:rsidRPr="00B65526">
              <w:rPr>
                <w:b/>
                <w:sz w:val="28"/>
                <w:szCs w:val="28"/>
                <w:lang w:val="uk-UA"/>
              </w:rPr>
              <w:t>S</w:t>
            </w:r>
            <w:r w:rsidR="00DC2B18" w:rsidRPr="00B65526">
              <w:rPr>
                <w:color w:val="auto"/>
                <w:position w:val="-6"/>
                <w:sz w:val="28"/>
                <w:szCs w:val="28"/>
                <w:lang w:val="uk-UA"/>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25pt;height:10.65pt" o:ole="">
                  <v:imagedata r:id="rId12" o:title=""/>
                </v:shape>
                <o:OLEObject Type="Embed" ProgID="Equation.3" ShapeID="_x0000_i1028" DrawAspect="Content" ObjectID="_1534776757" r:id="rId13"/>
              </w:object>
            </w:r>
          </w:p>
        </w:tc>
        <w:tc>
          <w:tcPr>
            <w:tcW w:w="567" w:type="dxa"/>
          </w:tcPr>
          <w:p w:rsidR="00146BCF" w:rsidRPr="00B65526" w:rsidRDefault="00146BCF" w:rsidP="00D43927">
            <w:pPr>
              <w:pStyle w:val="ab"/>
              <w:spacing w:after="0"/>
              <w:ind w:firstLine="0"/>
              <w:jc w:val="center"/>
              <w:rPr>
                <w:sz w:val="28"/>
                <w:szCs w:val="28"/>
                <w:lang w:val="uk-UA"/>
              </w:rPr>
            </w:pPr>
            <w:r w:rsidRPr="00B65526">
              <w:rPr>
                <w:sz w:val="28"/>
                <w:szCs w:val="28"/>
                <w:lang w:val="uk-UA"/>
              </w:rPr>
              <w:t>−</w:t>
            </w:r>
          </w:p>
        </w:tc>
        <w:tc>
          <w:tcPr>
            <w:tcW w:w="7230" w:type="dxa"/>
          </w:tcPr>
          <w:p w:rsidR="00146BCF" w:rsidRPr="00B65526" w:rsidRDefault="00146BCF" w:rsidP="00DC2B18">
            <w:pPr>
              <w:pStyle w:val="ab"/>
              <w:spacing w:after="0"/>
              <w:ind w:firstLine="0"/>
              <w:rPr>
                <w:sz w:val="28"/>
                <w:szCs w:val="28"/>
                <w:lang w:val="uk-UA"/>
              </w:rPr>
            </w:pPr>
            <w:r w:rsidRPr="00B65526">
              <w:rPr>
                <w:sz w:val="28"/>
                <w:szCs w:val="28"/>
                <w:lang w:val="uk-UA"/>
              </w:rPr>
              <w:t>стандартн</w:t>
            </w:r>
            <w:r w:rsidR="008425A6" w:rsidRPr="00B65526">
              <w:rPr>
                <w:sz w:val="28"/>
                <w:szCs w:val="28"/>
                <w:lang w:val="uk-UA"/>
              </w:rPr>
              <w:t>а помилка</w:t>
            </w:r>
            <w:r w:rsidR="00C75DE4" w:rsidRPr="00B65526">
              <w:rPr>
                <w:sz w:val="28"/>
                <w:szCs w:val="28"/>
                <w:lang w:val="uk-UA"/>
              </w:rPr>
              <w:t xml:space="preserve"> середнього </w:t>
            </w:r>
          </w:p>
        </w:tc>
      </w:tr>
      <w:tr w:rsidR="00146BCF" w:rsidRPr="00B65526" w:rsidTr="00FE1824">
        <w:tc>
          <w:tcPr>
            <w:tcW w:w="1418" w:type="dxa"/>
          </w:tcPr>
          <w:p w:rsidR="00146BCF" w:rsidRPr="00B65526" w:rsidRDefault="00146BCF" w:rsidP="00146BCF">
            <w:pPr>
              <w:widowControl w:val="0"/>
              <w:autoSpaceDE w:val="0"/>
              <w:spacing w:line="360" w:lineRule="auto"/>
              <w:jc w:val="both"/>
              <w:rPr>
                <w:b/>
                <w:sz w:val="28"/>
                <w:szCs w:val="28"/>
                <w:lang w:val="uk-UA"/>
              </w:rPr>
            </w:pPr>
            <w:r w:rsidRPr="00B65526">
              <w:rPr>
                <w:color w:val="auto"/>
                <w:position w:val="-6"/>
                <w:sz w:val="28"/>
                <w:szCs w:val="28"/>
                <w:lang w:val="uk-UA"/>
              </w:rPr>
              <w:object w:dxaOrig="200" w:dyaOrig="340">
                <v:shape id="_x0000_i1029" type="#_x0000_t75" style="width:10.65pt;height:18.15pt" o:ole="">
                  <v:imagedata r:id="rId14" o:title=""/>
                </v:shape>
                <o:OLEObject Type="Embed" ProgID="Equation.3" ShapeID="_x0000_i1029" DrawAspect="Content" ObjectID="_1534776758" r:id="rId15"/>
              </w:object>
            </w:r>
          </w:p>
        </w:tc>
        <w:tc>
          <w:tcPr>
            <w:tcW w:w="567" w:type="dxa"/>
          </w:tcPr>
          <w:p w:rsidR="00146BCF" w:rsidRPr="00B65526" w:rsidRDefault="00146BCF" w:rsidP="00D43927">
            <w:pPr>
              <w:pStyle w:val="ab"/>
              <w:spacing w:after="0"/>
              <w:ind w:firstLine="0"/>
              <w:jc w:val="center"/>
              <w:rPr>
                <w:sz w:val="28"/>
                <w:szCs w:val="28"/>
                <w:lang w:val="uk-UA"/>
              </w:rPr>
            </w:pPr>
            <w:r w:rsidRPr="00B65526">
              <w:rPr>
                <w:sz w:val="28"/>
                <w:szCs w:val="28"/>
                <w:lang w:val="uk-UA"/>
              </w:rPr>
              <w:t>−</w:t>
            </w:r>
          </w:p>
        </w:tc>
        <w:tc>
          <w:tcPr>
            <w:tcW w:w="7230" w:type="dxa"/>
          </w:tcPr>
          <w:p w:rsidR="00146BCF" w:rsidRPr="00B65526" w:rsidRDefault="00146BCF" w:rsidP="00094A92">
            <w:pPr>
              <w:pStyle w:val="ab"/>
              <w:spacing w:after="0"/>
              <w:ind w:firstLine="0"/>
              <w:rPr>
                <w:sz w:val="28"/>
                <w:szCs w:val="28"/>
                <w:lang w:val="uk-UA"/>
              </w:rPr>
            </w:pPr>
            <w:r w:rsidRPr="00B65526">
              <w:rPr>
                <w:sz w:val="28"/>
                <w:szCs w:val="28"/>
                <w:lang w:val="uk-UA"/>
              </w:rPr>
              <w:t>середнє значення</w:t>
            </w:r>
          </w:p>
        </w:tc>
      </w:tr>
    </w:tbl>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rPr>
          <w:color w:val="auto"/>
          <w:sz w:val="28"/>
          <w:szCs w:val="28"/>
          <w:lang w:val="uk-UA"/>
        </w:rPr>
      </w:pPr>
    </w:p>
    <w:p w:rsidR="007E6D6A" w:rsidRPr="00B65526" w:rsidRDefault="007E6D6A" w:rsidP="007E6D6A">
      <w:pPr>
        <w:rPr>
          <w:color w:val="auto"/>
          <w:sz w:val="28"/>
          <w:szCs w:val="28"/>
          <w:lang w:val="uk-UA"/>
        </w:rPr>
      </w:pPr>
    </w:p>
    <w:p w:rsidR="007E6D6A" w:rsidRPr="00B65526" w:rsidRDefault="007E6D6A" w:rsidP="007E6D6A">
      <w:pPr>
        <w:rPr>
          <w:color w:val="auto"/>
          <w:sz w:val="28"/>
          <w:szCs w:val="28"/>
          <w:lang w:val="uk-UA"/>
        </w:rPr>
      </w:pPr>
    </w:p>
    <w:p w:rsidR="007E6D6A" w:rsidRPr="00B65526" w:rsidRDefault="007E6D6A" w:rsidP="007E6D6A">
      <w:pPr>
        <w:rPr>
          <w:color w:val="auto"/>
          <w:sz w:val="28"/>
          <w:szCs w:val="28"/>
          <w:lang w:val="uk-UA"/>
        </w:rPr>
      </w:pPr>
    </w:p>
    <w:p w:rsidR="007E6D6A" w:rsidRPr="00B65526" w:rsidRDefault="007E6D6A" w:rsidP="007E6D6A">
      <w:pPr>
        <w:widowControl w:val="0"/>
        <w:tabs>
          <w:tab w:val="left" w:pos="5676"/>
        </w:tabs>
        <w:autoSpaceDE w:val="0"/>
        <w:spacing w:line="360" w:lineRule="auto"/>
        <w:ind w:firstLine="720"/>
        <w:rPr>
          <w:color w:val="auto"/>
          <w:sz w:val="28"/>
          <w:szCs w:val="28"/>
          <w:lang w:val="uk-UA"/>
        </w:rPr>
      </w:pPr>
      <w:r w:rsidRPr="00B65526">
        <w:rPr>
          <w:color w:val="auto"/>
          <w:sz w:val="28"/>
          <w:szCs w:val="28"/>
          <w:lang w:val="uk-UA"/>
        </w:rPr>
        <w:tab/>
      </w:r>
    </w:p>
    <w:p w:rsidR="007E6D6A" w:rsidRPr="00B65526" w:rsidRDefault="007E6D6A" w:rsidP="009B69FE">
      <w:pPr>
        <w:widowControl w:val="0"/>
        <w:autoSpaceDE w:val="0"/>
        <w:spacing w:line="360" w:lineRule="auto"/>
        <w:jc w:val="center"/>
        <w:rPr>
          <w:b/>
          <w:bCs/>
          <w:color w:val="auto"/>
          <w:kern w:val="1"/>
          <w:sz w:val="28"/>
          <w:szCs w:val="28"/>
          <w:lang w:val="uk-UA"/>
        </w:rPr>
      </w:pPr>
      <w:r w:rsidRPr="00B65526">
        <w:rPr>
          <w:color w:val="auto"/>
          <w:sz w:val="28"/>
          <w:szCs w:val="28"/>
          <w:lang w:val="uk-UA"/>
        </w:rPr>
        <w:br w:type="page"/>
      </w:r>
      <w:r w:rsidRPr="00B65526">
        <w:rPr>
          <w:b/>
          <w:bCs/>
          <w:color w:val="auto"/>
          <w:sz w:val="28"/>
          <w:szCs w:val="28"/>
          <w:lang w:val="uk-UA"/>
        </w:rPr>
        <w:lastRenderedPageBreak/>
        <w:t>ВСТУП</w:t>
      </w:r>
    </w:p>
    <w:p w:rsidR="007E6D6A" w:rsidRPr="00B65526" w:rsidRDefault="007E6D6A" w:rsidP="007E6D6A">
      <w:pPr>
        <w:pStyle w:val="ab"/>
        <w:spacing w:after="0"/>
        <w:ind w:firstLine="720"/>
        <w:jc w:val="center"/>
        <w:rPr>
          <w:sz w:val="28"/>
          <w:szCs w:val="28"/>
          <w:lang w:val="uk-UA"/>
        </w:rPr>
      </w:pPr>
    </w:p>
    <w:p w:rsidR="007E6D6A" w:rsidRPr="00B65526" w:rsidRDefault="001F37C9" w:rsidP="007E6D6A">
      <w:pPr>
        <w:pStyle w:val="ab"/>
        <w:spacing w:after="0"/>
        <w:ind w:firstLine="720"/>
        <w:jc w:val="center"/>
        <w:rPr>
          <w:sz w:val="28"/>
          <w:szCs w:val="28"/>
          <w:lang w:val="uk-UA"/>
        </w:rPr>
      </w:pPr>
      <w:r w:rsidRPr="00B65526">
        <w:rPr>
          <w:sz w:val="28"/>
          <w:szCs w:val="28"/>
          <w:lang w:val="uk-UA"/>
        </w:rPr>
        <w:t xml:space="preserve">                                            </w:t>
      </w:r>
    </w:p>
    <w:p w:rsidR="007E6D6A" w:rsidRPr="00B65526" w:rsidRDefault="007E6D6A" w:rsidP="00A3598B">
      <w:pPr>
        <w:widowControl w:val="0"/>
        <w:autoSpaceDE w:val="0"/>
        <w:spacing w:line="460" w:lineRule="exact"/>
        <w:ind w:firstLine="720"/>
        <w:jc w:val="both"/>
        <w:rPr>
          <w:color w:val="auto"/>
          <w:sz w:val="28"/>
          <w:szCs w:val="28"/>
          <w:lang w:val="uk-UA"/>
        </w:rPr>
      </w:pPr>
      <w:r w:rsidRPr="00B65526">
        <w:rPr>
          <w:b/>
          <w:bCs/>
          <w:color w:val="auto"/>
          <w:sz w:val="28"/>
          <w:szCs w:val="28"/>
          <w:lang w:val="uk-UA"/>
        </w:rPr>
        <w:t xml:space="preserve">Актуальність </w:t>
      </w:r>
      <w:r w:rsidR="009B69FE" w:rsidRPr="00B65526">
        <w:rPr>
          <w:b/>
          <w:bCs/>
          <w:color w:val="auto"/>
          <w:sz w:val="28"/>
          <w:szCs w:val="28"/>
          <w:lang w:val="uk-UA"/>
        </w:rPr>
        <w:t>т</w:t>
      </w:r>
      <w:r w:rsidRPr="00B65526">
        <w:rPr>
          <w:b/>
          <w:bCs/>
          <w:color w:val="auto"/>
          <w:sz w:val="28"/>
          <w:szCs w:val="28"/>
          <w:lang w:val="uk-UA"/>
        </w:rPr>
        <w:t xml:space="preserve">еми. </w:t>
      </w:r>
      <w:r w:rsidRPr="00B65526">
        <w:rPr>
          <w:color w:val="auto"/>
          <w:sz w:val="28"/>
          <w:szCs w:val="28"/>
          <w:lang w:val="uk-UA"/>
        </w:rPr>
        <w:t>В сучасних технологіях виробництва харчових продуктів для покращення їх зовнішнього вигляду, смаку, аромату, консистенції, подовження терміну зберігання, використовують широкий асортимент харчових добавок [1]. Тільки в країнах ЄС кількість харчових добавок досягає 1200, зокрема 400 ароматизаторів та смакових речовин [2]. В Україні, згідно з Поста</w:t>
      </w:r>
      <w:r w:rsidR="00096989" w:rsidRPr="00B65526">
        <w:rPr>
          <w:color w:val="auto"/>
          <w:sz w:val="28"/>
          <w:szCs w:val="28"/>
          <w:lang w:val="uk-UA"/>
        </w:rPr>
        <w:t>новою Кабінету Міністрів від 17 </w:t>
      </w:r>
      <w:r w:rsidRPr="00B65526">
        <w:rPr>
          <w:color w:val="auto"/>
          <w:sz w:val="28"/>
          <w:szCs w:val="28"/>
          <w:lang w:val="uk-UA"/>
        </w:rPr>
        <w:t>лютого 2002 р. № 342, дозволено до використання  221 харчову добавку.</w:t>
      </w:r>
    </w:p>
    <w:p w:rsidR="007E6D6A" w:rsidRPr="00B65526" w:rsidRDefault="007E6D6A" w:rsidP="00A3598B">
      <w:pPr>
        <w:widowControl w:val="0"/>
        <w:autoSpaceDE w:val="0"/>
        <w:spacing w:line="460" w:lineRule="exact"/>
        <w:ind w:firstLine="720"/>
        <w:jc w:val="both"/>
        <w:rPr>
          <w:color w:val="auto"/>
          <w:sz w:val="28"/>
          <w:szCs w:val="28"/>
          <w:lang w:val="uk-UA"/>
        </w:rPr>
      </w:pPr>
      <w:r w:rsidRPr="00B65526">
        <w:rPr>
          <w:color w:val="auto"/>
          <w:sz w:val="28"/>
          <w:szCs w:val="28"/>
          <w:lang w:val="uk-UA"/>
        </w:rPr>
        <w:t>Більшість харчових добавок є синтетичними хімічними сполуками, яким притаманна висока біологічна активність. Систематичне вживання їх із харчовими продуктами може нанести значну шкоду здоров</w:t>
      </w:r>
      <w:r w:rsidR="003B4D19" w:rsidRPr="00B65526">
        <w:rPr>
          <w:color w:val="auto"/>
          <w:sz w:val="28"/>
          <w:szCs w:val="28"/>
          <w:lang w:val="uk-UA"/>
        </w:rPr>
        <w:t>′</w:t>
      </w:r>
      <w:r w:rsidRPr="00B65526">
        <w:rPr>
          <w:color w:val="auto"/>
          <w:sz w:val="28"/>
          <w:szCs w:val="28"/>
          <w:lang w:val="uk-UA"/>
        </w:rPr>
        <w:t>ю людини, зокрема викликати ожиріння, алергічні захворювання, порушення зору, враження печінки, нирок, шлунково-киш</w:t>
      </w:r>
      <w:r w:rsidR="002C0671" w:rsidRPr="00B65526">
        <w:rPr>
          <w:color w:val="auto"/>
          <w:sz w:val="28"/>
          <w:szCs w:val="28"/>
          <w:lang w:val="uk-UA"/>
        </w:rPr>
        <w:t>ков</w:t>
      </w:r>
      <w:r w:rsidRPr="00B65526">
        <w:rPr>
          <w:color w:val="auto"/>
          <w:sz w:val="28"/>
          <w:szCs w:val="28"/>
          <w:lang w:val="uk-UA"/>
        </w:rPr>
        <w:t>ого тракту, чинити мутагенну, канцерогенну, ембріо- та гонадотоксичну дію [3, 4, 5, 6]. Велике занепокоєння викликає вплив харчових добавок на фізіологічний і психічний розвиток дітей, зокрема глутамат нартію (Е-621) у новонароджених дітей викликає синдром гіперактивності, тартразин (Е</w:t>
      </w:r>
      <w:r w:rsidR="00096989" w:rsidRPr="00B65526">
        <w:rPr>
          <w:color w:val="auto"/>
          <w:sz w:val="28"/>
          <w:szCs w:val="28"/>
          <w:lang w:val="uk-UA"/>
        </w:rPr>
        <w:noBreakHyphen/>
      </w:r>
      <w:r w:rsidRPr="00B65526">
        <w:rPr>
          <w:color w:val="auto"/>
          <w:sz w:val="28"/>
          <w:szCs w:val="28"/>
          <w:lang w:val="uk-UA"/>
        </w:rPr>
        <w:t>102) змінює поведінку дітей  [</w:t>
      </w:r>
      <w:r w:rsidR="00F761E6" w:rsidRPr="00B65526">
        <w:rPr>
          <w:color w:val="auto"/>
          <w:sz w:val="28"/>
          <w:szCs w:val="28"/>
          <w:lang w:val="uk-UA"/>
        </w:rPr>
        <w:t>6</w:t>
      </w:r>
      <w:r w:rsidRPr="00B65526">
        <w:rPr>
          <w:color w:val="auto"/>
          <w:sz w:val="28"/>
          <w:szCs w:val="28"/>
          <w:lang w:val="uk-UA"/>
        </w:rPr>
        <w:t xml:space="preserve">, 7]. </w:t>
      </w:r>
    </w:p>
    <w:p w:rsidR="007E6D6A" w:rsidRPr="00B65526" w:rsidRDefault="00071697" w:rsidP="00A3598B">
      <w:pPr>
        <w:widowControl w:val="0"/>
        <w:autoSpaceDE w:val="0"/>
        <w:spacing w:line="460" w:lineRule="exact"/>
        <w:ind w:firstLine="720"/>
        <w:jc w:val="both"/>
        <w:rPr>
          <w:color w:val="auto"/>
          <w:sz w:val="28"/>
          <w:szCs w:val="28"/>
          <w:lang w:val="uk-UA"/>
        </w:rPr>
      </w:pPr>
      <w:r w:rsidRPr="00B65526">
        <w:rPr>
          <w:color w:val="auto"/>
          <w:sz w:val="28"/>
          <w:szCs w:val="28"/>
          <w:lang w:val="uk-UA"/>
        </w:rPr>
        <w:t>У</w:t>
      </w:r>
      <w:r w:rsidR="007E6D6A" w:rsidRPr="00B65526">
        <w:rPr>
          <w:color w:val="auto"/>
          <w:sz w:val="28"/>
          <w:szCs w:val="28"/>
          <w:lang w:val="uk-UA"/>
        </w:rPr>
        <w:t xml:space="preserve"> зв</w:t>
      </w:r>
      <w:r w:rsidR="003B4D19" w:rsidRPr="00B65526">
        <w:rPr>
          <w:color w:val="auto"/>
          <w:sz w:val="28"/>
          <w:szCs w:val="28"/>
          <w:lang w:val="uk-UA"/>
        </w:rPr>
        <w:t>′</w:t>
      </w:r>
      <w:r w:rsidR="007E6D6A" w:rsidRPr="00B65526">
        <w:rPr>
          <w:color w:val="auto"/>
          <w:sz w:val="28"/>
          <w:szCs w:val="28"/>
          <w:lang w:val="uk-UA"/>
        </w:rPr>
        <w:t>язку з цим, Об’єднаний комітет експертів по харчовим добавкам, утворений при Продовольчій і сільськогосподарській організації ООН і Всесвітній організації охорони здоров’я (</w:t>
      </w:r>
      <w:r w:rsidR="00EC4487" w:rsidRPr="00B65526">
        <w:rPr>
          <w:color w:val="auto"/>
          <w:sz w:val="28"/>
          <w:szCs w:val="28"/>
          <w:lang w:val="uk-UA"/>
        </w:rPr>
        <w:t>Joint FAO/WHO Expert Committee on Food Additives</w:t>
      </w:r>
      <w:r w:rsidR="007E6D6A" w:rsidRPr="00B65526">
        <w:rPr>
          <w:color w:val="auto"/>
          <w:sz w:val="28"/>
          <w:szCs w:val="28"/>
          <w:lang w:val="uk-UA"/>
        </w:rPr>
        <w:t>), велику увагу приділяє дослідженню безпечності харчових добавок. Основні принципи щодо оцінки безпечності  харчових добавок, їх гігієнічного регламентування широко відображені в науковій літературі [</w:t>
      </w:r>
      <w:r w:rsidR="000F7510" w:rsidRPr="00B65526">
        <w:rPr>
          <w:color w:val="auto"/>
          <w:sz w:val="28"/>
          <w:szCs w:val="28"/>
          <w:lang w:val="uk-UA"/>
        </w:rPr>
        <w:t xml:space="preserve">5, 6, </w:t>
      </w:r>
      <w:r w:rsidR="007E6D6A" w:rsidRPr="00B65526">
        <w:rPr>
          <w:color w:val="auto"/>
          <w:sz w:val="28"/>
          <w:szCs w:val="28"/>
          <w:lang w:val="uk-UA"/>
        </w:rPr>
        <w:t>8, 9], однак наразі ще не достатньо розроблені підходи щодо оцінки їх комбінованої дії на організм.</w:t>
      </w:r>
    </w:p>
    <w:p w:rsidR="007E6D6A" w:rsidRPr="00B65526" w:rsidRDefault="007E6D6A" w:rsidP="00A3598B">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 Поява нових харчових добавок, зокрема барвників, обумовлена, принаймні, двома чинниками: іноваційністю ринкової пропозиції і </w:t>
      </w:r>
      <w:r w:rsidRPr="00B65526">
        <w:rPr>
          <w:color w:val="auto"/>
          <w:sz w:val="28"/>
          <w:szCs w:val="28"/>
          <w:lang w:val="uk-UA"/>
        </w:rPr>
        <w:lastRenderedPageBreak/>
        <w:t>новизною сприйняття споживачем [10]. На сьогодні цим вимогам відповідають речовини, що мають здатність до флуоресценції. Однією з перспективних сполук такого роду є похідна кумарину 7</w:t>
      </w:r>
      <w:r w:rsidRPr="00B65526">
        <w:rPr>
          <w:color w:val="auto"/>
          <w:sz w:val="28"/>
          <w:szCs w:val="28"/>
          <w:lang w:val="uk-UA"/>
        </w:rPr>
        <w:noBreakHyphen/>
        <w:t>гідроксикумарин (7</w:t>
      </w:r>
      <w:r w:rsidRPr="00B65526">
        <w:rPr>
          <w:color w:val="auto"/>
          <w:sz w:val="28"/>
          <w:szCs w:val="28"/>
          <w:lang w:val="uk-UA"/>
        </w:rPr>
        <w:noBreakHyphen/>
        <w:t>ГОК), якому властиве інтенсивне блакитне світіння у водних та спиртових розчинах в ультрафіолетових променях. 7</w:t>
      </w:r>
      <w:r w:rsidRPr="00B65526">
        <w:rPr>
          <w:color w:val="auto"/>
          <w:sz w:val="28"/>
          <w:szCs w:val="28"/>
          <w:lang w:val="uk-UA"/>
        </w:rPr>
        <w:noBreakHyphen/>
        <w:t xml:space="preserve">ГОК запропоновано в якості харчового барвника для дизайну слабоалкогольних напоїв, що будуть використовуватись </w:t>
      </w:r>
      <w:r w:rsidR="00105476" w:rsidRPr="00B65526">
        <w:rPr>
          <w:color w:val="auto"/>
          <w:sz w:val="28"/>
          <w:szCs w:val="28"/>
          <w:lang w:val="uk-UA"/>
        </w:rPr>
        <w:t>у</w:t>
      </w:r>
      <w:r w:rsidRPr="00B65526">
        <w:rPr>
          <w:color w:val="auto"/>
          <w:sz w:val="28"/>
          <w:szCs w:val="28"/>
          <w:lang w:val="uk-UA"/>
        </w:rPr>
        <w:t xml:space="preserve"> спеціалізованих установах харчування, обладнаних устаткуванням яке випромінює ультрафіолетові промені. </w:t>
      </w:r>
    </w:p>
    <w:p w:rsidR="007E6D6A" w:rsidRPr="00B65526" w:rsidRDefault="007E6D6A" w:rsidP="00A3598B">
      <w:pPr>
        <w:widowControl w:val="0"/>
        <w:autoSpaceDE w:val="0"/>
        <w:spacing w:line="460" w:lineRule="exact"/>
        <w:ind w:firstLine="720"/>
        <w:jc w:val="both"/>
        <w:rPr>
          <w:color w:val="auto"/>
          <w:sz w:val="28"/>
          <w:szCs w:val="28"/>
          <w:lang w:val="uk-UA"/>
        </w:rPr>
      </w:pPr>
      <w:r w:rsidRPr="00B65526">
        <w:rPr>
          <w:color w:val="auto"/>
          <w:sz w:val="28"/>
          <w:szCs w:val="28"/>
          <w:lang w:val="uk-UA"/>
        </w:rPr>
        <w:t>Про можливість безпечного використання 7</w:t>
      </w:r>
      <w:r w:rsidRPr="00B65526">
        <w:rPr>
          <w:color w:val="auto"/>
          <w:sz w:val="28"/>
          <w:szCs w:val="28"/>
          <w:lang w:val="uk-UA"/>
        </w:rPr>
        <w:noBreakHyphen/>
        <w:t>ГОК в харчовій промисловості свідчать поширеність його в рослинах родини зонтичних (</w:t>
      </w:r>
      <w:r w:rsidRPr="00B65526">
        <w:rPr>
          <w:i/>
          <w:iCs/>
          <w:color w:val="auto"/>
          <w:sz w:val="28"/>
          <w:szCs w:val="28"/>
          <w:lang w:val="uk-UA"/>
        </w:rPr>
        <w:t>Umbelliferae</w:t>
      </w:r>
      <w:r w:rsidRPr="00B65526">
        <w:rPr>
          <w:color w:val="auto"/>
          <w:sz w:val="28"/>
          <w:szCs w:val="28"/>
          <w:lang w:val="uk-UA"/>
        </w:rPr>
        <w:t>) – моркві, петрушці, селері, коріандрі та ін. [11], відсутність повідомлень про токсичні ефекти, дані про його біологічну активність, що отримані при вивченні рослинної лікарської сировини, та токсичних властивостей кумарину, оскільки 7</w:t>
      </w:r>
      <w:r w:rsidRPr="00B65526">
        <w:rPr>
          <w:color w:val="auto"/>
          <w:sz w:val="28"/>
          <w:szCs w:val="28"/>
          <w:lang w:val="uk-UA"/>
        </w:rPr>
        <w:noBreakHyphen/>
        <w:t xml:space="preserve">ГОК є його основним, малотоксичним метаболітом в організмі людини. </w:t>
      </w:r>
    </w:p>
    <w:p w:rsidR="007E6D6A" w:rsidRPr="00B65526" w:rsidRDefault="007E6D6A" w:rsidP="00A3598B">
      <w:pPr>
        <w:widowControl w:val="0"/>
        <w:autoSpaceDE w:val="0"/>
        <w:spacing w:line="460" w:lineRule="exact"/>
        <w:ind w:firstLine="720"/>
        <w:jc w:val="both"/>
        <w:rPr>
          <w:color w:val="auto"/>
          <w:sz w:val="28"/>
          <w:szCs w:val="28"/>
          <w:lang w:val="uk-UA"/>
        </w:rPr>
      </w:pPr>
      <w:r w:rsidRPr="00B65526">
        <w:rPr>
          <w:color w:val="auto"/>
          <w:sz w:val="28"/>
          <w:szCs w:val="28"/>
          <w:lang w:val="uk-UA"/>
        </w:rPr>
        <w:t>Біологічна активність 7</w:t>
      </w:r>
      <w:r w:rsidRPr="00B65526">
        <w:rPr>
          <w:color w:val="auto"/>
          <w:sz w:val="28"/>
          <w:szCs w:val="28"/>
          <w:lang w:val="uk-UA"/>
        </w:rPr>
        <w:noBreakHyphen/>
        <w:t>ГОК, характеризується  широким спектром дії нормалізуючого характеру. В дослідах на тваринах показано, що 7</w:t>
      </w:r>
      <w:r w:rsidRPr="00B65526">
        <w:rPr>
          <w:color w:val="auto"/>
          <w:sz w:val="28"/>
          <w:szCs w:val="28"/>
          <w:lang w:val="uk-UA"/>
        </w:rPr>
        <w:noBreakHyphen/>
        <w:t>ГОК сприяє більш легкому перебігу астматичного процесу, чинить протизапальну дію, має антиоксидантні властивості [12, 13, 14, 15]. За умов експериментальної діабетичної патології у щурів 7</w:t>
      </w:r>
      <w:r w:rsidRPr="00B65526">
        <w:rPr>
          <w:color w:val="auto"/>
          <w:sz w:val="28"/>
          <w:szCs w:val="28"/>
          <w:lang w:val="uk-UA"/>
        </w:rPr>
        <w:noBreakHyphen/>
        <w:t>ГОК викликає гіпоглікемічний ефект [16]. Однак, результати проведеного аналізу наукової літератури свідчать про відсутність даних щодо  токсичних властивостей 7</w:t>
      </w:r>
      <w:r w:rsidRPr="00B65526">
        <w:rPr>
          <w:color w:val="auto"/>
          <w:sz w:val="28"/>
          <w:szCs w:val="28"/>
          <w:lang w:val="uk-UA"/>
        </w:rPr>
        <w:noBreakHyphen/>
        <w:t xml:space="preserve">ГОК як за умов гострої, так і хронічної дії. </w:t>
      </w:r>
    </w:p>
    <w:p w:rsidR="007E6D6A" w:rsidRPr="00B65526" w:rsidRDefault="007E6D6A" w:rsidP="00A3598B">
      <w:pPr>
        <w:widowControl w:val="0"/>
        <w:autoSpaceDE w:val="0"/>
        <w:spacing w:line="460" w:lineRule="exact"/>
        <w:ind w:firstLine="720"/>
        <w:jc w:val="both"/>
        <w:rPr>
          <w:color w:val="auto"/>
          <w:sz w:val="28"/>
          <w:szCs w:val="28"/>
          <w:lang w:val="uk-UA"/>
        </w:rPr>
      </w:pPr>
      <w:r w:rsidRPr="00B65526">
        <w:rPr>
          <w:color w:val="auto"/>
          <w:sz w:val="28"/>
          <w:szCs w:val="28"/>
          <w:lang w:val="uk-UA"/>
        </w:rPr>
        <w:t>Перспективи використання 7</w:t>
      </w:r>
      <w:r w:rsidRPr="00B65526">
        <w:rPr>
          <w:color w:val="auto"/>
          <w:sz w:val="28"/>
          <w:szCs w:val="28"/>
          <w:lang w:val="uk-UA"/>
        </w:rPr>
        <w:noBreakHyphen/>
        <w:t xml:space="preserve">ГОК як флуоресцентного барвника для слабоалкогольних напоїв потребують всебічного токсикологічного дослідження та оцінки безпечності його застосування для здоров′я людини. Враховуючи те, що етиловий спирт поєднує в собі властивості харчового продукту, лікарського засобу, природного метаболіта та ксенобіотика, він може суттєво змінювати токсичності ефекти інших речовин за умов сумісного застосування. Тому, використання 7-ГОК в слабоалкогольних напоях зумовлює також необхідність  дослідження його комбінованої дії з </w:t>
      </w:r>
      <w:r w:rsidRPr="00B65526">
        <w:rPr>
          <w:color w:val="auto"/>
          <w:sz w:val="28"/>
          <w:szCs w:val="28"/>
          <w:lang w:val="uk-UA"/>
        </w:rPr>
        <w:lastRenderedPageBreak/>
        <w:t>етиловим спиртом.</w:t>
      </w:r>
    </w:p>
    <w:p w:rsidR="000F1BDD" w:rsidRPr="00B65526" w:rsidRDefault="007E6D6A" w:rsidP="00A3598B">
      <w:pPr>
        <w:widowControl w:val="0"/>
        <w:autoSpaceDE w:val="0"/>
        <w:spacing w:line="460" w:lineRule="exact"/>
        <w:ind w:firstLine="720"/>
        <w:jc w:val="both"/>
        <w:rPr>
          <w:color w:val="auto"/>
          <w:sz w:val="28"/>
          <w:szCs w:val="28"/>
          <w:lang w:val="uk-UA"/>
        </w:rPr>
      </w:pPr>
      <w:r w:rsidRPr="00B65526">
        <w:rPr>
          <w:b/>
          <w:bCs/>
          <w:color w:val="auto"/>
          <w:sz w:val="28"/>
          <w:szCs w:val="28"/>
          <w:lang w:val="uk-UA"/>
        </w:rPr>
        <w:t>Зв'язок роботи з науковими програмами, планами, темами</w:t>
      </w:r>
      <w:r w:rsidRPr="00B65526">
        <w:rPr>
          <w:color w:val="auto"/>
          <w:sz w:val="28"/>
          <w:szCs w:val="28"/>
          <w:lang w:val="uk-UA"/>
        </w:rPr>
        <w:t xml:space="preserve">. </w:t>
      </w:r>
      <w:r w:rsidR="000F1BDD" w:rsidRPr="00B65526">
        <w:rPr>
          <w:color w:val="auto"/>
          <w:sz w:val="28"/>
          <w:szCs w:val="28"/>
          <w:lang w:val="uk-UA"/>
        </w:rPr>
        <w:t>Робота виконана за основним планом науково-дослідних робіт ДП "Науковий центр превентивної токсикології, харчової та хімічної безпеки імені академіка Л.І.Медведя Міністерства охорони здоров'я України" по проблемі ″Екогігєна і токсикологія″: ″Наукове обгрунтування безпечності для здоров'я людини пестицидів та агрохімікатів, нових технологій, речовин, матеріалів, виробів, об'єктів довкілля, харчових продуктів та продовольчої сировини; розробка відповідних медичних критеріїв і показників (санітарних та епідеміологічних); санітарно-хімічна, токсиколого-гігієнічна оцінка, регламентація, нормування″ державний реєстраційний № 0112U001133.</w:t>
      </w:r>
    </w:p>
    <w:p w:rsidR="007E6D6A" w:rsidRPr="00B65526" w:rsidRDefault="007E6D6A" w:rsidP="00A3598B">
      <w:pPr>
        <w:widowControl w:val="0"/>
        <w:autoSpaceDE w:val="0"/>
        <w:spacing w:line="460" w:lineRule="exact"/>
        <w:ind w:firstLine="720"/>
        <w:jc w:val="both"/>
        <w:rPr>
          <w:color w:val="auto"/>
          <w:sz w:val="28"/>
          <w:szCs w:val="28"/>
          <w:lang w:val="uk-UA"/>
        </w:rPr>
      </w:pPr>
      <w:r w:rsidRPr="00B65526">
        <w:rPr>
          <w:b/>
          <w:bCs/>
          <w:color w:val="auto"/>
          <w:sz w:val="28"/>
          <w:szCs w:val="28"/>
          <w:lang w:val="uk-UA"/>
        </w:rPr>
        <w:t>Мета дослідженя</w:t>
      </w:r>
      <w:r w:rsidR="00FA3FD2" w:rsidRPr="00B65526">
        <w:rPr>
          <w:b/>
          <w:bCs/>
          <w:color w:val="auto"/>
          <w:sz w:val="28"/>
          <w:szCs w:val="28"/>
          <w:lang w:val="uk-UA"/>
        </w:rPr>
        <w:t>.</w:t>
      </w:r>
      <w:r w:rsidRPr="00B65526">
        <w:rPr>
          <w:b/>
          <w:bCs/>
          <w:color w:val="auto"/>
          <w:sz w:val="28"/>
          <w:szCs w:val="28"/>
          <w:lang w:val="uk-UA"/>
        </w:rPr>
        <w:t xml:space="preserve"> </w:t>
      </w:r>
      <w:r w:rsidR="00FA3FD2" w:rsidRPr="00B65526">
        <w:rPr>
          <w:color w:val="auto"/>
          <w:sz w:val="28"/>
          <w:szCs w:val="28"/>
          <w:lang w:val="uk-UA"/>
        </w:rPr>
        <w:t>Визначення характеру і особливостей токсичної дії 7 ГОК і його комбінації з ЕС за умов одноразового і тривалого впливу на організм лабораторних тварин.</w:t>
      </w:r>
    </w:p>
    <w:p w:rsidR="006D05AD" w:rsidRPr="00B65526" w:rsidRDefault="009B69FE" w:rsidP="00A3598B">
      <w:pPr>
        <w:pStyle w:val="ab"/>
        <w:spacing w:after="0" w:line="460" w:lineRule="exact"/>
        <w:ind w:firstLine="720"/>
        <w:rPr>
          <w:sz w:val="28"/>
          <w:szCs w:val="28"/>
          <w:lang w:val="uk-UA"/>
        </w:rPr>
      </w:pPr>
      <w:r w:rsidRPr="00B65526">
        <w:rPr>
          <w:b/>
          <w:bCs/>
          <w:sz w:val="28"/>
          <w:szCs w:val="28"/>
          <w:lang w:val="uk-UA"/>
        </w:rPr>
        <w:t>Задачі дослідження</w:t>
      </w:r>
      <w:r w:rsidR="00FA3FD2" w:rsidRPr="00B65526">
        <w:rPr>
          <w:b/>
          <w:bCs/>
          <w:sz w:val="28"/>
          <w:szCs w:val="28"/>
          <w:lang w:val="uk-UA"/>
        </w:rPr>
        <w:t>.</w:t>
      </w:r>
      <w:r w:rsidR="007E6D6A" w:rsidRPr="00B65526">
        <w:rPr>
          <w:b/>
          <w:bCs/>
          <w:sz w:val="28"/>
          <w:szCs w:val="28"/>
          <w:lang w:val="uk-UA"/>
        </w:rPr>
        <w:t xml:space="preserve"> </w:t>
      </w:r>
      <w:r w:rsidR="006D05AD" w:rsidRPr="00B65526">
        <w:rPr>
          <w:sz w:val="28"/>
          <w:szCs w:val="28"/>
          <w:lang w:val="uk-UA"/>
        </w:rPr>
        <w:t xml:space="preserve">1. Визначити </w:t>
      </w:r>
      <w:r w:rsidR="00096989" w:rsidRPr="00B65526">
        <w:rPr>
          <w:sz w:val="28"/>
          <w:szCs w:val="28"/>
          <w:lang w:val="uk-UA"/>
        </w:rPr>
        <w:t>параметри гострої токсичності 7</w:t>
      </w:r>
      <w:r w:rsidR="00096989" w:rsidRPr="00B65526">
        <w:rPr>
          <w:sz w:val="28"/>
          <w:szCs w:val="28"/>
          <w:lang w:val="uk-UA"/>
        </w:rPr>
        <w:noBreakHyphen/>
      </w:r>
      <w:r w:rsidR="006D05AD" w:rsidRPr="00B65526">
        <w:rPr>
          <w:sz w:val="28"/>
          <w:szCs w:val="28"/>
          <w:lang w:val="uk-UA"/>
        </w:rPr>
        <w:t>ГОК при пероральному та дермальному шляхах надходження до організму; подразнюючу дію на шкіру та слизову оболонку очей; сенсибілізуючу та імунотоксичну дію;</w:t>
      </w:r>
    </w:p>
    <w:p w:rsidR="006D05AD" w:rsidRPr="00B65526" w:rsidRDefault="006D05AD" w:rsidP="00A3598B">
      <w:pPr>
        <w:pStyle w:val="ab"/>
        <w:spacing w:after="0" w:line="460" w:lineRule="exact"/>
        <w:ind w:firstLine="720"/>
        <w:rPr>
          <w:sz w:val="28"/>
          <w:szCs w:val="28"/>
          <w:lang w:val="uk-UA"/>
        </w:rPr>
      </w:pPr>
      <w:r w:rsidRPr="00B65526">
        <w:rPr>
          <w:sz w:val="28"/>
          <w:szCs w:val="28"/>
          <w:lang w:val="uk-UA"/>
        </w:rPr>
        <w:t xml:space="preserve">2. </w:t>
      </w:r>
      <w:r w:rsidR="00096989" w:rsidRPr="00B65526">
        <w:rPr>
          <w:sz w:val="28"/>
          <w:szCs w:val="28"/>
          <w:lang w:val="uk-UA"/>
        </w:rPr>
        <w:t xml:space="preserve"> </w:t>
      </w:r>
      <w:r w:rsidRPr="00B65526">
        <w:rPr>
          <w:sz w:val="28"/>
          <w:szCs w:val="28"/>
          <w:lang w:val="uk-UA"/>
        </w:rPr>
        <w:t>Дослідити кумулятивні властивості 7</w:t>
      </w:r>
      <w:r w:rsidR="00096989" w:rsidRPr="00B65526">
        <w:rPr>
          <w:sz w:val="28"/>
          <w:szCs w:val="28"/>
          <w:lang w:val="uk-UA"/>
        </w:rPr>
        <w:noBreakHyphen/>
      </w:r>
      <w:r w:rsidRPr="00B65526">
        <w:rPr>
          <w:sz w:val="28"/>
          <w:szCs w:val="28"/>
          <w:lang w:val="uk-UA"/>
        </w:rPr>
        <w:t>ГОК;</w:t>
      </w:r>
    </w:p>
    <w:p w:rsidR="006D05AD" w:rsidRPr="00B65526" w:rsidRDefault="00FF62B4" w:rsidP="00A3598B">
      <w:pPr>
        <w:pStyle w:val="ab"/>
        <w:spacing w:after="0" w:line="460" w:lineRule="exact"/>
        <w:ind w:firstLine="720"/>
        <w:rPr>
          <w:sz w:val="28"/>
          <w:szCs w:val="28"/>
          <w:lang w:val="uk-UA"/>
        </w:rPr>
      </w:pPr>
      <w:r w:rsidRPr="00B65526">
        <w:rPr>
          <w:sz w:val="28"/>
          <w:szCs w:val="28"/>
          <w:lang w:val="uk-UA"/>
        </w:rPr>
        <w:t>3.  Дослідити</w:t>
      </w:r>
      <w:r w:rsidR="006D05AD" w:rsidRPr="00B65526">
        <w:rPr>
          <w:sz w:val="28"/>
          <w:szCs w:val="28"/>
          <w:lang w:val="uk-UA"/>
        </w:rPr>
        <w:t xml:space="preserve"> токсикодинаміку 7-ГОК за умов одноразового та тривалого надходження до організму;</w:t>
      </w:r>
    </w:p>
    <w:p w:rsidR="006D05AD" w:rsidRPr="00B65526" w:rsidRDefault="006D05AD" w:rsidP="00A3598B">
      <w:pPr>
        <w:pStyle w:val="ab"/>
        <w:spacing w:after="0" w:line="460" w:lineRule="exact"/>
        <w:ind w:firstLine="720"/>
        <w:rPr>
          <w:sz w:val="28"/>
          <w:szCs w:val="28"/>
          <w:lang w:val="uk-UA"/>
        </w:rPr>
      </w:pPr>
      <w:r w:rsidRPr="00B65526">
        <w:rPr>
          <w:sz w:val="28"/>
          <w:szCs w:val="28"/>
          <w:lang w:val="uk-UA"/>
        </w:rPr>
        <w:t xml:space="preserve">4. </w:t>
      </w:r>
      <w:r w:rsidR="00096989" w:rsidRPr="00B65526">
        <w:rPr>
          <w:sz w:val="28"/>
          <w:szCs w:val="28"/>
          <w:lang w:val="uk-UA"/>
        </w:rPr>
        <w:t xml:space="preserve"> </w:t>
      </w:r>
      <w:r w:rsidR="00FF62B4" w:rsidRPr="00B65526">
        <w:rPr>
          <w:sz w:val="28"/>
          <w:szCs w:val="28"/>
          <w:lang w:val="uk-UA"/>
        </w:rPr>
        <w:t>Визначити</w:t>
      </w:r>
      <w:r w:rsidRPr="00B65526">
        <w:rPr>
          <w:sz w:val="28"/>
          <w:szCs w:val="28"/>
          <w:lang w:val="uk-UA"/>
        </w:rPr>
        <w:t xml:space="preserve"> характер і особливості токсичної дії 7</w:t>
      </w:r>
      <w:r w:rsidR="00096989" w:rsidRPr="00B65526">
        <w:rPr>
          <w:sz w:val="28"/>
          <w:szCs w:val="28"/>
          <w:lang w:val="uk-UA"/>
        </w:rPr>
        <w:noBreakHyphen/>
      </w:r>
      <w:r w:rsidRPr="00B65526">
        <w:rPr>
          <w:sz w:val="28"/>
          <w:szCs w:val="28"/>
          <w:lang w:val="uk-UA"/>
        </w:rPr>
        <w:t>ГОК;</w:t>
      </w:r>
    </w:p>
    <w:p w:rsidR="006D05AD" w:rsidRPr="00B65526" w:rsidRDefault="00FF62B4" w:rsidP="00A3598B">
      <w:pPr>
        <w:pStyle w:val="ab"/>
        <w:spacing w:after="0" w:line="460" w:lineRule="exact"/>
        <w:ind w:firstLine="720"/>
        <w:rPr>
          <w:sz w:val="28"/>
          <w:szCs w:val="28"/>
          <w:lang w:val="uk-UA"/>
        </w:rPr>
      </w:pPr>
      <w:r w:rsidRPr="00B65526">
        <w:rPr>
          <w:sz w:val="28"/>
          <w:szCs w:val="28"/>
          <w:lang w:val="uk-UA"/>
        </w:rPr>
        <w:t>5.  Вивчити характер та визначити тип</w:t>
      </w:r>
      <w:r w:rsidR="006D05AD" w:rsidRPr="00B65526">
        <w:rPr>
          <w:sz w:val="28"/>
          <w:szCs w:val="28"/>
          <w:lang w:val="uk-UA"/>
        </w:rPr>
        <w:t xml:space="preserve"> комбінован</w:t>
      </w:r>
      <w:r w:rsidRPr="00B65526">
        <w:rPr>
          <w:sz w:val="28"/>
          <w:szCs w:val="28"/>
          <w:lang w:val="uk-UA"/>
        </w:rPr>
        <w:t>ої</w:t>
      </w:r>
      <w:r w:rsidR="006D05AD" w:rsidRPr="00B65526">
        <w:rPr>
          <w:sz w:val="28"/>
          <w:szCs w:val="28"/>
          <w:lang w:val="uk-UA"/>
        </w:rPr>
        <w:t xml:space="preserve"> ді</w:t>
      </w:r>
      <w:r w:rsidRPr="00B65526">
        <w:rPr>
          <w:sz w:val="28"/>
          <w:szCs w:val="28"/>
          <w:lang w:val="uk-UA"/>
        </w:rPr>
        <w:t>ї</w:t>
      </w:r>
      <w:r w:rsidR="006D05AD" w:rsidRPr="00B65526">
        <w:rPr>
          <w:sz w:val="28"/>
          <w:szCs w:val="28"/>
          <w:lang w:val="uk-UA"/>
        </w:rPr>
        <w:t xml:space="preserve"> 7-ГОК та ЕС за умов гострого та підгострого експерименту.</w:t>
      </w:r>
    </w:p>
    <w:p w:rsidR="001F37C9" w:rsidRPr="00B65526" w:rsidRDefault="001F37C9" w:rsidP="00A3598B">
      <w:pPr>
        <w:pStyle w:val="ab"/>
        <w:spacing w:after="0" w:line="460" w:lineRule="exact"/>
        <w:ind w:firstLine="720"/>
        <w:rPr>
          <w:sz w:val="28"/>
          <w:szCs w:val="28"/>
          <w:lang w:val="uk-UA"/>
        </w:rPr>
      </w:pPr>
      <w:r w:rsidRPr="00B65526">
        <w:rPr>
          <w:b/>
          <w:bCs/>
          <w:sz w:val="28"/>
          <w:szCs w:val="28"/>
          <w:lang w:val="uk-UA"/>
        </w:rPr>
        <w:t>Об'єкт досліджен</w:t>
      </w:r>
      <w:r w:rsidR="00FA3FD2" w:rsidRPr="00B65526">
        <w:rPr>
          <w:b/>
          <w:bCs/>
          <w:sz w:val="28"/>
          <w:szCs w:val="28"/>
          <w:lang w:val="uk-UA"/>
        </w:rPr>
        <w:t>ь</w:t>
      </w:r>
      <w:r w:rsidRPr="00B65526">
        <w:rPr>
          <w:b/>
          <w:bCs/>
          <w:sz w:val="28"/>
          <w:szCs w:val="28"/>
          <w:lang w:val="uk-UA"/>
        </w:rPr>
        <w:t>.</w:t>
      </w:r>
      <w:r w:rsidRPr="00B65526">
        <w:rPr>
          <w:sz w:val="28"/>
          <w:szCs w:val="28"/>
          <w:lang w:val="uk-UA"/>
        </w:rPr>
        <w:t xml:space="preserve"> Характер токсичного впливу 7-ГОК на організм за умов ізольованої та комбінованої дії з ЕС, залежність "доза-час-ефект".</w:t>
      </w:r>
    </w:p>
    <w:p w:rsidR="001F37C9" w:rsidRPr="00B65526" w:rsidRDefault="001F37C9" w:rsidP="00A3598B">
      <w:pPr>
        <w:pStyle w:val="ab"/>
        <w:spacing w:after="0" w:line="460" w:lineRule="exact"/>
        <w:ind w:firstLine="720"/>
        <w:rPr>
          <w:bCs/>
          <w:sz w:val="28"/>
          <w:szCs w:val="28"/>
          <w:lang w:val="uk-UA"/>
        </w:rPr>
      </w:pPr>
      <w:r w:rsidRPr="00B65526">
        <w:rPr>
          <w:b/>
          <w:bCs/>
          <w:sz w:val="28"/>
          <w:szCs w:val="28"/>
          <w:lang w:val="uk-UA"/>
        </w:rPr>
        <w:t>Предмет досліджен</w:t>
      </w:r>
      <w:r w:rsidR="00FA3FD2" w:rsidRPr="00B65526">
        <w:rPr>
          <w:b/>
          <w:bCs/>
          <w:sz w:val="28"/>
          <w:szCs w:val="28"/>
          <w:lang w:val="uk-UA"/>
        </w:rPr>
        <w:t>ь</w:t>
      </w:r>
      <w:r w:rsidRPr="00B65526">
        <w:rPr>
          <w:b/>
          <w:bCs/>
          <w:sz w:val="28"/>
          <w:szCs w:val="28"/>
          <w:lang w:val="uk-UA"/>
        </w:rPr>
        <w:t>.</w:t>
      </w:r>
      <w:r w:rsidRPr="00B65526">
        <w:rPr>
          <w:lang w:val="uk-UA"/>
        </w:rPr>
        <w:t xml:space="preserve"> </w:t>
      </w:r>
      <w:r w:rsidRPr="00B65526">
        <w:rPr>
          <w:bCs/>
          <w:sz w:val="28"/>
          <w:szCs w:val="28"/>
          <w:lang w:val="uk-UA"/>
        </w:rPr>
        <w:t>Гострі, підгострі та субхронічні інтоксикації, кумулятивна дія, токсикодинаміка, стан органів і систем організму лабораторних тварин за впливу 7-ГОК, комбінована дія 7-ГОК та ЕС, тип комбінованої дії.</w:t>
      </w:r>
    </w:p>
    <w:p w:rsidR="001F37C9" w:rsidRPr="00B65526" w:rsidRDefault="001F37C9" w:rsidP="0021190C">
      <w:pPr>
        <w:pStyle w:val="ab"/>
        <w:spacing w:after="0" w:line="460" w:lineRule="exact"/>
        <w:ind w:firstLine="720"/>
        <w:rPr>
          <w:sz w:val="28"/>
          <w:szCs w:val="28"/>
          <w:lang w:val="uk-UA"/>
        </w:rPr>
      </w:pPr>
      <w:r w:rsidRPr="00B65526">
        <w:rPr>
          <w:sz w:val="28"/>
          <w:szCs w:val="28"/>
          <w:lang w:val="uk-UA"/>
        </w:rPr>
        <w:lastRenderedPageBreak/>
        <w:t xml:space="preserve"> </w:t>
      </w:r>
      <w:r w:rsidRPr="00B65526">
        <w:rPr>
          <w:b/>
          <w:bCs/>
          <w:sz w:val="28"/>
          <w:szCs w:val="28"/>
          <w:lang w:val="uk-UA"/>
        </w:rPr>
        <w:t xml:space="preserve">Методи дослідження. </w:t>
      </w:r>
      <w:r w:rsidRPr="00B65526">
        <w:rPr>
          <w:sz w:val="28"/>
          <w:szCs w:val="28"/>
          <w:lang w:val="uk-UA"/>
        </w:rPr>
        <w:t>Тосикологічні, фізіологічні, гематологічні, імунологічні, біохімічні, біофізичні, морфологічні та статистичні.</w:t>
      </w:r>
    </w:p>
    <w:p w:rsidR="001F37C9" w:rsidRPr="00B65526" w:rsidRDefault="001F37C9" w:rsidP="0021190C">
      <w:pPr>
        <w:pStyle w:val="ab"/>
        <w:spacing w:after="0" w:line="460" w:lineRule="exact"/>
        <w:ind w:firstLine="720"/>
        <w:rPr>
          <w:sz w:val="28"/>
          <w:szCs w:val="28"/>
          <w:lang w:val="uk-UA"/>
        </w:rPr>
      </w:pPr>
      <w:r w:rsidRPr="00B65526">
        <w:rPr>
          <w:b/>
          <w:bCs/>
          <w:sz w:val="28"/>
          <w:szCs w:val="28"/>
          <w:lang w:val="uk-UA"/>
        </w:rPr>
        <w:t>Наукова новизна отриманих результатів.</w:t>
      </w:r>
      <w:r w:rsidR="00CD41C7" w:rsidRPr="00B65526">
        <w:rPr>
          <w:sz w:val="28"/>
          <w:szCs w:val="28"/>
          <w:lang w:val="uk-UA"/>
        </w:rPr>
        <w:t xml:space="preserve"> </w:t>
      </w:r>
      <w:r w:rsidR="00042EC1" w:rsidRPr="00B65526">
        <w:rPr>
          <w:sz w:val="28"/>
          <w:szCs w:val="28"/>
          <w:lang w:val="uk-UA"/>
        </w:rPr>
        <w:t xml:space="preserve">Проведено дослідження стану організму лабораторних тварин  за умов ізольованої та комбінованої дії 7-ГОК та ЕС </w:t>
      </w:r>
      <w:r w:rsidRPr="00B65526">
        <w:rPr>
          <w:sz w:val="28"/>
          <w:szCs w:val="28"/>
          <w:lang w:val="uk-UA"/>
        </w:rPr>
        <w:t>на органному, клітинному, субклітинному та молекулярному рівнях</w:t>
      </w:r>
      <w:r w:rsidR="00042EC1" w:rsidRPr="00B65526">
        <w:rPr>
          <w:sz w:val="28"/>
          <w:szCs w:val="28"/>
          <w:lang w:val="uk-UA"/>
        </w:rPr>
        <w:t xml:space="preserve">. </w:t>
      </w:r>
      <w:r w:rsidRPr="00B65526">
        <w:rPr>
          <w:sz w:val="28"/>
          <w:szCs w:val="28"/>
          <w:lang w:val="uk-UA"/>
        </w:rPr>
        <w:t>Отримано нові дані щодо токсикодинаміки 7</w:t>
      </w:r>
      <w:r w:rsidRPr="00B65526">
        <w:rPr>
          <w:sz w:val="28"/>
          <w:szCs w:val="28"/>
          <w:lang w:val="uk-UA"/>
        </w:rPr>
        <w:noBreakHyphen/>
        <w:t>ГОК та з′ясовано характер його токсичної дії за умов гострого, підгострого, субхронічного впливу на організм, визначено характер і т</w:t>
      </w:r>
      <w:r w:rsidR="0021190C" w:rsidRPr="00B65526">
        <w:rPr>
          <w:sz w:val="28"/>
          <w:szCs w:val="28"/>
          <w:lang w:val="uk-UA"/>
        </w:rPr>
        <w:t xml:space="preserve">ип комбінованої дії 7-ГОК та ЕС, що поглиблює уявлення </w:t>
      </w:r>
      <w:r w:rsidR="00856BA4" w:rsidRPr="00B65526">
        <w:rPr>
          <w:sz w:val="28"/>
          <w:szCs w:val="28"/>
          <w:lang w:val="uk-UA"/>
        </w:rPr>
        <w:t>про</w:t>
      </w:r>
      <w:r w:rsidR="0021190C" w:rsidRPr="00B65526">
        <w:rPr>
          <w:sz w:val="28"/>
          <w:szCs w:val="28"/>
          <w:lang w:val="uk-UA"/>
        </w:rPr>
        <w:t xml:space="preserve"> токсичн</w:t>
      </w:r>
      <w:r w:rsidR="00856BA4" w:rsidRPr="00B65526">
        <w:rPr>
          <w:sz w:val="28"/>
          <w:szCs w:val="28"/>
          <w:lang w:val="uk-UA"/>
        </w:rPr>
        <w:t>і</w:t>
      </w:r>
      <w:r w:rsidR="0021190C" w:rsidRPr="00B65526">
        <w:rPr>
          <w:sz w:val="28"/>
          <w:szCs w:val="28"/>
          <w:lang w:val="uk-UA"/>
        </w:rPr>
        <w:t xml:space="preserve"> ефект</w:t>
      </w:r>
      <w:r w:rsidR="00856BA4" w:rsidRPr="00B65526">
        <w:rPr>
          <w:sz w:val="28"/>
          <w:szCs w:val="28"/>
          <w:lang w:val="uk-UA"/>
        </w:rPr>
        <w:t>и</w:t>
      </w:r>
      <w:r w:rsidR="0021190C" w:rsidRPr="00B65526">
        <w:rPr>
          <w:sz w:val="28"/>
          <w:szCs w:val="28"/>
          <w:lang w:val="uk-UA"/>
        </w:rPr>
        <w:t xml:space="preserve"> як 7-ГОК, так і 7-заміщених похідних кумарину.</w:t>
      </w:r>
    </w:p>
    <w:p w:rsidR="001F37C9" w:rsidRPr="00B65526" w:rsidRDefault="00A46625" w:rsidP="0021190C">
      <w:pPr>
        <w:pStyle w:val="ab"/>
        <w:spacing w:after="0" w:line="460" w:lineRule="exact"/>
        <w:ind w:firstLine="720"/>
        <w:rPr>
          <w:sz w:val="28"/>
          <w:szCs w:val="28"/>
          <w:lang w:val="uk-UA"/>
        </w:rPr>
      </w:pPr>
      <w:r w:rsidRPr="00B65526">
        <w:rPr>
          <w:sz w:val="28"/>
          <w:szCs w:val="28"/>
          <w:lang w:val="uk-UA"/>
        </w:rPr>
        <w:t>В</w:t>
      </w:r>
      <w:r w:rsidR="001F37C9" w:rsidRPr="00B65526">
        <w:rPr>
          <w:sz w:val="28"/>
          <w:szCs w:val="28"/>
          <w:lang w:val="uk-UA"/>
        </w:rPr>
        <w:t>становлено, що 7</w:t>
      </w:r>
      <w:r w:rsidR="001F37C9" w:rsidRPr="00B65526">
        <w:rPr>
          <w:sz w:val="28"/>
          <w:szCs w:val="28"/>
          <w:lang w:val="uk-UA"/>
        </w:rPr>
        <w:noBreakHyphen/>
        <w:t>ГОК за параметрами гострої пероральної та дермальної токсичності належить до малонебезпечних речовин, не проявляє вираженої видової і статевої варіабельності. 7</w:t>
      </w:r>
      <w:r w:rsidR="001F37C9" w:rsidRPr="00B65526">
        <w:rPr>
          <w:sz w:val="28"/>
          <w:szCs w:val="28"/>
          <w:lang w:val="uk-UA"/>
        </w:rPr>
        <w:noBreakHyphen/>
        <w:t xml:space="preserve">ГОК не подразнює шкіру, слабко подразнює слизові оболонки ока, не має сенсибілізуючих та імунотоксичних властивостей, проявляє слабку кумулятивну дію функціонального характеру. </w:t>
      </w:r>
    </w:p>
    <w:p w:rsidR="001F37C9" w:rsidRPr="00B65526" w:rsidRDefault="00A46625" w:rsidP="0021190C">
      <w:pPr>
        <w:pStyle w:val="ab"/>
        <w:spacing w:after="0" w:line="460" w:lineRule="exact"/>
        <w:ind w:firstLine="720"/>
        <w:rPr>
          <w:sz w:val="28"/>
          <w:szCs w:val="28"/>
          <w:lang w:val="uk-UA"/>
        </w:rPr>
      </w:pPr>
      <w:r w:rsidRPr="00B65526">
        <w:rPr>
          <w:sz w:val="28"/>
          <w:szCs w:val="28"/>
          <w:lang w:val="uk-UA"/>
        </w:rPr>
        <w:t>П</w:t>
      </w:r>
      <w:r w:rsidR="001F37C9" w:rsidRPr="00B65526">
        <w:rPr>
          <w:sz w:val="28"/>
          <w:szCs w:val="28"/>
          <w:lang w:val="uk-UA"/>
        </w:rPr>
        <w:t>оказано, що 7</w:t>
      </w:r>
      <w:r w:rsidR="001F37C9" w:rsidRPr="00B65526">
        <w:rPr>
          <w:sz w:val="28"/>
          <w:szCs w:val="28"/>
          <w:lang w:val="uk-UA"/>
        </w:rPr>
        <w:noBreakHyphen/>
        <w:t>ГОК чинить політропну дію на організм щурів. Основними органами-мішенями є печі</w:t>
      </w:r>
      <w:r w:rsidRPr="00B65526">
        <w:rPr>
          <w:sz w:val="28"/>
          <w:szCs w:val="28"/>
          <w:lang w:val="uk-UA"/>
        </w:rPr>
        <w:t xml:space="preserve">нка, нирки та тонкий кишечник, вплив на які </w:t>
      </w:r>
      <w:r w:rsidR="001F37C9" w:rsidRPr="00B65526">
        <w:rPr>
          <w:sz w:val="28"/>
          <w:szCs w:val="28"/>
          <w:lang w:val="uk-UA"/>
        </w:rPr>
        <w:t>має чіт</w:t>
      </w:r>
      <w:r w:rsidRPr="00B65526">
        <w:rPr>
          <w:sz w:val="28"/>
          <w:szCs w:val="28"/>
          <w:lang w:val="uk-UA"/>
        </w:rPr>
        <w:t xml:space="preserve">ку залежність "доза-час-ефект". </w:t>
      </w:r>
    </w:p>
    <w:p w:rsidR="001F37C9" w:rsidRPr="00B65526" w:rsidRDefault="00A51148" w:rsidP="0021190C">
      <w:pPr>
        <w:pStyle w:val="ab"/>
        <w:spacing w:after="0" w:line="460" w:lineRule="exact"/>
        <w:ind w:firstLine="720"/>
        <w:rPr>
          <w:sz w:val="28"/>
          <w:szCs w:val="28"/>
          <w:lang w:val="uk-UA"/>
        </w:rPr>
      </w:pPr>
      <w:r w:rsidRPr="00B65526">
        <w:rPr>
          <w:sz w:val="28"/>
          <w:szCs w:val="28"/>
          <w:lang w:val="uk-UA"/>
        </w:rPr>
        <w:t>В</w:t>
      </w:r>
      <w:r w:rsidR="001F37C9" w:rsidRPr="00B65526">
        <w:rPr>
          <w:sz w:val="28"/>
          <w:szCs w:val="28"/>
          <w:lang w:val="uk-UA"/>
        </w:rPr>
        <w:t>становлено, що лімітуючими критеріями токсичної дії 7</w:t>
      </w:r>
      <w:r w:rsidR="001F37C9" w:rsidRPr="00B65526">
        <w:rPr>
          <w:sz w:val="28"/>
          <w:szCs w:val="28"/>
          <w:lang w:val="uk-UA"/>
        </w:rPr>
        <w:noBreakHyphen/>
        <w:t>ГОК за умов тривалого надходження в організм щурів є показники ліпідного та вуглеводного обміну, а також ура</w:t>
      </w:r>
      <w:r w:rsidRPr="00B65526">
        <w:rPr>
          <w:sz w:val="28"/>
          <w:szCs w:val="28"/>
          <w:lang w:val="uk-UA"/>
        </w:rPr>
        <w:t>ження кишкового тракту, при цьому, за показниками гепатотоксичності, самки більш чутливі до тривалого впливу досліджуваної речовини.</w:t>
      </w:r>
    </w:p>
    <w:p w:rsidR="001F37C9" w:rsidRPr="00B65526" w:rsidRDefault="00A51148" w:rsidP="0021190C">
      <w:pPr>
        <w:pStyle w:val="ab"/>
        <w:spacing w:after="0" w:line="460" w:lineRule="exact"/>
        <w:ind w:firstLine="720"/>
        <w:rPr>
          <w:sz w:val="28"/>
          <w:szCs w:val="28"/>
          <w:lang w:val="uk-UA"/>
        </w:rPr>
      </w:pPr>
      <w:r w:rsidRPr="00B65526">
        <w:rPr>
          <w:sz w:val="28"/>
          <w:szCs w:val="28"/>
          <w:lang w:val="uk-UA"/>
        </w:rPr>
        <w:t>П</w:t>
      </w:r>
      <w:r w:rsidR="001F37C9" w:rsidRPr="00B65526">
        <w:rPr>
          <w:sz w:val="28"/>
          <w:szCs w:val="28"/>
          <w:lang w:val="uk-UA"/>
        </w:rPr>
        <w:t>оказано, що за умов гострого та підгострого комбінованого впливу 7</w:t>
      </w:r>
      <w:r w:rsidR="001F37C9" w:rsidRPr="00B65526">
        <w:rPr>
          <w:sz w:val="28"/>
          <w:szCs w:val="28"/>
          <w:lang w:val="uk-UA"/>
        </w:rPr>
        <w:noBreakHyphen/>
        <w:t>ГОК і ЕС за більшістю досліджених показників спостерігається незалежний тип комбінованої дії. В окремі строки досліджень за гострої комбінованої дії 7-ГОК та ЕС за показниками, що характеризують функціональний стан нирок і печінки, встановлено антагонізм (за глюкозурією, зниженням вмісту сечовини в сечі, підвищенням вмісту холестерину в сироватці крові</w:t>
      </w:r>
      <w:r w:rsidR="007B0524" w:rsidRPr="00B65526">
        <w:rPr>
          <w:sz w:val="28"/>
          <w:szCs w:val="28"/>
          <w:lang w:val="uk-UA"/>
        </w:rPr>
        <w:t>)</w:t>
      </w:r>
      <w:r w:rsidR="001F37C9" w:rsidRPr="00B65526">
        <w:rPr>
          <w:sz w:val="28"/>
          <w:szCs w:val="28"/>
          <w:lang w:val="uk-UA"/>
        </w:rPr>
        <w:t xml:space="preserve"> та потенціювання (за зниженням кліренсу </w:t>
      </w:r>
      <w:r w:rsidR="001F37C9" w:rsidRPr="00B65526">
        <w:rPr>
          <w:sz w:val="28"/>
          <w:szCs w:val="28"/>
          <w:lang w:val="uk-UA"/>
        </w:rPr>
        <w:lastRenderedPageBreak/>
        <w:t>сечовини, підвищенням вмісту сечовини та активності лужної фосфатази (ЛФ) у сироватці крові). При підгострій комбінованій дії 7</w:t>
      </w:r>
      <w:r w:rsidR="001F37C9" w:rsidRPr="00B65526">
        <w:rPr>
          <w:sz w:val="28"/>
          <w:szCs w:val="28"/>
          <w:lang w:val="uk-UA"/>
        </w:rPr>
        <w:noBreakHyphen/>
        <w:t>ГОК у дозі 200 мг/кг та ЕС у дозі 750 мг/кг на 28 добу встановлено антагонізм за зниженням рівня глюкози в сироватці крові.</w:t>
      </w:r>
    </w:p>
    <w:p w:rsidR="001F37C9" w:rsidRPr="00B65526" w:rsidRDefault="001F37C9" w:rsidP="00A3598B">
      <w:pPr>
        <w:pStyle w:val="ab"/>
        <w:spacing w:after="0" w:line="460" w:lineRule="exact"/>
        <w:ind w:firstLine="720"/>
        <w:rPr>
          <w:sz w:val="28"/>
          <w:szCs w:val="28"/>
          <w:lang w:val="uk-UA"/>
        </w:rPr>
      </w:pPr>
      <w:r w:rsidRPr="00B65526">
        <w:rPr>
          <w:sz w:val="28"/>
          <w:szCs w:val="28"/>
          <w:lang w:val="uk-UA"/>
        </w:rPr>
        <w:t>За результатами експериментальних досліджень науково обгрунтована орієнтовна допустима добова доза (ДДД) 7-ГОК для людини на рівні 0,2 мг/кг.</w:t>
      </w:r>
    </w:p>
    <w:p w:rsidR="005706DE" w:rsidRPr="00B65526" w:rsidRDefault="007E6D6A" w:rsidP="00A3598B">
      <w:pPr>
        <w:pStyle w:val="ab"/>
        <w:spacing w:after="0" w:line="460" w:lineRule="exact"/>
        <w:ind w:firstLine="720"/>
        <w:rPr>
          <w:sz w:val="28"/>
          <w:szCs w:val="28"/>
          <w:lang w:val="uk-UA"/>
        </w:rPr>
      </w:pPr>
      <w:r w:rsidRPr="00B65526">
        <w:rPr>
          <w:b/>
          <w:bCs/>
          <w:sz w:val="28"/>
          <w:szCs w:val="28"/>
          <w:lang w:val="uk-UA"/>
        </w:rPr>
        <w:t>Практичн</w:t>
      </w:r>
      <w:r w:rsidR="00DD1104" w:rsidRPr="00B65526">
        <w:rPr>
          <w:b/>
          <w:bCs/>
          <w:sz w:val="28"/>
          <w:szCs w:val="28"/>
          <w:lang w:val="uk-UA"/>
        </w:rPr>
        <w:t>а</w:t>
      </w:r>
      <w:r w:rsidRPr="00B65526">
        <w:rPr>
          <w:b/>
          <w:bCs/>
          <w:sz w:val="28"/>
          <w:szCs w:val="28"/>
          <w:lang w:val="uk-UA"/>
        </w:rPr>
        <w:t xml:space="preserve"> знач</w:t>
      </w:r>
      <w:r w:rsidR="00C12E9D" w:rsidRPr="00B65526">
        <w:rPr>
          <w:b/>
          <w:bCs/>
          <w:sz w:val="28"/>
          <w:szCs w:val="28"/>
          <w:lang w:val="uk-UA"/>
        </w:rPr>
        <w:t>имість</w:t>
      </w:r>
      <w:r w:rsidRPr="00B65526">
        <w:rPr>
          <w:b/>
          <w:bCs/>
          <w:sz w:val="28"/>
          <w:szCs w:val="28"/>
          <w:lang w:val="uk-UA"/>
        </w:rPr>
        <w:t xml:space="preserve"> отриманих результатів. </w:t>
      </w:r>
      <w:r w:rsidR="005706DE" w:rsidRPr="00B65526">
        <w:rPr>
          <w:sz w:val="28"/>
          <w:szCs w:val="28"/>
          <w:lang w:val="uk-UA"/>
        </w:rPr>
        <w:t>Матеріали роботи будуть використані при наданні висновку щодо можливості використання 7</w:t>
      </w:r>
      <w:r w:rsidR="007B0524" w:rsidRPr="00B65526">
        <w:rPr>
          <w:sz w:val="28"/>
          <w:szCs w:val="28"/>
          <w:lang w:val="uk-UA"/>
        </w:rPr>
        <w:t>-</w:t>
      </w:r>
      <w:r w:rsidR="005706DE" w:rsidRPr="00B65526">
        <w:rPr>
          <w:sz w:val="28"/>
          <w:szCs w:val="28"/>
          <w:lang w:val="uk-UA"/>
        </w:rPr>
        <w:t>ГОК в якості харчового барвника для слабоалкогольних напоїв.</w:t>
      </w:r>
    </w:p>
    <w:p w:rsidR="005706DE" w:rsidRPr="00B65526" w:rsidRDefault="005706DE" w:rsidP="00A3598B">
      <w:pPr>
        <w:pStyle w:val="ab"/>
        <w:spacing w:after="0" w:line="460" w:lineRule="exact"/>
        <w:ind w:firstLine="720"/>
        <w:rPr>
          <w:sz w:val="28"/>
          <w:szCs w:val="28"/>
          <w:lang w:val="uk-UA"/>
        </w:rPr>
      </w:pPr>
      <w:r w:rsidRPr="00B65526">
        <w:rPr>
          <w:sz w:val="28"/>
          <w:szCs w:val="28"/>
          <w:lang w:val="uk-UA"/>
        </w:rPr>
        <w:t>Результати дисертаційної роботи впроваджені в навчальний процес медичного факультету № 4 Національного медичного університету імені  О. О. Богомольця, кафедри гігієни та екології Буковинського державного медичного університету, Навчально-наукового центру "Інститут біології" Київського національного університету ім. Т. Г. Шевченка, кафедри гігієни і екології людини Національної медичної академії післядипломної освіти ім. П. Л. Шупика.</w:t>
      </w:r>
    </w:p>
    <w:p w:rsidR="006D05AD" w:rsidRPr="00B65526" w:rsidRDefault="007E6D6A" w:rsidP="00A3598B">
      <w:pPr>
        <w:pStyle w:val="ab"/>
        <w:spacing w:after="0" w:line="460" w:lineRule="exact"/>
        <w:ind w:firstLine="720"/>
        <w:rPr>
          <w:sz w:val="28"/>
          <w:szCs w:val="28"/>
          <w:lang w:val="uk-UA"/>
        </w:rPr>
      </w:pPr>
      <w:r w:rsidRPr="00B65526">
        <w:rPr>
          <w:b/>
          <w:bCs/>
          <w:sz w:val="28"/>
          <w:szCs w:val="28"/>
          <w:lang w:val="uk-UA"/>
        </w:rPr>
        <w:t>Особистий внесок здобувача</w:t>
      </w:r>
      <w:r w:rsidRPr="00B65526">
        <w:rPr>
          <w:sz w:val="28"/>
          <w:szCs w:val="28"/>
          <w:lang w:val="uk-UA"/>
        </w:rPr>
        <w:t xml:space="preserve">. </w:t>
      </w:r>
      <w:r w:rsidR="006D05AD" w:rsidRPr="00B65526">
        <w:rPr>
          <w:sz w:val="28"/>
          <w:szCs w:val="28"/>
          <w:lang w:val="uk-UA"/>
        </w:rPr>
        <w:t>Здобувачем особисто проаналізовано вітчизняну та зарубіжну літературу з проблеми, самостійно сформульовано методологію проведення досліджень. У дисертації викладені результати експериментальних (токсикологічних, фізіологічних, гематологічних, біохімічних, біофізичних) та теоретичних досліджень, які автор провів особисто. Самостійно виконано статистичну обробку одержаних даних, проаналізовано та узагальнено результати роботи, сформульовані висновки.</w:t>
      </w:r>
      <w:r w:rsidR="000E731F" w:rsidRPr="00B65526">
        <w:rPr>
          <w:sz w:val="28"/>
          <w:szCs w:val="28"/>
          <w:lang w:val="uk-UA"/>
        </w:rPr>
        <w:t xml:space="preserve"> </w:t>
      </w:r>
      <w:r w:rsidR="006D05AD" w:rsidRPr="00B65526">
        <w:rPr>
          <w:sz w:val="28"/>
          <w:szCs w:val="28"/>
          <w:lang w:val="uk-UA"/>
        </w:rPr>
        <w:t xml:space="preserve">Патоморфологічні дослідження внутрішніх органів тварин проведені </w:t>
      </w:r>
      <w:r w:rsidR="000E731F" w:rsidRPr="00B65526">
        <w:rPr>
          <w:sz w:val="28"/>
          <w:szCs w:val="28"/>
          <w:lang w:val="uk-UA"/>
        </w:rPr>
        <w:t xml:space="preserve">здобувачем </w:t>
      </w:r>
      <w:r w:rsidR="006D05AD" w:rsidRPr="00B65526">
        <w:rPr>
          <w:sz w:val="28"/>
          <w:szCs w:val="28"/>
          <w:lang w:val="uk-UA"/>
        </w:rPr>
        <w:t>спільно з к.</w:t>
      </w:r>
      <w:r w:rsidR="00FD6468" w:rsidRPr="00B65526">
        <w:rPr>
          <w:lang w:val="uk-UA"/>
        </w:rPr>
        <w:t> </w:t>
      </w:r>
      <w:r w:rsidR="006D05AD" w:rsidRPr="00B65526">
        <w:rPr>
          <w:sz w:val="28"/>
          <w:szCs w:val="28"/>
          <w:lang w:val="uk-UA"/>
        </w:rPr>
        <w:t>б.</w:t>
      </w:r>
      <w:r w:rsidR="00FD6468" w:rsidRPr="00B65526">
        <w:rPr>
          <w:sz w:val="28"/>
          <w:szCs w:val="28"/>
          <w:lang w:val="uk-UA"/>
        </w:rPr>
        <w:t> </w:t>
      </w:r>
      <w:r w:rsidR="006D05AD" w:rsidRPr="00B65526">
        <w:rPr>
          <w:sz w:val="28"/>
          <w:szCs w:val="28"/>
          <w:lang w:val="uk-UA"/>
        </w:rPr>
        <w:t>н. Н.О.</w:t>
      </w:r>
      <w:r w:rsidR="00432354" w:rsidRPr="00B65526">
        <w:rPr>
          <w:sz w:val="28"/>
          <w:szCs w:val="28"/>
          <w:lang w:val="uk-UA"/>
        </w:rPr>
        <w:t> </w:t>
      </w:r>
      <w:r w:rsidR="006D05AD" w:rsidRPr="00B65526">
        <w:rPr>
          <w:sz w:val="28"/>
          <w:szCs w:val="28"/>
          <w:lang w:val="uk-UA"/>
        </w:rPr>
        <w:t>Карпезо та науковим співробітником О.В.Решавською. Дослідження біохімічних показників за умов субхронічного експерименту проведені за консультативною допомогою к.</w:t>
      </w:r>
      <w:r w:rsidR="00FD6468" w:rsidRPr="00B65526">
        <w:rPr>
          <w:sz w:val="28"/>
          <w:szCs w:val="28"/>
          <w:lang w:val="uk-UA"/>
        </w:rPr>
        <w:t> </w:t>
      </w:r>
      <w:r w:rsidR="006D05AD" w:rsidRPr="00B65526">
        <w:rPr>
          <w:sz w:val="28"/>
          <w:szCs w:val="28"/>
          <w:lang w:val="uk-UA"/>
        </w:rPr>
        <w:t>б.</w:t>
      </w:r>
      <w:r w:rsidR="00FD6468" w:rsidRPr="00B65526">
        <w:rPr>
          <w:sz w:val="28"/>
          <w:szCs w:val="28"/>
          <w:lang w:val="uk-UA"/>
        </w:rPr>
        <w:t> </w:t>
      </w:r>
      <w:r w:rsidR="006D05AD" w:rsidRPr="00B65526">
        <w:rPr>
          <w:sz w:val="28"/>
          <w:szCs w:val="28"/>
          <w:lang w:val="uk-UA"/>
        </w:rPr>
        <w:t>н. О.М.</w:t>
      </w:r>
      <w:r w:rsidR="00FD6468" w:rsidRPr="00B65526">
        <w:rPr>
          <w:sz w:val="28"/>
          <w:szCs w:val="28"/>
          <w:lang w:val="uk-UA"/>
        </w:rPr>
        <w:t> </w:t>
      </w:r>
      <w:r w:rsidR="00432354" w:rsidRPr="00B65526">
        <w:rPr>
          <w:sz w:val="28"/>
          <w:szCs w:val="28"/>
          <w:lang w:val="uk-UA"/>
        </w:rPr>
        <w:t>Філінської, к. </w:t>
      </w:r>
      <w:r w:rsidR="006D05AD" w:rsidRPr="00B65526">
        <w:rPr>
          <w:sz w:val="28"/>
          <w:szCs w:val="28"/>
          <w:lang w:val="uk-UA"/>
        </w:rPr>
        <w:t>б.</w:t>
      </w:r>
      <w:r w:rsidR="00432354" w:rsidRPr="00B65526">
        <w:rPr>
          <w:sz w:val="28"/>
          <w:szCs w:val="28"/>
          <w:lang w:val="uk-UA"/>
        </w:rPr>
        <w:t> </w:t>
      </w:r>
      <w:r w:rsidR="006D05AD" w:rsidRPr="00B65526">
        <w:rPr>
          <w:sz w:val="28"/>
          <w:szCs w:val="28"/>
          <w:lang w:val="uk-UA"/>
        </w:rPr>
        <w:t>н.</w:t>
      </w:r>
      <w:r w:rsidR="00D66567" w:rsidRPr="00B65526">
        <w:rPr>
          <w:sz w:val="28"/>
          <w:szCs w:val="28"/>
          <w:lang w:val="uk-UA"/>
        </w:rPr>
        <w:t xml:space="preserve"> </w:t>
      </w:r>
      <w:r w:rsidR="0050303C" w:rsidRPr="00B65526">
        <w:rPr>
          <w:sz w:val="28"/>
          <w:szCs w:val="28"/>
          <w:lang w:val="uk-UA"/>
        </w:rPr>
        <w:t>І.В.</w:t>
      </w:r>
      <w:r w:rsidR="00941620" w:rsidRPr="00B65526">
        <w:rPr>
          <w:sz w:val="28"/>
          <w:szCs w:val="28"/>
          <w:lang w:val="uk-UA"/>
        </w:rPr>
        <w:t> </w:t>
      </w:r>
      <w:r w:rsidR="0050303C" w:rsidRPr="00B65526">
        <w:rPr>
          <w:sz w:val="28"/>
          <w:szCs w:val="28"/>
          <w:lang w:val="uk-UA"/>
        </w:rPr>
        <w:t>Харчук, к.</w:t>
      </w:r>
      <w:r w:rsidR="00432354" w:rsidRPr="00B65526">
        <w:rPr>
          <w:sz w:val="28"/>
          <w:szCs w:val="28"/>
          <w:lang w:val="uk-UA"/>
        </w:rPr>
        <w:t> </w:t>
      </w:r>
      <w:r w:rsidR="0050303C" w:rsidRPr="00B65526">
        <w:rPr>
          <w:sz w:val="28"/>
          <w:szCs w:val="28"/>
          <w:lang w:val="uk-UA"/>
        </w:rPr>
        <w:t>б.</w:t>
      </w:r>
      <w:r w:rsidR="00432354" w:rsidRPr="00B65526">
        <w:rPr>
          <w:sz w:val="28"/>
          <w:szCs w:val="28"/>
          <w:lang w:val="uk-UA"/>
        </w:rPr>
        <w:t> н.</w:t>
      </w:r>
      <w:r w:rsidR="00D66567" w:rsidRPr="00B65526">
        <w:rPr>
          <w:sz w:val="28"/>
          <w:szCs w:val="28"/>
          <w:lang w:val="uk-UA"/>
        </w:rPr>
        <w:t>  </w:t>
      </w:r>
      <w:r w:rsidR="00432354" w:rsidRPr="00B65526">
        <w:rPr>
          <w:sz w:val="28"/>
          <w:szCs w:val="28"/>
          <w:lang w:val="uk-UA"/>
        </w:rPr>
        <w:t>С.В. </w:t>
      </w:r>
      <w:r w:rsidR="006D05AD" w:rsidRPr="00B65526">
        <w:rPr>
          <w:sz w:val="28"/>
          <w:szCs w:val="28"/>
          <w:lang w:val="uk-UA"/>
        </w:rPr>
        <w:t xml:space="preserve">Яблонської. </w:t>
      </w:r>
    </w:p>
    <w:p w:rsidR="00A3598B" w:rsidRPr="00B65526" w:rsidRDefault="00A3598B" w:rsidP="00A3598B">
      <w:pPr>
        <w:pStyle w:val="ab"/>
        <w:spacing w:after="0" w:line="460" w:lineRule="exact"/>
        <w:ind w:firstLine="720"/>
        <w:rPr>
          <w:b/>
          <w:bCs/>
          <w:sz w:val="28"/>
          <w:szCs w:val="28"/>
          <w:lang w:val="uk-UA"/>
        </w:rPr>
      </w:pPr>
    </w:p>
    <w:p w:rsidR="006D05AD" w:rsidRPr="00B65526" w:rsidRDefault="007E6D6A" w:rsidP="00A3598B">
      <w:pPr>
        <w:pStyle w:val="ab"/>
        <w:spacing w:after="0" w:line="460" w:lineRule="exact"/>
        <w:ind w:firstLine="720"/>
        <w:rPr>
          <w:sz w:val="28"/>
          <w:szCs w:val="28"/>
          <w:lang w:val="uk-UA"/>
        </w:rPr>
      </w:pPr>
      <w:r w:rsidRPr="00B65526">
        <w:rPr>
          <w:b/>
          <w:bCs/>
          <w:sz w:val="28"/>
          <w:szCs w:val="28"/>
          <w:lang w:val="uk-UA"/>
        </w:rPr>
        <w:lastRenderedPageBreak/>
        <w:t>Апробація результатів дисертації</w:t>
      </w:r>
      <w:r w:rsidRPr="00B65526">
        <w:rPr>
          <w:sz w:val="28"/>
          <w:szCs w:val="28"/>
          <w:lang w:val="uk-UA"/>
        </w:rPr>
        <w:t xml:space="preserve">. </w:t>
      </w:r>
      <w:r w:rsidR="008445C1" w:rsidRPr="00B65526">
        <w:rPr>
          <w:sz w:val="28"/>
          <w:szCs w:val="28"/>
          <w:lang w:val="uk-UA"/>
        </w:rPr>
        <w:t>Результати досліджень оприлюднено на науково-практичній конференції "Проблеми діагностики, профілактики та лікування екзогенних та ендогенних інтоксикацій" (Україна, м. Чернівці, 2009); міжнародній науково-практичній конференції "Сучасні проблеми профілактичної медицини", присвяченій 80-річчю з дня народження академіка Є. Г. Гончарука (Україна, м. Київ, 2010); конференції "Безпека середовища життєдіяльності людини: екологічні, медичні та економічні аспекти" (Україна, м. Ялта, 2011); ІІІ з’їзді токсикологів України "Сучасні проблеми токсикології. Безпека їжі та середовища життєдіяльності людини" (Україна, м. Київ, 2011); XV з´їзді гігієністів України (Україна, м. Львів, 2012); VI міжнародному симпозіумі з біоетики ″Етичні проблеми профілактичної медицини: вплив довкілля, харчування та умов праці на здоров'я насе</w:t>
      </w:r>
      <w:r w:rsidR="00A3598B" w:rsidRPr="00B65526">
        <w:rPr>
          <w:sz w:val="28"/>
          <w:szCs w:val="28"/>
          <w:lang w:val="uk-UA"/>
        </w:rPr>
        <w:t>лення″ (Україна, м. Київ, 2012), VІI нау</w:t>
      </w:r>
      <w:r w:rsidR="00A3598B" w:rsidRPr="00B65526">
        <w:rPr>
          <w:sz w:val="28"/>
          <w:szCs w:val="28"/>
        </w:rPr>
        <w:t>ково</w:t>
      </w:r>
      <w:r w:rsidR="00A3598B" w:rsidRPr="00B65526">
        <w:rPr>
          <w:sz w:val="28"/>
          <w:szCs w:val="28"/>
          <w:lang w:val="uk-UA"/>
        </w:rPr>
        <w:t>-практич</w:t>
      </w:r>
      <w:r w:rsidR="00A3598B" w:rsidRPr="00B65526">
        <w:rPr>
          <w:sz w:val="28"/>
          <w:szCs w:val="28"/>
        </w:rPr>
        <w:t xml:space="preserve">ному </w:t>
      </w:r>
      <w:r w:rsidR="00A3598B" w:rsidRPr="00B65526">
        <w:rPr>
          <w:sz w:val="28"/>
          <w:szCs w:val="28"/>
          <w:lang w:val="uk-UA"/>
        </w:rPr>
        <w:t>сем</w:t>
      </w:r>
      <w:r w:rsidR="00A3598B" w:rsidRPr="00B65526">
        <w:rPr>
          <w:sz w:val="28"/>
          <w:szCs w:val="28"/>
        </w:rPr>
        <w:t>і</w:t>
      </w:r>
      <w:r w:rsidR="00A3598B" w:rsidRPr="00B65526">
        <w:rPr>
          <w:sz w:val="28"/>
          <w:szCs w:val="28"/>
          <w:lang w:val="uk-UA"/>
        </w:rPr>
        <w:t>нар</w:t>
      </w:r>
      <w:r w:rsidR="00A3598B" w:rsidRPr="00B65526">
        <w:rPr>
          <w:sz w:val="28"/>
          <w:szCs w:val="28"/>
        </w:rPr>
        <w:t>і</w:t>
      </w:r>
      <w:r w:rsidR="00A3598B" w:rsidRPr="00B65526">
        <w:rPr>
          <w:sz w:val="28"/>
          <w:szCs w:val="28"/>
          <w:lang w:val="uk-UA"/>
        </w:rPr>
        <w:t xml:space="preserve"> </w:t>
      </w:r>
      <w:r w:rsidR="00A3598B" w:rsidRPr="00B65526">
        <w:rPr>
          <w:sz w:val="28"/>
          <w:szCs w:val="28"/>
        </w:rPr>
        <w:t>з</w:t>
      </w:r>
      <w:r w:rsidR="00A3598B" w:rsidRPr="00B65526">
        <w:rPr>
          <w:sz w:val="28"/>
          <w:szCs w:val="28"/>
          <w:lang w:val="uk-UA"/>
        </w:rPr>
        <w:t xml:space="preserve"> міжнародн</w:t>
      </w:r>
      <w:r w:rsidR="00A3598B" w:rsidRPr="00B65526">
        <w:rPr>
          <w:sz w:val="28"/>
          <w:szCs w:val="28"/>
        </w:rPr>
        <w:t>ою</w:t>
      </w:r>
      <w:r w:rsidR="00A3598B" w:rsidRPr="00B65526">
        <w:rPr>
          <w:sz w:val="28"/>
          <w:szCs w:val="28"/>
          <w:lang w:val="uk-UA"/>
        </w:rPr>
        <w:t xml:space="preserve"> участ</w:t>
      </w:r>
      <w:r w:rsidR="00A3598B" w:rsidRPr="00B65526">
        <w:rPr>
          <w:sz w:val="28"/>
          <w:szCs w:val="28"/>
        </w:rPr>
        <w:t>ю</w:t>
      </w:r>
      <w:r w:rsidR="00A3598B" w:rsidRPr="00B65526">
        <w:rPr>
          <w:sz w:val="28"/>
          <w:szCs w:val="28"/>
          <w:lang w:val="uk-UA"/>
        </w:rPr>
        <w:t xml:space="preserve"> "Эконом</w:t>
      </w:r>
      <w:r w:rsidR="00A3598B" w:rsidRPr="00B65526">
        <w:rPr>
          <w:sz w:val="28"/>
          <w:szCs w:val="28"/>
        </w:rPr>
        <w:t>і</w:t>
      </w:r>
      <w:r w:rsidR="00A3598B" w:rsidRPr="00B65526">
        <w:rPr>
          <w:sz w:val="28"/>
          <w:szCs w:val="28"/>
          <w:lang w:val="uk-UA"/>
        </w:rPr>
        <w:t>ч</w:t>
      </w:r>
      <w:r w:rsidR="00A3598B" w:rsidRPr="00B65526">
        <w:rPr>
          <w:sz w:val="28"/>
          <w:szCs w:val="28"/>
        </w:rPr>
        <w:t>на</w:t>
      </w:r>
      <w:r w:rsidR="00A3598B" w:rsidRPr="00B65526">
        <w:rPr>
          <w:sz w:val="28"/>
          <w:szCs w:val="28"/>
          <w:lang w:val="uk-UA"/>
        </w:rPr>
        <w:t xml:space="preserve"> безп</w:t>
      </w:r>
      <w:r w:rsidR="00A3598B" w:rsidRPr="00B65526">
        <w:rPr>
          <w:sz w:val="28"/>
          <w:szCs w:val="28"/>
        </w:rPr>
        <w:t>ека</w:t>
      </w:r>
      <w:r w:rsidR="00A3598B" w:rsidRPr="00B65526">
        <w:rPr>
          <w:sz w:val="28"/>
          <w:szCs w:val="28"/>
          <w:lang w:val="uk-UA"/>
        </w:rPr>
        <w:t xml:space="preserve"> </w:t>
      </w:r>
      <w:r w:rsidR="00A3598B" w:rsidRPr="00B65526">
        <w:rPr>
          <w:sz w:val="28"/>
          <w:szCs w:val="28"/>
        </w:rPr>
        <w:t>держави та</w:t>
      </w:r>
      <w:r w:rsidR="00A3598B" w:rsidRPr="00B65526">
        <w:rPr>
          <w:sz w:val="28"/>
          <w:szCs w:val="28"/>
          <w:lang w:val="uk-UA"/>
        </w:rPr>
        <w:t xml:space="preserve"> нау</w:t>
      </w:r>
      <w:r w:rsidR="00A3598B" w:rsidRPr="00B65526">
        <w:rPr>
          <w:sz w:val="28"/>
          <w:szCs w:val="28"/>
        </w:rPr>
        <w:t>ково</w:t>
      </w:r>
      <w:r w:rsidR="00A3598B" w:rsidRPr="00B65526">
        <w:rPr>
          <w:sz w:val="28"/>
          <w:szCs w:val="28"/>
          <w:lang w:val="uk-UA"/>
        </w:rPr>
        <w:t>-технолог</w:t>
      </w:r>
      <w:r w:rsidR="00A3598B" w:rsidRPr="00B65526">
        <w:rPr>
          <w:sz w:val="28"/>
          <w:szCs w:val="28"/>
        </w:rPr>
        <w:t>ічні</w:t>
      </w:r>
      <w:r w:rsidR="00A3598B" w:rsidRPr="00B65526">
        <w:rPr>
          <w:sz w:val="28"/>
          <w:szCs w:val="28"/>
          <w:lang w:val="uk-UA"/>
        </w:rPr>
        <w:t xml:space="preserve"> аспект</w:t>
      </w:r>
      <w:r w:rsidR="00A3598B" w:rsidRPr="00B65526">
        <w:rPr>
          <w:sz w:val="28"/>
          <w:szCs w:val="28"/>
        </w:rPr>
        <w:t>и</w:t>
      </w:r>
      <w:r w:rsidR="00A3598B" w:rsidRPr="00B65526">
        <w:rPr>
          <w:sz w:val="28"/>
          <w:szCs w:val="28"/>
          <w:lang w:val="uk-UA"/>
        </w:rPr>
        <w:t xml:space="preserve"> </w:t>
      </w:r>
      <w:r w:rsidR="00A3598B" w:rsidRPr="00B65526">
        <w:rPr>
          <w:sz w:val="28"/>
          <w:szCs w:val="28"/>
        </w:rPr>
        <w:t>її</w:t>
      </w:r>
      <w:r w:rsidR="00A3598B" w:rsidRPr="00B65526">
        <w:rPr>
          <w:sz w:val="28"/>
          <w:szCs w:val="28"/>
          <w:lang w:val="uk-UA"/>
        </w:rPr>
        <w:t xml:space="preserve"> </w:t>
      </w:r>
      <w:r w:rsidR="00A3598B" w:rsidRPr="00B65526">
        <w:rPr>
          <w:sz w:val="28"/>
          <w:szCs w:val="28"/>
        </w:rPr>
        <w:t>забезпечення</w:t>
      </w:r>
      <w:r w:rsidR="00A3598B" w:rsidRPr="00B65526">
        <w:rPr>
          <w:sz w:val="28"/>
          <w:szCs w:val="28"/>
          <w:lang w:val="uk-UA"/>
        </w:rPr>
        <w:t>"</w:t>
      </w:r>
      <w:r w:rsidR="00A3598B" w:rsidRPr="00B65526">
        <w:rPr>
          <w:sz w:val="28"/>
          <w:szCs w:val="28"/>
        </w:rPr>
        <w:t xml:space="preserve"> </w:t>
      </w:r>
      <w:r w:rsidR="00A3598B" w:rsidRPr="00B65526">
        <w:rPr>
          <w:sz w:val="28"/>
          <w:szCs w:val="28"/>
          <w:lang w:val="uk-UA"/>
        </w:rPr>
        <w:t>(Україна, м. Київ, 2014).</w:t>
      </w:r>
    </w:p>
    <w:p w:rsidR="007E6D6A" w:rsidRPr="00B65526" w:rsidRDefault="007E6D6A" w:rsidP="00A3598B">
      <w:pPr>
        <w:pStyle w:val="ab"/>
        <w:spacing w:after="0" w:line="460" w:lineRule="exact"/>
        <w:ind w:firstLine="720"/>
        <w:rPr>
          <w:b/>
          <w:bCs/>
          <w:caps/>
          <w:sz w:val="28"/>
          <w:szCs w:val="28"/>
          <w:lang w:val="uk-UA"/>
        </w:rPr>
      </w:pPr>
      <w:r w:rsidRPr="00B65526">
        <w:rPr>
          <w:b/>
          <w:bCs/>
          <w:sz w:val="28"/>
          <w:szCs w:val="28"/>
          <w:lang w:val="uk-UA"/>
        </w:rPr>
        <w:t xml:space="preserve">Публікації.  </w:t>
      </w:r>
      <w:r w:rsidR="0096319F" w:rsidRPr="00B65526">
        <w:rPr>
          <w:sz w:val="28"/>
          <w:szCs w:val="28"/>
          <w:lang w:val="uk-UA"/>
        </w:rPr>
        <w:t>За темою дисертації оп</w:t>
      </w:r>
      <w:r w:rsidR="00CD41C7" w:rsidRPr="00B65526">
        <w:rPr>
          <w:sz w:val="28"/>
          <w:szCs w:val="28"/>
          <w:lang w:val="uk-UA"/>
        </w:rPr>
        <w:t>убліковано 14 наукових робіт: 8 </w:t>
      </w:r>
      <w:r w:rsidR="0096319F" w:rsidRPr="00B65526">
        <w:rPr>
          <w:sz w:val="28"/>
          <w:szCs w:val="28"/>
          <w:lang w:val="uk-UA"/>
        </w:rPr>
        <w:t xml:space="preserve">статей, з яких  4 – у наукових фахових виданнях, включених до затвердженого Міністерством освіти і науки України переліку,  1 – у зарубіжному виданні, 3 – у </w:t>
      </w:r>
      <w:r w:rsidR="001F37C9" w:rsidRPr="00B65526">
        <w:rPr>
          <w:sz w:val="28"/>
          <w:szCs w:val="28"/>
          <w:lang w:val="uk-UA"/>
        </w:rPr>
        <w:t>інших наукових виданнях України,</w:t>
      </w:r>
      <w:r w:rsidR="0096319F" w:rsidRPr="00B65526">
        <w:rPr>
          <w:sz w:val="28"/>
          <w:szCs w:val="28"/>
          <w:lang w:val="uk-UA"/>
        </w:rPr>
        <w:t xml:space="preserve">  та 6 робіт у матеріалах та тезах науково-практичних конференцій і з′їздів</w:t>
      </w:r>
    </w:p>
    <w:p w:rsidR="0001028D" w:rsidRPr="00B65526" w:rsidRDefault="0001028D" w:rsidP="00A3598B">
      <w:pPr>
        <w:widowControl w:val="0"/>
        <w:autoSpaceDE w:val="0"/>
        <w:spacing w:line="460" w:lineRule="exact"/>
        <w:ind w:firstLine="720"/>
        <w:jc w:val="both"/>
        <w:rPr>
          <w:color w:val="auto"/>
          <w:sz w:val="28"/>
          <w:szCs w:val="28"/>
          <w:lang w:val="uk-UA"/>
        </w:rPr>
      </w:pPr>
      <w:r w:rsidRPr="00B65526">
        <w:rPr>
          <w:b/>
          <w:color w:val="auto"/>
          <w:sz w:val="28"/>
          <w:szCs w:val="28"/>
          <w:lang w:val="uk-UA"/>
        </w:rPr>
        <w:t xml:space="preserve">Структура та обсяг дисертації. </w:t>
      </w:r>
      <w:r w:rsidRPr="00B65526">
        <w:rPr>
          <w:color w:val="auto"/>
          <w:sz w:val="28"/>
          <w:szCs w:val="28"/>
          <w:lang w:val="uk-UA"/>
        </w:rPr>
        <w:t>Дисертацію викладено на 226 сторінках, з них основного тексту – 169 сторінок. Робота  складається з вступу, огляду літератури, матеріалів та методів досліджень, 4-х розділів результатів власних експериментальних досліджень, розділу аналізу і узагальнення результатів, висновків, практичних рекомендацій та списку використаних джерел, що включає 2</w:t>
      </w:r>
      <w:r w:rsidR="00F20D03" w:rsidRPr="00B65526">
        <w:rPr>
          <w:color w:val="auto"/>
          <w:sz w:val="28"/>
          <w:szCs w:val="28"/>
          <w:lang w:val="uk-UA"/>
        </w:rPr>
        <w:t>2</w:t>
      </w:r>
      <w:r w:rsidR="00BC7FF2">
        <w:rPr>
          <w:color w:val="auto"/>
          <w:sz w:val="28"/>
          <w:szCs w:val="28"/>
          <w:lang w:val="uk-UA"/>
        </w:rPr>
        <w:t>3</w:t>
      </w:r>
      <w:r w:rsidRPr="00B65526">
        <w:rPr>
          <w:color w:val="auto"/>
          <w:sz w:val="28"/>
          <w:szCs w:val="28"/>
          <w:lang w:val="uk-UA"/>
        </w:rPr>
        <w:t xml:space="preserve"> роб</w:t>
      </w:r>
      <w:r w:rsidR="00BC7FF2">
        <w:rPr>
          <w:color w:val="auto"/>
          <w:sz w:val="28"/>
          <w:szCs w:val="28"/>
          <w:lang w:val="uk-UA"/>
        </w:rPr>
        <w:t>о</w:t>
      </w:r>
      <w:r w:rsidRPr="00B65526">
        <w:rPr>
          <w:color w:val="auto"/>
          <w:sz w:val="28"/>
          <w:szCs w:val="28"/>
          <w:lang w:val="uk-UA"/>
        </w:rPr>
        <w:t>т</w:t>
      </w:r>
      <w:r w:rsidR="00BC7FF2">
        <w:rPr>
          <w:color w:val="auto"/>
          <w:sz w:val="28"/>
          <w:szCs w:val="28"/>
          <w:lang w:val="uk-UA"/>
        </w:rPr>
        <w:t>и</w:t>
      </w:r>
      <w:r w:rsidRPr="00B65526">
        <w:rPr>
          <w:color w:val="auto"/>
          <w:sz w:val="28"/>
          <w:szCs w:val="28"/>
          <w:lang w:val="uk-UA"/>
        </w:rPr>
        <w:t xml:space="preserve">, з них </w:t>
      </w:r>
      <w:r w:rsidR="00D239AB" w:rsidRPr="00B65526">
        <w:rPr>
          <w:color w:val="auto"/>
          <w:sz w:val="28"/>
          <w:szCs w:val="28"/>
          <w:lang w:val="uk-UA"/>
        </w:rPr>
        <w:t>18</w:t>
      </w:r>
      <w:r w:rsidR="00DB69A5">
        <w:rPr>
          <w:color w:val="auto"/>
          <w:sz w:val="28"/>
          <w:szCs w:val="28"/>
          <w:lang w:val="uk-UA"/>
        </w:rPr>
        <w:t>8</w:t>
      </w:r>
      <w:r w:rsidRPr="00B65526">
        <w:rPr>
          <w:color w:val="auto"/>
          <w:sz w:val="28"/>
          <w:szCs w:val="28"/>
          <w:lang w:val="uk-UA"/>
        </w:rPr>
        <w:t xml:space="preserve"> – в іноземних виданнях. Роботу проілюстровано 4</w:t>
      </w:r>
      <w:r w:rsidR="00D239AB" w:rsidRPr="00B65526">
        <w:rPr>
          <w:color w:val="auto"/>
          <w:sz w:val="28"/>
          <w:szCs w:val="28"/>
          <w:lang w:val="uk-UA"/>
        </w:rPr>
        <w:t>4</w:t>
      </w:r>
      <w:r w:rsidRPr="00B65526">
        <w:rPr>
          <w:color w:val="auto"/>
          <w:sz w:val="28"/>
          <w:szCs w:val="28"/>
          <w:lang w:val="uk-UA"/>
        </w:rPr>
        <w:t> таблицями та 16 рисунками.</w:t>
      </w:r>
    </w:p>
    <w:p w:rsidR="007E6D6A" w:rsidRPr="00B65526" w:rsidRDefault="007E6D6A" w:rsidP="00A3598B">
      <w:pPr>
        <w:pStyle w:val="1"/>
        <w:tabs>
          <w:tab w:val="clear" w:pos="8364"/>
        </w:tabs>
        <w:autoSpaceDE w:val="0"/>
        <w:spacing w:line="460" w:lineRule="exact"/>
        <w:ind w:right="0"/>
        <w:jc w:val="center"/>
        <w:rPr>
          <w:rFonts w:ascii="Times New Roman" w:hAnsi="Times New Roman" w:cs="Times New Roman"/>
          <w:bCs w:val="0"/>
          <w:caps/>
          <w:sz w:val="28"/>
          <w:szCs w:val="28"/>
          <w:lang w:val="uk-UA"/>
        </w:rPr>
      </w:pPr>
      <w:r w:rsidRPr="00B65526">
        <w:rPr>
          <w:rFonts w:ascii="Times New Roman" w:hAnsi="Times New Roman" w:cs="Times New Roman"/>
          <w:b w:val="0"/>
          <w:bCs w:val="0"/>
          <w:caps/>
          <w:sz w:val="28"/>
          <w:szCs w:val="28"/>
          <w:lang w:val="uk-UA"/>
        </w:rPr>
        <w:br w:type="page"/>
      </w:r>
      <w:r w:rsidRPr="00B65526">
        <w:rPr>
          <w:rFonts w:ascii="Times New Roman" w:hAnsi="Times New Roman" w:cs="Times New Roman"/>
          <w:bCs w:val="0"/>
          <w:caps/>
          <w:sz w:val="28"/>
          <w:szCs w:val="28"/>
          <w:lang w:val="uk-UA"/>
        </w:rPr>
        <w:lastRenderedPageBreak/>
        <w:t>Розділ  1</w:t>
      </w:r>
    </w:p>
    <w:p w:rsidR="0054568F" w:rsidRPr="00B65526" w:rsidRDefault="007E6D6A" w:rsidP="007E6D6A">
      <w:pPr>
        <w:pStyle w:val="1"/>
        <w:tabs>
          <w:tab w:val="clear" w:pos="8364"/>
        </w:tabs>
        <w:autoSpaceDE w:val="0"/>
        <w:spacing w:line="360" w:lineRule="auto"/>
        <w:ind w:right="0"/>
        <w:jc w:val="center"/>
        <w:rPr>
          <w:rFonts w:ascii="Times New Roman" w:hAnsi="Times New Roman" w:cs="Times New Roman"/>
          <w:bCs w:val="0"/>
          <w:caps/>
          <w:sz w:val="28"/>
          <w:szCs w:val="28"/>
          <w:lang w:val="uk-UA"/>
        </w:rPr>
      </w:pPr>
      <w:r w:rsidRPr="00B65526">
        <w:rPr>
          <w:rFonts w:ascii="Times New Roman" w:hAnsi="Times New Roman" w:cs="Times New Roman"/>
          <w:bCs w:val="0"/>
          <w:caps/>
          <w:sz w:val="28"/>
          <w:szCs w:val="28"/>
          <w:lang w:val="uk-UA"/>
        </w:rPr>
        <w:t xml:space="preserve"> БІОЛОГІЧНА   АКТИВНІСТЬ   І   ТОКСИЧНІ ВЛАСТИВОСТІ КУМАРИНУ  ТА  7-ГІДРОКСИКУМАРИНУ  </w:t>
      </w:r>
    </w:p>
    <w:p w:rsidR="007E6D6A" w:rsidRPr="00B65526" w:rsidRDefault="007E6D6A" w:rsidP="007E6D6A">
      <w:pPr>
        <w:pStyle w:val="1"/>
        <w:tabs>
          <w:tab w:val="clear" w:pos="8364"/>
        </w:tabs>
        <w:autoSpaceDE w:val="0"/>
        <w:spacing w:line="360" w:lineRule="auto"/>
        <w:ind w:right="0"/>
        <w:jc w:val="center"/>
        <w:rPr>
          <w:rFonts w:ascii="Times New Roman" w:hAnsi="Times New Roman" w:cs="Times New Roman"/>
          <w:bCs w:val="0"/>
          <w:caps/>
          <w:sz w:val="28"/>
          <w:szCs w:val="28"/>
          <w:lang w:val="uk-UA"/>
        </w:rPr>
      </w:pPr>
      <w:r w:rsidRPr="00B65526">
        <w:rPr>
          <w:rFonts w:ascii="Times New Roman" w:hAnsi="Times New Roman" w:cs="Times New Roman"/>
          <w:bCs w:val="0"/>
          <w:caps/>
          <w:sz w:val="28"/>
          <w:szCs w:val="28"/>
          <w:lang w:val="uk-UA"/>
        </w:rPr>
        <w:t>(АНАЛІТИЧНИЙ   ОГЛЯД  ЛІТЕРАТУРИ)</w:t>
      </w:r>
    </w:p>
    <w:p w:rsidR="007E6D6A" w:rsidRPr="00B65526" w:rsidRDefault="007E6D6A" w:rsidP="007E6D6A">
      <w:pPr>
        <w:widowControl w:val="0"/>
        <w:autoSpaceDE w:val="0"/>
        <w:spacing w:line="360" w:lineRule="auto"/>
        <w:rPr>
          <w:color w:val="auto"/>
          <w:sz w:val="20"/>
          <w:szCs w:val="20"/>
          <w:lang w:val="uk-UA"/>
        </w:rPr>
      </w:pPr>
    </w:p>
    <w:p w:rsidR="007E6D6A" w:rsidRPr="00B65526" w:rsidRDefault="007E6D6A" w:rsidP="007E6D6A">
      <w:pPr>
        <w:widowControl w:val="0"/>
        <w:autoSpaceDE w:val="0"/>
        <w:spacing w:line="360" w:lineRule="auto"/>
        <w:rPr>
          <w:color w:val="auto"/>
          <w:sz w:val="20"/>
          <w:szCs w:val="20"/>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Речовини природного походження, в тому числі похідні кумарину, останнім часом викликають підвищений інтерес фармакологів, токсикологів і гігієністів харчування. Хоча більшість з цих речовин є малотоксичними, остаточне вирішення питання щодо безпеки їх застосування для людини вимагає проведення детального токсикологічного дослідження.</w:t>
      </w: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widowControl w:val="0"/>
        <w:autoSpaceDE w:val="0"/>
        <w:rPr>
          <w:color w:val="auto"/>
          <w:sz w:val="20"/>
          <w:szCs w:val="20"/>
          <w:lang w:val="uk-UA"/>
        </w:rPr>
      </w:pPr>
    </w:p>
    <w:p w:rsidR="007E6D6A" w:rsidRPr="00B65526" w:rsidRDefault="007E6D6A" w:rsidP="007E6D6A">
      <w:pPr>
        <w:widowControl w:val="0"/>
        <w:autoSpaceDE w:val="0"/>
        <w:rPr>
          <w:color w:val="auto"/>
          <w:sz w:val="20"/>
          <w:szCs w:val="20"/>
          <w:lang w:val="uk-UA"/>
        </w:rPr>
      </w:pPr>
    </w:p>
    <w:p w:rsidR="007E6D6A" w:rsidRPr="00B65526" w:rsidRDefault="007E6D6A" w:rsidP="00432354">
      <w:pPr>
        <w:pStyle w:val="afff6"/>
        <w:widowControl w:val="0"/>
        <w:numPr>
          <w:ilvl w:val="1"/>
          <w:numId w:val="42"/>
        </w:numPr>
        <w:autoSpaceDE w:val="0"/>
        <w:spacing w:line="360" w:lineRule="auto"/>
        <w:ind w:left="0" w:firstLine="709"/>
        <w:jc w:val="both"/>
        <w:rPr>
          <w:b/>
          <w:bCs/>
          <w:color w:val="auto"/>
          <w:sz w:val="28"/>
          <w:szCs w:val="28"/>
          <w:lang w:val="uk-UA"/>
        </w:rPr>
      </w:pPr>
      <w:r w:rsidRPr="00B65526">
        <w:rPr>
          <w:b/>
          <w:bCs/>
          <w:color w:val="auto"/>
          <w:sz w:val="28"/>
          <w:szCs w:val="28"/>
          <w:lang w:val="uk-UA"/>
        </w:rPr>
        <w:t>Структура, метаболізм, біологічна активність  і токсичні властивості кумарину</w:t>
      </w: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3C5FD0" w:rsidP="007E6D6A">
      <w:pPr>
        <w:widowControl w:val="0"/>
        <w:autoSpaceDE w:val="0"/>
        <w:spacing w:line="360" w:lineRule="auto"/>
        <w:ind w:firstLine="720"/>
        <w:jc w:val="both"/>
        <w:rPr>
          <w:color w:val="auto"/>
          <w:sz w:val="28"/>
          <w:szCs w:val="28"/>
          <w:lang w:val="uk-UA"/>
        </w:rPr>
      </w:pPr>
      <w:r w:rsidRPr="00B65526">
        <w:rPr>
          <w:noProof/>
          <w:lang w:val="uk-UA" w:eastAsia="uk-UA"/>
        </w:rPr>
        <w:drawing>
          <wp:anchor distT="0" distB="0" distL="114300" distR="114300" simplePos="0" relativeHeight="251722240" behindDoc="1" locked="0" layoutInCell="1" allowOverlap="1" wp14:anchorId="727B2C0E" wp14:editId="7A5602ED">
            <wp:simplePos x="0" y="0"/>
            <wp:positionH relativeFrom="column">
              <wp:posOffset>1631315</wp:posOffset>
            </wp:positionH>
            <wp:positionV relativeFrom="paragraph">
              <wp:posOffset>1082675</wp:posOffset>
            </wp:positionV>
            <wp:extent cx="1891665" cy="1071880"/>
            <wp:effectExtent l="0" t="0" r="0" b="0"/>
            <wp:wrapNone/>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1665" cy="1071880"/>
                    </a:xfrm>
                    <a:prstGeom prst="rect">
                      <a:avLst/>
                    </a:prstGeom>
                    <a:noFill/>
                  </pic:spPr>
                </pic:pic>
              </a:graphicData>
            </a:graphic>
            <wp14:sizeRelH relativeFrom="page">
              <wp14:pctWidth>0</wp14:pctWidth>
            </wp14:sizeRelH>
            <wp14:sizeRelV relativeFrom="page">
              <wp14:pctHeight>0</wp14:pctHeight>
            </wp14:sizeRelV>
          </wp:anchor>
        </w:drawing>
      </w:r>
      <w:r w:rsidR="007E6D6A" w:rsidRPr="00B65526">
        <w:rPr>
          <w:color w:val="auto"/>
          <w:sz w:val="28"/>
          <w:szCs w:val="28"/>
          <w:lang w:val="uk-UA"/>
        </w:rPr>
        <w:t>Кумарин (1,2-бензопірон) – речовина рослинного походження, міститься в сировині, що традиційно використовується в харчовій і парфумерній промисловості в якості натуральних ароматичних добавок  (рис.1.1).</w:t>
      </w:r>
    </w:p>
    <w:p w:rsidR="007E6D6A" w:rsidRPr="00B65526" w:rsidRDefault="007E6D6A" w:rsidP="007E6D6A">
      <w:pPr>
        <w:widowControl w:val="0"/>
        <w:autoSpaceDE w:val="0"/>
        <w:spacing w:line="360" w:lineRule="auto"/>
        <w:ind w:firstLine="2552"/>
        <w:rPr>
          <w:color w:val="auto"/>
          <w:sz w:val="28"/>
          <w:szCs w:val="28"/>
          <w:lang w:val="uk-UA"/>
        </w:rPr>
      </w:pPr>
    </w:p>
    <w:p w:rsidR="00FB1582" w:rsidRPr="00B65526" w:rsidRDefault="00FB1582" w:rsidP="007E6D6A">
      <w:pPr>
        <w:widowControl w:val="0"/>
        <w:autoSpaceDE w:val="0"/>
        <w:spacing w:line="360" w:lineRule="auto"/>
        <w:ind w:firstLine="720"/>
        <w:rPr>
          <w:b/>
          <w:bCs/>
          <w:color w:val="auto"/>
          <w:sz w:val="28"/>
          <w:szCs w:val="28"/>
          <w:lang w:val="uk-UA"/>
        </w:rPr>
      </w:pPr>
    </w:p>
    <w:p w:rsidR="00FB1582" w:rsidRPr="00B65526" w:rsidRDefault="00FB1582" w:rsidP="007E6D6A">
      <w:pPr>
        <w:widowControl w:val="0"/>
        <w:autoSpaceDE w:val="0"/>
        <w:spacing w:line="360" w:lineRule="auto"/>
        <w:ind w:firstLine="720"/>
        <w:rPr>
          <w:b/>
          <w:bCs/>
          <w:color w:val="auto"/>
          <w:sz w:val="28"/>
          <w:szCs w:val="28"/>
          <w:lang w:val="uk-UA"/>
        </w:rPr>
      </w:pPr>
    </w:p>
    <w:p w:rsidR="007E6D6A" w:rsidRPr="00B65526" w:rsidRDefault="007E6D6A" w:rsidP="007E6D6A">
      <w:pPr>
        <w:widowControl w:val="0"/>
        <w:autoSpaceDE w:val="0"/>
        <w:spacing w:line="360" w:lineRule="auto"/>
        <w:ind w:firstLine="720"/>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w:t>
      </w:r>
      <w:r w:rsidR="00D761CF" w:rsidRPr="00B65526">
        <w:rPr>
          <w:b/>
          <w:bCs/>
          <w:color w:val="auto"/>
          <w:sz w:val="28"/>
          <w:szCs w:val="28"/>
          <w:lang w:val="uk-UA"/>
        </w:rPr>
        <w:t xml:space="preserve"> </w:t>
      </w:r>
      <w:r w:rsidRPr="00B65526">
        <w:rPr>
          <w:b/>
          <w:bCs/>
          <w:color w:val="auto"/>
          <w:sz w:val="28"/>
          <w:szCs w:val="28"/>
          <w:lang w:val="uk-UA"/>
        </w:rPr>
        <w:t>1.1</w:t>
      </w:r>
      <w:r w:rsidR="00D06CAB" w:rsidRPr="00B65526">
        <w:rPr>
          <w:b/>
          <w:bCs/>
          <w:color w:val="auto"/>
          <w:sz w:val="28"/>
          <w:szCs w:val="28"/>
          <w:lang w:val="uk-UA"/>
        </w:rPr>
        <w:t xml:space="preserve"> –</w:t>
      </w:r>
      <w:r w:rsidR="00466362" w:rsidRPr="00B65526">
        <w:rPr>
          <w:b/>
          <w:bCs/>
          <w:color w:val="auto"/>
          <w:sz w:val="28"/>
          <w:szCs w:val="28"/>
          <w:lang w:val="uk-UA"/>
        </w:rPr>
        <w:t xml:space="preserve"> </w:t>
      </w:r>
      <w:r w:rsidRPr="00B65526">
        <w:rPr>
          <w:b/>
          <w:bCs/>
          <w:color w:val="auto"/>
          <w:sz w:val="28"/>
          <w:szCs w:val="28"/>
          <w:lang w:val="uk-UA"/>
        </w:rPr>
        <w:t xml:space="preserve"> Структурна формула кумарину</w:t>
      </w:r>
    </w:p>
    <w:p w:rsidR="00FB1582" w:rsidRPr="00B65526" w:rsidRDefault="00FB1582" w:rsidP="007E6D6A">
      <w:pPr>
        <w:autoSpaceDE w:val="0"/>
        <w:spacing w:line="360" w:lineRule="auto"/>
        <w:ind w:firstLine="709"/>
        <w:jc w:val="both"/>
        <w:rPr>
          <w:color w:val="auto"/>
          <w:sz w:val="28"/>
          <w:szCs w:val="28"/>
          <w:lang w:val="uk-UA"/>
        </w:rPr>
      </w:pPr>
    </w:p>
    <w:p w:rsidR="007E6D6A" w:rsidRPr="00B65526" w:rsidRDefault="007E6D6A" w:rsidP="007E6D6A">
      <w:pPr>
        <w:autoSpaceDE w:val="0"/>
        <w:spacing w:line="360" w:lineRule="auto"/>
        <w:ind w:firstLine="709"/>
        <w:jc w:val="both"/>
        <w:rPr>
          <w:color w:val="auto"/>
          <w:sz w:val="28"/>
          <w:szCs w:val="28"/>
          <w:lang w:val="uk-UA"/>
        </w:rPr>
      </w:pPr>
      <w:r w:rsidRPr="00B65526">
        <w:rPr>
          <w:color w:val="auto"/>
          <w:sz w:val="28"/>
          <w:szCs w:val="28"/>
          <w:lang w:val="uk-UA"/>
        </w:rPr>
        <w:t xml:space="preserve">Природний кумарин міститься в коричному і лавандовому маслах, в ефірному маслі, одержуваному з листя касії (табл. 1.1), </w:t>
      </w:r>
      <w:r w:rsidR="006D05AD" w:rsidRPr="00B65526">
        <w:rPr>
          <w:color w:val="auto"/>
          <w:sz w:val="28"/>
          <w:szCs w:val="28"/>
          <w:lang w:val="uk-UA"/>
        </w:rPr>
        <w:t>у</w:t>
      </w:r>
      <w:r w:rsidRPr="00B65526">
        <w:rPr>
          <w:color w:val="auto"/>
          <w:sz w:val="28"/>
          <w:szCs w:val="28"/>
          <w:lang w:val="uk-UA"/>
        </w:rPr>
        <w:t xml:space="preserve"> незначних </w:t>
      </w:r>
      <w:r w:rsidRPr="00B65526">
        <w:rPr>
          <w:color w:val="auto"/>
          <w:sz w:val="28"/>
          <w:szCs w:val="28"/>
          <w:lang w:val="uk-UA"/>
        </w:rPr>
        <w:lastRenderedPageBreak/>
        <w:t xml:space="preserve">кількостях – в ягодах (чорниці, морошці), зеленому чаї, цикорії, сої, грибах (Tricholoma matsutake), кориці та іншій рослинній сировині [17, 18]. </w:t>
      </w:r>
    </w:p>
    <w:p w:rsidR="007E6D6A" w:rsidRPr="00B65526" w:rsidRDefault="007E6D6A" w:rsidP="00DD2509">
      <w:pPr>
        <w:pStyle w:val="ae"/>
        <w:rPr>
          <w:szCs w:val="28"/>
          <w:lang w:val="uk-UA"/>
        </w:rPr>
      </w:pPr>
      <w:r w:rsidRPr="00B65526">
        <w:rPr>
          <w:rStyle w:val="af"/>
          <w:b/>
          <w:lang w:val="uk-UA"/>
        </w:rPr>
        <w:t>Таблиця</w:t>
      </w:r>
      <w:r w:rsidRPr="00B65526">
        <w:rPr>
          <w:szCs w:val="28"/>
          <w:lang w:val="uk-UA"/>
        </w:rPr>
        <w:t xml:space="preserve"> 1.1</w:t>
      </w:r>
      <w:r w:rsidR="00D06CAB" w:rsidRPr="00B65526">
        <w:rPr>
          <w:szCs w:val="28"/>
          <w:lang w:val="uk-UA"/>
        </w:rPr>
        <w:t xml:space="preserve"> </w:t>
      </w:r>
      <w:r w:rsidR="0061132A" w:rsidRPr="00B65526">
        <w:rPr>
          <w:szCs w:val="28"/>
          <w:lang w:val="uk-UA"/>
        </w:rPr>
        <w:t>–</w:t>
      </w:r>
      <w:r w:rsidR="00DD2509" w:rsidRPr="00B65526">
        <w:rPr>
          <w:szCs w:val="28"/>
          <w:lang w:val="uk-UA"/>
        </w:rPr>
        <w:t xml:space="preserve">  </w:t>
      </w:r>
      <w:r w:rsidRPr="00B65526">
        <w:rPr>
          <w:szCs w:val="28"/>
          <w:lang w:val="uk-UA"/>
        </w:rPr>
        <w:t>Вміст кумарину в деяких джерелах рослинного походження [18]</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0"/>
        <w:gridCol w:w="4209"/>
      </w:tblGrid>
      <w:tr w:rsidR="007E6D6A" w:rsidRPr="00B65526" w:rsidTr="00D06CAB">
        <w:trPr>
          <w:trHeight w:val="510"/>
        </w:trPr>
        <w:tc>
          <w:tcPr>
            <w:tcW w:w="4580" w:type="dxa"/>
            <w:vAlign w:val="center"/>
          </w:tcPr>
          <w:p w:rsidR="007E6D6A" w:rsidRPr="00B65526" w:rsidRDefault="007E6D6A" w:rsidP="00094A92">
            <w:pPr>
              <w:widowControl w:val="0"/>
              <w:autoSpaceDE w:val="0"/>
              <w:ind w:firstLine="720"/>
              <w:jc w:val="center"/>
              <w:rPr>
                <w:color w:val="auto"/>
                <w:sz w:val="28"/>
                <w:szCs w:val="28"/>
                <w:lang w:val="uk-UA"/>
              </w:rPr>
            </w:pPr>
            <w:r w:rsidRPr="00B65526">
              <w:rPr>
                <w:color w:val="auto"/>
                <w:sz w:val="28"/>
                <w:szCs w:val="28"/>
                <w:lang w:val="uk-UA"/>
              </w:rPr>
              <w:t>Джерело</w:t>
            </w:r>
          </w:p>
        </w:tc>
        <w:tc>
          <w:tcPr>
            <w:tcW w:w="4209" w:type="dxa"/>
            <w:vAlign w:val="center"/>
          </w:tcPr>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Концентрація, ppm</w:t>
            </w:r>
            <w:r w:rsidR="003A5F37" w:rsidRPr="00B65526">
              <w:rPr>
                <w:color w:val="auto"/>
                <w:sz w:val="28"/>
                <w:szCs w:val="28"/>
                <w:lang w:val="uk-UA"/>
              </w:rPr>
              <w:t xml:space="preserve"> </w:t>
            </w:r>
            <w:r w:rsidR="003A5F37" w:rsidRPr="00B65526">
              <w:rPr>
                <w:color w:val="auto"/>
                <w:sz w:val="28"/>
                <w:szCs w:val="28"/>
                <w:vertAlign w:val="superscript"/>
                <w:lang w:val="uk-UA"/>
              </w:rPr>
              <w:t>a</w:t>
            </w:r>
          </w:p>
        </w:tc>
      </w:tr>
      <w:tr w:rsidR="007E6D6A" w:rsidRPr="00B65526" w:rsidTr="00D06CAB">
        <w:trPr>
          <w:trHeight w:val="397"/>
        </w:trPr>
        <w:tc>
          <w:tcPr>
            <w:tcW w:w="4580" w:type="dxa"/>
          </w:tcPr>
          <w:p w:rsidR="007E6D6A" w:rsidRPr="00B65526" w:rsidRDefault="007E6D6A" w:rsidP="00094A92">
            <w:pPr>
              <w:widowControl w:val="0"/>
              <w:autoSpaceDE w:val="0"/>
              <w:rPr>
                <w:color w:val="auto"/>
                <w:sz w:val="28"/>
                <w:szCs w:val="28"/>
                <w:lang w:val="uk-UA"/>
              </w:rPr>
            </w:pPr>
            <w:r w:rsidRPr="00B65526">
              <w:rPr>
                <w:color w:val="auto"/>
                <w:sz w:val="28"/>
                <w:szCs w:val="28"/>
                <w:lang w:val="uk-UA"/>
              </w:rPr>
              <w:t>Масло листя касії</w:t>
            </w:r>
          </w:p>
        </w:tc>
        <w:tc>
          <w:tcPr>
            <w:tcW w:w="4209" w:type="dxa"/>
            <w:vAlign w:val="center"/>
          </w:tcPr>
          <w:p w:rsidR="007E6D6A" w:rsidRPr="00B65526" w:rsidRDefault="007E6D6A" w:rsidP="00094A92">
            <w:pPr>
              <w:widowControl w:val="0"/>
              <w:autoSpaceDE w:val="0"/>
              <w:ind w:left="34"/>
              <w:jc w:val="center"/>
              <w:rPr>
                <w:color w:val="auto"/>
                <w:sz w:val="28"/>
                <w:szCs w:val="28"/>
                <w:lang w:val="uk-UA"/>
              </w:rPr>
            </w:pPr>
            <w:r w:rsidRPr="00B65526">
              <w:rPr>
                <w:color w:val="auto"/>
                <w:sz w:val="28"/>
                <w:szCs w:val="28"/>
                <w:lang w:val="uk-UA"/>
              </w:rPr>
              <w:t>17</w:t>
            </w:r>
            <w:r w:rsidR="00FD6468" w:rsidRPr="00B65526">
              <w:rPr>
                <w:color w:val="auto"/>
                <w:sz w:val="28"/>
                <w:szCs w:val="28"/>
                <w:lang w:val="uk-UA"/>
              </w:rPr>
              <w:t> </w:t>
            </w:r>
            <w:r w:rsidRPr="00B65526">
              <w:rPr>
                <w:color w:val="auto"/>
                <w:sz w:val="28"/>
                <w:szCs w:val="28"/>
                <w:lang w:val="uk-UA"/>
              </w:rPr>
              <w:t>000-87 300</w:t>
            </w:r>
          </w:p>
        </w:tc>
      </w:tr>
      <w:tr w:rsidR="007E6D6A" w:rsidRPr="00B65526" w:rsidTr="00D06CAB">
        <w:trPr>
          <w:trHeight w:val="397"/>
        </w:trPr>
        <w:tc>
          <w:tcPr>
            <w:tcW w:w="4580" w:type="dxa"/>
          </w:tcPr>
          <w:p w:rsidR="007E6D6A" w:rsidRPr="00B65526" w:rsidRDefault="007E6D6A" w:rsidP="00094A92">
            <w:pPr>
              <w:widowControl w:val="0"/>
              <w:autoSpaceDE w:val="0"/>
              <w:rPr>
                <w:color w:val="auto"/>
                <w:sz w:val="28"/>
                <w:szCs w:val="28"/>
                <w:lang w:val="uk-UA"/>
              </w:rPr>
            </w:pPr>
            <w:r w:rsidRPr="00B65526">
              <w:rPr>
                <w:color w:val="auto"/>
                <w:sz w:val="28"/>
                <w:szCs w:val="28"/>
                <w:lang w:val="uk-UA"/>
              </w:rPr>
              <w:t>Масло листя китайської кориці</w:t>
            </w:r>
          </w:p>
        </w:tc>
        <w:tc>
          <w:tcPr>
            <w:tcW w:w="4209" w:type="dxa"/>
            <w:vAlign w:val="center"/>
          </w:tcPr>
          <w:p w:rsidR="007E6D6A" w:rsidRPr="00B65526" w:rsidRDefault="007E6D6A" w:rsidP="00094A92">
            <w:pPr>
              <w:widowControl w:val="0"/>
              <w:autoSpaceDE w:val="0"/>
              <w:ind w:left="34"/>
              <w:jc w:val="center"/>
              <w:rPr>
                <w:color w:val="auto"/>
                <w:sz w:val="28"/>
                <w:szCs w:val="28"/>
                <w:lang w:val="uk-UA"/>
              </w:rPr>
            </w:pPr>
            <w:r w:rsidRPr="00B65526">
              <w:rPr>
                <w:color w:val="auto"/>
                <w:sz w:val="28"/>
                <w:szCs w:val="28"/>
                <w:lang w:val="uk-UA"/>
              </w:rPr>
              <w:t>40600</w:t>
            </w:r>
          </w:p>
        </w:tc>
      </w:tr>
      <w:tr w:rsidR="007E6D6A" w:rsidRPr="00B65526" w:rsidTr="00D06CAB">
        <w:trPr>
          <w:trHeight w:val="397"/>
        </w:trPr>
        <w:tc>
          <w:tcPr>
            <w:tcW w:w="4580" w:type="dxa"/>
          </w:tcPr>
          <w:p w:rsidR="007E6D6A" w:rsidRPr="00B65526" w:rsidRDefault="007E6D6A" w:rsidP="00094A92">
            <w:pPr>
              <w:widowControl w:val="0"/>
              <w:autoSpaceDE w:val="0"/>
              <w:rPr>
                <w:color w:val="auto"/>
                <w:sz w:val="28"/>
                <w:szCs w:val="28"/>
                <w:lang w:val="uk-UA"/>
              </w:rPr>
            </w:pPr>
            <w:r w:rsidRPr="00B65526">
              <w:rPr>
                <w:color w:val="auto"/>
                <w:sz w:val="28"/>
                <w:szCs w:val="28"/>
                <w:lang w:val="uk-UA"/>
              </w:rPr>
              <w:t>Масло кори китайської кориці</w:t>
            </w:r>
          </w:p>
        </w:tc>
        <w:tc>
          <w:tcPr>
            <w:tcW w:w="4209" w:type="dxa"/>
            <w:vAlign w:val="center"/>
          </w:tcPr>
          <w:p w:rsidR="007E6D6A" w:rsidRPr="00B65526" w:rsidRDefault="007E6D6A" w:rsidP="00094A92">
            <w:pPr>
              <w:widowControl w:val="0"/>
              <w:autoSpaceDE w:val="0"/>
              <w:ind w:left="34"/>
              <w:jc w:val="center"/>
              <w:rPr>
                <w:color w:val="auto"/>
                <w:sz w:val="28"/>
                <w:szCs w:val="28"/>
                <w:lang w:val="uk-UA"/>
              </w:rPr>
            </w:pPr>
            <w:r w:rsidRPr="00B65526">
              <w:rPr>
                <w:color w:val="auto"/>
                <w:sz w:val="28"/>
                <w:szCs w:val="28"/>
                <w:lang w:val="uk-UA"/>
              </w:rPr>
              <w:t>7000</w:t>
            </w:r>
          </w:p>
        </w:tc>
      </w:tr>
      <w:tr w:rsidR="007E6D6A" w:rsidRPr="00B65526" w:rsidTr="00D06CAB">
        <w:trPr>
          <w:trHeight w:val="397"/>
        </w:trPr>
        <w:tc>
          <w:tcPr>
            <w:tcW w:w="4580" w:type="dxa"/>
          </w:tcPr>
          <w:p w:rsidR="007E6D6A" w:rsidRPr="00B65526" w:rsidRDefault="007E6D6A" w:rsidP="00094A92">
            <w:pPr>
              <w:widowControl w:val="0"/>
              <w:autoSpaceDE w:val="0"/>
              <w:rPr>
                <w:color w:val="auto"/>
                <w:sz w:val="28"/>
                <w:szCs w:val="28"/>
                <w:lang w:val="uk-UA"/>
              </w:rPr>
            </w:pPr>
            <w:r w:rsidRPr="00B65526">
              <w:rPr>
                <w:color w:val="auto"/>
                <w:sz w:val="28"/>
                <w:szCs w:val="28"/>
                <w:lang w:val="uk-UA"/>
              </w:rPr>
              <w:t>Кориця (пряність)</w:t>
            </w:r>
          </w:p>
        </w:tc>
        <w:tc>
          <w:tcPr>
            <w:tcW w:w="4209" w:type="dxa"/>
            <w:vAlign w:val="center"/>
          </w:tcPr>
          <w:p w:rsidR="007E6D6A" w:rsidRPr="00B65526" w:rsidRDefault="007E6D6A" w:rsidP="00094A92">
            <w:pPr>
              <w:widowControl w:val="0"/>
              <w:autoSpaceDE w:val="0"/>
              <w:ind w:left="34"/>
              <w:jc w:val="center"/>
              <w:rPr>
                <w:color w:val="auto"/>
                <w:sz w:val="28"/>
                <w:szCs w:val="28"/>
                <w:lang w:val="uk-UA"/>
              </w:rPr>
            </w:pPr>
            <w:r w:rsidRPr="00B65526">
              <w:rPr>
                <w:color w:val="auto"/>
                <w:sz w:val="28"/>
                <w:szCs w:val="28"/>
                <w:lang w:val="uk-UA"/>
              </w:rPr>
              <w:t>900</w:t>
            </w:r>
          </w:p>
        </w:tc>
      </w:tr>
      <w:tr w:rsidR="007E6D6A" w:rsidRPr="00B65526" w:rsidTr="00D06CAB">
        <w:trPr>
          <w:trHeight w:val="397"/>
        </w:trPr>
        <w:tc>
          <w:tcPr>
            <w:tcW w:w="4580" w:type="dxa"/>
          </w:tcPr>
          <w:p w:rsidR="007E6D6A" w:rsidRPr="00B65526" w:rsidRDefault="007E6D6A" w:rsidP="00094A92">
            <w:pPr>
              <w:widowControl w:val="0"/>
              <w:autoSpaceDE w:val="0"/>
              <w:rPr>
                <w:color w:val="auto"/>
                <w:sz w:val="28"/>
                <w:szCs w:val="28"/>
                <w:lang w:val="uk-UA"/>
              </w:rPr>
            </w:pPr>
            <w:r w:rsidRPr="00B65526">
              <w:rPr>
                <w:color w:val="auto"/>
                <w:sz w:val="28"/>
                <w:szCs w:val="28"/>
                <w:lang w:val="uk-UA"/>
              </w:rPr>
              <w:t>Олія м'яти перцевої</w:t>
            </w:r>
          </w:p>
        </w:tc>
        <w:tc>
          <w:tcPr>
            <w:tcW w:w="4209" w:type="dxa"/>
            <w:vAlign w:val="center"/>
          </w:tcPr>
          <w:p w:rsidR="007E6D6A" w:rsidRPr="00B65526" w:rsidRDefault="007E6D6A" w:rsidP="00094A92">
            <w:pPr>
              <w:widowControl w:val="0"/>
              <w:autoSpaceDE w:val="0"/>
              <w:ind w:left="34"/>
              <w:jc w:val="center"/>
              <w:rPr>
                <w:color w:val="auto"/>
                <w:sz w:val="28"/>
                <w:szCs w:val="28"/>
                <w:lang w:val="uk-UA"/>
              </w:rPr>
            </w:pPr>
            <w:r w:rsidRPr="00B65526">
              <w:rPr>
                <w:color w:val="auto"/>
                <w:sz w:val="28"/>
                <w:szCs w:val="28"/>
                <w:lang w:val="uk-UA"/>
              </w:rPr>
              <w:t>20</w:t>
            </w:r>
          </w:p>
        </w:tc>
      </w:tr>
      <w:tr w:rsidR="007E6D6A" w:rsidRPr="00B65526" w:rsidTr="00D06CAB">
        <w:trPr>
          <w:trHeight w:val="397"/>
        </w:trPr>
        <w:tc>
          <w:tcPr>
            <w:tcW w:w="4580" w:type="dxa"/>
          </w:tcPr>
          <w:p w:rsidR="007E6D6A" w:rsidRPr="00B65526" w:rsidRDefault="007E6D6A" w:rsidP="00094A92">
            <w:pPr>
              <w:widowControl w:val="0"/>
              <w:autoSpaceDE w:val="0"/>
              <w:rPr>
                <w:color w:val="auto"/>
                <w:sz w:val="28"/>
                <w:szCs w:val="28"/>
                <w:lang w:val="uk-UA"/>
              </w:rPr>
            </w:pPr>
            <w:r w:rsidRPr="00B65526">
              <w:rPr>
                <w:color w:val="auto"/>
                <w:sz w:val="28"/>
                <w:szCs w:val="28"/>
                <w:lang w:val="uk-UA"/>
              </w:rPr>
              <w:t>Зелений чай</w:t>
            </w:r>
          </w:p>
        </w:tc>
        <w:tc>
          <w:tcPr>
            <w:tcW w:w="4209" w:type="dxa"/>
            <w:vAlign w:val="center"/>
          </w:tcPr>
          <w:p w:rsidR="007E6D6A" w:rsidRPr="00B65526" w:rsidRDefault="007E6D6A" w:rsidP="00094A92">
            <w:pPr>
              <w:widowControl w:val="0"/>
              <w:autoSpaceDE w:val="0"/>
              <w:ind w:left="34"/>
              <w:jc w:val="center"/>
              <w:rPr>
                <w:color w:val="auto"/>
                <w:sz w:val="28"/>
                <w:szCs w:val="28"/>
                <w:lang w:val="uk-UA"/>
              </w:rPr>
            </w:pPr>
            <w:r w:rsidRPr="00B65526">
              <w:rPr>
                <w:color w:val="auto"/>
                <w:sz w:val="28"/>
                <w:szCs w:val="28"/>
                <w:lang w:val="uk-UA"/>
              </w:rPr>
              <w:t>0,2-1,7</w:t>
            </w:r>
          </w:p>
        </w:tc>
      </w:tr>
      <w:tr w:rsidR="007E6D6A" w:rsidRPr="00B65526" w:rsidTr="00D06CAB">
        <w:trPr>
          <w:trHeight w:val="397"/>
        </w:trPr>
        <w:tc>
          <w:tcPr>
            <w:tcW w:w="4580" w:type="dxa"/>
          </w:tcPr>
          <w:p w:rsidR="007E6D6A" w:rsidRPr="00B65526" w:rsidRDefault="007E6D6A" w:rsidP="00094A92">
            <w:pPr>
              <w:widowControl w:val="0"/>
              <w:autoSpaceDE w:val="0"/>
              <w:rPr>
                <w:color w:val="auto"/>
                <w:sz w:val="28"/>
                <w:szCs w:val="28"/>
                <w:lang w:val="uk-UA"/>
              </w:rPr>
            </w:pPr>
            <w:r w:rsidRPr="00B65526">
              <w:rPr>
                <w:color w:val="auto"/>
                <w:sz w:val="28"/>
                <w:szCs w:val="28"/>
                <w:lang w:val="uk-UA"/>
              </w:rPr>
              <w:t>Чорниця</w:t>
            </w:r>
          </w:p>
        </w:tc>
        <w:tc>
          <w:tcPr>
            <w:tcW w:w="4209" w:type="dxa"/>
            <w:vAlign w:val="center"/>
          </w:tcPr>
          <w:p w:rsidR="007E6D6A" w:rsidRPr="00B65526" w:rsidRDefault="007E6D6A" w:rsidP="00094A92">
            <w:pPr>
              <w:widowControl w:val="0"/>
              <w:autoSpaceDE w:val="0"/>
              <w:ind w:left="34"/>
              <w:jc w:val="center"/>
              <w:rPr>
                <w:color w:val="auto"/>
                <w:sz w:val="28"/>
                <w:szCs w:val="28"/>
                <w:lang w:val="uk-UA"/>
              </w:rPr>
            </w:pPr>
            <w:r w:rsidRPr="00B65526">
              <w:rPr>
                <w:color w:val="auto"/>
                <w:sz w:val="28"/>
                <w:szCs w:val="28"/>
                <w:lang w:val="uk-UA"/>
              </w:rPr>
              <w:t>0,0005</w:t>
            </w:r>
          </w:p>
        </w:tc>
      </w:tr>
    </w:tbl>
    <w:p w:rsidR="007E6D6A" w:rsidRPr="00B65526" w:rsidRDefault="003506EA" w:rsidP="003506EA">
      <w:pPr>
        <w:widowControl w:val="0"/>
        <w:autoSpaceDE w:val="0"/>
        <w:spacing w:before="120" w:after="120" w:line="360" w:lineRule="auto"/>
        <w:ind w:firstLine="720"/>
        <w:rPr>
          <w:color w:val="auto"/>
          <w:sz w:val="28"/>
          <w:szCs w:val="28"/>
          <w:lang w:val="uk-UA"/>
        </w:rPr>
      </w:pPr>
      <w:r w:rsidRPr="00B65526">
        <w:rPr>
          <w:color w:val="auto"/>
          <w:sz w:val="28"/>
          <w:szCs w:val="28"/>
          <w:lang w:val="uk-UA"/>
        </w:rPr>
        <w:t xml:space="preserve">Примітка. </w:t>
      </w:r>
      <w:r w:rsidRPr="00B65526">
        <w:rPr>
          <w:color w:val="auto"/>
          <w:sz w:val="28"/>
          <w:szCs w:val="28"/>
          <w:vertAlign w:val="superscript"/>
          <w:lang w:val="uk-UA"/>
        </w:rPr>
        <w:t>a</w:t>
      </w:r>
      <w:r w:rsidRPr="00B65526">
        <w:rPr>
          <w:color w:val="auto"/>
          <w:sz w:val="28"/>
          <w:szCs w:val="28"/>
          <w:lang w:val="uk-UA"/>
        </w:rPr>
        <w:t xml:space="preserve"> – </w:t>
      </w:r>
      <w:r w:rsidR="003A5F37" w:rsidRPr="00B65526">
        <w:rPr>
          <w:color w:val="auto"/>
          <w:sz w:val="28"/>
          <w:szCs w:val="28"/>
          <w:lang w:val="uk-UA"/>
        </w:rPr>
        <w:t>частин на мільйон</w:t>
      </w:r>
      <w:r w:rsidR="007E6D6A" w:rsidRPr="00B65526">
        <w:rPr>
          <w:color w:val="auto"/>
          <w:sz w:val="28"/>
          <w:szCs w:val="28"/>
          <w:lang w:val="uk-UA"/>
        </w:rPr>
        <w:tab/>
      </w:r>
      <w:r w:rsidR="007E6D6A" w:rsidRPr="00B65526">
        <w:rPr>
          <w:color w:val="auto"/>
          <w:sz w:val="28"/>
          <w:szCs w:val="28"/>
          <w:lang w:val="uk-UA"/>
        </w:rPr>
        <w:tab/>
      </w:r>
      <w:r w:rsidR="007E6D6A" w:rsidRPr="00B65526">
        <w:rPr>
          <w:color w:val="auto"/>
          <w:sz w:val="28"/>
          <w:szCs w:val="28"/>
          <w:lang w:val="uk-UA"/>
        </w:rPr>
        <w:tab/>
      </w:r>
    </w:p>
    <w:p w:rsidR="007E6D6A" w:rsidRPr="00B65526" w:rsidRDefault="007E6D6A" w:rsidP="007E6D6A">
      <w:pPr>
        <w:autoSpaceDE w:val="0"/>
        <w:spacing w:line="360" w:lineRule="auto"/>
        <w:ind w:firstLine="709"/>
        <w:jc w:val="both"/>
        <w:rPr>
          <w:color w:val="auto"/>
          <w:sz w:val="28"/>
          <w:szCs w:val="28"/>
          <w:lang w:val="uk-UA"/>
        </w:rPr>
      </w:pPr>
      <w:r w:rsidRPr="00B65526">
        <w:rPr>
          <w:color w:val="auto"/>
          <w:sz w:val="28"/>
          <w:szCs w:val="28"/>
          <w:lang w:val="uk-UA"/>
        </w:rPr>
        <w:t>Завдяки своїй біологічній активності, кумарин був запропонований в якості лікарського засобу для терапї венозної недостатності [19, 20]. Дані щодо побічних  гепатотоксичних ефектів для людини, що розвивалися внаслідок прийому кумарин-вмісних лікарських препаратів [21, 22], мали суперечливий характер і викликали значний інтерес до вивчення механізму токсичної дії кумарину та його метаболізму.</w:t>
      </w:r>
    </w:p>
    <w:p w:rsidR="007E6D6A" w:rsidRPr="00B65526" w:rsidRDefault="007E6D6A" w:rsidP="007E6D6A">
      <w:pPr>
        <w:autoSpaceDE w:val="0"/>
        <w:spacing w:line="360" w:lineRule="auto"/>
        <w:ind w:firstLine="709"/>
        <w:jc w:val="both"/>
        <w:rPr>
          <w:color w:val="auto"/>
          <w:sz w:val="28"/>
          <w:szCs w:val="28"/>
          <w:lang w:val="uk-UA"/>
        </w:rPr>
      </w:pPr>
      <w:r w:rsidRPr="00B65526">
        <w:rPr>
          <w:color w:val="auto"/>
          <w:sz w:val="28"/>
          <w:szCs w:val="28"/>
          <w:lang w:val="uk-UA"/>
        </w:rPr>
        <w:t xml:space="preserve">Повідомлення про гепатотоксичну дію кумарину, виявлену в експерименті на щурах і собаках, призвело до того, що в США він був заборонений для прямого використання в якості харчової добавки, починаючи з 1954 р. [18], що викликало дискусію про природу його токсичності і значний інтерес дослідників до вивчення механізмів його дії. </w:t>
      </w:r>
    </w:p>
    <w:p w:rsidR="007E6D6A" w:rsidRPr="00B65526" w:rsidRDefault="006D05AD" w:rsidP="007E6D6A">
      <w:pPr>
        <w:autoSpaceDE w:val="0"/>
        <w:spacing w:line="360" w:lineRule="auto"/>
        <w:ind w:firstLine="709"/>
        <w:jc w:val="both"/>
        <w:rPr>
          <w:color w:val="auto"/>
          <w:sz w:val="28"/>
          <w:szCs w:val="28"/>
          <w:lang w:val="uk-UA"/>
        </w:rPr>
      </w:pPr>
      <w:r w:rsidRPr="00B65526">
        <w:rPr>
          <w:color w:val="auto"/>
          <w:sz w:val="28"/>
          <w:szCs w:val="28"/>
          <w:lang w:val="uk-UA"/>
        </w:rPr>
        <w:t>Наразі</w:t>
      </w:r>
      <w:r w:rsidR="007E6D6A" w:rsidRPr="00B65526">
        <w:rPr>
          <w:color w:val="auto"/>
          <w:sz w:val="28"/>
          <w:szCs w:val="28"/>
          <w:lang w:val="uk-UA"/>
        </w:rPr>
        <w:t xml:space="preserve"> кумарин внесений до переліку діючих речовин, затверджений Європейським Союзом [23], згідно якого гранично допустимий рівень його вмісту в харчових продуктах і безалкогольних напоях становить 2 мг/кг, в алкогольних напоях і деяких видах специфічних карамелей дозволені концентрації до 10 мг/кг, а для жувальної гумки – до 50 мг/кг. У 1994 році, </w:t>
      </w:r>
      <w:r w:rsidR="007E6D6A" w:rsidRPr="00B65526">
        <w:rPr>
          <w:color w:val="auto"/>
          <w:sz w:val="28"/>
          <w:szCs w:val="28"/>
          <w:lang w:val="uk-UA"/>
        </w:rPr>
        <w:lastRenderedPageBreak/>
        <w:t>на підставі поглибленого аналізу результатів проведених токсикологічних досліджень, експертами Європейської ради були зроблені рекомендації про зниження допустимих рівнів вмісту кумарину природного походження в продуктах харчування до 0,5 мг/кг, внаслідок даних про його можливу канцерогенну дію, що були отримані в експерименті на щурах [18]. Теоретично розраховане добове надходження кумарину з харчовими продуктами коливається від 1,235 мг до 4,085 мг на добу, що приблизно складає від 0,02 мг/кг до 0,07 мг/кг [18]. Крім того, як натуральний, так і синтетичний кумарин широко використовується в якості ароматизатора в косметичній продукції (дезодорантах, кремах, лосьйонах, милах, туалетних водах та ін.), що, з урахуванням рівня дермальної абсорбції (близько 60 %), може забезпечувати додаткове добове надходження в організм людини до 2,01 мг на добу (0,03 мг/кг) [18].</w:t>
      </w:r>
    </w:p>
    <w:p w:rsidR="007E6D6A" w:rsidRPr="00B65526" w:rsidRDefault="007E6D6A" w:rsidP="007E6D6A">
      <w:pPr>
        <w:autoSpaceDE w:val="0"/>
        <w:spacing w:line="360" w:lineRule="auto"/>
        <w:ind w:firstLine="709"/>
        <w:jc w:val="both"/>
        <w:rPr>
          <w:color w:val="auto"/>
          <w:sz w:val="28"/>
          <w:szCs w:val="28"/>
          <w:lang w:val="uk-UA"/>
        </w:rPr>
      </w:pPr>
      <w:r w:rsidRPr="00B65526">
        <w:rPr>
          <w:color w:val="auto"/>
          <w:sz w:val="28"/>
          <w:szCs w:val="28"/>
          <w:lang w:val="uk-UA"/>
        </w:rPr>
        <w:t xml:space="preserve">Проведені експериментальні дослідження з використанням різних видів лабораторних тварин дозволили встановити, що основним органом-мішенню токсичної дії кумарину при тривалому надходженні в організм є печінка [24, 25]. Протягом останніх двох десятиліть був проведений ряд досліджень токсичних властивостей  кумарину </w:t>
      </w:r>
      <w:r w:rsidRPr="00B65526">
        <w:rPr>
          <w:i/>
          <w:iCs/>
          <w:color w:val="auto"/>
          <w:sz w:val="28"/>
          <w:szCs w:val="28"/>
          <w:lang w:val="uk-UA"/>
        </w:rPr>
        <w:t xml:space="preserve">in vitro </w:t>
      </w:r>
      <w:r w:rsidRPr="00B65526">
        <w:rPr>
          <w:color w:val="auto"/>
          <w:sz w:val="28"/>
          <w:szCs w:val="28"/>
          <w:lang w:val="uk-UA"/>
        </w:rPr>
        <w:t xml:space="preserve">та </w:t>
      </w:r>
      <w:r w:rsidRPr="00B65526">
        <w:rPr>
          <w:i/>
          <w:iCs/>
          <w:color w:val="auto"/>
          <w:sz w:val="28"/>
          <w:szCs w:val="28"/>
          <w:lang w:val="uk-UA"/>
        </w:rPr>
        <w:t>in vivo</w:t>
      </w:r>
      <w:r w:rsidRPr="00B65526">
        <w:rPr>
          <w:color w:val="auto"/>
          <w:sz w:val="28"/>
          <w:szCs w:val="28"/>
          <w:lang w:val="uk-UA"/>
        </w:rPr>
        <w:t xml:space="preserve">, та його токсикокінетики в організмі  ссавців різних видів [26, 27, 28, 29]. </w:t>
      </w:r>
      <w:r w:rsidR="00FD6468" w:rsidRPr="00B65526">
        <w:rPr>
          <w:color w:val="auto"/>
          <w:sz w:val="28"/>
          <w:szCs w:val="28"/>
          <w:lang w:val="uk-UA"/>
        </w:rPr>
        <w:t>У</w:t>
      </w:r>
      <w:r w:rsidRPr="00B65526">
        <w:rPr>
          <w:color w:val="auto"/>
          <w:sz w:val="28"/>
          <w:szCs w:val="28"/>
          <w:lang w:val="uk-UA"/>
        </w:rPr>
        <w:t xml:space="preserve"> результаті було встановлено, що токсична дія кумарину має значні видові відмінності, значною мірою зумовлені особливостями його метаболізму в організмі [30, 31].</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Як видно з наведеної схеми (рис.</w:t>
      </w:r>
      <w:r w:rsidR="005B732C" w:rsidRPr="00B65526">
        <w:rPr>
          <w:color w:val="auto"/>
          <w:sz w:val="28"/>
          <w:szCs w:val="28"/>
          <w:lang w:val="uk-UA"/>
        </w:rPr>
        <w:t xml:space="preserve"> </w:t>
      </w:r>
      <w:r w:rsidRPr="00B65526">
        <w:rPr>
          <w:color w:val="auto"/>
          <w:sz w:val="28"/>
          <w:szCs w:val="28"/>
          <w:lang w:val="uk-UA"/>
        </w:rPr>
        <w:t>2.1), перший етап трансформації кумарину реалізується за двома напрямками. В результаті 7</w:t>
      </w:r>
      <w:r w:rsidRPr="00B65526">
        <w:rPr>
          <w:color w:val="auto"/>
          <w:sz w:val="28"/>
          <w:szCs w:val="28"/>
          <w:lang w:val="uk-UA"/>
        </w:rPr>
        <w:noBreakHyphen/>
        <w:t>гідроксилювання кумарину утворюється 7</w:t>
      </w:r>
      <w:r w:rsidRPr="00B65526">
        <w:rPr>
          <w:color w:val="auto"/>
          <w:sz w:val="28"/>
          <w:szCs w:val="28"/>
          <w:lang w:val="uk-UA"/>
        </w:rPr>
        <w:noBreakHyphen/>
        <w:t xml:space="preserve">ГОК, що виводиться з організму ссавців із сечею. </w:t>
      </w:r>
      <w:r w:rsidR="00FD6468" w:rsidRPr="00B65526">
        <w:rPr>
          <w:color w:val="auto"/>
          <w:sz w:val="28"/>
          <w:szCs w:val="28"/>
          <w:lang w:val="uk-UA"/>
        </w:rPr>
        <w:t>У</w:t>
      </w:r>
      <w:r w:rsidRPr="00B65526">
        <w:rPr>
          <w:color w:val="auto"/>
          <w:sz w:val="28"/>
          <w:szCs w:val="28"/>
          <w:lang w:val="uk-UA"/>
        </w:rPr>
        <w:t xml:space="preserve"> процесі 3-гідроксилювання утворюється 3</w:t>
      </w:r>
      <w:r w:rsidRPr="00B65526">
        <w:rPr>
          <w:color w:val="auto"/>
          <w:sz w:val="28"/>
          <w:szCs w:val="28"/>
          <w:lang w:val="uk-UA"/>
        </w:rPr>
        <w:noBreakHyphen/>
        <w:t>гідроксикумарин, проміжним метаболітом у даному процесі є токсичний 3,4</w:t>
      </w:r>
      <w:r w:rsidRPr="00B65526">
        <w:rPr>
          <w:color w:val="auto"/>
          <w:sz w:val="28"/>
          <w:szCs w:val="28"/>
          <w:lang w:val="uk-UA"/>
        </w:rPr>
        <w:noBreakHyphen/>
        <w:t xml:space="preserve">епоксид, що в подальшому трансформується з утворенням </w:t>
      </w:r>
      <w:r w:rsidRPr="00B65526">
        <w:rPr>
          <w:iCs/>
          <w:color w:val="auto"/>
          <w:sz w:val="28"/>
          <w:szCs w:val="28"/>
          <w:lang w:val="uk-UA"/>
        </w:rPr>
        <w:t>о</w:t>
      </w:r>
      <w:r w:rsidRPr="00B65526">
        <w:rPr>
          <w:color w:val="auto"/>
          <w:sz w:val="28"/>
          <w:szCs w:val="28"/>
          <w:lang w:val="uk-UA"/>
        </w:rPr>
        <w:noBreakHyphen/>
        <w:t xml:space="preserve">гідроксифенілальдегіда, який окислюється до </w:t>
      </w:r>
      <w:r w:rsidRPr="00B65526">
        <w:rPr>
          <w:iCs/>
          <w:color w:val="auto"/>
          <w:sz w:val="28"/>
          <w:szCs w:val="28"/>
          <w:lang w:val="uk-UA"/>
        </w:rPr>
        <w:t>о</w:t>
      </w:r>
      <w:r w:rsidRPr="00B65526">
        <w:rPr>
          <w:color w:val="auto"/>
          <w:sz w:val="28"/>
          <w:szCs w:val="28"/>
          <w:lang w:val="uk-UA"/>
        </w:rPr>
        <w:noBreakHyphen/>
        <w:t xml:space="preserve">гідроксіетанола і </w:t>
      </w:r>
      <w:r w:rsidRPr="00B65526">
        <w:rPr>
          <w:iCs/>
          <w:color w:val="auto"/>
          <w:sz w:val="28"/>
          <w:szCs w:val="28"/>
          <w:lang w:val="uk-UA"/>
        </w:rPr>
        <w:lastRenderedPageBreak/>
        <w:t>о</w:t>
      </w:r>
      <w:r w:rsidRPr="00B65526">
        <w:rPr>
          <w:color w:val="auto"/>
          <w:sz w:val="28"/>
          <w:szCs w:val="28"/>
          <w:lang w:val="uk-UA"/>
        </w:rPr>
        <w:noBreakHyphen/>
        <w:t xml:space="preserve">гідроксифенілоцтової кислоти. </w:t>
      </w:r>
    </w:p>
    <w:p w:rsidR="007E6D6A" w:rsidRPr="00B65526" w:rsidRDefault="00295678" w:rsidP="007E6D6A">
      <w:pPr>
        <w:widowControl w:val="0"/>
        <w:autoSpaceDE w:val="0"/>
        <w:spacing w:line="360" w:lineRule="auto"/>
        <w:ind w:firstLine="720"/>
        <w:jc w:val="both"/>
        <w:rPr>
          <w:color w:val="auto"/>
          <w:sz w:val="28"/>
          <w:szCs w:val="28"/>
          <w:lang w:val="uk-UA"/>
        </w:rPr>
      </w:pPr>
      <w:r w:rsidRPr="00B65526">
        <w:rPr>
          <w:noProof/>
          <w:color w:val="auto"/>
          <w:lang w:val="uk-UA" w:eastAsia="uk-UA"/>
        </w:rPr>
        <mc:AlternateContent>
          <mc:Choice Requires="wpg">
            <w:drawing>
              <wp:anchor distT="0" distB="0" distL="114300" distR="114300" simplePos="0" relativeHeight="251727360" behindDoc="0" locked="0" layoutInCell="1" allowOverlap="1" wp14:anchorId="50BB4963" wp14:editId="3BFB4E94">
                <wp:simplePos x="0" y="0"/>
                <wp:positionH relativeFrom="column">
                  <wp:posOffset>406400</wp:posOffset>
                </wp:positionH>
                <wp:positionV relativeFrom="paragraph">
                  <wp:posOffset>52705</wp:posOffset>
                </wp:positionV>
                <wp:extent cx="5190490" cy="3613150"/>
                <wp:effectExtent l="0" t="0" r="0" b="6350"/>
                <wp:wrapNone/>
                <wp:docPr id="492"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3613150"/>
                          <a:chOff x="2552" y="5462"/>
                          <a:chExt cx="8174" cy="5690"/>
                        </a:xfrm>
                      </wpg:grpSpPr>
                      <pic:pic xmlns:pic="http://schemas.openxmlformats.org/drawingml/2006/picture">
                        <pic:nvPicPr>
                          <pic:cNvPr id="493" name="Picture 550"/>
                          <pic:cNvPicPr>
                            <a:picLocks noChangeAspect="1" noChangeArrowheads="1"/>
                          </pic:cNvPicPr>
                        </pic:nvPicPr>
                        <pic:blipFill>
                          <a:blip r:embed="rId17" cstate="print">
                            <a:extLst>
                              <a:ext uri="{28A0092B-C50C-407E-A947-70E740481C1C}">
                                <a14:useLocalDpi xmlns:a14="http://schemas.microsoft.com/office/drawing/2010/main" val="0"/>
                              </a:ext>
                            </a:extLst>
                          </a:blip>
                          <a:srcRect t="511" b="511"/>
                          <a:stretch>
                            <a:fillRect/>
                          </a:stretch>
                        </pic:blipFill>
                        <pic:spPr bwMode="auto">
                          <a:xfrm>
                            <a:off x="2552" y="5462"/>
                            <a:ext cx="7951" cy="5610"/>
                          </a:xfrm>
                          <a:prstGeom prst="rect">
                            <a:avLst/>
                          </a:prstGeom>
                          <a:noFill/>
                          <a:extLst>
                            <a:ext uri="{909E8E84-426E-40DD-AFC4-6F175D3DCCD1}">
                              <a14:hiddenFill xmlns:a14="http://schemas.microsoft.com/office/drawing/2010/main">
                                <a:solidFill>
                                  <a:srgbClr val="FFFFFF"/>
                                </a:solidFill>
                              </a14:hiddenFill>
                            </a:ext>
                          </a:extLst>
                        </pic:spPr>
                      </pic:pic>
                      <wpg:grpSp>
                        <wpg:cNvPr id="494" name="Group 551"/>
                        <wpg:cNvGrpSpPr>
                          <a:grpSpLocks/>
                        </wpg:cNvGrpSpPr>
                        <wpg:grpSpPr bwMode="auto">
                          <a:xfrm>
                            <a:off x="2614" y="6661"/>
                            <a:ext cx="8112" cy="4491"/>
                            <a:chOff x="2614" y="6661"/>
                            <a:chExt cx="8112" cy="4491"/>
                          </a:xfrm>
                        </wpg:grpSpPr>
                        <wps:wsp>
                          <wps:cNvPr id="495" name="Rectangle 552"/>
                          <wps:cNvSpPr>
                            <a:spLocks noChangeArrowheads="1"/>
                          </wps:cNvSpPr>
                          <wps:spPr bwMode="auto">
                            <a:xfrm>
                              <a:off x="2614" y="6661"/>
                              <a:ext cx="1178"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B74" w:rsidRPr="00346814" w:rsidRDefault="00643B74" w:rsidP="00295678">
                                <w:pPr>
                                  <w:widowControl w:val="0"/>
                                  <w:autoSpaceDE w:val="0"/>
                                  <w:rPr>
                                    <w:color w:val="auto"/>
                                    <w:sz w:val="22"/>
                                    <w:szCs w:val="22"/>
                                    <w:lang w:val="uk-UA"/>
                                  </w:rPr>
                                </w:pPr>
                                <w:r w:rsidRPr="00346814">
                                  <w:rPr>
                                    <w:color w:val="auto"/>
                                    <w:sz w:val="22"/>
                                    <w:szCs w:val="22"/>
                                    <w:lang w:val="uk-UA"/>
                                  </w:rPr>
                                  <w:t>кумарин</w:t>
                                </w:r>
                              </w:p>
                            </w:txbxContent>
                          </wps:txbx>
                          <wps:bodyPr rot="0" vert="horz" wrap="square" lIns="91440" tIns="45720" rIns="91440" bIns="45720" anchor="t" anchorCtr="0" upright="1">
                            <a:noAutofit/>
                          </wps:bodyPr>
                        </wps:wsp>
                        <wps:wsp>
                          <wps:cNvPr id="496" name="Rectangle 553"/>
                          <wps:cNvSpPr>
                            <a:spLocks noChangeArrowheads="1"/>
                          </wps:cNvSpPr>
                          <wps:spPr bwMode="auto">
                            <a:xfrm>
                              <a:off x="2854" y="8487"/>
                              <a:ext cx="2191"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B74" w:rsidRPr="0017595B" w:rsidRDefault="00643B74" w:rsidP="00295678">
                                <w:pPr>
                                  <w:widowControl w:val="0"/>
                                  <w:autoSpaceDE w:val="0"/>
                                  <w:rPr>
                                    <w:color w:val="auto"/>
                                    <w:sz w:val="22"/>
                                    <w:szCs w:val="22"/>
                                    <w:lang w:val="uk-UA"/>
                                  </w:rPr>
                                </w:pPr>
                                <w:r>
                                  <w:rPr>
                                    <w:color w:val="auto"/>
                                    <w:sz w:val="22"/>
                                    <w:szCs w:val="22"/>
                                    <w:lang w:val="uk-UA"/>
                                  </w:rPr>
                                  <w:t>7-гідрокси</w:t>
                                </w:r>
                                <w:r w:rsidRPr="0017595B">
                                  <w:rPr>
                                    <w:color w:val="auto"/>
                                    <w:sz w:val="22"/>
                                    <w:szCs w:val="22"/>
                                    <w:lang w:val="uk-UA"/>
                                  </w:rPr>
                                  <w:t>кумарин</w:t>
                                </w:r>
                              </w:p>
                            </w:txbxContent>
                          </wps:txbx>
                          <wps:bodyPr rot="0" vert="horz" wrap="square" lIns="91440" tIns="45720" rIns="91440" bIns="45720" anchor="t" anchorCtr="0" upright="1">
                            <a:noAutofit/>
                          </wps:bodyPr>
                        </wps:wsp>
                        <wps:wsp>
                          <wps:cNvPr id="497" name="Rectangle 554"/>
                          <wps:cNvSpPr>
                            <a:spLocks noChangeArrowheads="1"/>
                          </wps:cNvSpPr>
                          <wps:spPr bwMode="auto">
                            <a:xfrm>
                              <a:off x="5297" y="6885"/>
                              <a:ext cx="2367"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B74" w:rsidRPr="0017595B" w:rsidRDefault="00643B74" w:rsidP="00295678">
                                <w:pPr>
                                  <w:widowControl w:val="0"/>
                                  <w:autoSpaceDE w:val="0"/>
                                  <w:rPr>
                                    <w:color w:val="auto"/>
                                    <w:sz w:val="22"/>
                                    <w:szCs w:val="22"/>
                                    <w:lang w:val="uk-UA"/>
                                  </w:rPr>
                                </w:pPr>
                                <w:r>
                                  <w:rPr>
                                    <w:color w:val="auto"/>
                                    <w:sz w:val="22"/>
                                    <w:szCs w:val="22"/>
                                    <w:lang w:val="uk-UA"/>
                                  </w:rPr>
                                  <w:t>к</w:t>
                                </w:r>
                                <w:r w:rsidRPr="0017595B">
                                  <w:rPr>
                                    <w:color w:val="auto"/>
                                    <w:sz w:val="22"/>
                                    <w:szCs w:val="22"/>
                                    <w:lang w:val="uk-UA"/>
                                  </w:rPr>
                                  <w:t>умарин</w:t>
                                </w:r>
                                <w:r>
                                  <w:rPr>
                                    <w:color w:val="auto"/>
                                    <w:sz w:val="22"/>
                                    <w:szCs w:val="22"/>
                                    <w:lang w:val="uk-UA"/>
                                  </w:rPr>
                                  <w:t xml:space="preserve"> 3,4-епоксид</w:t>
                                </w:r>
                              </w:p>
                            </w:txbxContent>
                          </wps:txbx>
                          <wps:bodyPr rot="0" vert="horz" wrap="square" lIns="91440" tIns="45720" rIns="91440" bIns="45720" anchor="t" anchorCtr="0" upright="1">
                            <a:noAutofit/>
                          </wps:bodyPr>
                        </wps:wsp>
                        <wps:wsp>
                          <wps:cNvPr id="498" name="Rectangle 555"/>
                          <wps:cNvSpPr>
                            <a:spLocks noChangeArrowheads="1"/>
                          </wps:cNvSpPr>
                          <wps:spPr bwMode="auto">
                            <a:xfrm>
                              <a:off x="8046" y="6885"/>
                              <a:ext cx="2680"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B74" w:rsidRPr="0017595B" w:rsidRDefault="00643B74" w:rsidP="00295678">
                                <w:pPr>
                                  <w:widowControl w:val="0"/>
                                  <w:autoSpaceDE w:val="0"/>
                                  <w:rPr>
                                    <w:color w:val="auto"/>
                                    <w:sz w:val="22"/>
                                    <w:szCs w:val="22"/>
                                    <w:lang w:val="uk-UA"/>
                                  </w:rPr>
                                </w:pPr>
                                <w:r>
                                  <w:rPr>
                                    <w:color w:val="auto"/>
                                    <w:sz w:val="22"/>
                                    <w:szCs w:val="22"/>
                                    <w:lang w:val="uk-UA"/>
                                  </w:rPr>
                                  <w:t>глутатіоновий кон'югат</w:t>
                                </w:r>
                              </w:p>
                            </w:txbxContent>
                          </wps:txbx>
                          <wps:bodyPr rot="0" vert="horz" wrap="square" lIns="91440" tIns="45720" rIns="91440" bIns="45720" anchor="t" anchorCtr="0" upright="1">
                            <a:noAutofit/>
                          </wps:bodyPr>
                        </wps:wsp>
                        <wps:wsp>
                          <wps:cNvPr id="500" name="Rectangle 557"/>
                          <wps:cNvSpPr>
                            <a:spLocks noChangeArrowheads="1"/>
                          </wps:cNvSpPr>
                          <wps:spPr bwMode="auto">
                            <a:xfrm>
                              <a:off x="3418" y="10747"/>
                              <a:ext cx="2493"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B74" w:rsidRPr="0017595B" w:rsidRDefault="00643B74" w:rsidP="00295678">
                                <w:pPr>
                                  <w:widowControl w:val="0"/>
                                  <w:autoSpaceDE w:val="0"/>
                                  <w:rPr>
                                    <w:color w:val="auto"/>
                                    <w:sz w:val="22"/>
                                    <w:szCs w:val="22"/>
                                    <w:lang w:val="uk-UA"/>
                                  </w:rPr>
                                </w:pPr>
                                <w:r>
                                  <w:rPr>
                                    <w:i/>
                                    <w:iCs/>
                                    <w:color w:val="auto"/>
                                    <w:sz w:val="22"/>
                                    <w:szCs w:val="22"/>
                                    <w:lang w:val="uk-UA"/>
                                  </w:rPr>
                                  <w:t>о</w:t>
                                </w:r>
                                <w:r>
                                  <w:rPr>
                                    <w:color w:val="auto"/>
                                    <w:sz w:val="22"/>
                                    <w:szCs w:val="22"/>
                                    <w:lang w:val="uk-UA"/>
                                  </w:rPr>
                                  <w:t>-гідроксифенілетанол</w:t>
                                </w:r>
                              </w:p>
                            </w:txbxContent>
                          </wps:txbx>
                          <wps:bodyPr rot="0" vert="horz" wrap="square" lIns="91440" tIns="45720" rIns="91440" bIns="45720" anchor="t" anchorCtr="0" upright="1">
                            <a:noAutofit/>
                          </wps:bodyPr>
                        </wps:wsp>
                        <wps:wsp>
                          <wps:cNvPr id="499" name="Rectangle 556"/>
                          <wps:cNvSpPr>
                            <a:spLocks noChangeArrowheads="1"/>
                          </wps:cNvSpPr>
                          <wps:spPr bwMode="auto">
                            <a:xfrm>
                              <a:off x="5386" y="8902"/>
                              <a:ext cx="3018"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B74" w:rsidRPr="0017595B" w:rsidRDefault="00643B74" w:rsidP="00295678">
                                <w:pPr>
                                  <w:widowControl w:val="0"/>
                                  <w:autoSpaceDE w:val="0"/>
                                  <w:rPr>
                                    <w:color w:val="auto"/>
                                    <w:sz w:val="22"/>
                                    <w:szCs w:val="22"/>
                                    <w:lang w:val="uk-UA"/>
                                  </w:rPr>
                                </w:pPr>
                                <w:r>
                                  <w:rPr>
                                    <w:i/>
                                    <w:iCs/>
                                    <w:color w:val="auto"/>
                                    <w:sz w:val="22"/>
                                    <w:szCs w:val="22"/>
                                    <w:lang w:val="uk-UA"/>
                                  </w:rPr>
                                  <w:t>о</w:t>
                                </w:r>
                                <w:r>
                                  <w:rPr>
                                    <w:color w:val="auto"/>
                                    <w:sz w:val="22"/>
                                    <w:szCs w:val="22"/>
                                    <w:lang w:val="uk-UA"/>
                                  </w:rPr>
                                  <w:t>-гідроксифенілацетальдегід</w:t>
                                </w:r>
                              </w:p>
                            </w:txbxContent>
                          </wps:txbx>
                          <wps:bodyPr rot="0" vert="horz" wrap="square" lIns="91440" tIns="45720" rIns="91440" bIns="45720" anchor="t" anchorCtr="0" upright="1">
                            <a:noAutofit/>
                          </wps:bodyPr>
                        </wps:wsp>
                        <wps:wsp>
                          <wps:cNvPr id="501" name="Rectangle 558"/>
                          <wps:cNvSpPr>
                            <a:spLocks noChangeArrowheads="1"/>
                          </wps:cNvSpPr>
                          <wps:spPr bwMode="auto">
                            <a:xfrm>
                              <a:off x="6866" y="10751"/>
                              <a:ext cx="3421"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B74" w:rsidRPr="0017595B" w:rsidRDefault="00643B74" w:rsidP="00295678">
                                <w:pPr>
                                  <w:widowControl w:val="0"/>
                                  <w:autoSpaceDE w:val="0"/>
                                  <w:rPr>
                                    <w:color w:val="auto"/>
                                    <w:sz w:val="22"/>
                                    <w:szCs w:val="22"/>
                                    <w:lang w:val="uk-UA"/>
                                  </w:rPr>
                                </w:pPr>
                                <w:r>
                                  <w:rPr>
                                    <w:i/>
                                    <w:iCs/>
                                    <w:color w:val="auto"/>
                                    <w:sz w:val="22"/>
                                    <w:szCs w:val="22"/>
                                    <w:lang w:val="uk-UA"/>
                                  </w:rPr>
                                  <w:t>о</w:t>
                                </w:r>
                                <w:r>
                                  <w:rPr>
                                    <w:color w:val="auto"/>
                                    <w:sz w:val="22"/>
                                    <w:szCs w:val="22"/>
                                    <w:lang w:val="uk-UA"/>
                                  </w:rPr>
                                  <w:t>-гдроксифенілоцтова кислота</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9" o:spid="_x0000_s1026" style="position:absolute;left:0;text-align:left;margin-left:32pt;margin-top:4.15pt;width:408.7pt;height:284.5pt;z-index:251727360" coordorigin="2552,5462" coordsize="8174,56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">
                <v:shape id="Picture 550" o:spid="_x0000_s1027" type="#_x0000_t75" style="position:absolute;left:2552;top:5462;width:7951;height:5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oSiHEAAAA3AAAAA8AAABkcnMvZG93bnJldi54bWxEj0FrwkAUhO8F/8PyhN50o7ZBo6uIVPFS&#10;QW3vj93XJDT7NmbXmP57VxB6HGbmG2ax6mwlWmp86VjBaJiAINbOlJwr+DpvB1MQPiAbrByTgj/y&#10;sFr2XhaYGXfjI7WnkIsIYZ+hgiKEOpPS64Is+qGriaP34xqLIcoml6bBW4TbSo6TJJUWS44LBda0&#10;KUj/nq5WwcFe9Fa/n3ftZzq+fHyn+8kmcUq99rv1HESgLvyHn+29UfA2m8DjTD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oSiHEAAAA3AAAAA8AAAAAAAAAAAAAAAAA&#10;nwIAAGRycy9kb3ducmV2LnhtbFBLBQYAAAAABAAEAPcAAACQAwAAAAA=&#10;">
                  <v:imagedata r:id="rId18" o:title="" croptop="335f" cropbottom="335f"/>
                </v:shape>
                <v:group id="Group 551" o:spid="_x0000_s1028" style="position:absolute;left:2614;top:6661;width:8112;height:4491" coordorigin="2614,6661" coordsize="8112,4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Rectangle 552" o:spid="_x0000_s1029" style="position:absolute;left:2614;top:6661;width:117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1q8MA&#10;AADcAAAADwAAAGRycy9kb3ducmV2LnhtbESPQYvCMBSE74L/ITxhb5rsrpa1GkUWBEE9qAteH82z&#10;Ldu81CZq/fdGEDwOM/MNM523thJXanzpWMPnQIEgzpwpOdfwd1j2f0D4gGywckwa7uRhPut2ppga&#10;d+MdXfchFxHCPkUNRQh1KqXPCrLoB64mjt7JNRZDlE0uTYO3CLeV/FIqkRZLjgsF1vRbUPa/v1gN&#10;mAzNeXv63hzWlwTHeauWo6PS+qPXLiYgArXhHX61V0bDcDy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1q8MAAADcAAAADwAAAAAAAAAAAAAAAACYAgAAZHJzL2Rv&#10;d25yZXYueG1sUEsFBgAAAAAEAAQA9QAAAIgDAAAAAA==&#10;" stroked="f">
                    <v:textbox>
                      <w:txbxContent>
                        <w:p w:rsidR="00643B74" w:rsidRPr="00346814" w:rsidRDefault="00643B74" w:rsidP="00295678">
                          <w:pPr>
                            <w:widowControl w:val="0"/>
                            <w:autoSpaceDE w:val="0"/>
                            <w:rPr>
                              <w:color w:val="auto"/>
                              <w:sz w:val="22"/>
                              <w:szCs w:val="22"/>
                              <w:lang w:val="uk-UA"/>
                            </w:rPr>
                          </w:pPr>
                          <w:r w:rsidRPr="00346814">
                            <w:rPr>
                              <w:color w:val="auto"/>
                              <w:sz w:val="22"/>
                              <w:szCs w:val="22"/>
                              <w:lang w:val="uk-UA"/>
                            </w:rPr>
                            <w:t>кумарин</w:t>
                          </w:r>
                        </w:p>
                      </w:txbxContent>
                    </v:textbox>
                  </v:rect>
                  <v:rect id="Rectangle 553" o:spid="_x0000_s1030" style="position:absolute;left:2854;top:8487;width:219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r3MUA&#10;AADcAAAADwAAAGRycy9kb3ducmV2LnhtbESPQWvCQBSE70L/w/IKveluWw01ugmlIBSsh2qh10f2&#10;mQSzb9PsmsR/3xUEj8PMfMOs89E2oqfO1441PM8UCOLCmZpLDT+HzfQNhA/IBhvHpOFCHvLsYbLG&#10;1LiBv6nfh1JECPsUNVQhtKmUvqjIop+5ljh6R9dZDFF2pTQdDhFuG/miVCIt1hwXKmzpo6LitD9b&#10;DZjMzd/u+Pp12J4TXJaj2ix+ldZPj+P7CkSgMdzDt/an0TBfJ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avcxQAAANwAAAAPAAAAAAAAAAAAAAAAAJgCAABkcnMv&#10;ZG93bnJldi54bWxQSwUGAAAAAAQABAD1AAAAigMAAAAA&#10;" stroked="f">
                    <v:textbox>
                      <w:txbxContent>
                        <w:p w:rsidR="00643B74" w:rsidRPr="0017595B" w:rsidRDefault="00643B74" w:rsidP="00295678">
                          <w:pPr>
                            <w:widowControl w:val="0"/>
                            <w:autoSpaceDE w:val="0"/>
                            <w:rPr>
                              <w:color w:val="auto"/>
                              <w:sz w:val="22"/>
                              <w:szCs w:val="22"/>
                              <w:lang w:val="uk-UA"/>
                            </w:rPr>
                          </w:pPr>
                          <w:r>
                            <w:rPr>
                              <w:color w:val="auto"/>
                              <w:sz w:val="22"/>
                              <w:szCs w:val="22"/>
                              <w:lang w:val="uk-UA"/>
                            </w:rPr>
                            <w:t>7-гідрокси</w:t>
                          </w:r>
                          <w:r w:rsidRPr="0017595B">
                            <w:rPr>
                              <w:color w:val="auto"/>
                              <w:sz w:val="22"/>
                              <w:szCs w:val="22"/>
                              <w:lang w:val="uk-UA"/>
                            </w:rPr>
                            <w:t>кумарин</w:t>
                          </w:r>
                        </w:p>
                      </w:txbxContent>
                    </v:textbox>
                  </v:rect>
                  <v:rect id="Rectangle 554" o:spid="_x0000_s1031" style="position:absolute;left:5297;top:6885;width:2367;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OR8UA&#10;AADcAAAADwAAAGRycy9kb3ducmV2LnhtbESPT2sCMRTE70K/Q3gFb5q06tbdGqUIglB76Frw+ti8&#10;/UM3L9tN1O23bwqCx2FmfsOsNoNtxYV63zjW8DRVIIgLZxquNHwdd5MlCB+QDbaOScMvedisH0Yr&#10;zIy78idd8lCJCGGfoYY6hC6T0hc1WfRT1xFHr3S9xRBlX0nT4zXCbSuflUqkxYbjQo0dbWsqvvOz&#10;1YDJ3Px8lLPD8f2cYFoNarc4Ka3Hj8PbK4hAQ7iHb+290TBP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Q5HxQAAANwAAAAPAAAAAAAAAAAAAAAAAJgCAABkcnMv&#10;ZG93bnJldi54bWxQSwUGAAAAAAQABAD1AAAAigMAAAAA&#10;" stroked="f">
                    <v:textbox>
                      <w:txbxContent>
                        <w:p w:rsidR="00643B74" w:rsidRPr="0017595B" w:rsidRDefault="00643B74" w:rsidP="00295678">
                          <w:pPr>
                            <w:widowControl w:val="0"/>
                            <w:autoSpaceDE w:val="0"/>
                            <w:rPr>
                              <w:color w:val="auto"/>
                              <w:sz w:val="22"/>
                              <w:szCs w:val="22"/>
                              <w:lang w:val="uk-UA"/>
                            </w:rPr>
                          </w:pPr>
                          <w:r>
                            <w:rPr>
                              <w:color w:val="auto"/>
                              <w:sz w:val="22"/>
                              <w:szCs w:val="22"/>
                              <w:lang w:val="uk-UA"/>
                            </w:rPr>
                            <w:t>к</w:t>
                          </w:r>
                          <w:r w:rsidRPr="0017595B">
                            <w:rPr>
                              <w:color w:val="auto"/>
                              <w:sz w:val="22"/>
                              <w:szCs w:val="22"/>
                              <w:lang w:val="uk-UA"/>
                            </w:rPr>
                            <w:t>умарин</w:t>
                          </w:r>
                          <w:r>
                            <w:rPr>
                              <w:color w:val="auto"/>
                              <w:sz w:val="22"/>
                              <w:szCs w:val="22"/>
                              <w:lang w:val="uk-UA"/>
                            </w:rPr>
                            <w:t xml:space="preserve"> 3,4-епоксид</w:t>
                          </w:r>
                        </w:p>
                      </w:txbxContent>
                    </v:textbox>
                  </v:rect>
                  <v:rect id="Rectangle 555" o:spid="_x0000_s1032" style="position:absolute;left:8046;top:6885;width:268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aNcAA&#10;AADcAAAADwAAAGRycy9kb3ducmV2LnhtbERPy4rCMBTdD/gP4QruxsRX0WoUEQRhdOED3F6aa1ts&#10;bmoTtfP3ZjEwy8N5L1atrcSLGl861jDoKxDEmTMl5xou5+33FIQPyAYrx6Thlzyslp2vBabGvflI&#10;r1PIRQxhn6KGIoQ6ldJnBVn0fVcTR+7mGoshwiaXpsF3DLeVHCqVSIslx4YCa9oUlN1PT6sBk7F5&#10;HG6j/fnnmeAsb9V2clVa97rteg4iUBv+xX/undEwnsW18U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qaNcAAAADcAAAADwAAAAAAAAAAAAAAAACYAgAAZHJzL2Rvd25y&#10;ZXYueG1sUEsFBgAAAAAEAAQA9QAAAIUDAAAAAA==&#10;" stroked="f">
                    <v:textbox>
                      <w:txbxContent>
                        <w:p w:rsidR="00643B74" w:rsidRPr="0017595B" w:rsidRDefault="00643B74" w:rsidP="00295678">
                          <w:pPr>
                            <w:widowControl w:val="0"/>
                            <w:autoSpaceDE w:val="0"/>
                            <w:rPr>
                              <w:color w:val="auto"/>
                              <w:sz w:val="22"/>
                              <w:szCs w:val="22"/>
                              <w:lang w:val="uk-UA"/>
                            </w:rPr>
                          </w:pPr>
                          <w:r>
                            <w:rPr>
                              <w:color w:val="auto"/>
                              <w:sz w:val="22"/>
                              <w:szCs w:val="22"/>
                              <w:lang w:val="uk-UA"/>
                            </w:rPr>
                            <w:t>глутатіоновий кон'югат</w:t>
                          </w:r>
                        </w:p>
                      </w:txbxContent>
                    </v:textbox>
                  </v:rect>
                  <v:rect id="Rectangle 557" o:spid="_x0000_s1033" style="position:absolute;left:3418;top:10747;width:249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MKcAA&#10;AADcAAAADwAAAGRycy9kb3ducmV2LnhtbERPy4rCMBTdC/5DuMLsNPFVnI5RRBAGRhdWYbaX5tqW&#10;aW5qE7Xz92YhuDyc93Ld2VrcqfWVYw3jkQJBnDtTcaHhfNoNFyB8QDZYOyYN/+Rhver3lpga9+Aj&#10;3bNQiBjCPkUNZQhNKqXPS7LoR64hjtzFtRZDhG0hTYuPGG5rOVEqkRYrjg0lNrQtKf/LblYDJjNz&#10;PVym+9PPLcHPolO7+a/S+mPQbb5ABOrCW/xyfxsNcxX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cMKcAAAADcAAAADwAAAAAAAAAAAAAAAACYAgAAZHJzL2Rvd25y&#10;ZXYueG1sUEsFBgAAAAAEAAQA9QAAAIUDAAAAAA==&#10;" stroked="f">
                    <v:textbox>
                      <w:txbxContent>
                        <w:p w:rsidR="00643B74" w:rsidRPr="0017595B" w:rsidRDefault="00643B74" w:rsidP="00295678">
                          <w:pPr>
                            <w:widowControl w:val="0"/>
                            <w:autoSpaceDE w:val="0"/>
                            <w:rPr>
                              <w:color w:val="auto"/>
                              <w:sz w:val="22"/>
                              <w:szCs w:val="22"/>
                              <w:lang w:val="uk-UA"/>
                            </w:rPr>
                          </w:pPr>
                          <w:r>
                            <w:rPr>
                              <w:i/>
                              <w:iCs/>
                              <w:color w:val="auto"/>
                              <w:sz w:val="22"/>
                              <w:szCs w:val="22"/>
                              <w:lang w:val="uk-UA"/>
                            </w:rPr>
                            <w:t>о</w:t>
                          </w:r>
                          <w:r>
                            <w:rPr>
                              <w:color w:val="auto"/>
                              <w:sz w:val="22"/>
                              <w:szCs w:val="22"/>
                              <w:lang w:val="uk-UA"/>
                            </w:rPr>
                            <w:t>-гідроксифенілетанол</w:t>
                          </w:r>
                        </w:p>
                      </w:txbxContent>
                    </v:textbox>
                  </v:rect>
                  <v:rect id="Rectangle 556" o:spid="_x0000_s1034" style="position:absolute;left:5386;top:8902;width:301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rsUA&#10;AADcAAAADwAAAGRycy9kb3ducmV2LnhtbESPQWvCQBSE74X+h+UVvNXdWg1N6iZIQRDUQ7XQ6yP7&#10;TEKzb9PsqvHfu4LgcZiZb5h5MdhWnKj3jWMNb2MFgrh0puFKw89++foBwgdkg61j0nAhD0X+/DTH&#10;zLgzf9NpFyoRIewz1FCH0GVS+rImi37sOuLoHVxvMUTZV9L0eI5w28qJUom02HBcqLGjr5rKv93R&#10;asBkav63h/fNfn1MMK0GtZz9Kq1HL8PiE0SgITzC9/bKaJim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j+uxQAAANwAAAAPAAAAAAAAAAAAAAAAAJgCAABkcnMv&#10;ZG93bnJldi54bWxQSwUGAAAAAAQABAD1AAAAigMAAAAA&#10;" stroked="f">
                    <v:textbox>
                      <w:txbxContent>
                        <w:p w:rsidR="00643B74" w:rsidRPr="0017595B" w:rsidRDefault="00643B74" w:rsidP="00295678">
                          <w:pPr>
                            <w:widowControl w:val="0"/>
                            <w:autoSpaceDE w:val="0"/>
                            <w:rPr>
                              <w:color w:val="auto"/>
                              <w:sz w:val="22"/>
                              <w:szCs w:val="22"/>
                              <w:lang w:val="uk-UA"/>
                            </w:rPr>
                          </w:pPr>
                          <w:r>
                            <w:rPr>
                              <w:i/>
                              <w:iCs/>
                              <w:color w:val="auto"/>
                              <w:sz w:val="22"/>
                              <w:szCs w:val="22"/>
                              <w:lang w:val="uk-UA"/>
                            </w:rPr>
                            <w:t>о</w:t>
                          </w:r>
                          <w:r>
                            <w:rPr>
                              <w:color w:val="auto"/>
                              <w:sz w:val="22"/>
                              <w:szCs w:val="22"/>
                              <w:lang w:val="uk-UA"/>
                            </w:rPr>
                            <w:t>-гідроксифенілацетальдегід</w:t>
                          </w:r>
                        </w:p>
                      </w:txbxContent>
                    </v:textbox>
                  </v:rect>
                  <v:rect id="Rectangle 558" o:spid="_x0000_s1035" style="position:absolute;left:6866;top:10751;width:342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pssUA&#10;AADcAAAADwAAAGRycy9kb3ducmV2LnhtbESPQWvCQBSE70L/w/IK3nTXtoYa3YRSEATroVro9ZF9&#10;JqHZt2l2TeK/7xYEj8PMfMNs8tE2oqfO1441LOYKBHHhTM2lhq/TdvYKwgdkg41j0nAlD3n2MNlg&#10;atzAn9QfQykihH2KGqoQ2lRKX1Rk0c9dSxy9s+sshii7UpoOhwi3jXxSKpEWa44LFbb0XlHxc7xY&#10;DZi8mN/D+fnjtL8kuCpHtV1+K62nj+PbGkSgMdzDt/bOaFiqBf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6myxQAAANwAAAAPAAAAAAAAAAAAAAAAAJgCAABkcnMv&#10;ZG93bnJldi54bWxQSwUGAAAAAAQABAD1AAAAigMAAAAA&#10;" stroked="f">
                    <v:textbox>
                      <w:txbxContent>
                        <w:p w:rsidR="00643B74" w:rsidRPr="0017595B" w:rsidRDefault="00643B74" w:rsidP="00295678">
                          <w:pPr>
                            <w:widowControl w:val="0"/>
                            <w:autoSpaceDE w:val="0"/>
                            <w:rPr>
                              <w:color w:val="auto"/>
                              <w:sz w:val="22"/>
                              <w:szCs w:val="22"/>
                              <w:lang w:val="uk-UA"/>
                            </w:rPr>
                          </w:pPr>
                          <w:r>
                            <w:rPr>
                              <w:i/>
                              <w:iCs/>
                              <w:color w:val="auto"/>
                              <w:sz w:val="22"/>
                              <w:szCs w:val="22"/>
                              <w:lang w:val="uk-UA"/>
                            </w:rPr>
                            <w:t>о</w:t>
                          </w:r>
                          <w:r>
                            <w:rPr>
                              <w:color w:val="auto"/>
                              <w:sz w:val="22"/>
                              <w:szCs w:val="22"/>
                              <w:lang w:val="uk-UA"/>
                            </w:rPr>
                            <w:t>-гдроксифенілоцтова кислота</w:t>
                          </w:r>
                        </w:p>
                      </w:txbxContent>
                    </v:textbox>
                  </v:rect>
                </v:group>
              </v:group>
            </w:pict>
          </mc:Fallback>
        </mc:AlternateContent>
      </w: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spacing w:line="360" w:lineRule="auto"/>
        <w:ind w:firstLine="709"/>
        <w:jc w:val="both"/>
        <w:rPr>
          <w:b/>
          <w:bCs/>
          <w:color w:val="auto"/>
          <w:sz w:val="28"/>
          <w:szCs w:val="28"/>
          <w:lang w:val="uk-UA"/>
        </w:rPr>
      </w:pPr>
    </w:p>
    <w:p w:rsidR="007E6D6A" w:rsidRPr="00B65526" w:rsidRDefault="007E6D6A" w:rsidP="007E6D6A">
      <w:pPr>
        <w:spacing w:line="360" w:lineRule="auto"/>
        <w:ind w:firstLine="709"/>
        <w:jc w:val="both"/>
        <w:rPr>
          <w:b/>
          <w:bCs/>
          <w:color w:val="auto"/>
          <w:sz w:val="28"/>
          <w:szCs w:val="28"/>
          <w:lang w:val="uk-UA"/>
        </w:rPr>
      </w:pPr>
    </w:p>
    <w:p w:rsidR="007E6D6A" w:rsidRPr="00B65526" w:rsidRDefault="007E6D6A" w:rsidP="007E6D6A">
      <w:pPr>
        <w:spacing w:line="360" w:lineRule="auto"/>
        <w:ind w:firstLine="709"/>
        <w:jc w:val="both"/>
        <w:rPr>
          <w:b/>
          <w:bCs/>
          <w:color w:val="auto"/>
          <w:sz w:val="28"/>
          <w:szCs w:val="28"/>
          <w:lang w:val="uk-UA"/>
        </w:rPr>
      </w:pPr>
    </w:p>
    <w:p w:rsidR="007E6D6A" w:rsidRPr="00B65526" w:rsidRDefault="007E6D6A" w:rsidP="007E6D6A">
      <w:pPr>
        <w:spacing w:line="360" w:lineRule="auto"/>
        <w:ind w:firstLine="709"/>
        <w:jc w:val="both"/>
        <w:rPr>
          <w:b/>
          <w:bCs/>
          <w:color w:val="auto"/>
          <w:sz w:val="28"/>
          <w:szCs w:val="28"/>
          <w:lang w:val="uk-UA"/>
        </w:rPr>
      </w:pPr>
    </w:p>
    <w:p w:rsidR="007E6D6A" w:rsidRPr="00B65526" w:rsidRDefault="007E6D6A" w:rsidP="007E6D6A">
      <w:pPr>
        <w:spacing w:line="360" w:lineRule="auto"/>
        <w:ind w:firstLine="709"/>
        <w:jc w:val="both"/>
        <w:rPr>
          <w:b/>
          <w:bCs/>
          <w:color w:val="auto"/>
          <w:sz w:val="28"/>
          <w:szCs w:val="28"/>
          <w:lang w:val="uk-UA"/>
        </w:rPr>
      </w:pPr>
    </w:p>
    <w:p w:rsidR="007E6D6A" w:rsidRPr="00B65526" w:rsidRDefault="007E6D6A" w:rsidP="007E6D6A">
      <w:pPr>
        <w:spacing w:line="360" w:lineRule="auto"/>
        <w:ind w:firstLine="709"/>
        <w:jc w:val="both"/>
        <w:rPr>
          <w:b/>
          <w:bCs/>
          <w:color w:val="auto"/>
          <w:sz w:val="28"/>
          <w:szCs w:val="28"/>
          <w:lang w:val="uk-UA"/>
        </w:rPr>
      </w:pPr>
    </w:p>
    <w:p w:rsidR="007E6D6A" w:rsidRPr="00B65526" w:rsidRDefault="007E6D6A" w:rsidP="007E6D6A">
      <w:pPr>
        <w:spacing w:line="360" w:lineRule="auto"/>
        <w:ind w:firstLine="709"/>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w:t>
      </w:r>
      <w:r w:rsidRPr="00B65526">
        <w:rPr>
          <w:b/>
          <w:bCs/>
          <w:color w:val="auto"/>
          <w:sz w:val="28"/>
          <w:szCs w:val="28"/>
          <w:lang w:val="uk-UA"/>
        </w:rPr>
        <w:t> </w:t>
      </w:r>
      <w:r w:rsidR="00D06CAB" w:rsidRPr="00B65526">
        <w:rPr>
          <w:b/>
          <w:bCs/>
          <w:color w:val="auto"/>
          <w:sz w:val="28"/>
          <w:szCs w:val="28"/>
          <w:lang w:val="uk-UA"/>
        </w:rPr>
        <w:t>1</w:t>
      </w:r>
      <w:r w:rsidRPr="00B65526">
        <w:rPr>
          <w:b/>
          <w:bCs/>
          <w:color w:val="auto"/>
          <w:sz w:val="28"/>
          <w:szCs w:val="28"/>
          <w:lang w:val="uk-UA"/>
        </w:rPr>
        <w:t>.</w:t>
      </w:r>
      <w:r w:rsidR="00D06CAB" w:rsidRPr="00B65526">
        <w:rPr>
          <w:b/>
          <w:bCs/>
          <w:color w:val="auto"/>
          <w:sz w:val="28"/>
          <w:szCs w:val="28"/>
          <w:lang w:val="uk-UA"/>
        </w:rPr>
        <w:t>2 –</w:t>
      </w:r>
      <w:r w:rsidRPr="00B65526">
        <w:rPr>
          <w:b/>
          <w:bCs/>
          <w:color w:val="auto"/>
          <w:sz w:val="28"/>
          <w:szCs w:val="28"/>
          <w:lang w:val="uk-UA"/>
        </w:rPr>
        <w:t xml:space="preserve"> Основні шляхи біодеградації кумарину в організмі ссавців [22].</w:t>
      </w:r>
    </w:p>
    <w:p w:rsidR="007E6D6A" w:rsidRPr="00B65526" w:rsidRDefault="007E6D6A" w:rsidP="007E6D6A">
      <w:pPr>
        <w:spacing w:line="360" w:lineRule="auto"/>
        <w:ind w:firstLine="709"/>
        <w:jc w:val="both"/>
        <w:rPr>
          <w:b/>
          <w:bCs/>
          <w:color w:val="auto"/>
          <w:sz w:val="28"/>
          <w:szCs w:val="28"/>
          <w:lang w:val="uk-UA"/>
        </w:rPr>
      </w:pP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Домінування одного з двох напрямків метаболізму кумарину в організмі зумовлює міжвидові відмінності в прояві гепатотоксичних властивостей даної сполуки [31, 32]. Для організму приматів, як було показано в дослідах на бабуїнах, 7-гідроксилювання з утворенням 7</w:t>
      </w:r>
      <w:r w:rsidRPr="00B65526">
        <w:rPr>
          <w:color w:val="auto"/>
          <w:sz w:val="28"/>
          <w:szCs w:val="28"/>
          <w:lang w:val="uk-UA"/>
        </w:rPr>
        <w:noBreakHyphen/>
        <w:t>ГОК, є превалюючим і найбільш ефективним шляхом детоксикації та елімінації кумарину [32, 33].</w:t>
      </w: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 xml:space="preserve">Аналогічний метаболічний патерн був продемонстрований для сірійських хом'яків [34] і лінії мишей DBA/2J [35]. В експерименті на даних видах тварин </w:t>
      </w:r>
      <w:r w:rsidR="00FD6468" w:rsidRPr="00B65526">
        <w:rPr>
          <w:color w:val="auto"/>
          <w:sz w:val="28"/>
          <w:szCs w:val="28"/>
          <w:lang w:val="uk-UA"/>
        </w:rPr>
        <w:t>кумарин</w:t>
      </w:r>
      <w:r w:rsidRPr="00B65526">
        <w:rPr>
          <w:color w:val="auto"/>
          <w:sz w:val="28"/>
          <w:szCs w:val="28"/>
          <w:lang w:val="uk-UA"/>
        </w:rPr>
        <w:t xml:space="preserve"> проявляв значно менший гепатотоксичний ефект, у порівнянні з іншими видами. Відмінності спостерігаються також і в межах одного виду. Так, миші лінії DBA/2J, також як і хом'яки, є одними з небагатьох представників лабораторних гризунів, в організмі яких метаболізм кумарину протікає переважно шляхом 7</w:t>
      </w:r>
      <w:r w:rsidRPr="00B65526">
        <w:rPr>
          <w:color w:val="auto"/>
          <w:sz w:val="28"/>
          <w:szCs w:val="28"/>
          <w:lang w:val="uk-UA"/>
        </w:rPr>
        <w:noBreakHyphen/>
        <w:t xml:space="preserve">гідроксилювання [36], </w:t>
      </w:r>
      <w:r w:rsidRPr="00B65526">
        <w:rPr>
          <w:color w:val="auto"/>
          <w:sz w:val="28"/>
          <w:szCs w:val="28"/>
          <w:lang w:val="uk-UA"/>
        </w:rPr>
        <w:lastRenderedPageBreak/>
        <w:t>в той час, як для мишей лінії CH3/HeJ основним є процес 3</w:t>
      </w:r>
      <w:r w:rsidRPr="00B65526">
        <w:rPr>
          <w:color w:val="auto"/>
          <w:sz w:val="28"/>
          <w:szCs w:val="28"/>
          <w:lang w:val="uk-UA"/>
        </w:rPr>
        <w:noBreakHyphen/>
        <w:t>гідроксилювання [37]. Дослідження метаболізму кумарину з використанням тонких зрізів печінки підтвердило, що у людини, приматів, телят, а також окремих видів гризунів, він протікає схоже, з переважанням процесу 7</w:t>
      </w:r>
      <w:r w:rsidRPr="00B65526">
        <w:rPr>
          <w:color w:val="auto"/>
          <w:sz w:val="28"/>
          <w:szCs w:val="28"/>
          <w:lang w:val="uk-UA"/>
        </w:rPr>
        <w:noBreakHyphen/>
        <w:t>гідроксилювання, тоді як у найбільш широко використовуваного для токсикологічних досліджень виду лабораторних тварин – щурів переважає процес 3</w:t>
      </w:r>
      <w:r w:rsidRPr="00B65526">
        <w:rPr>
          <w:color w:val="auto"/>
          <w:sz w:val="28"/>
          <w:szCs w:val="28"/>
          <w:lang w:val="uk-UA"/>
        </w:rPr>
        <w:noBreakHyphen/>
        <w:t>гідроксилювання. В організмі людини утворення 3,4</w:t>
      </w:r>
      <w:r w:rsidRPr="00B65526">
        <w:rPr>
          <w:color w:val="auto"/>
          <w:sz w:val="28"/>
          <w:szCs w:val="28"/>
          <w:lang w:val="uk-UA"/>
        </w:rPr>
        <w:noBreakHyphen/>
        <w:t>епоксиду кумарину є незначним [38].</w:t>
      </w: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У ході дослідження механізму токсичної дії кумарину було показано, що його 7</w:t>
      </w:r>
      <w:r w:rsidRPr="00B65526">
        <w:rPr>
          <w:color w:val="auto"/>
          <w:sz w:val="28"/>
          <w:szCs w:val="28"/>
          <w:lang w:val="uk-UA"/>
        </w:rPr>
        <w:noBreakHyphen/>
        <w:t>гідроксилювання в мікросомах печінки людини забезпечується високоспецифічним цитохромом Р 2А6, активність якого може бути індукована антиепілептичними фармакологічними препаратами, або пригнічена при важких алкоголь-індукованих цирозах печінки [39]. Цитохром Р 2А6 представляє близько 15 % Р 450-білків у мікросомах печінки людини, залишаючись при цьому одним з найменш вивчених ензимів даної групи. На підставі отриманих даних було зроблено припущення про те, що випадки розвитку і ступінь прояву токсичних ефектів кумарину у людини можуть бути наслідком індивідуальних особливостей обмінних процесів. В досліді на добровольцях було підтверджено значну індивідуальну варіабельність співвідношення інтенсивності двох метаболічних шляхів [40], в результаті чого утворення токсичного 3,4</w:t>
      </w:r>
      <w:r w:rsidRPr="00B65526">
        <w:rPr>
          <w:color w:val="auto"/>
          <w:sz w:val="28"/>
          <w:szCs w:val="28"/>
          <w:lang w:val="uk-UA"/>
        </w:rPr>
        <w:noBreakHyphen/>
        <w:t xml:space="preserve">епоксиду кумарину в організмі зростає. В експериментальних роботах встановлено, що кумарин при одноразовому введенні у великих дозах щурам викликає центролобулярний некроз гепатоцитів [24, 35]. Це свідчить про те, що метаболізм кумарину, в даному випадку, проходить з утворенням більш токсичних метаболітів. Дослідження </w:t>
      </w:r>
      <w:r w:rsidRPr="00B65526">
        <w:rPr>
          <w:i/>
          <w:iCs/>
          <w:color w:val="auto"/>
          <w:sz w:val="28"/>
          <w:szCs w:val="28"/>
          <w:lang w:val="uk-UA"/>
        </w:rPr>
        <w:t>in vitro</w:t>
      </w:r>
      <w:r w:rsidRPr="00B65526">
        <w:rPr>
          <w:color w:val="auto"/>
          <w:sz w:val="28"/>
          <w:szCs w:val="28"/>
          <w:lang w:val="uk-UA"/>
        </w:rPr>
        <w:t xml:space="preserve"> показали, що хімічно активні [3- </w:t>
      </w:r>
      <w:r w:rsidRPr="00B65526">
        <w:rPr>
          <w:color w:val="auto"/>
          <w:sz w:val="28"/>
          <w:szCs w:val="28"/>
          <w:vertAlign w:val="superscript"/>
          <w:lang w:val="uk-UA"/>
        </w:rPr>
        <w:t>l4 </w:t>
      </w:r>
      <w:r w:rsidRPr="00B65526">
        <w:rPr>
          <w:color w:val="auto"/>
          <w:sz w:val="28"/>
          <w:szCs w:val="28"/>
          <w:lang w:val="uk-UA"/>
        </w:rPr>
        <w:t>C]-кумаринові метаболіти, що утворюються за участю цитохром P 450</w:t>
      </w:r>
      <w:r w:rsidRPr="00B65526">
        <w:rPr>
          <w:color w:val="auto"/>
          <w:sz w:val="28"/>
          <w:szCs w:val="28"/>
          <w:lang w:val="uk-UA"/>
        </w:rPr>
        <w:noBreakHyphen/>
        <w:t xml:space="preserve">залежних ензимів, здатні ковалентно зв'язуватися з мікросомальними протеїнами [41]. Було </w:t>
      </w:r>
      <w:r w:rsidRPr="00B65526">
        <w:rPr>
          <w:color w:val="auto"/>
          <w:sz w:val="28"/>
          <w:szCs w:val="28"/>
          <w:lang w:val="uk-UA"/>
        </w:rPr>
        <w:lastRenderedPageBreak/>
        <w:t>зроблено припущення, що токсичним метаболітом в даному випадку може виступати 3,4</w:t>
      </w:r>
      <w:r w:rsidRPr="00B65526">
        <w:rPr>
          <w:color w:val="auto"/>
          <w:sz w:val="28"/>
          <w:szCs w:val="28"/>
          <w:lang w:val="uk-UA"/>
        </w:rPr>
        <w:noBreakHyphen/>
        <w:t>епоксид. В процесі 3</w:t>
      </w:r>
      <w:r w:rsidRPr="00B65526">
        <w:rPr>
          <w:color w:val="auto"/>
          <w:sz w:val="28"/>
          <w:szCs w:val="28"/>
          <w:lang w:val="uk-UA"/>
        </w:rPr>
        <w:noBreakHyphen/>
        <w:t>гідроксилювання кумарину утворюється 3</w:t>
      </w:r>
      <w:r w:rsidRPr="00B65526">
        <w:rPr>
          <w:color w:val="auto"/>
          <w:sz w:val="28"/>
          <w:szCs w:val="28"/>
          <w:lang w:val="uk-UA"/>
        </w:rPr>
        <w:noBreakHyphen/>
        <w:t>гідроксікумарин, що деградує з відкриттям пірольного кільця. В мікросомах печінки щура кумарин відіграє роль субстрату для ізоензимів підгруп цитохромів P 450 1A і 2B [42]. У мікросомальній системі печінки людини за процес 7</w:t>
      </w:r>
      <w:r w:rsidRPr="00B65526">
        <w:rPr>
          <w:color w:val="auto"/>
          <w:sz w:val="28"/>
          <w:szCs w:val="28"/>
          <w:lang w:val="uk-UA"/>
        </w:rPr>
        <w:noBreakHyphen/>
        <w:t>гідроксилювання кумарину відповідальні ферменти підгрупи P 450 2A [43], які й забезпечують основний напрямок метаболізму з утворенням 7</w:t>
      </w:r>
      <w:r w:rsidRPr="00B65526">
        <w:rPr>
          <w:color w:val="auto"/>
          <w:sz w:val="28"/>
          <w:szCs w:val="28"/>
          <w:lang w:val="uk-UA"/>
        </w:rPr>
        <w:noBreakHyphen/>
        <w:t xml:space="preserve">ГОК. Особливості метаболізму кумарину лежать також в основі міжвидових відмінностей його токсикокінетики. Так, при інтраперітонеальному введенні кумарину щурам </w:t>
      </w:r>
      <w:r w:rsidR="00B505CC" w:rsidRPr="00B65526">
        <w:rPr>
          <w:color w:val="auto"/>
          <w:sz w:val="28"/>
          <w:szCs w:val="28"/>
          <w:lang w:val="uk-UA"/>
        </w:rPr>
        <w:t>у</w:t>
      </w:r>
      <w:r w:rsidRPr="00B65526">
        <w:rPr>
          <w:color w:val="auto"/>
          <w:sz w:val="28"/>
          <w:szCs w:val="28"/>
          <w:lang w:val="uk-UA"/>
        </w:rPr>
        <w:t xml:space="preserve"> дозі 50 мг/кг, 50 % від введеної дози речовини виводилося з жовчю у вигляді неідентифікованих сполук з розімкнутим пірольним кільцем. При внутрішньоочеревинному введенні 7</w:t>
      </w:r>
      <w:r w:rsidRPr="00B65526">
        <w:rPr>
          <w:color w:val="auto"/>
          <w:sz w:val="28"/>
          <w:szCs w:val="28"/>
          <w:lang w:val="uk-UA"/>
        </w:rPr>
        <w:noBreakHyphen/>
        <w:t xml:space="preserve">ГОК </w:t>
      </w:r>
      <w:r w:rsidR="00727217" w:rsidRPr="00B65526">
        <w:rPr>
          <w:color w:val="auto"/>
          <w:sz w:val="28"/>
          <w:szCs w:val="28"/>
          <w:lang w:val="uk-UA"/>
        </w:rPr>
        <w:t>у</w:t>
      </w:r>
      <w:r w:rsidRPr="00B65526">
        <w:rPr>
          <w:color w:val="auto"/>
          <w:sz w:val="28"/>
          <w:szCs w:val="28"/>
          <w:lang w:val="uk-UA"/>
        </w:rPr>
        <w:t xml:space="preserve"> такій дозі з жовчю виводилося лише 0,2 % речовини в незміненому вигляді або у вигляді глюкуронових кон'югатів. Це свідчить про практично відсутню ентерогепатичну циркуляцію 7</w:t>
      </w:r>
      <w:r w:rsidRPr="00B65526">
        <w:rPr>
          <w:color w:val="auto"/>
          <w:sz w:val="28"/>
          <w:szCs w:val="28"/>
          <w:lang w:val="uk-UA"/>
        </w:rPr>
        <w:noBreakHyphen/>
        <w:t>ГОК  [44]. Було зроблено припущення, що характерне для гепатотоксичної дії кумарину пошкодження жовчовивідних проток, виявлене в експериментах на щурах, зумовлено біліарною екскрецією токсичного метаболіту 3,4</w:t>
      </w:r>
      <w:r w:rsidRPr="00B65526">
        <w:rPr>
          <w:color w:val="auto"/>
          <w:sz w:val="28"/>
          <w:szCs w:val="28"/>
          <w:lang w:val="uk-UA"/>
        </w:rPr>
        <w:noBreakHyphen/>
        <w:t>епоксиду. Разом з тим, такий прояв гепатотоксичності не спостерігається у видів лабораторних тварин, для яких показано переважання 7</w:t>
      </w:r>
      <w:r w:rsidRPr="00B65526">
        <w:rPr>
          <w:color w:val="auto"/>
          <w:sz w:val="28"/>
          <w:szCs w:val="28"/>
          <w:lang w:val="uk-UA"/>
        </w:rPr>
        <w:noBreakHyphen/>
        <w:t>гідроксилювання кумарину з утворенням 7</w:t>
      </w:r>
      <w:r w:rsidRPr="00B65526">
        <w:rPr>
          <w:color w:val="auto"/>
          <w:sz w:val="28"/>
          <w:szCs w:val="28"/>
          <w:lang w:val="uk-UA"/>
        </w:rPr>
        <w:noBreakHyphen/>
        <w:t xml:space="preserve">ГОК, якому не властиве виведення з жовчю. </w:t>
      </w: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 xml:space="preserve">З організму людини (при пероральному введенні </w:t>
      </w:r>
      <w:r w:rsidR="00B505CC" w:rsidRPr="00B65526">
        <w:rPr>
          <w:color w:val="auto"/>
          <w:sz w:val="28"/>
          <w:szCs w:val="28"/>
          <w:lang w:val="uk-UA"/>
        </w:rPr>
        <w:t>у</w:t>
      </w:r>
      <w:r w:rsidRPr="00B65526">
        <w:rPr>
          <w:color w:val="auto"/>
          <w:sz w:val="28"/>
          <w:szCs w:val="28"/>
          <w:lang w:val="uk-UA"/>
        </w:rPr>
        <w:t xml:space="preserve"> дозі 200 мг/кг) кумарин виводиться досить швидко, при цьому 79 % виводиться у вигляді 7</w:t>
      </w:r>
      <w:r w:rsidRPr="00B65526">
        <w:rPr>
          <w:color w:val="auto"/>
          <w:sz w:val="28"/>
          <w:szCs w:val="28"/>
          <w:lang w:val="uk-UA"/>
        </w:rPr>
        <w:noBreakHyphen/>
        <w:t>ГОК [45]. При введенні в еквівалентній дозі щурам елімінація становить лише 35 %, з яких 7</w:t>
      </w:r>
      <w:r w:rsidRPr="00B65526">
        <w:rPr>
          <w:color w:val="auto"/>
          <w:sz w:val="28"/>
          <w:szCs w:val="28"/>
          <w:lang w:val="uk-UA"/>
        </w:rPr>
        <w:noBreakHyphen/>
        <w:t>ГОК становить менш</w:t>
      </w:r>
      <w:r w:rsidR="006D05AD" w:rsidRPr="00B65526">
        <w:rPr>
          <w:color w:val="auto"/>
          <w:sz w:val="28"/>
          <w:szCs w:val="28"/>
          <w:lang w:val="uk-UA"/>
        </w:rPr>
        <w:t>е</w:t>
      </w:r>
      <w:r w:rsidRPr="00B65526">
        <w:rPr>
          <w:color w:val="auto"/>
          <w:sz w:val="28"/>
          <w:szCs w:val="28"/>
          <w:lang w:val="uk-UA"/>
        </w:rPr>
        <w:t xml:space="preserve"> ніж 0,1</w:t>
      </w:r>
      <w:r w:rsidR="006D05AD" w:rsidRPr="00B65526">
        <w:rPr>
          <w:b/>
          <w:color w:val="auto"/>
          <w:sz w:val="28"/>
          <w:szCs w:val="28"/>
          <w:lang w:val="uk-UA"/>
        </w:rPr>
        <w:t> </w:t>
      </w:r>
      <w:r w:rsidRPr="00B65526">
        <w:rPr>
          <w:color w:val="auto"/>
          <w:sz w:val="28"/>
          <w:szCs w:val="28"/>
          <w:lang w:val="uk-UA"/>
        </w:rPr>
        <w:t xml:space="preserve">% [46]. Дані відмінності обумовлені швидкою абсорбцією кумарину в кишечнику людини </w:t>
      </w:r>
      <w:r w:rsidR="006D05AD" w:rsidRPr="00B65526">
        <w:rPr>
          <w:color w:val="auto"/>
          <w:sz w:val="28"/>
          <w:szCs w:val="28"/>
          <w:lang w:val="uk-UA"/>
        </w:rPr>
        <w:t>та</w:t>
      </w:r>
      <w:r w:rsidRPr="00B65526">
        <w:rPr>
          <w:color w:val="auto"/>
          <w:sz w:val="28"/>
          <w:szCs w:val="28"/>
          <w:lang w:val="uk-UA"/>
        </w:rPr>
        <w:t xml:space="preserve"> відсутністю ентерогепатичної циркуляції його метаболіту </w:t>
      </w:r>
      <w:r w:rsidR="006D05AD" w:rsidRPr="00B65526">
        <w:rPr>
          <w:color w:val="auto"/>
          <w:sz w:val="28"/>
          <w:szCs w:val="28"/>
          <w:lang w:val="uk-UA"/>
        </w:rPr>
        <w:t>–</w:t>
      </w:r>
      <w:r w:rsidR="00FD6468" w:rsidRPr="00B65526">
        <w:rPr>
          <w:color w:val="auto"/>
          <w:sz w:val="28"/>
          <w:szCs w:val="28"/>
          <w:lang w:val="uk-UA"/>
        </w:rPr>
        <w:t xml:space="preserve"> </w:t>
      </w:r>
      <w:r w:rsidRPr="00B65526">
        <w:rPr>
          <w:color w:val="auto"/>
          <w:sz w:val="28"/>
          <w:szCs w:val="28"/>
          <w:lang w:val="uk-UA"/>
        </w:rPr>
        <w:t>7</w:t>
      </w:r>
      <w:r w:rsidRPr="00B65526">
        <w:rPr>
          <w:color w:val="auto"/>
          <w:sz w:val="28"/>
          <w:szCs w:val="28"/>
          <w:lang w:val="uk-UA"/>
        </w:rPr>
        <w:noBreakHyphen/>
        <w:t>ГОК.</w:t>
      </w: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lastRenderedPageBreak/>
        <w:t>Токсичні властивості кумарину широко досліджені. При пероральному введенні щурам ЛД</w:t>
      </w:r>
      <w:r w:rsidRPr="00B65526">
        <w:rPr>
          <w:color w:val="auto"/>
          <w:sz w:val="28"/>
          <w:szCs w:val="28"/>
          <w:vertAlign w:val="subscript"/>
          <w:lang w:val="uk-UA"/>
        </w:rPr>
        <w:t>50</w:t>
      </w:r>
      <w:r w:rsidRPr="00B65526">
        <w:rPr>
          <w:color w:val="auto"/>
          <w:sz w:val="28"/>
          <w:szCs w:val="28"/>
          <w:lang w:val="uk-UA"/>
        </w:rPr>
        <w:t xml:space="preserve"> речовнини становить 292 - 680 мг/кг [47]. За умов хронічного надходження впродовж 2-х років, </w:t>
      </w:r>
      <w:r w:rsidR="0015416A" w:rsidRPr="00B65526">
        <w:rPr>
          <w:color w:val="auto"/>
          <w:sz w:val="28"/>
          <w:szCs w:val="28"/>
          <w:lang w:val="uk-UA"/>
        </w:rPr>
        <w:t>у</w:t>
      </w:r>
      <w:r w:rsidRPr="00B65526">
        <w:rPr>
          <w:color w:val="auto"/>
          <w:sz w:val="28"/>
          <w:szCs w:val="28"/>
          <w:lang w:val="uk-UA"/>
        </w:rPr>
        <w:t xml:space="preserve"> дослідженні на собаках, встановлено недіючу дозу – 10 мг/кг [48], лімітуючий ефект для встановлення недіючої дози – гепатотоксична дія речовини. Як було встановлено в субхронічному  експерименті  на щурах (13 тижнів) при внутрішньошлунковому  введенні кумарину в дозах  19, 38, 75, 150, 300 мг/кг, при дії максимальної дози підв</w:t>
      </w:r>
      <w:r w:rsidR="00FD6468" w:rsidRPr="00B65526">
        <w:rPr>
          <w:color w:val="auto"/>
          <w:sz w:val="28"/>
          <w:szCs w:val="28"/>
          <w:lang w:val="uk-UA"/>
        </w:rPr>
        <w:t>ищувалася  активність ферментів-</w:t>
      </w:r>
      <w:r w:rsidRPr="00B65526">
        <w:rPr>
          <w:color w:val="auto"/>
          <w:sz w:val="28"/>
          <w:szCs w:val="28"/>
          <w:lang w:val="uk-UA"/>
        </w:rPr>
        <w:t xml:space="preserve"> маркерів гепатотоксичної дії: АлАТ, АсАТ, орнітин-карбамоілтрансферази, сорбітолдегідрогенази. При дії кумарину в дозі 150 мг/кг і вище [49] було виявлено дегенерацію та некроз гепатоцитів центролобулярної зони, ознаки хронічного запалення, гіперплазію жовчних протоків. Хронічне надходження (2 роки) кумарину до організму щурів </w:t>
      </w:r>
      <w:r w:rsidR="008D374C" w:rsidRPr="00B65526">
        <w:rPr>
          <w:color w:val="auto"/>
          <w:sz w:val="28"/>
          <w:szCs w:val="28"/>
          <w:lang w:val="uk-UA"/>
        </w:rPr>
        <w:t>у</w:t>
      </w:r>
      <w:r w:rsidRPr="00B65526">
        <w:rPr>
          <w:color w:val="auto"/>
          <w:sz w:val="28"/>
          <w:szCs w:val="28"/>
          <w:lang w:val="uk-UA"/>
        </w:rPr>
        <w:t xml:space="preserve"> дозах 25, 50, 100 мг/кг показало, що гістоморфологічні зміни виявлялися переважно в печінці (фіброз, некроз, цитотоксична дія),  нирках (нефропатія) та передшлунку (ульцерогенна дія) [49]. Дослідження впливу кумарину на МОГС печінки щурів дозволило встановити, що він знижує активності цитохрому Р 450 та  деметилювания амідопірину в дозах 135 мг/кг та вище  у тварин за умов  вутрішньошлункового надходження   в дозах 15, 45, 135, 405 мг/кг упродовж 7 днів [50]. При введенні щурам самкам  кумарину в леталь</w:t>
      </w:r>
      <w:r w:rsidR="00717B1D" w:rsidRPr="00B65526">
        <w:rPr>
          <w:color w:val="auto"/>
          <w:sz w:val="28"/>
          <w:szCs w:val="28"/>
          <w:lang w:val="uk-UA"/>
        </w:rPr>
        <w:t>них дозах 250 та 1000 мг/кг (30 </w:t>
      </w:r>
      <w:r w:rsidRPr="00B65526">
        <w:rPr>
          <w:color w:val="auto"/>
          <w:sz w:val="28"/>
          <w:szCs w:val="28"/>
          <w:lang w:val="uk-UA"/>
        </w:rPr>
        <w:t>та 47</w:t>
      </w:r>
      <w:r w:rsidR="00FD6468" w:rsidRPr="00B65526">
        <w:rPr>
          <w:color w:val="auto"/>
          <w:sz w:val="28"/>
          <w:szCs w:val="28"/>
          <w:lang w:val="uk-UA"/>
        </w:rPr>
        <w:t> </w:t>
      </w:r>
      <w:r w:rsidRPr="00B65526">
        <w:rPr>
          <w:color w:val="auto"/>
          <w:sz w:val="28"/>
          <w:szCs w:val="28"/>
          <w:lang w:val="uk-UA"/>
        </w:rPr>
        <w:t>%  летальності, відповідно) було виявлено, що він чинить гіпоглікемію тривалістю близько 24 годин [51].</w:t>
      </w: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 xml:space="preserve">Канцерогенна активність кумарину при пероральному надходженні досліджена в двох експериментах на мишах та в одному дослідженні  на щурах [52]. У мишей однієї  з двох досліджених  ліній кумарин викликав збільшення кількості випадків аденом та карцином легень (самці та самки), а також гепатоцелюлярної карциноми у самок. У дослідженні на щурах було встановлено, що кумарин викликав випадки тубулярної аденоми </w:t>
      </w:r>
      <w:r w:rsidRPr="00B65526">
        <w:rPr>
          <w:color w:val="auto"/>
          <w:sz w:val="28"/>
          <w:szCs w:val="28"/>
          <w:lang w:val="uk-UA"/>
        </w:rPr>
        <w:lastRenderedPageBreak/>
        <w:t xml:space="preserve">нирок. За канцерогенною дією кумарин класифікований як речовина, що належить до 3 класу небезпечності за класифікацією  International Agency for Research on Сancer [52]. </w:t>
      </w: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 xml:space="preserve">Як відомо, питання про наявність у досліджуваної речовини віддалених ефектів є </w:t>
      </w:r>
      <w:r w:rsidR="00DE422F" w:rsidRPr="00B65526">
        <w:rPr>
          <w:color w:val="auto"/>
          <w:sz w:val="28"/>
          <w:szCs w:val="28"/>
          <w:lang w:val="uk-UA"/>
        </w:rPr>
        <w:t>одним з важливих у ході</w:t>
      </w:r>
      <w:r w:rsidRPr="00B65526">
        <w:rPr>
          <w:color w:val="auto"/>
          <w:sz w:val="28"/>
          <w:szCs w:val="28"/>
          <w:lang w:val="uk-UA"/>
        </w:rPr>
        <w:t xml:space="preserve"> оцінки безпечності її використання. Проведені дослідження з використанням ряду моделей  </w:t>
      </w:r>
      <w:r w:rsidR="0085798C" w:rsidRPr="00B65526">
        <w:rPr>
          <w:i/>
          <w:color w:val="auto"/>
          <w:sz w:val="28"/>
          <w:szCs w:val="28"/>
          <w:lang w:val="uk-UA"/>
        </w:rPr>
        <w:t>in </w:t>
      </w:r>
      <w:r w:rsidRPr="00B65526">
        <w:rPr>
          <w:i/>
          <w:color w:val="auto"/>
          <w:sz w:val="28"/>
          <w:szCs w:val="28"/>
          <w:lang w:val="uk-UA"/>
        </w:rPr>
        <w:t>vivo</w:t>
      </w:r>
      <w:r w:rsidRPr="00B65526">
        <w:rPr>
          <w:color w:val="auto"/>
          <w:sz w:val="28"/>
          <w:szCs w:val="28"/>
          <w:lang w:val="uk-UA"/>
        </w:rPr>
        <w:t>, дозволяють стверджувати, що кумарин не має генотоксичних властивостей [53, 48], в дослідах на мишах, щурах, кроликах, міні-свинях  було  показано відсутність  тератогенної дії кумарину [52].</w:t>
      </w:r>
    </w:p>
    <w:p w:rsidR="007E6D6A" w:rsidRPr="00B65526" w:rsidRDefault="007E6D6A" w:rsidP="007E6D6A">
      <w:pPr>
        <w:spacing w:line="360" w:lineRule="auto"/>
        <w:ind w:firstLine="709"/>
        <w:jc w:val="both"/>
        <w:rPr>
          <w:b/>
          <w:bCs/>
          <w:i/>
          <w:iCs/>
          <w:color w:val="auto"/>
          <w:sz w:val="28"/>
          <w:szCs w:val="28"/>
          <w:lang w:val="uk-UA"/>
        </w:rPr>
      </w:pPr>
    </w:p>
    <w:p w:rsidR="007E6D6A" w:rsidRPr="00B65526" w:rsidRDefault="007E6D6A" w:rsidP="007E6D6A">
      <w:pPr>
        <w:spacing w:line="360" w:lineRule="auto"/>
        <w:ind w:firstLine="709"/>
        <w:jc w:val="both"/>
        <w:rPr>
          <w:b/>
          <w:bCs/>
          <w:i/>
          <w:iCs/>
          <w:color w:val="auto"/>
          <w:sz w:val="28"/>
          <w:szCs w:val="28"/>
          <w:lang w:val="uk-UA"/>
        </w:rPr>
      </w:pPr>
    </w:p>
    <w:p w:rsidR="007E6D6A" w:rsidRPr="00B65526" w:rsidRDefault="007E6D6A" w:rsidP="0061132A">
      <w:pPr>
        <w:pStyle w:val="afff6"/>
        <w:numPr>
          <w:ilvl w:val="1"/>
          <w:numId w:val="42"/>
        </w:numPr>
        <w:spacing w:line="360" w:lineRule="auto"/>
        <w:ind w:left="0" w:firstLine="709"/>
        <w:jc w:val="both"/>
        <w:rPr>
          <w:b/>
          <w:bCs/>
          <w:color w:val="auto"/>
          <w:sz w:val="28"/>
          <w:szCs w:val="28"/>
          <w:lang w:val="uk-UA"/>
        </w:rPr>
      </w:pPr>
      <w:r w:rsidRPr="00B65526">
        <w:rPr>
          <w:b/>
          <w:bCs/>
          <w:color w:val="auto"/>
          <w:sz w:val="28"/>
          <w:szCs w:val="28"/>
          <w:lang w:val="uk-UA"/>
        </w:rPr>
        <w:t>Фізико-хімічні властивості і бiологi</w:t>
      </w:r>
      <w:r w:rsidR="0061132A" w:rsidRPr="00B65526">
        <w:rPr>
          <w:b/>
          <w:bCs/>
          <w:color w:val="auto"/>
          <w:sz w:val="28"/>
          <w:szCs w:val="28"/>
          <w:lang w:val="uk-UA"/>
        </w:rPr>
        <w:t xml:space="preserve">чна активність </w:t>
      </w:r>
      <w:r w:rsidRPr="00B65526">
        <w:rPr>
          <w:b/>
          <w:bCs/>
          <w:color w:val="auto"/>
          <w:sz w:val="28"/>
          <w:szCs w:val="28"/>
          <w:lang w:val="uk-UA"/>
        </w:rPr>
        <w:t>7</w:t>
      </w:r>
      <w:r w:rsidRPr="00B65526">
        <w:rPr>
          <w:b/>
          <w:bCs/>
          <w:color w:val="auto"/>
          <w:sz w:val="28"/>
          <w:szCs w:val="28"/>
          <w:lang w:val="uk-UA"/>
        </w:rPr>
        <w:noBreakHyphen/>
        <w:t>гідроксикумарину</w:t>
      </w:r>
    </w:p>
    <w:p w:rsidR="007E6D6A" w:rsidRPr="00B65526" w:rsidRDefault="007E6D6A" w:rsidP="007E6D6A">
      <w:pPr>
        <w:spacing w:line="360" w:lineRule="auto"/>
        <w:ind w:left="495"/>
        <w:jc w:val="both"/>
        <w:rPr>
          <w:b/>
          <w:bCs/>
          <w:color w:val="auto"/>
          <w:sz w:val="28"/>
          <w:szCs w:val="28"/>
          <w:lang w:val="uk-UA"/>
        </w:rPr>
      </w:pPr>
    </w:p>
    <w:p w:rsidR="007E6D6A" w:rsidRPr="00B65526" w:rsidRDefault="007E6D6A" w:rsidP="007E6D6A">
      <w:pPr>
        <w:spacing w:line="360" w:lineRule="auto"/>
        <w:ind w:left="495"/>
        <w:jc w:val="both"/>
        <w:rPr>
          <w:b/>
          <w:bCs/>
          <w:color w:val="auto"/>
          <w:sz w:val="28"/>
          <w:szCs w:val="28"/>
          <w:lang w:val="uk-UA"/>
        </w:rPr>
      </w:pP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7</w:t>
      </w:r>
      <w:r w:rsidRPr="00B65526">
        <w:rPr>
          <w:color w:val="auto"/>
          <w:sz w:val="28"/>
          <w:szCs w:val="28"/>
          <w:lang w:val="uk-UA"/>
        </w:rPr>
        <w:noBreakHyphen/>
        <w:t>ГОК виявляється в при</w:t>
      </w:r>
      <w:r w:rsidR="00FD6468" w:rsidRPr="00B65526">
        <w:rPr>
          <w:color w:val="auto"/>
          <w:sz w:val="28"/>
          <w:szCs w:val="28"/>
          <w:lang w:val="uk-UA"/>
        </w:rPr>
        <w:t>роді у великій кількості рослин,</w:t>
      </w:r>
      <w:r w:rsidRPr="00B65526">
        <w:rPr>
          <w:color w:val="auto"/>
          <w:sz w:val="28"/>
          <w:szCs w:val="28"/>
          <w:lang w:val="uk-UA"/>
        </w:rPr>
        <w:t xml:space="preserve"> переважно родини зонтичних</w:t>
      </w:r>
      <w:r w:rsidR="00FD6468" w:rsidRPr="00B65526">
        <w:rPr>
          <w:color w:val="auto"/>
          <w:sz w:val="28"/>
          <w:szCs w:val="28"/>
          <w:lang w:val="uk-UA"/>
        </w:rPr>
        <w:t xml:space="preserve"> –</w:t>
      </w:r>
      <w:r w:rsidRPr="00B65526">
        <w:rPr>
          <w:color w:val="auto"/>
          <w:sz w:val="28"/>
          <w:szCs w:val="28"/>
          <w:lang w:val="uk-UA"/>
        </w:rPr>
        <w:t xml:space="preserve"> </w:t>
      </w:r>
      <w:r w:rsidRPr="00B65526">
        <w:rPr>
          <w:i/>
          <w:iCs/>
          <w:color w:val="auto"/>
          <w:sz w:val="28"/>
          <w:szCs w:val="28"/>
          <w:lang w:val="uk-UA"/>
        </w:rPr>
        <w:t>Umbelliferae</w:t>
      </w:r>
      <w:r w:rsidRPr="00B65526">
        <w:rPr>
          <w:color w:val="auto"/>
          <w:sz w:val="28"/>
          <w:szCs w:val="28"/>
          <w:lang w:val="uk-UA"/>
        </w:rPr>
        <w:t xml:space="preserve"> (звідки й отримав свою назву – умбеліферон), а також рутових і складноцвітих [11]. У рослинному організмі умбеліферон є ключовим продуктом біосинтезу різних типів природних кумаринів (фурокумаринів, дігідропіранокумаринів та ін.). Очищений умбеліферон (7-ГОК) являє собою жовтуваті кристали, не леткий, слабко розчинний у воді (0,031 %) і добре розчиняється в етанолі [53]. Характерною особливістю молекули 7</w:t>
      </w:r>
      <w:r w:rsidRPr="00B65526">
        <w:rPr>
          <w:color w:val="auto"/>
          <w:sz w:val="28"/>
          <w:szCs w:val="28"/>
          <w:lang w:val="uk-UA"/>
        </w:rPr>
        <w:noBreakHyphen/>
        <w:t xml:space="preserve">ГОК є здатність до флуоресценції </w:t>
      </w:r>
      <w:r w:rsidR="00DE422F" w:rsidRPr="00B65526">
        <w:rPr>
          <w:color w:val="auto"/>
          <w:sz w:val="28"/>
          <w:szCs w:val="28"/>
          <w:lang w:val="uk-UA"/>
        </w:rPr>
        <w:t>у</w:t>
      </w:r>
      <w:r w:rsidRPr="00B65526">
        <w:rPr>
          <w:color w:val="auto"/>
          <w:sz w:val="28"/>
          <w:szCs w:val="28"/>
          <w:lang w:val="uk-UA"/>
        </w:rPr>
        <w:t xml:space="preserve"> розчинах при</w:t>
      </w:r>
      <w:r w:rsidR="006D05AD" w:rsidRPr="00B65526">
        <w:rPr>
          <w:color w:val="auto"/>
          <w:sz w:val="28"/>
          <w:szCs w:val="28"/>
          <w:lang w:val="uk-UA"/>
        </w:rPr>
        <w:t xml:space="preserve"> </w:t>
      </w:r>
      <w:r w:rsidRPr="00B65526">
        <w:rPr>
          <w:color w:val="auto"/>
          <w:sz w:val="28"/>
          <w:szCs w:val="28"/>
          <w:lang w:val="uk-UA"/>
        </w:rPr>
        <w:t>дії світла ультрафіолетово</w:t>
      </w:r>
      <w:r w:rsidR="00DE422F" w:rsidRPr="00B65526">
        <w:rPr>
          <w:color w:val="auto"/>
          <w:sz w:val="28"/>
          <w:szCs w:val="28"/>
          <w:lang w:val="uk-UA"/>
        </w:rPr>
        <w:t>го</w:t>
      </w:r>
      <w:r w:rsidRPr="00B65526">
        <w:rPr>
          <w:color w:val="auto"/>
          <w:sz w:val="28"/>
          <w:szCs w:val="28"/>
          <w:lang w:val="uk-UA"/>
        </w:rPr>
        <w:t xml:space="preserve"> діапазон</w:t>
      </w:r>
      <w:r w:rsidR="00DE422F" w:rsidRPr="00B65526">
        <w:rPr>
          <w:color w:val="auto"/>
          <w:sz w:val="28"/>
          <w:szCs w:val="28"/>
          <w:lang w:val="uk-UA"/>
        </w:rPr>
        <w:t>у</w:t>
      </w:r>
      <w:r w:rsidRPr="00B65526">
        <w:rPr>
          <w:color w:val="auto"/>
          <w:sz w:val="28"/>
          <w:szCs w:val="28"/>
          <w:lang w:val="uk-UA"/>
        </w:rPr>
        <w:t xml:space="preserve"> з максимальною емісією при довжині хвилі 371 нм [54], що зумовлює яскраво-блакитне світіння розчину. Завдяки своїй флуоресцентній активності 7</w:t>
      </w:r>
      <w:r w:rsidRPr="00B65526">
        <w:rPr>
          <w:color w:val="auto"/>
          <w:sz w:val="28"/>
          <w:szCs w:val="28"/>
          <w:lang w:val="uk-UA"/>
        </w:rPr>
        <w:noBreakHyphen/>
        <w:t>ГОК використовується як компонент деяких рідинних світлофільтрів, флуоресцентний індикатор, кислотно-основний індикатор при рН 6,5 - 8,0. 7</w:t>
      </w:r>
      <w:r w:rsidRPr="00B65526">
        <w:rPr>
          <w:color w:val="auto"/>
          <w:sz w:val="28"/>
          <w:szCs w:val="28"/>
          <w:lang w:val="uk-UA"/>
        </w:rPr>
        <w:noBreakHyphen/>
        <w:t xml:space="preserve">ГОК також входить до складу косметичних продуктів в </w:t>
      </w:r>
      <w:r w:rsidRPr="00B65526">
        <w:rPr>
          <w:color w:val="auto"/>
          <w:sz w:val="28"/>
          <w:szCs w:val="28"/>
          <w:lang w:val="uk-UA"/>
        </w:rPr>
        <w:lastRenderedPageBreak/>
        <w:t>якості ультрафіолетового фільтра. Наразі розглядається можливість застосування цієї сполуки в якості харчового барвника для напоїв, що надає їм своєрідний декоративний ефект.</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Молекулярна структура (рис.</w:t>
      </w:r>
      <w:r w:rsidR="005B732C" w:rsidRPr="00B65526">
        <w:rPr>
          <w:color w:val="auto"/>
          <w:sz w:val="28"/>
          <w:szCs w:val="28"/>
          <w:lang w:val="uk-UA"/>
        </w:rPr>
        <w:t xml:space="preserve"> </w:t>
      </w:r>
      <w:r w:rsidRPr="00B65526">
        <w:rPr>
          <w:color w:val="auto"/>
          <w:sz w:val="28"/>
          <w:szCs w:val="28"/>
          <w:lang w:val="uk-UA"/>
        </w:rPr>
        <w:t>3.1) свідчить про те, що, певною мірою, 7</w:t>
      </w:r>
      <w:r w:rsidRPr="00B65526">
        <w:rPr>
          <w:color w:val="auto"/>
          <w:sz w:val="28"/>
          <w:szCs w:val="28"/>
          <w:lang w:val="uk-UA"/>
        </w:rPr>
        <w:noBreakHyphen/>
        <w:t>ГОК</w:t>
      </w:r>
      <w:r w:rsidR="00475D43" w:rsidRPr="00B65526">
        <w:rPr>
          <w:color w:val="auto"/>
          <w:sz w:val="28"/>
          <w:szCs w:val="28"/>
          <w:lang w:val="uk-UA"/>
        </w:rPr>
        <w:t xml:space="preserve"> володіє хімічними властивостям</w:t>
      </w:r>
      <w:r w:rsidRPr="00B65526">
        <w:rPr>
          <w:color w:val="auto"/>
          <w:sz w:val="28"/>
          <w:szCs w:val="28"/>
          <w:lang w:val="uk-UA"/>
        </w:rPr>
        <w:t>и</w:t>
      </w:r>
      <w:r w:rsidR="00475D43" w:rsidRPr="00B65526">
        <w:rPr>
          <w:color w:val="auto"/>
          <w:sz w:val="28"/>
          <w:szCs w:val="28"/>
          <w:lang w:val="uk-UA"/>
        </w:rPr>
        <w:t xml:space="preserve"> </w:t>
      </w:r>
      <w:r w:rsidRPr="00B65526">
        <w:rPr>
          <w:color w:val="auto"/>
          <w:sz w:val="28"/>
          <w:szCs w:val="28"/>
          <w:lang w:val="uk-UA"/>
        </w:rPr>
        <w:t xml:space="preserve">фенолу та кумаринів. </w:t>
      </w:r>
    </w:p>
    <w:p w:rsidR="009C4EE6" w:rsidRPr="00B65526" w:rsidRDefault="00295678" w:rsidP="007E6D6A">
      <w:pPr>
        <w:widowControl w:val="0"/>
        <w:autoSpaceDE w:val="0"/>
        <w:spacing w:line="360" w:lineRule="auto"/>
        <w:ind w:firstLine="720"/>
        <w:jc w:val="both"/>
        <w:rPr>
          <w:color w:val="auto"/>
          <w:sz w:val="28"/>
          <w:szCs w:val="28"/>
          <w:lang w:val="uk-UA"/>
        </w:rPr>
      </w:pPr>
      <w:r w:rsidRPr="00B65526">
        <w:rPr>
          <w:noProof/>
          <w:color w:val="auto"/>
          <w:lang w:val="uk-UA" w:eastAsia="uk-UA"/>
        </w:rPr>
        <w:drawing>
          <wp:anchor distT="0" distB="0" distL="114300" distR="114300" simplePos="0" relativeHeight="251729408" behindDoc="1" locked="0" layoutInCell="1" allowOverlap="1" wp14:anchorId="33026805" wp14:editId="7E5D6300">
            <wp:simplePos x="0" y="0"/>
            <wp:positionH relativeFrom="column">
              <wp:posOffset>1804670</wp:posOffset>
            </wp:positionH>
            <wp:positionV relativeFrom="paragraph">
              <wp:posOffset>121285</wp:posOffset>
            </wp:positionV>
            <wp:extent cx="1854200" cy="719455"/>
            <wp:effectExtent l="0" t="0" r="0" b="4445"/>
            <wp:wrapTight wrapText="bothSides">
              <wp:wrapPolygon edited="0">
                <wp:start x="0" y="0"/>
                <wp:lineTo x="0" y="21162"/>
                <wp:lineTo x="21304" y="21162"/>
                <wp:lineTo x="21304" y="0"/>
                <wp:lineTo x="0" y="0"/>
              </wp:wrapPolygon>
            </wp:wrapTight>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9">
                      <a:lum contrast="24000"/>
                      <a:grayscl/>
                      <a:biLevel thresh="50000"/>
                      <a:extLst>
                        <a:ext uri="{28A0092B-C50C-407E-A947-70E740481C1C}">
                          <a14:useLocalDpi xmlns:a14="http://schemas.microsoft.com/office/drawing/2010/main" val="0"/>
                        </a:ext>
                      </a:extLst>
                    </a:blip>
                    <a:srcRect l="42520" b="34401"/>
                    <a:stretch>
                      <a:fillRect/>
                    </a:stretch>
                  </pic:blipFill>
                  <pic:spPr bwMode="auto">
                    <a:xfrm>
                      <a:off x="0" y="0"/>
                      <a:ext cx="1854200" cy="719455"/>
                    </a:xfrm>
                    <a:prstGeom prst="rect">
                      <a:avLst/>
                    </a:prstGeom>
                    <a:noFill/>
                  </pic:spPr>
                </pic:pic>
              </a:graphicData>
            </a:graphic>
            <wp14:sizeRelH relativeFrom="page">
              <wp14:pctWidth>0</wp14:pctWidth>
            </wp14:sizeRelH>
            <wp14:sizeRelV relativeFrom="page">
              <wp14:pctHeight>0</wp14:pctHeight>
            </wp14:sizeRelV>
          </wp:anchor>
        </w:drawing>
      </w:r>
    </w:p>
    <w:p w:rsidR="007E6D6A" w:rsidRPr="00B65526" w:rsidRDefault="007E6D6A" w:rsidP="009C4EE6">
      <w:pPr>
        <w:widowControl w:val="0"/>
        <w:autoSpaceDE w:val="0"/>
        <w:spacing w:line="360" w:lineRule="auto"/>
        <w:jc w:val="both"/>
        <w:rPr>
          <w:color w:val="auto"/>
          <w:sz w:val="28"/>
          <w:szCs w:val="28"/>
          <w:lang w:val="uk-UA"/>
        </w:rPr>
      </w:pPr>
    </w:p>
    <w:p w:rsidR="00195AD5" w:rsidRPr="00B65526" w:rsidRDefault="00195AD5" w:rsidP="00195AD5">
      <w:pPr>
        <w:widowControl w:val="0"/>
        <w:autoSpaceDE w:val="0"/>
        <w:spacing w:line="360" w:lineRule="auto"/>
        <w:jc w:val="both"/>
        <w:rPr>
          <w:color w:val="auto"/>
          <w:sz w:val="28"/>
          <w:szCs w:val="28"/>
          <w:lang w:val="uk-UA"/>
        </w:rPr>
      </w:pPr>
    </w:p>
    <w:p w:rsidR="007E6D6A" w:rsidRPr="00B65526" w:rsidRDefault="007E6D6A" w:rsidP="00E80705">
      <w:pPr>
        <w:widowControl w:val="0"/>
        <w:autoSpaceDE w:val="0"/>
        <w:spacing w:line="360" w:lineRule="auto"/>
        <w:ind w:firstLine="709"/>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w:t>
      </w:r>
      <w:r w:rsidRPr="00B65526">
        <w:rPr>
          <w:b/>
          <w:bCs/>
          <w:color w:val="auto"/>
          <w:sz w:val="28"/>
          <w:szCs w:val="28"/>
          <w:lang w:val="uk-UA"/>
        </w:rPr>
        <w:t> </w:t>
      </w:r>
      <w:r w:rsidR="00D06CAB" w:rsidRPr="00B65526">
        <w:rPr>
          <w:b/>
          <w:bCs/>
          <w:color w:val="auto"/>
          <w:sz w:val="28"/>
          <w:szCs w:val="28"/>
          <w:lang w:val="uk-UA"/>
        </w:rPr>
        <w:t>1.3 –</w:t>
      </w:r>
      <w:r w:rsidRPr="00B65526">
        <w:rPr>
          <w:b/>
          <w:bCs/>
          <w:color w:val="auto"/>
          <w:sz w:val="28"/>
          <w:szCs w:val="28"/>
          <w:lang w:val="uk-UA"/>
        </w:rPr>
        <w:t>  Структурна формула 7</w:t>
      </w:r>
      <w:r w:rsidRPr="00B65526">
        <w:rPr>
          <w:b/>
          <w:bCs/>
          <w:color w:val="auto"/>
          <w:sz w:val="28"/>
          <w:szCs w:val="28"/>
          <w:lang w:val="uk-UA"/>
        </w:rPr>
        <w:noBreakHyphen/>
        <w:t>ГОК.</w:t>
      </w:r>
    </w:p>
    <w:p w:rsidR="00195AD5" w:rsidRPr="00B65526" w:rsidRDefault="00195AD5" w:rsidP="007E6D6A">
      <w:pPr>
        <w:suppressAutoHyphens w:val="0"/>
        <w:autoSpaceDE w:val="0"/>
        <w:autoSpaceDN w:val="0"/>
        <w:adjustRightInd w:val="0"/>
        <w:spacing w:line="360" w:lineRule="auto"/>
        <w:ind w:firstLine="709"/>
        <w:jc w:val="both"/>
        <w:rPr>
          <w:color w:val="auto"/>
          <w:sz w:val="28"/>
          <w:szCs w:val="28"/>
          <w:lang w:val="uk-UA" w:eastAsia="uk-UA"/>
        </w:rPr>
      </w:pPr>
    </w:p>
    <w:p w:rsidR="007E6D6A" w:rsidRPr="00B65526" w:rsidRDefault="007E6D6A" w:rsidP="007E6D6A">
      <w:pPr>
        <w:suppressAutoHyphens w:val="0"/>
        <w:autoSpaceDE w:val="0"/>
        <w:autoSpaceDN w:val="0"/>
        <w:adjustRightInd w:val="0"/>
        <w:spacing w:line="360" w:lineRule="auto"/>
        <w:ind w:firstLine="709"/>
        <w:jc w:val="both"/>
        <w:rPr>
          <w:color w:val="auto"/>
          <w:sz w:val="28"/>
          <w:szCs w:val="28"/>
          <w:lang w:val="uk-UA" w:eastAsia="uk-UA"/>
        </w:rPr>
      </w:pPr>
      <w:r w:rsidRPr="00B65526">
        <w:rPr>
          <w:color w:val="auto"/>
          <w:sz w:val="28"/>
          <w:szCs w:val="28"/>
          <w:lang w:val="uk-UA" w:eastAsia="uk-UA"/>
        </w:rPr>
        <w:t>Похідні кумарину, що утворені приєднанням гідроксильних або метоксильних груп до кумаринового остову мають назву простих кумаринів.</w:t>
      </w:r>
    </w:p>
    <w:p w:rsidR="007E6D6A" w:rsidRPr="00B65526" w:rsidRDefault="00F50DEA" w:rsidP="007E6D6A">
      <w:pPr>
        <w:suppressAutoHyphens w:val="0"/>
        <w:autoSpaceDE w:val="0"/>
        <w:autoSpaceDN w:val="0"/>
        <w:adjustRightInd w:val="0"/>
        <w:spacing w:before="40" w:line="360" w:lineRule="auto"/>
        <w:ind w:firstLine="709"/>
        <w:jc w:val="both"/>
        <w:rPr>
          <w:color w:val="auto"/>
          <w:sz w:val="28"/>
          <w:szCs w:val="28"/>
          <w:lang w:val="uk-UA" w:eastAsia="uk-UA"/>
        </w:rPr>
      </w:pPr>
      <w:r w:rsidRPr="00B65526">
        <w:rPr>
          <w:noProof/>
          <w:color w:val="auto"/>
          <w:lang w:val="uk-UA" w:eastAsia="uk-UA"/>
        </w:rPr>
        <mc:AlternateContent>
          <mc:Choice Requires="wpg">
            <w:drawing>
              <wp:anchor distT="0" distB="0" distL="114300" distR="114300" simplePos="0" relativeHeight="251731456" behindDoc="0" locked="0" layoutInCell="1" allowOverlap="1" wp14:anchorId="5FABF960" wp14:editId="638AB3CF">
                <wp:simplePos x="0" y="0"/>
                <wp:positionH relativeFrom="column">
                  <wp:posOffset>2060575</wp:posOffset>
                </wp:positionH>
                <wp:positionV relativeFrom="paragraph">
                  <wp:posOffset>3068691</wp:posOffset>
                </wp:positionV>
                <wp:extent cx="1500505" cy="1028700"/>
                <wp:effectExtent l="0" t="0" r="0" b="0"/>
                <wp:wrapNone/>
                <wp:docPr id="487" name="Group 5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00505" cy="1028700"/>
                          <a:chOff x="2325" y="4573"/>
                          <a:chExt cx="3467" cy="2378"/>
                        </a:xfrm>
                      </wpg:grpSpPr>
                      <wpg:grpSp>
                        <wpg:cNvPr id="488" name="Group 560"/>
                        <wpg:cNvGrpSpPr>
                          <a:grpSpLocks noChangeAspect="1"/>
                        </wpg:cNvGrpSpPr>
                        <wpg:grpSpPr bwMode="auto">
                          <a:xfrm>
                            <a:off x="4685" y="4969"/>
                            <a:ext cx="1107" cy="720"/>
                            <a:chOff x="4672" y="5003"/>
                            <a:chExt cx="1107" cy="720"/>
                          </a:xfrm>
                        </wpg:grpSpPr>
                        <wps:wsp>
                          <wps:cNvPr id="489" name="AutoShape 561"/>
                          <wps:cNvCnPr>
                            <a:cxnSpLocks noChangeAspect="1" noChangeShapeType="1"/>
                          </wps:cNvCnPr>
                          <wps:spPr bwMode="auto">
                            <a:xfrm flipV="1">
                              <a:off x="4672" y="5438"/>
                              <a:ext cx="502" cy="2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562"/>
                          <wps:cNvSpPr>
                            <a:spLocks noChangeAspect="1" noChangeArrowheads="1"/>
                          </wps:cNvSpPr>
                          <wps:spPr bwMode="auto">
                            <a:xfrm>
                              <a:off x="5101" y="5003"/>
                              <a:ext cx="678" cy="6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B74" w:rsidRPr="00195AD5" w:rsidRDefault="00643B74" w:rsidP="007B65E0">
                                <w:pPr>
                                  <w:widowControl w:val="0"/>
                                  <w:autoSpaceDE w:val="0"/>
                                  <w:rPr>
                                    <w:rFonts w:ascii="Verdana" w:hAnsi="Verdana" w:cs="Verdana"/>
                                    <w:color w:val="auto"/>
                                    <w:sz w:val="28"/>
                                    <w:szCs w:val="28"/>
                                    <w:lang w:val="en-US"/>
                                  </w:rPr>
                                </w:pPr>
                                <w:r w:rsidRPr="00195AD5">
                                  <w:rPr>
                                    <w:rFonts w:ascii="Verdana" w:hAnsi="Verdana" w:cs="Verdana"/>
                                    <w:color w:val="auto"/>
                                    <w:sz w:val="28"/>
                                    <w:szCs w:val="28"/>
                                    <w:lang w:val="en-US"/>
                                  </w:rPr>
                                  <w:t>R</w:t>
                                </w:r>
                              </w:p>
                            </w:txbxContent>
                          </wps:txbx>
                          <wps:bodyPr rot="0" vert="horz" wrap="square" lIns="91440" tIns="45720" rIns="91440" bIns="45720" anchor="t" anchorCtr="0" upright="1">
                            <a:noAutofit/>
                          </wps:bodyPr>
                        </wps:wsp>
                      </wpg:grpSp>
                      <pic:pic xmlns:pic="http://schemas.openxmlformats.org/drawingml/2006/picture">
                        <pic:nvPicPr>
                          <pic:cNvPr id="491" name="irc_m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25" y="4573"/>
                            <a:ext cx="3114" cy="23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59" o:spid="_x0000_s1036" style="position:absolute;left:0;text-align:left;margin-left:162.25pt;margin-top:241.65pt;width:118.15pt;height:81pt;z-index:251731456" coordorigin="2325,4573" coordsize="3467,2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">
                <o:lock v:ext="edit" aspectratio="t"/>
                <v:group id="Group 560" o:spid="_x0000_s1037" style="position:absolute;left:4685;top:4969;width:1107;height:720" coordorigin="4672,5003" coordsize="110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o:lock v:ext="edit" aspectratio="t"/>
                  <v:shapetype id="_x0000_t32" coordsize="21600,21600" o:spt="32" o:oned="t" path="m,l21600,21600e" filled="f">
                    <v:path arrowok="t" fillok="f" o:connecttype="none"/>
                    <o:lock v:ext="edit" shapetype="t"/>
                  </v:shapetype>
                  <v:shape id="AutoShape 561" o:spid="_x0000_s1038" type="#_x0000_t32" style="position:absolute;left:4672;top:5438;width:502;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vgm8QAAADcAAAADwAAAGRycy9kb3ducmV2LnhtbESPQWvCQBSE70L/w/IK3nQTLTVGNyKF&#10;itdGwesj+8ymzb5Nsqum/75bKPQ4zMw3zHY32lbcafCNYwXpPAFBXDndcK3gfHqfZSB8QNbYOiYF&#10;3+RhVzxNtphr9+APupehFhHCPkcFJoQul9JXhiz6ueuIo3d1g8UQ5VBLPeAjwm0rF0nyKi02HBcM&#10;dvRmqPoqb1bB8vzZn5LLKr0cetMf8OaPZZ8pNX0e9xsQgcbwH/5rH7WCl2wNv2fiEZ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CbxAAAANwAAAAPAAAAAAAAAAAA&#10;AAAAAKECAABkcnMvZG93bnJldi54bWxQSwUGAAAAAAQABAD5AAAAkgMAAAAA&#10;" strokeweight="1.5pt">
                    <o:lock v:ext="edit" aspectratio="t"/>
                  </v:shape>
                  <v:rect id="Rectangle 562" o:spid="_x0000_s1039" style="position:absolute;left:5101;top:5003;width:6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gHsEA&#10;AADcAAAADwAAAGRycy9kb3ducmV2LnhtbERPTYvCMBC9L/gfwgje1lR3kbWaFlEL68HDVsXr0Ixt&#10;sZmUJqv135uD4PHxvpdpbxpxo87VlhVMxhEI4sLqmksFx0P2+QPCeWSNjWVS8CAHaTL4WGKs7Z3/&#10;6Jb7UoQQdjEqqLxvYyldUZFBN7YtceAutjPoA+xKqTu8h3DTyGkUzaTBmkNDhS2tKyqu+b9RkGcn&#10;vZ+f/dfZ9lm53W02l217UGo07FcLEJ56/xa/3L9awfc8zA9nwh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YB7BAAAA3AAAAA8AAAAAAAAAAAAAAAAAmAIAAGRycy9kb3du&#10;cmV2LnhtbFBLBQYAAAAABAAEAPUAAACGAwAAAAA=&#10;" stroked="f">
                    <v:fill opacity="0"/>
                    <o:lock v:ext="edit" aspectratio="t"/>
                    <v:textbox>
                      <w:txbxContent>
                        <w:p w:rsidR="00F50DEA" w:rsidRPr="00195AD5" w:rsidRDefault="00F50DEA" w:rsidP="007B65E0">
                          <w:pPr>
                            <w:widowControl w:val="0"/>
                            <w:autoSpaceDE w:val="0"/>
                            <w:rPr>
                              <w:rFonts w:ascii="Verdana" w:hAnsi="Verdana" w:cs="Verdana"/>
                              <w:color w:val="auto"/>
                              <w:sz w:val="28"/>
                              <w:szCs w:val="28"/>
                              <w:lang w:val="en-US"/>
                            </w:rPr>
                          </w:pPr>
                          <w:r w:rsidRPr="00195AD5">
                            <w:rPr>
                              <w:rFonts w:ascii="Verdana" w:hAnsi="Verdana" w:cs="Verdana"/>
                              <w:color w:val="auto"/>
                              <w:sz w:val="28"/>
                              <w:szCs w:val="28"/>
                              <w:lang w:val="en-US"/>
                            </w:rPr>
                            <w:t>R</w:t>
                          </w:r>
                        </w:p>
                      </w:txbxContent>
                    </v:textbox>
                  </v:rect>
                </v:group>
                <v:shape id="irc_mi" o:spid="_x0000_s1040" type="#_x0000_t75" style="position:absolute;left:2325;top:4573;width:3114;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7R6zFAAAA3AAAAA8AAABkcnMvZG93bnJldi54bWxEj0trwzAQhO+B/gexhdwS2Xm0jWslBNNA&#10;CoHQPO6LtbXdWisjqYn776tCIMdhZr5h8lVvWnEh5xvLCtJxAoK4tLrhSsHpuBm9gPABWWNrmRT8&#10;kofV8mGQY6btlT/ocgiViBD2GSqoQ+gyKX1Zk0E/th1x9D6tMxiidJXUDq8Rblo5SZInabDhuFBj&#10;R0VN5ffhxygo+O0Li/N0d5SnnZvvn7fvlbZKDR/79SuIQH24h2/trVYwW6Twfy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u0esxQAAANwAAAAPAAAAAAAAAAAAAAAA&#10;AJ8CAABkcnMvZG93bnJldi54bWxQSwUGAAAAAAQABAD3AAAAkQMAAAAA&#10;">
                  <v:imagedata r:id="rId21" o:title=""/>
                </v:shape>
              </v:group>
            </w:pict>
          </mc:Fallback>
        </mc:AlternateContent>
      </w:r>
      <w:r w:rsidR="007E6D6A" w:rsidRPr="00B65526">
        <w:rPr>
          <w:color w:val="auto"/>
          <w:sz w:val="28"/>
          <w:szCs w:val="28"/>
          <w:lang w:val="uk-UA" w:eastAsia="uk-UA"/>
        </w:rPr>
        <w:t>Наявність у похідної кумарину гідроксильної групи у 4 положенні характеризує 4-гідроксикумарин, якому властивий виражений антикоагулянтний ефект. Його антикоагулянтні властивості вперше було виявлено в ході з′ясування причин масового отруєння худоби зопрілим силосом [55], оскільки дана сполука утворюється внаслідок ферментації кумарину простішими грибами. На основі 4</w:t>
      </w:r>
      <w:r w:rsidR="007E6D6A" w:rsidRPr="00B65526">
        <w:rPr>
          <w:color w:val="auto"/>
          <w:sz w:val="28"/>
          <w:szCs w:val="28"/>
          <w:lang w:val="uk-UA" w:eastAsia="uk-UA"/>
        </w:rPr>
        <w:noBreakHyphen/>
        <w:t>гідроксикумарину (рис.</w:t>
      </w:r>
      <w:r w:rsidR="005B732C" w:rsidRPr="00B65526">
        <w:rPr>
          <w:color w:val="auto"/>
          <w:sz w:val="28"/>
          <w:szCs w:val="28"/>
          <w:lang w:val="uk-UA" w:eastAsia="uk-UA"/>
        </w:rPr>
        <w:t xml:space="preserve"> </w:t>
      </w:r>
      <w:r w:rsidR="007E6D6A" w:rsidRPr="00B65526">
        <w:rPr>
          <w:color w:val="auto"/>
          <w:sz w:val="28"/>
          <w:szCs w:val="28"/>
          <w:lang w:val="uk-UA" w:eastAsia="uk-UA"/>
        </w:rPr>
        <w:t>4.1) синтезовано ряд речовин з антикоагулянтними властивостями різного ступеню вираженості – бродіфакум, дикумарол, варфарин, що знаходять своє застосування в якості лікарських засобів для профілактики тромбозів та емболії при низці захворювань [56]</w:t>
      </w:r>
      <w:r w:rsidR="00475D43" w:rsidRPr="00B65526">
        <w:rPr>
          <w:color w:val="auto"/>
          <w:sz w:val="28"/>
          <w:szCs w:val="28"/>
          <w:lang w:val="uk-UA" w:eastAsia="uk-UA"/>
        </w:rPr>
        <w:t>,</w:t>
      </w:r>
      <w:r w:rsidR="007E6D6A" w:rsidRPr="00B65526">
        <w:rPr>
          <w:color w:val="auto"/>
          <w:sz w:val="28"/>
          <w:szCs w:val="28"/>
          <w:lang w:val="uk-UA" w:eastAsia="uk-UA"/>
        </w:rPr>
        <w:t xml:space="preserve"> та пестицидів –  засобів дератизації.</w:t>
      </w:r>
    </w:p>
    <w:p w:rsidR="007E6D6A" w:rsidRPr="00B65526" w:rsidRDefault="007E6D6A" w:rsidP="007E6D6A">
      <w:pPr>
        <w:suppressAutoHyphens w:val="0"/>
        <w:autoSpaceDE w:val="0"/>
        <w:autoSpaceDN w:val="0"/>
        <w:adjustRightInd w:val="0"/>
        <w:spacing w:before="40" w:line="360" w:lineRule="auto"/>
        <w:ind w:firstLine="709"/>
        <w:jc w:val="both"/>
        <w:rPr>
          <w:color w:val="auto"/>
          <w:sz w:val="28"/>
          <w:szCs w:val="28"/>
          <w:lang w:val="uk-UA" w:eastAsia="uk-UA"/>
        </w:rPr>
      </w:pPr>
    </w:p>
    <w:p w:rsidR="007E6D6A" w:rsidRPr="00B65526" w:rsidRDefault="007E6D6A" w:rsidP="007E6D6A">
      <w:pPr>
        <w:suppressAutoHyphens w:val="0"/>
        <w:autoSpaceDE w:val="0"/>
        <w:autoSpaceDN w:val="0"/>
        <w:adjustRightInd w:val="0"/>
        <w:spacing w:before="40" w:line="360" w:lineRule="auto"/>
        <w:ind w:firstLine="340"/>
        <w:rPr>
          <w:b/>
          <w:bCs/>
          <w:color w:val="auto"/>
          <w:sz w:val="28"/>
          <w:szCs w:val="28"/>
          <w:lang w:val="uk-UA" w:eastAsia="uk-UA"/>
        </w:rPr>
      </w:pPr>
    </w:p>
    <w:p w:rsidR="000E4107" w:rsidRPr="00B65526" w:rsidRDefault="000E4107" w:rsidP="00195AD5">
      <w:pPr>
        <w:suppressAutoHyphens w:val="0"/>
        <w:autoSpaceDE w:val="0"/>
        <w:autoSpaceDN w:val="0"/>
        <w:adjustRightInd w:val="0"/>
        <w:spacing w:before="40" w:line="360" w:lineRule="auto"/>
        <w:jc w:val="both"/>
        <w:rPr>
          <w:b/>
          <w:bCs/>
          <w:color w:val="auto"/>
          <w:sz w:val="28"/>
          <w:szCs w:val="28"/>
          <w:lang w:val="uk-UA" w:eastAsia="uk-UA"/>
        </w:rPr>
      </w:pPr>
    </w:p>
    <w:p w:rsidR="007E6D6A" w:rsidRPr="00B65526" w:rsidRDefault="007E6D6A" w:rsidP="00E80705">
      <w:pPr>
        <w:suppressAutoHyphens w:val="0"/>
        <w:autoSpaceDE w:val="0"/>
        <w:autoSpaceDN w:val="0"/>
        <w:adjustRightInd w:val="0"/>
        <w:spacing w:before="40" w:line="360" w:lineRule="auto"/>
        <w:ind w:firstLine="709"/>
        <w:jc w:val="both"/>
        <w:rPr>
          <w:b/>
          <w:bCs/>
          <w:color w:val="auto"/>
          <w:sz w:val="28"/>
          <w:szCs w:val="28"/>
          <w:lang w:val="uk-UA" w:eastAsia="uk-UA"/>
        </w:rPr>
      </w:pPr>
      <w:r w:rsidRPr="00B65526">
        <w:rPr>
          <w:b/>
          <w:bCs/>
          <w:color w:val="auto"/>
          <w:sz w:val="28"/>
          <w:szCs w:val="28"/>
          <w:lang w:val="uk-UA" w:eastAsia="uk-UA"/>
        </w:rPr>
        <w:t>Рис</w:t>
      </w:r>
      <w:r w:rsidR="00D06CAB" w:rsidRPr="00B65526">
        <w:rPr>
          <w:b/>
          <w:bCs/>
          <w:color w:val="auto"/>
          <w:sz w:val="28"/>
          <w:szCs w:val="28"/>
          <w:lang w:val="uk-UA" w:eastAsia="uk-UA"/>
        </w:rPr>
        <w:t>унок</w:t>
      </w:r>
      <w:r w:rsidRPr="00B65526">
        <w:rPr>
          <w:b/>
          <w:bCs/>
          <w:color w:val="auto"/>
          <w:sz w:val="28"/>
          <w:szCs w:val="28"/>
          <w:lang w:val="uk-UA" w:eastAsia="uk-UA"/>
        </w:rPr>
        <w:t xml:space="preserve"> </w:t>
      </w:r>
      <w:r w:rsidR="00D06CAB" w:rsidRPr="00B65526">
        <w:rPr>
          <w:b/>
          <w:bCs/>
          <w:color w:val="auto"/>
          <w:sz w:val="28"/>
          <w:szCs w:val="28"/>
          <w:lang w:val="uk-UA" w:eastAsia="uk-UA"/>
        </w:rPr>
        <w:t>1.4</w:t>
      </w:r>
      <w:r w:rsidRPr="00B65526">
        <w:rPr>
          <w:b/>
          <w:bCs/>
          <w:color w:val="auto"/>
          <w:sz w:val="28"/>
          <w:szCs w:val="28"/>
          <w:lang w:val="uk-UA" w:eastAsia="uk-UA"/>
        </w:rPr>
        <w:t> </w:t>
      </w:r>
      <w:r w:rsidR="00D06CAB" w:rsidRPr="00B65526">
        <w:rPr>
          <w:b/>
          <w:bCs/>
          <w:color w:val="auto"/>
          <w:sz w:val="28"/>
          <w:szCs w:val="28"/>
          <w:lang w:val="uk-UA" w:eastAsia="uk-UA"/>
        </w:rPr>
        <w:softHyphen/>
        <w:t>–</w:t>
      </w:r>
      <w:r w:rsidRPr="00B65526">
        <w:rPr>
          <w:b/>
          <w:bCs/>
          <w:color w:val="auto"/>
          <w:sz w:val="28"/>
          <w:szCs w:val="28"/>
          <w:lang w:val="uk-UA" w:eastAsia="uk-UA"/>
        </w:rPr>
        <w:t> Загальна хімічна структура гідроксикумаринів з антикоагулянтними властивостями.</w:t>
      </w:r>
    </w:p>
    <w:p w:rsidR="007E6D6A" w:rsidRPr="00B65526" w:rsidRDefault="007E6D6A" w:rsidP="007E6D6A">
      <w:pPr>
        <w:suppressAutoHyphens w:val="0"/>
        <w:autoSpaceDE w:val="0"/>
        <w:autoSpaceDN w:val="0"/>
        <w:adjustRightInd w:val="0"/>
        <w:spacing w:before="40" w:line="360" w:lineRule="auto"/>
        <w:ind w:firstLine="709"/>
        <w:jc w:val="both"/>
        <w:rPr>
          <w:color w:val="auto"/>
          <w:sz w:val="28"/>
          <w:szCs w:val="28"/>
          <w:lang w:val="uk-UA" w:eastAsia="uk-UA"/>
        </w:rPr>
      </w:pPr>
      <w:r w:rsidRPr="00B65526">
        <w:rPr>
          <w:color w:val="auto"/>
          <w:sz w:val="28"/>
          <w:szCs w:val="28"/>
          <w:lang w:val="uk-UA" w:eastAsia="uk-UA"/>
        </w:rPr>
        <w:lastRenderedPageBreak/>
        <w:t>Механізм інтоксикації кумариновими антикоагулянтами полягає у порушенні клітинної рециркуляції фактору зсідання крові – вітаміну К, наслідком чого є вторинна коагулопатія. Цей клас речовин відрізняє висока біологічна активність та токсичність (табл. 1.2) [57, 58].</w:t>
      </w:r>
    </w:p>
    <w:p w:rsidR="007E6D6A" w:rsidRPr="00B65526" w:rsidRDefault="007E6D6A" w:rsidP="00DD2509">
      <w:pPr>
        <w:pStyle w:val="ae"/>
        <w:rPr>
          <w:lang w:val="uk-UA"/>
        </w:rPr>
      </w:pPr>
      <w:r w:rsidRPr="00B65526">
        <w:rPr>
          <w:lang w:val="uk-UA"/>
        </w:rPr>
        <w:t>Таблиця 1.2</w:t>
      </w:r>
      <w:r w:rsidR="00D06CAB" w:rsidRPr="00B65526">
        <w:rPr>
          <w:lang w:val="uk-UA"/>
        </w:rPr>
        <w:t xml:space="preserve"> </w:t>
      </w:r>
      <w:r w:rsidR="00DD2509" w:rsidRPr="00B65526">
        <w:rPr>
          <w:lang w:val="uk-UA"/>
        </w:rPr>
        <w:t xml:space="preserve"> –  </w:t>
      </w:r>
      <w:r w:rsidRPr="00B65526">
        <w:rPr>
          <w:lang w:val="uk-UA"/>
        </w:rPr>
        <w:t>Гідроксикумарини з антикоагулянтними властивостями</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379"/>
        <w:gridCol w:w="3402"/>
        <w:gridCol w:w="2216"/>
      </w:tblGrid>
      <w:tr w:rsidR="007E6D6A" w:rsidRPr="00B65526" w:rsidTr="0085798C">
        <w:trPr>
          <w:trHeight w:val="743"/>
          <w:jc w:val="center"/>
        </w:trPr>
        <w:tc>
          <w:tcPr>
            <w:tcW w:w="3367" w:type="dxa"/>
            <w:gridSpan w:val="2"/>
            <w:tcBorders>
              <w:bottom w:val="nil"/>
            </w:tcBorders>
            <w:vAlign w:val="center"/>
          </w:tcPr>
          <w:p w:rsidR="007E6D6A" w:rsidRPr="00B65526" w:rsidRDefault="007E6D6A" w:rsidP="00094A92">
            <w:pPr>
              <w:suppressAutoHyphens w:val="0"/>
              <w:autoSpaceDE w:val="0"/>
              <w:autoSpaceDN w:val="0"/>
              <w:adjustRightInd w:val="0"/>
              <w:spacing w:before="40" w:after="40"/>
              <w:jc w:val="center"/>
              <w:rPr>
                <w:color w:val="auto"/>
                <w:sz w:val="28"/>
                <w:szCs w:val="28"/>
                <w:lang w:val="uk-UA" w:eastAsia="uk-UA"/>
              </w:rPr>
            </w:pPr>
            <w:r w:rsidRPr="00B65526">
              <w:rPr>
                <w:color w:val="auto"/>
                <w:sz w:val="28"/>
                <w:szCs w:val="28"/>
                <w:lang w:val="uk-UA" w:eastAsia="uk-UA"/>
              </w:rPr>
              <w:t>Генерична назва препарату</w:t>
            </w:r>
          </w:p>
        </w:tc>
        <w:tc>
          <w:tcPr>
            <w:tcW w:w="3402" w:type="dxa"/>
            <w:vAlign w:val="center"/>
          </w:tcPr>
          <w:p w:rsidR="007E6D6A" w:rsidRPr="00B65526" w:rsidRDefault="007E6D6A" w:rsidP="00094A92">
            <w:pPr>
              <w:suppressAutoHyphens w:val="0"/>
              <w:autoSpaceDE w:val="0"/>
              <w:autoSpaceDN w:val="0"/>
              <w:adjustRightInd w:val="0"/>
              <w:spacing w:before="40"/>
              <w:jc w:val="center"/>
              <w:rPr>
                <w:color w:val="auto"/>
                <w:sz w:val="28"/>
                <w:szCs w:val="28"/>
                <w:lang w:val="uk-UA" w:eastAsia="uk-UA"/>
              </w:rPr>
            </w:pPr>
            <w:r w:rsidRPr="00B65526">
              <w:rPr>
                <w:color w:val="auto"/>
                <w:sz w:val="28"/>
                <w:szCs w:val="28"/>
                <w:lang w:val="uk-UA" w:eastAsia="uk-UA"/>
              </w:rPr>
              <w:t>Хімічна формула</w:t>
            </w:r>
          </w:p>
        </w:tc>
        <w:tc>
          <w:tcPr>
            <w:tcW w:w="2216" w:type="dxa"/>
            <w:vAlign w:val="center"/>
          </w:tcPr>
          <w:p w:rsidR="007E6D6A" w:rsidRPr="00B65526" w:rsidRDefault="007E6D6A" w:rsidP="00094A92">
            <w:pPr>
              <w:suppressAutoHyphens w:val="0"/>
              <w:autoSpaceDE w:val="0"/>
              <w:autoSpaceDN w:val="0"/>
              <w:adjustRightInd w:val="0"/>
              <w:spacing w:before="40"/>
              <w:jc w:val="center"/>
              <w:rPr>
                <w:color w:val="auto"/>
                <w:sz w:val="28"/>
                <w:szCs w:val="28"/>
                <w:lang w:val="uk-UA" w:eastAsia="uk-UA"/>
              </w:rPr>
            </w:pPr>
            <w:r w:rsidRPr="00B65526">
              <w:rPr>
                <w:color w:val="auto"/>
                <w:sz w:val="28"/>
                <w:szCs w:val="28"/>
                <w:lang w:val="uk-UA" w:eastAsia="uk-UA"/>
              </w:rPr>
              <w:t>ЛД</w:t>
            </w:r>
            <w:r w:rsidRPr="00B65526">
              <w:rPr>
                <w:color w:val="auto"/>
                <w:sz w:val="28"/>
                <w:szCs w:val="28"/>
                <w:vertAlign w:val="subscript"/>
                <w:lang w:val="uk-UA" w:eastAsia="uk-UA"/>
              </w:rPr>
              <w:t>50</w:t>
            </w:r>
            <w:r w:rsidRPr="00B65526">
              <w:rPr>
                <w:color w:val="auto"/>
                <w:sz w:val="28"/>
                <w:szCs w:val="28"/>
                <w:lang w:val="uk-UA" w:eastAsia="uk-UA"/>
              </w:rPr>
              <w:t xml:space="preserve"> для щурів, мг/кг</w:t>
            </w:r>
          </w:p>
        </w:tc>
      </w:tr>
      <w:tr w:rsidR="007E6D6A" w:rsidRPr="00B65526" w:rsidTr="0085798C">
        <w:trPr>
          <w:trHeight w:val="1304"/>
          <w:jc w:val="center"/>
        </w:trPr>
        <w:tc>
          <w:tcPr>
            <w:tcW w:w="988" w:type="dxa"/>
            <w:vMerge w:val="restart"/>
            <w:textDirection w:val="btLr"/>
            <w:vAlign w:val="center"/>
          </w:tcPr>
          <w:p w:rsidR="007E6D6A" w:rsidRPr="00B65526" w:rsidRDefault="007E6D6A" w:rsidP="00094A92">
            <w:pPr>
              <w:suppressAutoHyphens w:val="0"/>
              <w:autoSpaceDE w:val="0"/>
              <w:autoSpaceDN w:val="0"/>
              <w:adjustRightInd w:val="0"/>
              <w:spacing w:before="40" w:line="360" w:lineRule="auto"/>
              <w:ind w:left="113" w:right="113"/>
              <w:jc w:val="center"/>
              <w:rPr>
                <w:color w:val="auto"/>
                <w:sz w:val="28"/>
                <w:szCs w:val="28"/>
                <w:lang w:val="uk-UA" w:eastAsia="uk-UA"/>
              </w:rPr>
            </w:pPr>
            <w:r w:rsidRPr="00B65526">
              <w:rPr>
                <w:color w:val="auto"/>
                <w:sz w:val="28"/>
                <w:szCs w:val="28"/>
                <w:lang w:val="uk-UA" w:eastAsia="uk-UA"/>
              </w:rPr>
              <w:t>Перша генерація</w:t>
            </w:r>
          </w:p>
        </w:tc>
        <w:tc>
          <w:tcPr>
            <w:tcW w:w="2379"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кумахлор</w:t>
            </w:r>
          </w:p>
        </w:tc>
        <w:tc>
          <w:tcPr>
            <w:tcW w:w="3402" w:type="dxa"/>
            <w:vAlign w:val="center"/>
          </w:tcPr>
          <w:p w:rsidR="007E6D6A" w:rsidRPr="00B65526" w:rsidRDefault="005B3E73" w:rsidP="00094A92">
            <w:pPr>
              <w:suppressAutoHyphens w:val="0"/>
              <w:autoSpaceDE w:val="0"/>
              <w:autoSpaceDN w:val="0"/>
              <w:adjustRightInd w:val="0"/>
              <w:spacing w:before="40" w:line="360" w:lineRule="auto"/>
              <w:jc w:val="center"/>
              <w:rPr>
                <w:color w:val="auto"/>
                <w:sz w:val="28"/>
                <w:szCs w:val="28"/>
                <w:lang w:val="uk-UA" w:eastAsia="uk-UA"/>
              </w:rPr>
            </w:pPr>
            <w:r w:rsidRPr="00B65526">
              <w:rPr>
                <w:noProof/>
                <w:color w:val="auto"/>
                <w:sz w:val="20"/>
                <w:szCs w:val="20"/>
                <w:lang w:val="uk-UA" w:eastAsia="uk-UA"/>
              </w:rPr>
              <w:drawing>
                <wp:inline distT="0" distB="0" distL="0" distR="0" wp14:anchorId="5B210788" wp14:editId="1D2AC580">
                  <wp:extent cx="1794510" cy="897255"/>
                  <wp:effectExtent l="0" t="0" r="0" b="0"/>
                  <wp:docPr id="27" name="Рисунок 4" descr="&amp;kcy;&amp;ucy;&amp;mcy;&amp;acy;&amp;khcy;&amp;lcy;&amp;ocy;&amp;r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ucy;&amp;mcy;&amp;acy;&amp;khcy;&amp;lcy;&amp;ocy;&amp;rc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4510" cy="897255"/>
                          </a:xfrm>
                          <a:prstGeom prst="rect">
                            <a:avLst/>
                          </a:prstGeom>
                          <a:noFill/>
                          <a:ln>
                            <a:noFill/>
                          </a:ln>
                        </pic:spPr>
                      </pic:pic>
                    </a:graphicData>
                  </a:graphic>
                </wp:inline>
              </w:drawing>
            </w:r>
          </w:p>
        </w:tc>
        <w:tc>
          <w:tcPr>
            <w:tcW w:w="2216"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900</w:t>
            </w:r>
          </w:p>
        </w:tc>
      </w:tr>
      <w:tr w:rsidR="007E6D6A" w:rsidRPr="00B65526" w:rsidTr="0085798C">
        <w:trPr>
          <w:trHeight w:val="1304"/>
          <w:jc w:val="center"/>
        </w:trPr>
        <w:tc>
          <w:tcPr>
            <w:tcW w:w="988" w:type="dxa"/>
            <w:vMerge/>
            <w:textDirection w:val="btLr"/>
            <w:vAlign w:val="center"/>
          </w:tcPr>
          <w:p w:rsidR="007E6D6A" w:rsidRPr="00B65526" w:rsidRDefault="007E6D6A" w:rsidP="00094A92">
            <w:pPr>
              <w:suppressAutoHyphens w:val="0"/>
              <w:autoSpaceDE w:val="0"/>
              <w:autoSpaceDN w:val="0"/>
              <w:adjustRightInd w:val="0"/>
              <w:spacing w:before="40" w:line="360" w:lineRule="auto"/>
              <w:ind w:left="113" w:right="113"/>
              <w:jc w:val="center"/>
              <w:rPr>
                <w:color w:val="auto"/>
                <w:sz w:val="28"/>
                <w:szCs w:val="28"/>
                <w:lang w:val="uk-UA" w:eastAsia="uk-UA"/>
              </w:rPr>
            </w:pPr>
          </w:p>
        </w:tc>
        <w:tc>
          <w:tcPr>
            <w:tcW w:w="2379"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кумафуріл</w:t>
            </w:r>
          </w:p>
        </w:tc>
        <w:tc>
          <w:tcPr>
            <w:tcW w:w="3402" w:type="dxa"/>
            <w:vAlign w:val="center"/>
          </w:tcPr>
          <w:p w:rsidR="007E6D6A" w:rsidRPr="00B65526" w:rsidRDefault="005B3E73" w:rsidP="00094A92">
            <w:pPr>
              <w:suppressAutoHyphens w:val="0"/>
              <w:autoSpaceDE w:val="0"/>
              <w:autoSpaceDN w:val="0"/>
              <w:adjustRightInd w:val="0"/>
              <w:spacing w:before="40" w:line="360" w:lineRule="auto"/>
              <w:jc w:val="center"/>
              <w:rPr>
                <w:color w:val="auto"/>
                <w:sz w:val="28"/>
                <w:szCs w:val="28"/>
                <w:lang w:val="uk-UA" w:eastAsia="uk-UA"/>
              </w:rPr>
            </w:pPr>
            <w:r w:rsidRPr="00B65526">
              <w:rPr>
                <w:noProof/>
                <w:color w:val="auto"/>
                <w:sz w:val="20"/>
                <w:szCs w:val="20"/>
                <w:lang w:val="uk-UA" w:eastAsia="uk-UA"/>
              </w:rPr>
              <w:drawing>
                <wp:inline distT="0" distB="0" distL="0" distR="0" wp14:anchorId="0CE771DB" wp14:editId="2607946F">
                  <wp:extent cx="1932305" cy="698500"/>
                  <wp:effectExtent l="0" t="0" r="0" b="6350"/>
                  <wp:docPr id="26" name="Рисунок 5" descr="&amp;kcy;&amp;ucy;&amp;mcy;&amp;acy;&amp;fcy;&amp;ucy;&amp;rcy;&amp;icy;&amp;l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ucy;&amp;mcy;&amp;acy;&amp;fcy;&amp;ucy;&amp;rcy;&amp;icy;&amp;lcy;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2305" cy="698500"/>
                          </a:xfrm>
                          <a:prstGeom prst="rect">
                            <a:avLst/>
                          </a:prstGeom>
                          <a:noFill/>
                          <a:ln>
                            <a:noFill/>
                          </a:ln>
                        </pic:spPr>
                      </pic:pic>
                    </a:graphicData>
                  </a:graphic>
                </wp:inline>
              </w:drawing>
            </w:r>
          </w:p>
        </w:tc>
        <w:tc>
          <w:tcPr>
            <w:tcW w:w="2216"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0,4</w:t>
            </w:r>
          </w:p>
        </w:tc>
      </w:tr>
      <w:tr w:rsidR="007E6D6A" w:rsidRPr="00B65526" w:rsidTr="0085798C">
        <w:trPr>
          <w:trHeight w:val="1304"/>
          <w:jc w:val="center"/>
        </w:trPr>
        <w:tc>
          <w:tcPr>
            <w:tcW w:w="988" w:type="dxa"/>
            <w:vMerge/>
            <w:textDirection w:val="btLr"/>
            <w:vAlign w:val="center"/>
          </w:tcPr>
          <w:p w:rsidR="007E6D6A" w:rsidRPr="00B65526" w:rsidRDefault="007E6D6A" w:rsidP="00094A92">
            <w:pPr>
              <w:suppressAutoHyphens w:val="0"/>
              <w:autoSpaceDE w:val="0"/>
              <w:autoSpaceDN w:val="0"/>
              <w:adjustRightInd w:val="0"/>
              <w:spacing w:before="40" w:line="360" w:lineRule="auto"/>
              <w:ind w:left="113" w:right="113"/>
              <w:jc w:val="center"/>
              <w:rPr>
                <w:color w:val="auto"/>
                <w:sz w:val="28"/>
                <w:szCs w:val="28"/>
                <w:lang w:val="uk-UA" w:eastAsia="uk-UA"/>
              </w:rPr>
            </w:pPr>
          </w:p>
        </w:tc>
        <w:tc>
          <w:tcPr>
            <w:tcW w:w="2379"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варфарін</w:t>
            </w:r>
          </w:p>
        </w:tc>
        <w:tc>
          <w:tcPr>
            <w:tcW w:w="3402" w:type="dxa"/>
            <w:vAlign w:val="center"/>
          </w:tcPr>
          <w:p w:rsidR="007E6D6A" w:rsidRPr="00B65526" w:rsidRDefault="005B3E73" w:rsidP="00094A92">
            <w:pPr>
              <w:suppressAutoHyphens w:val="0"/>
              <w:autoSpaceDE w:val="0"/>
              <w:autoSpaceDN w:val="0"/>
              <w:adjustRightInd w:val="0"/>
              <w:spacing w:before="40" w:line="360" w:lineRule="auto"/>
              <w:jc w:val="center"/>
              <w:rPr>
                <w:color w:val="auto"/>
                <w:sz w:val="28"/>
                <w:szCs w:val="28"/>
                <w:lang w:val="uk-UA" w:eastAsia="uk-UA"/>
              </w:rPr>
            </w:pPr>
            <w:r w:rsidRPr="00B65526">
              <w:rPr>
                <w:noProof/>
                <w:color w:val="auto"/>
                <w:sz w:val="20"/>
                <w:szCs w:val="20"/>
                <w:lang w:val="uk-UA" w:eastAsia="uk-UA"/>
              </w:rPr>
              <w:drawing>
                <wp:inline distT="0" distB="0" distL="0" distR="0" wp14:anchorId="0BD630CE" wp14:editId="331B1771">
                  <wp:extent cx="1630680" cy="750570"/>
                  <wp:effectExtent l="0" t="0" r="7620" b="0"/>
                  <wp:docPr id="25" name="Рисунок 6" descr="&amp;vcy;&amp;acy;&amp;rcy;&amp;fcy;&amp;acy;&amp;rcy;&amp;icy;&amp;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vcy;&amp;acy;&amp;rcy;&amp;fcy;&amp;acy;&amp;rcy;&amp;icy;&amp;ncy;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0680" cy="750570"/>
                          </a:xfrm>
                          <a:prstGeom prst="rect">
                            <a:avLst/>
                          </a:prstGeom>
                          <a:noFill/>
                          <a:ln>
                            <a:noFill/>
                          </a:ln>
                        </pic:spPr>
                      </pic:pic>
                    </a:graphicData>
                  </a:graphic>
                </wp:inline>
              </w:drawing>
            </w:r>
          </w:p>
        </w:tc>
        <w:tc>
          <w:tcPr>
            <w:tcW w:w="2216"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58 (11 - 323)</w:t>
            </w:r>
          </w:p>
        </w:tc>
      </w:tr>
      <w:tr w:rsidR="007E6D6A" w:rsidRPr="00B65526" w:rsidTr="0085798C">
        <w:trPr>
          <w:jc w:val="center"/>
        </w:trPr>
        <w:tc>
          <w:tcPr>
            <w:tcW w:w="988" w:type="dxa"/>
            <w:vMerge w:val="restart"/>
            <w:textDirection w:val="btLr"/>
            <w:vAlign w:val="center"/>
          </w:tcPr>
          <w:p w:rsidR="007E6D6A" w:rsidRPr="00B65526" w:rsidRDefault="007E6D6A" w:rsidP="00094A92">
            <w:pPr>
              <w:suppressAutoHyphens w:val="0"/>
              <w:autoSpaceDE w:val="0"/>
              <w:autoSpaceDN w:val="0"/>
              <w:adjustRightInd w:val="0"/>
              <w:spacing w:before="40" w:line="360" w:lineRule="auto"/>
              <w:ind w:left="113" w:right="113"/>
              <w:jc w:val="center"/>
              <w:rPr>
                <w:color w:val="auto"/>
                <w:sz w:val="28"/>
                <w:szCs w:val="28"/>
                <w:lang w:val="uk-UA" w:eastAsia="uk-UA"/>
              </w:rPr>
            </w:pPr>
            <w:r w:rsidRPr="00B65526">
              <w:rPr>
                <w:color w:val="auto"/>
                <w:sz w:val="28"/>
                <w:szCs w:val="28"/>
                <w:lang w:val="uk-UA" w:eastAsia="uk-UA"/>
              </w:rPr>
              <w:t>Друга генерація</w:t>
            </w:r>
          </w:p>
        </w:tc>
        <w:tc>
          <w:tcPr>
            <w:tcW w:w="2379"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бродіфакум</w:t>
            </w:r>
          </w:p>
        </w:tc>
        <w:tc>
          <w:tcPr>
            <w:tcW w:w="3402" w:type="dxa"/>
            <w:vAlign w:val="center"/>
          </w:tcPr>
          <w:p w:rsidR="007E6D6A" w:rsidRPr="00B65526" w:rsidRDefault="005B3E73" w:rsidP="00094A92">
            <w:pPr>
              <w:suppressAutoHyphens w:val="0"/>
              <w:autoSpaceDE w:val="0"/>
              <w:autoSpaceDN w:val="0"/>
              <w:adjustRightInd w:val="0"/>
              <w:spacing w:before="40" w:line="360" w:lineRule="auto"/>
              <w:jc w:val="center"/>
              <w:rPr>
                <w:color w:val="auto"/>
                <w:sz w:val="28"/>
                <w:szCs w:val="28"/>
                <w:lang w:val="uk-UA" w:eastAsia="uk-UA"/>
              </w:rPr>
            </w:pPr>
            <w:r w:rsidRPr="00B65526">
              <w:rPr>
                <w:noProof/>
                <w:color w:val="auto"/>
                <w:sz w:val="20"/>
                <w:szCs w:val="20"/>
                <w:lang w:val="uk-UA" w:eastAsia="uk-UA"/>
              </w:rPr>
              <w:drawing>
                <wp:inline distT="0" distB="0" distL="0" distR="0" wp14:anchorId="315F2444" wp14:editId="29FF12DB">
                  <wp:extent cx="1975485" cy="733425"/>
                  <wp:effectExtent l="0" t="0" r="5715" b="9525"/>
                  <wp:docPr id="24" name="Рисунок 7" descr="&amp;bcy;&amp;rcy;&amp;ocy;&amp;dcy;&amp;icy;&amp;fcy;&amp;acy;&amp;tscy;&amp;ucy;&amp;m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bcy;&amp;rcy;&amp;ocy;&amp;dcy;&amp;icy;&amp;fcy;&amp;acy;&amp;tscy;&amp;ucy;&amp;mcy;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5485" cy="733425"/>
                          </a:xfrm>
                          <a:prstGeom prst="rect">
                            <a:avLst/>
                          </a:prstGeom>
                          <a:noFill/>
                          <a:ln>
                            <a:noFill/>
                          </a:ln>
                        </pic:spPr>
                      </pic:pic>
                    </a:graphicData>
                  </a:graphic>
                </wp:inline>
              </w:drawing>
            </w:r>
          </w:p>
        </w:tc>
        <w:tc>
          <w:tcPr>
            <w:tcW w:w="2216"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0,26</w:t>
            </w:r>
          </w:p>
        </w:tc>
      </w:tr>
      <w:tr w:rsidR="007E6D6A" w:rsidRPr="00B65526" w:rsidTr="0085798C">
        <w:trPr>
          <w:trHeight w:val="1346"/>
          <w:jc w:val="center"/>
        </w:trPr>
        <w:tc>
          <w:tcPr>
            <w:tcW w:w="988" w:type="dxa"/>
            <w:vMerge/>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p>
        </w:tc>
        <w:tc>
          <w:tcPr>
            <w:tcW w:w="2379"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діфенакум</w:t>
            </w:r>
          </w:p>
        </w:tc>
        <w:tc>
          <w:tcPr>
            <w:tcW w:w="3402" w:type="dxa"/>
            <w:vAlign w:val="center"/>
          </w:tcPr>
          <w:p w:rsidR="007E6D6A" w:rsidRPr="00B65526" w:rsidRDefault="005B3E73" w:rsidP="00094A92">
            <w:pPr>
              <w:suppressAutoHyphens w:val="0"/>
              <w:autoSpaceDE w:val="0"/>
              <w:autoSpaceDN w:val="0"/>
              <w:adjustRightInd w:val="0"/>
              <w:spacing w:before="40" w:line="360" w:lineRule="auto"/>
              <w:jc w:val="center"/>
              <w:rPr>
                <w:b/>
                <w:bCs/>
                <w:color w:val="auto"/>
                <w:sz w:val="28"/>
                <w:szCs w:val="28"/>
                <w:lang w:val="uk-UA" w:eastAsia="uk-UA"/>
              </w:rPr>
            </w:pPr>
            <w:r w:rsidRPr="00B65526">
              <w:rPr>
                <w:noProof/>
                <w:color w:val="auto"/>
                <w:lang w:val="uk-UA" w:eastAsia="uk-UA"/>
              </w:rPr>
              <w:drawing>
                <wp:inline distT="0" distB="0" distL="0" distR="0" wp14:anchorId="39832058" wp14:editId="767CA010">
                  <wp:extent cx="1552575" cy="905510"/>
                  <wp:effectExtent l="0" t="0" r="9525" b="8890"/>
                  <wp:docPr id="23" name="Рисунок 8" descr="Difenak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fenak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905510"/>
                          </a:xfrm>
                          <a:prstGeom prst="rect">
                            <a:avLst/>
                          </a:prstGeom>
                          <a:noFill/>
                          <a:ln>
                            <a:noFill/>
                          </a:ln>
                        </pic:spPr>
                      </pic:pic>
                    </a:graphicData>
                  </a:graphic>
                </wp:inline>
              </w:drawing>
            </w:r>
          </w:p>
        </w:tc>
        <w:tc>
          <w:tcPr>
            <w:tcW w:w="2216" w:type="dxa"/>
            <w:vAlign w:val="center"/>
          </w:tcPr>
          <w:p w:rsidR="007E6D6A" w:rsidRPr="00B65526" w:rsidRDefault="007E6D6A" w:rsidP="00094A92">
            <w:pPr>
              <w:suppressAutoHyphens w:val="0"/>
              <w:autoSpaceDE w:val="0"/>
              <w:autoSpaceDN w:val="0"/>
              <w:adjustRightInd w:val="0"/>
              <w:spacing w:before="40" w:line="360" w:lineRule="auto"/>
              <w:jc w:val="center"/>
              <w:rPr>
                <w:color w:val="auto"/>
                <w:sz w:val="28"/>
                <w:szCs w:val="28"/>
                <w:lang w:val="uk-UA" w:eastAsia="uk-UA"/>
              </w:rPr>
            </w:pPr>
            <w:r w:rsidRPr="00B65526">
              <w:rPr>
                <w:color w:val="auto"/>
                <w:sz w:val="28"/>
                <w:szCs w:val="28"/>
                <w:lang w:val="uk-UA" w:eastAsia="uk-UA"/>
              </w:rPr>
              <w:t>1,8</w:t>
            </w:r>
          </w:p>
        </w:tc>
      </w:tr>
    </w:tbl>
    <w:p w:rsidR="000E731F" w:rsidRPr="00B65526" w:rsidRDefault="000E731F" w:rsidP="007E6D6A">
      <w:pPr>
        <w:widowControl w:val="0"/>
        <w:autoSpaceDE w:val="0"/>
        <w:spacing w:line="360" w:lineRule="auto"/>
        <w:ind w:firstLine="720"/>
        <w:jc w:val="both"/>
        <w:rPr>
          <w:color w:val="auto"/>
          <w:sz w:val="28"/>
          <w:szCs w:val="28"/>
          <w:lang w:val="uk-UA" w:eastAsia="uk-UA"/>
        </w:rPr>
      </w:pPr>
    </w:p>
    <w:p w:rsidR="007E6D6A" w:rsidRPr="00B65526" w:rsidRDefault="007E6D6A" w:rsidP="007E6D6A">
      <w:pPr>
        <w:widowControl w:val="0"/>
        <w:autoSpaceDE w:val="0"/>
        <w:spacing w:line="360" w:lineRule="auto"/>
        <w:ind w:firstLine="720"/>
        <w:jc w:val="both"/>
        <w:rPr>
          <w:color w:val="auto"/>
          <w:sz w:val="28"/>
          <w:szCs w:val="28"/>
          <w:lang w:val="uk-UA" w:eastAsia="uk-UA"/>
        </w:rPr>
      </w:pPr>
      <w:r w:rsidRPr="00B65526">
        <w:rPr>
          <w:color w:val="auto"/>
          <w:sz w:val="28"/>
          <w:szCs w:val="28"/>
          <w:lang w:val="uk-UA" w:eastAsia="uk-UA"/>
        </w:rPr>
        <w:t>Введення гідроксигрупи до молекули кумарину в положенні С7 зменшує токсичність похідної кумарину (табл. 1.3.) [56, 59]. Серед наведених в табл. 1.3 даних, всі речовини в 5 - 10 разів менш токсичні, ніж кумарин і більше ніж в 5000 разів менш токсичні, ніж високотоксична похідна 4</w:t>
      </w:r>
      <w:r w:rsidRPr="00B65526">
        <w:rPr>
          <w:color w:val="auto"/>
          <w:sz w:val="28"/>
          <w:szCs w:val="28"/>
          <w:lang w:val="uk-UA" w:eastAsia="uk-UA"/>
        </w:rPr>
        <w:noBreakHyphen/>
        <w:t>гідроксикумарину – діфенакум.</w:t>
      </w:r>
    </w:p>
    <w:p w:rsidR="007E6D6A" w:rsidRPr="00B65526" w:rsidRDefault="007E6D6A" w:rsidP="00DD2509">
      <w:pPr>
        <w:pStyle w:val="ae"/>
        <w:rPr>
          <w:lang w:val="uk-UA" w:eastAsia="uk-UA"/>
        </w:rPr>
      </w:pPr>
      <w:r w:rsidRPr="00B65526">
        <w:rPr>
          <w:lang w:val="uk-UA" w:eastAsia="uk-UA"/>
        </w:rPr>
        <w:lastRenderedPageBreak/>
        <w:t>Таблиця 1.3</w:t>
      </w:r>
      <w:r w:rsidR="00DD2509" w:rsidRPr="00B65526">
        <w:rPr>
          <w:lang w:val="uk-UA" w:eastAsia="uk-UA"/>
        </w:rPr>
        <w:t xml:space="preserve"> </w:t>
      </w:r>
      <w:r w:rsidR="00DD2509" w:rsidRPr="00B65526">
        <w:rPr>
          <w:lang w:val="uk-UA"/>
        </w:rPr>
        <w:t xml:space="preserve"> – </w:t>
      </w:r>
      <w:r w:rsidR="00D06CAB" w:rsidRPr="00B65526">
        <w:rPr>
          <w:lang w:val="uk-UA" w:eastAsia="uk-UA"/>
        </w:rPr>
        <w:t xml:space="preserve"> </w:t>
      </w:r>
      <w:r w:rsidR="00DD2509" w:rsidRPr="00B65526">
        <w:rPr>
          <w:lang w:val="uk-UA" w:eastAsia="uk-UA"/>
        </w:rPr>
        <w:t xml:space="preserve"> </w:t>
      </w:r>
      <w:r w:rsidRPr="00B65526">
        <w:rPr>
          <w:lang w:val="uk-UA" w:eastAsia="uk-UA"/>
        </w:rPr>
        <w:t>Малотоксичні похідні 7-гідроксикумарину</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9"/>
        <w:gridCol w:w="1718"/>
        <w:gridCol w:w="1201"/>
        <w:gridCol w:w="1843"/>
        <w:gridCol w:w="1736"/>
      </w:tblGrid>
      <w:tr w:rsidR="007E6D6A" w:rsidRPr="00B65526" w:rsidTr="0085798C">
        <w:trPr>
          <w:trHeight w:val="851"/>
          <w:jc w:val="center"/>
        </w:trPr>
        <w:tc>
          <w:tcPr>
            <w:tcW w:w="2149" w:type="dxa"/>
            <w:vAlign w:val="center"/>
          </w:tcPr>
          <w:p w:rsidR="007E6D6A" w:rsidRPr="00B65526" w:rsidRDefault="007E6D6A" w:rsidP="00DD2509">
            <w:pPr>
              <w:suppressAutoHyphens w:val="0"/>
              <w:autoSpaceDN w:val="0"/>
              <w:adjustRightInd w:val="0"/>
              <w:spacing w:before="40"/>
              <w:ind w:firstLine="29"/>
              <w:jc w:val="center"/>
              <w:rPr>
                <w:color w:val="auto"/>
                <w:sz w:val="28"/>
                <w:szCs w:val="28"/>
                <w:lang w:val="uk-UA" w:eastAsia="uk-UA"/>
              </w:rPr>
            </w:pPr>
            <w:r w:rsidRPr="00B65526">
              <w:rPr>
                <w:color w:val="auto"/>
                <w:sz w:val="28"/>
                <w:szCs w:val="28"/>
                <w:lang w:val="uk-UA" w:eastAsia="uk-UA"/>
              </w:rPr>
              <w:t>Стуктурна формула</w:t>
            </w:r>
          </w:p>
        </w:tc>
        <w:tc>
          <w:tcPr>
            <w:tcW w:w="1718" w:type="dxa"/>
            <w:vAlign w:val="center"/>
          </w:tcPr>
          <w:p w:rsidR="007E6D6A" w:rsidRPr="00B65526" w:rsidRDefault="007E6D6A" w:rsidP="00DD2509">
            <w:pPr>
              <w:suppressAutoHyphens w:val="0"/>
              <w:autoSpaceDN w:val="0"/>
              <w:adjustRightInd w:val="0"/>
              <w:spacing w:before="40"/>
              <w:ind w:right="-108" w:firstLine="11"/>
              <w:jc w:val="center"/>
              <w:rPr>
                <w:color w:val="auto"/>
                <w:sz w:val="28"/>
                <w:szCs w:val="28"/>
                <w:lang w:val="uk-UA" w:eastAsia="uk-UA"/>
              </w:rPr>
            </w:pPr>
            <w:r w:rsidRPr="00B65526">
              <w:rPr>
                <w:color w:val="auto"/>
                <w:sz w:val="28"/>
                <w:szCs w:val="28"/>
                <w:lang w:val="uk-UA" w:eastAsia="uk-UA"/>
              </w:rPr>
              <w:t>Назва</w:t>
            </w:r>
          </w:p>
        </w:tc>
        <w:tc>
          <w:tcPr>
            <w:tcW w:w="1201" w:type="dxa"/>
            <w:vAlign w:val="center"/>
          </w:tcPr>
          <w:p w:rsidR="007E6D6A" w:rsidRPr="00B65526" w:rsidRDefault="007E6D6A" w:rsidP="00DD2509">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ЛД</w:t>
            </w:r>
            <w:r w:rsidRPr="00B65526">
              <w:rPr>
                <w:color w:val="auto"/>
                <w:sz w:val="28"/>
                <w:szCs w:val="28"/>
                <w:vertAlign w:val="subscript"/>
                <w:lang w:val="uk-UA" w:eastAsia="uk-UA"/>
              </w:rPr>
              <w:t>50</w:t>
            </w:r>
            <w:r w:rsidRPr="00B65526">
              <w:rPr>
                <w:color w:val="auto"/>
                <w:sz w:val="28"/>
                <w:szCs w:val="28"/>
                <w:lang w:val="uk-UA" w:eastAsia="uk-UA"/>
              </w:rPr>
              <w:t>, мг/кг</w:t>
            </w:r>
          </w:p>
        </w:tc>
        <w:tc>
          <w:tcPr>
            <w:tcW w:w="1843" w:type="dxa"/>
          </w:tcPr>
          <w:p w:rsidR="007E6D6A" w:rsidRPr="00B65526" w:rsidRDefault="007E6D6A" w:rsidP="00094A92">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Шлях надходження</w:t>
            </w:r>
          </w:p>
        </w:tc>
        <w:tc>
          <w:tcPr>
            <w:tcW w:w="1736" w:type="dxa"/>
            <w:vAlign w:val="center"/>
          </w:tcPr>
          <w:p w:rsidR="007E6D6A" w:rsidRPr="00B65526" w:rsidRDefault="00432354" w:rsidP="00094A92">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В</w:t>
            </w:r>
            <w:r w:rsidR="007E6D6A" w:rsidRPr="00B65526">
              <w:rPr>
                <w:color w:val="auto"/>
                <w:sz w:val="28"/>
                <w:szCs w:val="28"/>
                <w:lang w:val="uk-UA" w:eastAsia="uk-UA"/>
              </w:rPr>
              <w:t>ид тварин</w:t>
            </w:r>
          </w:p>
        </w:tc>
      </w:tr>
      <w:tr w:rsidR="007E6D6A" w:rsidRPr="00B65526" w:rsidTr="0085798C">
        <w:trPr>
          <w:trHeight w:val="1191"/>
          <w:jc w:val="center"/>
        </w:trPr>
        <w:tc>
          <w:tcPr>
            <w:tcW w:w="2149" w:type="dxa"/>
          </w:tcPr>
          <w:p w:rsidR="007E6D6A" w:rsidRPr="00B65526" w:rsidRDefault="00404CA3" w:rsidP="00094A92">
            <w:pPr>
              <w:suppressAutoHyphens w:val="0"/>
              <w:autoSpaceDN w:val="0"/>
              <w:adjustRightInd w:val="0"/>
              <w:spacing w:before="40"/>
              <w:ind w:firstLine="29"/>
              <w:jc w:val="center"/>
              <w:rPr>
                <w:color w:val="auto"/>
                <w:sz w:val="28"/>
                <w:szCs w:val="28"/>
                <w:lang w:val="uk-UA" w:eastAsia="uk-UA"/>
              </w:rPr>
            </w:pPr>
            <w:r w:rsidRPr="00B65526">
              <w:rPr>
                <w:noProof/>
                <w:color w:val="auto"/>
                <w:sz w:val="28"/>
                <w:szCs w:val="28"/>
                <w:lang w:val="uk-UA" w:eastAsia="uk-UA"/>
              </w:rPr>
              <w:drawing>
                <wp:inline distT="0" distB="0" distL="0" distR="0" wp14:anchorId="26158CAF" wp14:editId="23C2ED9E">
                  <wp:extent cx="1017905" cy="638175"/>
                  <wp:effectExtent l="0" t="0" r="0" b="9525"/>
                  <wp:docPr id="22" name="Рисунок 9" descr="Опис : pr-kumar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 : pr-kumariny"/>
                          <pic:cNvPicPr>
                            <a:picLocks noChangeAspect="1" noChangeArrowheads="1"/>
                          </pic:cNvPicPr>
                        </pic:nvPicPr>
                        <pic:blipFill>
                          <a:blip r:embed="rId27">
                            <a:extLst>
                              <a:ext uri="{28A0092B-C50C-407E-A947-70E740481C1C}">
                                <a14:useLocalDpi xmlns:a14="http://schemas.microsoft.com/office/drawing/2010/main" val="0"/>
                              </a:ext>
                            </a:extLst>
                          </a:blip>
                          <a:srcRect l="46889" r="26411"/>
                          <a:stretch>
                            <a:fillRect/>
                          </a:stretch>
                        </pic:blipFill>
                        <pic:spPr bwMode="auto">
                          <a:xfrm>
                            <a:off x="0" y="0"/>
                            <a:ext cx="1017905" cy="638175"/>
                          </a:xfrm>
                          <a:prstGeom prst="rect">
                            <a:avLst/>
                          </a:prstGeom>
                          <a:noFill/>
                          <a:ln>
                            <a:noFill/>
                          </a:ln>
                        </pic:spPr>
                      </pic:pic>
                    </a:graphicData>
                  </a:graphic>
                </wp:inline>
              </w:drawing>
            </w:r>
          </w:p>
        </w:tc>
        <w:tc>
          <w:tcPr>
            <w:tcW w:w="1718" w:type="dxa"/>
            <w:vAlign w:val="center"/>
          </w:tcPr>
          <w:p w:rsidR="007E6D6A" w:rsidRPr="00B65526" w:rsidRDefault="007E6D6A" w:rsidP="00094A92">
            <w:pPr>
              <w:suppressAutoHyphens w:val="0"/>
              <w:autoSpaceDN w:val="0"/>
              <w:adjustRightInd w:val="0"/>
              <w:spacing w:before="40"/>
              <w:ind w:firstLine="11"/>
              <w:jc w:val="center"/>
              <w:rPr>
                <w:color w:val="auto"/>
                <w:sz w:val="28"/>
                <w:szCs w:val="28"/>
                <w:lang w:val="uk-UA" w:eastAsia="uk-UA"/>
              </w:rPr>
            </w:pPr>
            <w:r w:rsidRPr="00B65526">
              <w:rPr>
                <w:color w:val="auto"/>
                <w:sz w:val="28"/>
                <w:szCs w:val="28"/>
                <w:lang w:val="uk-UA" w:eastAsia="uk-UA"/>
              </w:rPr>
              <w:t>скополетин</w:t>
            </w:r>
          </w:p>
        </w:tc>
        <w:tc>
          <w:tcPr>
            <w:tcW w:w="1201" w:type="dxa"/>
            <w:vAlign w:val="center"/>
          </w:tcPr>
          <w:p w:rsidR="007E6D6A" w:rsidRPr="00B65526" w:rsidRDefault="007E6D6A" w:rsidP="00094A92">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3800</w:t>
            </w:r>
          </w:p>
        </w:tc>
        <w:tc>
          <w:tcPr>
            <w:tcW w:w="1843" w:type="dxa"/>
            <w:vAlign w:val="center"/>
          </w:tcPr>
          <w:p w:rsidR="007E6D6A" w:rsidRPr="00B65526" w:rsidRDefault="00B00C2E" w:rsidP="00094A92">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внутрішньо-шлунково</w:t>
            </w:r>
          </w:p>
        </w:tc>
        <w:tc>
          <w:tcPr>
            <w:tcW w:w="1736" w:type="dxa"/>
            <w:vAlign w:val="center"/>
          </w:tcPr>
          <w:p w:rsidR="007E6D6A" w:rsidRPr="00B65526" w:rsidRDefault="007E6D6A" w:rsidP="00094A92">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щури</w:t>
            </w:r>
          </w:p>
        </w:tc>
      </w:tr>
      <w:tr w:rsidR="007E6D6A" w:rsidRPr="00B65526" w:rsidTr="0085798C">
        <w:trPr>
          <w:trHeight w:val="1191"/>
          <w:jc w:val="center"/>
        </w:trPr>
        <w:tc>
          <w:tcPr>
            <w:tcW w:w="2149" w:type="dxa"/>
          </w:tcPr>
          <w:p w:rsidR="007E6D6A" w:rsidRPr="00B65526" w:rsidRDefault="00404CA3" w:rsidP="00094A92">
            <w:pPr>
              <w:suppressAutoHyphens w:val="0"/>
              <w:autoSpaceDN w:val="0"/>
              <w:adjustRightInd w:val="0"/>
              <w:spacing w:before="40"/>
              <w:ind w:firstLine="29"/>
              <w:jc w:val="center"/>
              <w:rPr>
                <w:color w:val="auto"/>
                <w:sz w:val="28"/>
                <w:szCs w:val="28"/>
                <w:lang w:val="uk-UA" w:eastAsia="uk-UA"/>
              </w:rPr>
            </w:pPr>
            <w:r w:rsidRPr="00B65526">
              <w:rPr>
                <w:noProof/>
                <w:color w:val="auto"/>
                <w:sz w:val="28"/>
                <w:szCs w:val="28"/>
                <w:lang w:val="uk-UA" w:eastAsia="uk-UA"/>
              </w:rPr>
              <w:drawing>
                <wp:inline distT="0" distB="0" distL="0" distR="0" wp14:anchorId="08228A4A" wp14:editId="301FDBBA">
                  <wp:extent cx="1095375" cy="698500"/>
                  <wp:effectExtent l="0" t="0" r="9525" b="6350"/>
                  <wp:docPr id="21" name="Рисунок 10" descr="Опис : pr-kumar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 : pr-kumariny"/>
                          <pic:cNvPicPr>
                            <a:picLocks noChangeAspect="1" noChangeArrowheads="1"/>
                          </pic:cNvPicPr>
                        </pic:nvPicPr>
                        <pic:blipFill>
                          <a:blip r:embed="rId27">
                            <a:extLst>
                              <a:ext uri="{28A0092B-C50C-407E-A947-70E740481C1C}">
                                <a14:useLocalDpi xmlns:a14="http://schemas.microsoft.com/office/drawing/2010/main" val="0"/>
                              </a:ext>
                            </a:extLst>
                          </a:blip>
                          <a:srcRect l="73441"/>
                          <a:stretch>
                            <a:fillRect/>
                          </a:stretch>
                        </pic:blipFill>
                        <pic:spPr bwMode="auto">
                          <a:xfrm>
                            <a:off x="0" y="0"/>
                            <a:ext cx="1095375" cy="698500"/>
                          </a:xfrm>
                          <a:prstGeom prst="rect">
                            <a:avLst/>
                          </a:prstGeom>
                          <a:noFill/>
                          <a:ln>
                            <a:noFill/>
                          </a:ln>
                        </pic:spPr>
                      </pic:pic>
                    </a:graphicData>
                  </a:graphic>
                </wp:inline>
              </w:drawing>
            </w:r>
          </w:p>
        </w:tc>
        <w:tc>
          <w:tcPr>
            <w:tcW w:w="1718" w:type="dxa"/>
            <w:vAlign w:val="center"/>
          </w:tcPr>
          <w:p w:rsidR="007E6D6A" w:rsidRPr="00B65526" w:rsidRDefault="007E6D6A" w:rsidP="00094A92">
            <w:pPr>
              <w:suppressAutoHyphens w:val="0"/>
              <w:autoSpaceDN w:val="0"/>
              <w:adjustRightInd w:val="0"/>
              <w:spacing w:before="40"/>
              <w:ind w:firstLine="11"/>
              <w:jc w:val="center"/>
              <w:rPr>
                <w:color w:val="auto"/>
                <w:sz w:val="28"/>
                <w:szCs w:val="28"/>
                <w:lang w:val="uk-UA" w:eastAsia="uk-UA"/>
              </w:rPr>
            </w:pPr>
            <w:r w:rsidRPr="00B65526">
              <w:rPr>
                <w:color w:val="auto"/>
                <w:sz w:val="28"/>
                <w:szCs w:val="28"/>
                <w:lang w:val="uk-UA" w:eastAsia="uk-UA"/>
              </w:rPr>
              <w:t>фраксетин</w:t>
            </w:r>
          </w:p>
        </w:tc>
        <w:tc>
          <w:tcPr>
            <w:tcW w:w="1201" w:type="dxa"/>
            <w:vAlign w:val="center"/>
          </w:tcPr>
          <w:p w:rsidR="007E6D6A" w:rsidRPr="00B65526" w:rsidRDefault="007E6D6A" w:rsidP="00094A92">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2300</w:t>
            </w:r>
          </w:p>
        </w:tc>
        <w:tc>
          <w:tcPr>
            <w:tcW w:w="1843" w:type="dxa"/>
            <w:vAlign w:val="center"/>
          </w:tcPr>
          <w:p w:rsidR="007E6D6A" w:rsidRPr="00B65526" w:rsidRDefault="00B00C2E" w:rsidP="00094A92">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внутрішньо-шлунково</w:t>
            </w:r>
          </w:p>
        </w:tc>
        <w:tc>
          <w:tcPr>
            <w:tcW w:w="1736" w:type="dxa"/>
            <w:vAlign w:val="center"/>
          </w:tcPr>
          <w:p w:rsidR="007E6D6A" w:rsidRPr="00B65526" w:rsidRDefault="007E6D6A" w:rsidP="00094A92">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щури</w:t>
            </w:r>
          </w:p>
        </w:tc>
      </w:tr>
      <w:tr w:rsidR="007E6D6A" w:rsidRPr="00B65526" w:rsidTr="0085798C">
        <w:trPr>
          <w:trHeight w:val="1191"/>
          <w:jc w:val="center"/>
        </w:trPr>
        <w:tc>
          <w:tcPr>
            <w:tcW w:w="2149" w:type="dxa"/>
          </w:tcPr>
          <w:p w:rsidR="007E6D6A" w:rsidRPr="00B65526" w:rsidRDefault="00404CA3" w:rsidP="00094A92">
            <w:pPr>
              <w:suppressAutoHyphens w:val="0"/>
              <w:autoSpaceDN w:val="0"/>
              <w:adjustRightInd w:val="0"/>
              <w:spacing w:before="40"/>
              <w:jc w:val="center"/>
              <w:rPr>
                <w:color w:val="auto"/>
                <w:sz w:val="28"/>
                <w:szCs w:val="28"/>
                <w:lang w:val="uk-UA" w:eastAsia="uk-UA"/>
              </w:rPr>
            </w:pPr>
            <w:r w:rsidRPr="00B65526">
              <w:rPr>
                <w:noProof/>
                <w:color w:val="auto"/>
                <w:sz w:val="28"/>
                <w:szCs w:val="28"/>
                <w:lang w:val="uk-UA" w:eastAsia="uk-UA"/>
              </w:rPr>
              <w:drawing>
                <wp:inline distT="0" distB="0" distL="0" distR="0" wp14:anchorId="513D33CE" wp14:editId="33F93962">
                  <wp:extent cx="983615" cy="638175"/>
                  <wp:effectExtent l="0" t="0" r="6985" b="9525"/>
                  <wp:docPr id="20" name="Рисунок 11" descr="Опис : pr-kumar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 : pr-kumariny"/>
                          <pic:cNvPicPr>
                            <a:picLocks noChangeAspect="1" noChangeArrowheads="1"/>
                          </pic:cNvPicPr>
                        </pic:nvPicPr>
                        <pic:blipFill>
                          <a:blip r:embed="rId27">
                            <a:extLst>
                              <a:ext uri="{28A0092B-C50C-407E-A947-70E740481C1C}">
                                <a14:useLocalDpi xmlns:a14="http://schemas.microsoft.com/office/drawing/2010/main" val="0"/>
                              </a:ext>
                            </a:extLst>
                          </a:blip>
                          <a:srcRect l="22821" r="52335"/>
                          <a:stretch>
                            <a:fillRect/>
                          </a:stretch>
                        </pic:blipFill>
                        <pic:spPr bwMode="auto">
                          <a:xfrm>
                            <a:off x="0" y="0"/>
                            <a:ext cx="983615" cy="638175"/>
                          </a:xfrm>
                          <a:prstGeom prst="rect">
                            <a:avLst/>
                          </a:prstGeom>
                          <a:noFill/>
                          <a:ln>
                            <a:noFill/>
                          </a:ln>
                        </pic:spPr>
                      </pic:pic>
                    </a:graphicData>
                  </a:graphic>
                </wp:inline>
              </w:drawing>
            </w:r>
          </w:p>
        </w:tc>
        <w:tc>
          <w:tcPr>
            <w:tcW w:w="1718" w:type="dxa"/>
            <w:vAlign w:val="center"/>
          </w:tcPr>
          <w:p w:rsidR="007E6D6A" w:rsidRPr="00B65526" w:rsidRDefault="007E6D6A" w:rsidP="00094A92">
            <w:pPr>
              <w:suppressAutoHyphens w:val="0"/>
              <w:autoSpaceDN w:val="0"/>
              <w:adjustRightInd w:val="0"/>
              <w:spacing w:before="40"/>
              <w:ind w:firstLine="11"/>
              <w:jc w:val="center"/>
              <w:rPr>
                <w:color w:val="auto"/>
                <w:sz w:val="28"/>
                <w:szCs w:val="28"/>
                <w:lang w:val="uk-UA" w:eastAsia="uk-UA"/>
              </w:rPr>
            </w:pPr>
            <w:r w:rsidRPr="00B65526">
              <w:rPr>
                <w:color w:val="auto"/>
                <w:sz w:val="28"/>
                <w:szCs w:val="28"/>
                <w:lang w:val="uk-UA" w:eastAsia="uk-UA"/>
              </w:rPr>
              <w:t>ескулетин</w:t>
            </w:r>
          </w:p>
        </w:tc>
        <w:tc>
          <w:tcPr>
            <w:tcW w:w="1201" w:type="dxa"/>
            <w:vAlign w:val="center"/>
          </w:tcPr>
          <w:p w:rsidR="007E6D6A" w:rsidRPr="00B65526" w:rsidRDefault="007E6D6A" w:rsidP="00094A92">
            <w:pPr>
              <w:suppressAutoHyphens w:val="0"/>
              <w:autoSpaceDN w:val="0"/>
              <w:adjustRightInd w:val="0"/>
              <w:spacing w:before="40"/>
              <w:jc w:val="center"/>
              <w:rPr>
                <w:color w:val="auto"/>
                <w:sz w:val="28"/>
                <w:szCs w:val="28"/>
                <w:lang w:val="uk-UA" w:eastAsia="uk-UA"/>
              </w:rPr>
            </w:pPr>
            <w:r w:rsidRPr="00B65526">
              <w:rPr>
                <w:color w:val="auto"/>
                <w:sz w:val="28"/>
                <w:szCs w:val="28"/>
                <w:lang w:val="uk-UA" w:eastAsia="uk-UA"/>
              </w:rPr>
              <w:t>1450</w:t>
            </w:r>
          </w:p>
        </w:tc>
        <w:tc>
          <w:tcPr>
            <w:tcW w:w="1843" w:type="dxa"/>
            <w:vAlign w:val="center"/>
          </w:tcPr>
          <w:p w:rsidR="007E6D6A" w:rsidRPr="00B65526" w:rsidRDefault="00B00C2E" w:rsidP="00094A92">
            <w:pPr>
              <w:suppressAutoHyphens w:val="0"/>
              <w:autoSpaceDE w:val="0"/>
              <w:autoSpaceDN w:val="0"/>
              <w:adjustRightInd w:val="0"/>
              <w:spacing w:before="40" w:beforeAutospacing="1" w:after="100" w:afterAutospacing="1"/>
              <w:jc w:val="center"/>
              <w:outlineLvl w:val="0"/>
              <w:rPr>
                <w:color w:val="auto"/>
                <w:sz w:val="16"/>
                <w:szCs w:val="16"/>
                <w:lang w:val="uk-UA" w:eastAsia="uk-UA"/>
              </w:rPr>
            </w:pPr>
            <w:r w:rsidRPr="00B65526">
              <w:rPr>
                <w:color w:val="auto"/>
                <w:sz w:val="28"/>
                <w:szCs w:val="28"/>
                <w:lang w:val="uk-UA" w:eastAsia="uk-UA"/>
              </w:rPr>
              <w:t>внутрішньо-очеревинно</w:t>
            </w:r>
          </w:p>
        </w:tc>
        <w:tc>
          <w:tcPr>
            <w:tcW w:w="1736" w:type="dxa"/>
            <w:vAlign w:val="center"/>
          </w:tcPr>
          <w:p w:rsidR="007E6D6A" w:rsidRPr="00B65526" w:rsidRDefault="007E6D6A" w:rsidP="00094A92">
            <w:pPr>
              <w:suppressAutoHyphens w:val="0"/>
              <w:autoSpaceDE w:val="0"/>
              <w:autoSpaceDN w:val="0"/>
              <w:adjustRightInd w:val="0"/>
              <w:spacing w:before="40" w:beforeAutospacing="1" w:after="100" w:afterAutospacing="1"/>
              <w:jc w:val="center"/>
              <w:outlineLvl w:val="0"/>
              <w:rPr>
                <w:color w:val="auto"/>
                <w:sz w:val="28"/>
                <w:szCs w:val="28"/>
                <w:lang w:val="uk-UA" w:eastAsia="uk-UA"/>
              </w:rPr>
            </w:pPr>
            <w:r w:rsidRPr="00B65526">
              <w:rPr>
                <w:color w:val="auto"/>
                <w:sz w:val="28"/>
                <w:szCs w:val="28"/>
                <w:lang w:val="uk-UA" w:eastAsia="uk-UA"/>
              </w:rPr>
              <w:t>щури</w:t>
            </w:r>
          </w:p>
        </w:tc>
      </w:tr>
    </w:tbl>
    <w:p w:rsidR="007E6D6A" w:rsidRPr="00B65526" w:rsidRDefault="007E6D6A" w:rsidP="007E6D6A">
      <w:pPr>
        <w:suppressAutoHyphens w:val="0"/>
        <w:autoSpaceDE w:val="0"/>
        <w:autoSpaceDN w:val="0"/>
        <w:adjustRightInd w:val="0"/>
        <w:spacing w:before="40"/>
        <w:ind w:firstLine="709"/>
        <w:jc w:val="both"/>
        <w:rPr>
          <w:color w:val="auto"/>
          <w:sz w:val="28"/>
          <w:szCs w:val="28"/>
          <w:lang w:val="uk-UA" w:eastAsia="uk-UA"/>
        </w:rPr>
      </w:pPr>
    </w:p>
    <w:p w:rsidR="007E6D6A" w:rsidRPr="00B65526" w:rsidRDefault="007E6D6A" w:rsidP="00DD2509">
      <w:pPr>
        <w:widowControl w:val="0"/>
        <w:autoSpaceDE w:val="0"/>
        <w:spacing w:before="240" w:line="360" w:lineRule="auto"/>
        <w:ind w:firstLine="720"/>
        <w:jc w:val="both"/>
        <w:rPr>
          <w:color w:val="auto"/>
          <w:sz w:val="28"/>
          <w:szCs w:val="28"/>
          <w:lang w:val="uk-UA"/>
        </w:rPr>
      </w:pPr>
      <w:r w:rsidRPr="00B65526">
        <w:rPr>
          <w:color w:val="auto"/>
          <w:sz w:val="28"/>
          <w:szCs w:val="28"/>
          <w:lang w:val="uk-UA"/>
        </w:rPr>
        <w:t>Даних щодо токсичних властивостей 7</w:t>
      </w:r>
      <w:r w:rsidRPr="00B65526">
        <w:rPr>
          <w:color w:val="auto"/>
          <w:sz w:val="28"/>
          <w:szCs w:val="28"/>
          <w:lang w:val="uk-UA"/>
        </w:rPr>
        <w:noBreakHyphen/>
        <w:t>ГОК в доступних літературних джерелах не виявлено.</w:t>
      </w:r>
    </w:p>
    <w:p w:rsidR="007E6D6A" w:rsidRPr="00B65526" w:rsidRDefault="007E6D6A" w:rsidP="007E6D6A">
      <w:pPr>
        <w:widowControl w:val="0"/>
        <w:autoSpaceDE w:val="0"/>
        <w:spacing w:line="360" w:lineRule="auto"/>
        <w:ind w:firstLine="720"/>
        <w:jc w:val="both"/>
        <w:rPr>
          <w:color w:val="auto"/>
          <w:sz w:val="28"/>
          <w:szCs w:val="28"/>
          <w:lang w:val="uk-UA" w:eastAsia="uk-UA"/>
        </w:rPr>
      </w:pPr>
      <w:r w:rsidRPr="00B65526">
        <w:rPr>
          <w:color w:val="auto"/>
          <w:sz w:val="28"/>
          <w:szCs w:val="28"/>
          <w:lang w:val="uk-UA"/>
        </w:rPr>
        <w:t>Оскільки токсичні властивості речовин рослинного походження, як правило, тісно пов</w:t>
      </w:r>
      <w:r w:rsidR="00B00C2E" w:rsidRPr="00B65526">
        <w:rPr>
          <w:color w:val="auto"/>
          <w:sz w:val="28"/>
          <w:szCs w:val="28"/>
          <w:lang w:val="uk-UA"/>
        </w:rPr>
        <w:t>′</w:t>
      </w:r>
      <w:r w:rsidRPr="00B65526">
        <w:rPr>
          <w:color w:val="auto"/>
          <w:sz w:val="28"/>
          <w:szCs w:val="28"/>
          <w:lang w:val="uk-UA"/>
        </w:rPr>
        <w:t>язані з їхньою біологічною активністю, аналіз даних щодо останньої  дозволяє отримати попередні дані про можливі токсичні ефекти досліджуваної речовини.</w:t>
      </w:r>
    </w:p>
    <w:p w:rsidR="007E6D6A" w:rsidRPr="00B65526" w:rsidRDefault="007E6D6A" w:rsidP="007E6D6A">
      <w:pPr>
        <w:suppressAutoHyphens w:val="0"/>
        <w:autoSpaceDE w:val="0"/>
        <w:autoSpaceDN w:val="0"/>
        <w:adjustRightInd w:val="0"/>
        <w:spacing w:before="40" w:line="360" w:lineRule="auto"/>
        <w:ind w:firstLine="709"/>
        <w:jc w:val="both"/>
        <w:rPr>
          <w:color w:val="auto"/>
          <w:sz w:val="28"/>
          <w:szCs w:val="28"/>
          <w:lang w:val="uk-UA"/>
        </w:rPr>
      </w:pPr>
      <w:r w:rsidRPr="00B65526">
        <w:rPr>
          <w:color w:val="auto"/>
          <w:sz w:val="28"/>
          <w:szCs w:val="28"/>
          <w:lang w:val="uk-UA"/>
        </w:rPr>
        <w:t>Про  біологічну активність 7-ГОК у багатьох випадках згадується в контексті досліджень кумарину, зокрема його токсичності та фармакологічної активності. Існує думка, що 7-ГОК, як основний метаболіт кумарину,  зумовлює активність</w:t>
      </w:r>
      <w:r w:rsidR="00DE422F" w:rsidRPr="00B65526">
        <w:rPr>
          <w:color w:val="auto"/>
          <w:sz w:val="28"/>
          <w:szCs w:val="28"/>
          <w:lang w:val="uk-UA"/>
        </w:rPr>
        <w:t xml:space="preserve"> останнього</w:t>
      </w:r>
      <w:r w:rsidRPr="00B65526">
        <w:rPr>
          <w:color w:val="auto"/>
          <w:sz w:val="28"/>
          <w:szCs w:val="28"/>
          <w:lang w:val="uk-UA"/>
        </w:rPr>
        <w:t xml:space="preserve"> в організмі [60].</w:t>
      </w:r>
    </w:p>
    <w:p w:rsidR="007E6D6A" w:rsidRPr="00B65526" w:rsidRDefault="007E6D6A" w:rsidP="007E6D6A">
      <w:pPr>
        <w:suppressAutoHyphens w:val="0"/>
        <w:autoSpaceDE w:val="0"/>
        <w:autoSpaceDN w:val="0"/>
        <w:adjustRightInd w:val="0"/>
        <w:spacing w:before="40" w:line="360" w:lineRule="auto"/>
        <w:ind w:firstLine="709"/>
        <w:jc w:val="both"/>
        <w:rPr>
          <w:color w:val="auto"/>
          <w:sz w:val="28"/>
          <w:szCs w:val="28"/>
          <w:lang w:val="uk-UA"/>
        </w:rPr>
      </w:pPr>
      <w:r w:rsidRPr="00B65526">
        <w:rPr>
          <w:color w:val="auto"/>
          <w:sz w:val="28"/>
          <w:szCs w:val="28"/>
          <w:lang w:val="uk-UA"/>
        </w:rPr>
        <w:t xml:space="preserve">Так, у порівняльному дослідженні </w:t>
      </w:r>
      <w:r w:rsidRPr="00B65526">
        <w:rPr>
          <w:i/>
          <w:iCs/>
          <w:color w:val="auto"/>
          <w:sz w:val="28"/>
          <w:szCs w:val="28"/>
          <w:lang w:val="uk-UA"/>
        </w:rPr>
        <w:t>in vitro</w:t>
      </w:r>
      <w:r w:rsidRPr="00B65526">
        <w:rPr>
          <w:color w:val="auto"/>
          <w:sz w:val="28"/>
          <w:szCs w:val="28"/>
          <w:lang w:val="uk-UA"/>
        </w:rPr>
        <w:t xml:space="preserve"> було показано, що 7</w:t>
      </w:r>
      <w:r w:rsidRPr="00B65526">
        <w:rPr>
          <w:color w:val="auto"/>
          <w:sz w:val="28"/>
          <w:szCs w:val="28"/>
          <w:lang w:val="uk-UA"/>
        </w:rPr>
        <w:noBreakHyphen/>
        <w:t>ГОК, так само як і кумарин, проявляє цитостатичну дію в культурах пухлинних клітин: A549, ACHN, Caki-2, Dakiki, HS-Sultan, H727, HCT</w:t>
      </w:r>
      <w:r w:rsidRPr="00B65526">
        <w:rPr>
          <w:color w:val="auto"/>
          <w:sz w:val="28"/>
          <w:szCs w:val="28"/>
          <w:lang w:val="uk-UA"/>
        </w:rPr>
        <w:noBreakHyphen/>
        <w:t>15, HL</w:t>
      </w:r>
      <w:r w:rsidRPr="00B65526">
        <w:rPr>
          <w:color w:val="auto"/>
          <w:sz w:val="28"/>
          <w:szCs w:val="28"/>
          <w:lang w:val="uk-UA"/>
        </w:rPr>
        <w:noBreakHyphen/>
        <w:t>60, K562, LNCaP, PC</w:t>
      </w:r>
      <w:r w:rsidRPr="00B65526">
        <w:rPr>
          <w:color w:val="auto"/>
          <w:sz w:val="28"/>
          <w:szCs w:val="28"/>
          <w:lang w:val="uk-UA"/>
        </w:rPr>
        <w:noBreakHyphen/>
        <w:t>3, Du 145, COLO</w:t>
      </w:r>
      <w:r w:rsidRPr="00B65526">
        <w:rPr>
          <w:color w:val="auto"/>
          <w:sz w:val="28"/>
          <w:szCs w:val="28"/>
          <w:lang w:val="uk-UA"/>
        </w:rPr>
        <w:noBreakHyphen/>
        <w:t>232, MCF</w:t>
      </w:r>
      <w:r w:rsidRPr="00B65526">
        <w:rPr>
          <w:color w:val="auto"/>
          <w:sz w:val="28"/>
          <w:szCs w:val="28"/>
          <w:lang w:val="uk-UA"/>
        </w:rPr>
        <w:noBreakHyphen/>
        <w:t>7 та RP</w:t>
      </w:r>
      <w:r w:rsidRPr="00B65526">
        <w:rPr>
          <w:color w:val="auto"/>
          <w:sz w:val="28"/>
          <w:szCs w:val="28"/>
          <w:lang w:val="uk-UA"/>
        </w:rPr>
        <w:noBreakHyphen/>
        <w:t>1788. Інгібуючий ефект був залежний від дози і часу впливу. У досліджених культурах клітин 7</w:t>
      </w:r>
      <w:r w:rsidRPr="00B65526">
        <w:rPr>
          <w:color w:val="auto"/>
          <w:sz w:val="28"/>
          <w:szCs w:val="28"/>
          <w:lang w:val="uk-UA"/>
        </w:rPr>
        <w:noBreakHyphen/>
        <w:t>ГОК уповільнював інкорпорацію [</w:t>
      </w:r>
      <w:r w:rsidRPr="00B65526">
        <w:rPr>
          <w:color w:val="auto"/>
          <w:sz w:val="28"/>
          <w:szCs w:val="28"/>
          <w:vertAlign w:val="superscript"/>
          <w:lang w:val="uk-UA"/>
        </w:rPr>
        <w:t>3</w:t>
      </w:r>
      <w:r w:rsidRPr="00B65526">
        <w:rPr>
          <w:color w:val="auto"/>
          <w:sz w:val="28"/>
          <w:szCs w:val="28"/>
          <w:lang w:val="uk-UA"/>
        </w:rPr>
        <w:t>H] тимідину, [</w:t>
      </w:r>
      <w:r w:rsidRPr="00B65526">
        <w:rPr>
          <w:color w:val="auto"/>
          <w:sz w:val="28"/>
          <w:szCs w:val="28"/>
          <w:vertAlign w:val="superscript"/>
          <w:lang w:val="uk-UA"/>
        </w:rPr>
        <w:t>3</w:t>
      </w:r>
      <w:r w:rsidRPr="00B65526">
        <w:rPr>
          <w:color w:val="auto"/>
          <w:sz w:val="28"/>
          <w:szCs w:val="28"/>
          <w:lang w:val="uk-UA"/>
        </w:rPr>
        <w:t>H] уридину і [</w:t>
      </w:r>
      <w:r w:rsidRPr="00B65526">
        <w:rPr>
          <w:color w:val="auto"/>
          <w:sz w:val="28"/>
          <w:szCs w:val="28"/>
          <w:vertAlign w:val="superscript"/>
          <w:lang w:val="uk-UA"/>
        </w:rPr>
        <w:t>3</w:t>
      </w:r>
      <w:r w:rsidRPr="00B65526">
        <w:rPr>
          <w:color w:val="auto"/>
          <w:sz w:val="28"/>
          <w:szCs w:val="28"/>
          <w:lang w:val="uk-UA"/>
        </w:rPr>
        <w:t xml:space="preserve">H] лейцину, внутрішньоклітинне утворення простатаспецифічного </w:t>
      </w:r>
      <w:r w:rsidRPr="00B65526">
        <w:rPr>
          <w:color w:val="auto"/>
          <w:sz w:val="28"/>
          <w:szCs w:val="28"/>
          <w:lang w:val="uk-UA"/>
        </w:rPr>
        <w:lastRenderedPageBreak/>
        <w:t xml:space="preserve">антигену клітинами LNCaP, стимулював апоптоз в культурі HL-60 (даний   ефект,   однак,   не   був   показаний   на   інших випробуваних культурах). В досліді </w:t>
      </w:r>
      <w:r w:rsidRPr="00B65526">
        <w:rPr>
          <w:i/>
          <w:iCs/>
          <w:color w:val="auto"/>
          <w:sz w:val="28"/>
          <w:szCs w:val="28"/>
          <w:lang w:val="uk-UA"/>
        </w:rPr>
        <w:t xml:space="preserve">in  vivo, </w:t>
      </w:r>
      <w:r w:rsidRPr="00B65526">
        <w:rPr>
          <w:color w:val="auto"/>
          <w:sz w:val="28"/>
          <w:szCs w:val="28"/>
          <w:lang w:val="uk-UA"/>
        </w:rPr>
        <w:t>при внутрішньошлунковому введенні мишам, 7-ГОК, як і кумарин, пригнічував ріст перевитих пухлин (Sarcoma 180) і збільшував тривалість життя тварин. Прямий цитостатичний ефект як кумарину, так і 7</w:t>
      </w:r>
      <w:r w:rsidRPr="00B65526">
        <w:rPr>
          <w:color w:val="auto"/>
          <w:sz w:val="28"/>
          <w:szCs w:val="28"/>
          <w:lang w:val="uk-UA"/>
        </w:rPr>
        <w:noBreakHyphen/>
        <w:t>ГОК, посилюється їхнім нормалізуючим впливом на імунну систему тварин за умов пухлинного процесу [61].</w:t>
      </w:r>
    </w:p>
    <w:p w:rsidR="007E6D6A" w:rsidRPr="00B65526" w:rsidRDefault="007E6D6A" w:rsidP="007E6D6A">
      <w:pPr>
        <w:pStyle w:val="afff2"/>
        <w:spacing w:line="360" w:lineRule="auto"/>
        <w:ind w:left="0" w:firstLine="720"/>
        <w:jc w:val="both"/>
        <w:rPr>
          <w:sz w:val="28"/>
          <w:szCs w:val="28"/>
          <w:lang w:val="uk-UA"/>
        </w:rPr>
      </w:pPr>
      <w:r w:rsidRPr="00B65526">
        <w:rPr>
          <w:sz w:val="28"/>
          <w:szCs w:val="28"/>
          <w:lang w:val="uk-UA"/>
        </w:rPr>
        <w:t>Молекулярна структура 7-ГОК свідчить про наявність антиоксидантного потенціалу [62, 63]. В експерименті з використанням 7</w:t>
      </w:r>
      <w:r w:rsidRPr="00B65526">
        <w:rPr>
          <w:sz w:val="28"/>
          <w:szCs w:val="28"/>
          <w:lang w:val="uk-UA"/>
        </w:rPr>
        <w:noBreakHyphen/>
        <w:t xml:space="preserve">ГОК в умовах впливу бенз-α-пірену і пероксиду водню було продемонстровано антиканцерогенну та aнтимутагенну дію 7-ГОК, обумовлену його здатністю інактивувати вільні радикали [64]. Пізніше в дослідженнях, проведених </w:t>
      </w:r>
      <w:r w:rsidRPr="00B65526">
        <w:rPr>
          <w:i/>
          <w:sz w:val="28"/>
          <w:szCs w:val="28"/>
          <w:lang w:val="uk-UA"/>
        </w:rPr>
        <w:t>in vitro</w:t>
      </w:r>
      <w:r w:rsidRPr="00B65526">
        <w:rPr>
          <w:sz w:val="28"/>
          <w:szCs w:val="28"/>
          <w:lang w:val="uk-UA"/>
        </w:rPr>
        <w:t xml:space="preserve"> на ізольованих лімфоцитах людини [65], було показано, що 7-ГОК в діапазоні концентрацій 10</w:t>
      </w:r>
      <w:r w:rsidRPr="00B65526">
        <w:rPr>
          <w:sz w:val="28"/>
          <w:szCs w:val="28"/>
          <w:lang w:val="uk-UA"/>
        </w:rPr>
        <w:noBreakHyphen/>
        <w:t>400 мкM запобігав ушкоджуючій дії пероксиду водню на лімфоцитарну ДНК. У концентраціях, що перевищують 50</w:t>
      </w:r>
      <w:r w:rsidR="00764D51" w:rsidRPr="00B65526">
        <w:rPr>
          <w:sz w:val="28"/>
          <w:szCs w:val="28"/>
          <w:lang w:val="uk-UA"/>
        </w:rPr>
        <w:t> </w:t>
      </w:r>
      <w:r w:rsidRPr="00B65526">
        <w:rPr>
          <w:sz w:val="28"/>
          <w:szCs w:val="28"/>
          <w:lang w:val="uk-UA"/>
        </w:rPr>
        <w:t>мкM даний ефект 7-ГОК був порівнянний з дією стандартного антиоксиданту – аскорбінової кислоти. Однак, ступінь прояву антиоксидантної дії 7</w:t>
      </w:r>
      <w:r w:rsidRPr="00B65526">
        <w:rPr>
          <w:sz w:val="28"/>
          <w:szCs w:val="28"/>
          <w:lang w:val="uk-UA"/>
        </w:rPr>
        <w:noBreakHyphen/>
        <w:t>ГОК, що досліджувалася при використанні різних біологічних моделей є різною, що, ймовірно, зумовлено структурними особливостями молекули. Так, при дослідженні захисного ефекту ряду кумаринів в культурі клітин венозного ендотелію людини проти цитотоксичної дії, індукованої гідропероксидами ліноленової кислоти, 7</w:t>
      </w:r>
      <w:r w:rsidRPr="00B65526">
        <w:rPr>
          <w:sz w:val="28"/>
          <w:szCs w:val="28"/>
          <w:lang w:val="uk-UA"/>
        </w:rPr>
        <w:noBreakHyphen/>
        <w:t>ГОК не проявляв цитопротекторної дії як в разі попереднього введення, так і в умовах конкурентного впливу. Це підтверджують порівняльні дослідження взаємодії 7-ГОК і 4</w:t>
      </w:r>
      <w:r w:rsidR="00DE422F" w:rsidRPr="00B65526">
        <w:rPr>
          <w:sz w:val="28"/>
          <w:szCs w:val="28"/>
          <w:lang w:val="uk-UA"/>
        </w:rPr>
        <w:noBreakHyphen/>
      </w:r>
      <w:r w:rsidRPr="00B65526">
        <w:rPr>
          <w:sz w:val="28"/>
          <w:szCs w:val="28"/>
          <w:lang w:val="uk-UA"/>
        </w:rPr>
        <w:t>гідроксикумарину з модельними біламелярними ліпідними мембранами [66], які показали, що інкорпорація в ліпідну мембранну структуру молекули 7-ГОК у</w:t>
      </w:r>
      <w:r w:rsidR="00FF6A30" w:rsidRPr="00B65526">
        <w:rPr>
          <w:sz w:val="28"/>
          <w:szCs w:val="28"/>
          <w:lang w:val="uk-UA"/>
        </w:rPr>
        <w:t>скла</w:t>
      </w:r>
      <w:r w:rsidRPr="00B65526">
        <w:rPr>
          <w:sz w:val="28"/>
          <w:szCs w:val="28"/>
          <w:lang w:val="uk-UA"/>
        </w:rPr>
        <w:t>днена внаслідок її амфіфільної структури.</w:t>
      </w:r>
    </w:p>
    <w:p w:rsidR="007E6D6A" w:rsidRPr="00B65526" w:rsidRDefault="007E6D6A" w:rsidP="007E6D6A">
      <w:pPr>
        <w:pStyle w:val="afff2"/>
        <w:spacing w:line="360" w:lineRule="auto"/>
        <w:ind w:left="0" w:firstLine="720"/>
        <w:jc w:val="both"/>
        <w:rPr>
          <w:sz w:val="28"/>
          <w:szCs w:val="28"/>
          <w:lang w:val="uk-UA"/>
        </w:rPr>
      </w:pPr>
      <w:r w:rsidRPr="00B65526">
        <w:rPr>
          <w:sz w:val="28"/>
          <w:szCs w:val="28"/>
          <w:lang w:val="uk-UA"/>
        </w:rPr>
        <w:lastRenderedPageBreak/>
        <w:t>На моделі бронхіальної астми у мишей лінії BALB/c, імунізованих яєчним альбуміном [67] досліджений протизапальний ефект 7-ГОК. У дозах 60 мг/кг та 90 мг/кг 7</w:t>
      </w:r>
      <w:r w:rsidRPr="00B65526">
        <w:rPr>
          <w:sz w:val="28"/>
          <w:szCs w:val="28"/>
          <w:lang w:val="uk-UA"/>
        </w:rPr>
        <w:noBreakHyphen/>
        <w:t xml:space="preserve">ГОК викликав значне зниження клітинних елементів і кількості еозинофілів у бронхіальних змивах мишей з астматичною патологією. У тварин зменшувалося утворення слизу і запальних явищ </w:t>
      </w:r>
      <w:r w:rsidR="006D05AD" w:rsidRPr="00B65526">
        <w:rPr>
          <w:sz w:val="28"/>
          <w:szCs w:val="28"/>
          <w:lang w:val="uk-UA"/>
        </w:rPr>
        <w:t>у</w:t>
      </w:r>
      <w:r w:rsidRPr="00B65526">
        <w:rPr>
          <w:sz w:val="28"/>
          <w:szCs w:val="28"/>
          <w:lang w:val="uk-UA"/>
        </w:rPr>
        <w:t xml:space="preserve"> легенях, що було підтверджено результатами гістопатологічного дослідження, зниж</w:t>
      </w:r>
      <w:r w:rsidR="0063150E" w:rsidRPr="00B65526">
        <w:rPr>
          <w:sz w:val="28"/>
          <w:szCs w:val="28"/>
          <w:lang w:val="uk-UA"/>
        </w:rPr>
        <w:t>ував</w:t>
      </w:r>
      <w:r w:rsidRPr="00B65526">
        <w:rPr>
          <w:sz w:val="28"/>
          <w:szCs w:val="28"/>
          <w:lang w:val="uk-UA"/>
        </w:rPr>
        <w:t>ся вміст інтерлейкінів IL</w:t>
      </w:r>
      <w:r w:rsidRPr="00B65526">
        <w:rPr>
          <w:sz w:val="28"/>
          <w:szCs w:val="28"/>
          <w:lang w:val="uk-UA"/>
        </w:rPr>
        <w:noBreakHyphen/>
        <w:t>4, IL</w:t>
      </w:r>
      <w:r w:rsidRPr="00B65526">
        <w:rPr>
          <w:sz w:val="28"/>
          <w:szCs w:val="28"/>
          <w:lang w:val="uk-UA"/>
        </w:rPr>
        <w:noBreakHyphen/>
        <w:t>5 та IL</w:t>
      </w:r>
      <w:r w:rsidRPr="00B65526">
        <w:rPr>
          <w:sz w:val="28"/>
          <w:szCs w:val="28"/>
          <w:lang w:val="uk-UA"/>
        </w:rPr>
        <w:noBreakHyphen/>
        <w:t xml:space="preserve">13 у бронхіальному секреті. Дані зміни були аналогічні тим, що спостерігалися в разі використання референтного протизапального препарату </w:t>
      </w:r>
      <w:r w:rsidR="00DE422F" w:rsidRPr="00B65526">
        <w:rPr>
          <w:sz w:val="28"/>
          <w:szCs w:val="28"/>
          <w:lang w:val="uk-UA"/>
        </w:rPr>
        <w:t>–</w:t>
      </w:r>
      <w:r w:rsidRPr="00B65526">
        <w:rPr>
          <w:sz w:val="28"/>
          <w:szCs w:val="28"/>
          <w:lang w:val="uk-UA"/>
        </w:rPr>
        <w:t xml:space="preserve"> дексаметазон</w:t>
      </w:r>
      <w:r w:rsidR="00DE422F" w:rsidRPr="00B65526">
        <w:rPr>
          <w:sz w:val="28"/>
          <w:szCs w:val="28"/>
          <w:lang w:val="uk-UA"/>
        </w:rPr>
        <w:t>у</w:t>
      </w:r>
      <w:r w:rsidRPr="00B65526">
        <w:rPr>
          <w:sz w:val="28"/>
          <w:szCs w:val="28"/>
          <w:lang w:val="uk-UA"/>
        </w:rPr>
        <w:t>.</w:t>
      </w:r>
    </w:p>
    <w:p w:rsidR="007E6D6A" w:rsidRPr="00B65526" w:rsidRDefault="007E6D6A" w:rsidP="007E6D6A">
      <w:pPr>
        <w:pStyle w:val="afff2"/>
        <w:spacing w:line="360" w:lineRule="auto"/>
        <w:ind w:left="0" w:firstLine="720"/>
        <w:jc w:val="both"/>
        <w:rPr>
          <w:sz w:val="28"/>
          <w:szCs w:val="28"/>
          <w:lang w:val="uk-UA"/>
        </w:rPr>
      </w:pPr>
      <w:r w:rsidRPr="00B65526">
        <w:rPr>
          <w:sz w:val="28"/>
          <w:szCs w:val="28"/>
          <w:lang w:val="uk-UA"/>
        </w:rPr>
        <w:t>В умовах моделі вірусної інфекції дихальної системи мишей також  було показано протизапальний ефект 7</w:t>
      </w:r>
      <w:r w:rsidRPr="00B65526">
        <w:rPr>
          <w:sz w:val="28"/>
          <w:szCs w:val="28"/>
          <w:lang w:val="uk-UA"/>
        </w:rPr>
        <w:noBreakHyphen/>
        <w:t xml:space="preserve">ГОК </w:t>
      </w:r>
      <w:r w:rsidR="00B505CC" w:rsidRPr="00B65526">
        <w:rPr>
          <w:sz w:val="28"/>
          <w:szCs w:val="28"/>
          <w:lang w:val="uk-UA"/>
        </w:rPr>
        <w:t>у</w:t>
      </w:r>
      <w:r w:rsidRPr="00B65526">
        <w:rPr>
          <w:sz w:val="28"/>
          <w:szCs w:val="28"/>
          <w:lang w:val="uk-UA"/>
        </w:rPr>
        <w:t xml:space="preserve"> дозі 30 мг/кг  [68].</w:t>
      </w:r>
    </w:p>
    <w:p w:rsidR="007E6D6A" w:rsidRPr="00B65526" w:rsidRDefault="007E6D6A" w:rsidP="00226060">
      <w:pPr>
        <w:pStyle w:val="afff2"/>
        <w:spacing w:line="360" w:lineRule="auto"/>
        <w:ind w:left="0" w:firstLine="720"/>
        <w:jc w:val="both"/>
        <w:rPr>
          <w:sz w:val="28"/>
          <w:szCs w:val="28"/>
          <w:lang w:val="en-US"/>
        </w:rPr>
      </w:pPr>
      <w:r w:rsidRPr="00B65526">
        <w:rPr>
          <w:sz w:val="28"/>
          <w:szCs w:val="28"/>
          <w:lang w:val="uk-UA"/>
        </w:rPr>
        <w:t xml:space="preserve">Спроби розкрити механізм протизапальної дії 7-ГОК зроблені при вивченні його впливу на секреторну фосфоліпазу A2 з отрути гримучої змії в досвіді </w:t>
      </w:r>
      <w:r w:rsidRPr="00B65526">
        <w:rPr>
          <w:i/>
          <w:iCs/>
          <w:sz w:val="28"/>
          <w:szCs w:val="28"/>
          <w:lang w:val="uk-UA"/>
        </w:rPr>
        <w:t>in vitro</w:t>
      </w:r>
      <w:r w:rsidRPr="00B65526">
        <w:rPr>
          <w:sz w:val="28"/>
          <w:szCs w:val="28"/>
          <w:lang w:val="uk-UA"/>
        </w:rPr>
        <w:t xml:space="preserve"> [69]. Було показано, що 7-ГОК призводить до незворотного інгібування ензиматичної активності, а більш детальне дослідження біофізичної взаємодії 7</w:t>
      </w:r>
      <w:r w:rsidRPr="00B65526">
        <w:rPr>
          <w:sz w:val="28"/>
          <w:szCs w:val="28"/>
          <w:lang w:val="uk-UA"/>
        </w:rPr>
        <w:noBreakHyphen/>
        <w:t>ГОК і ферменту показало, що 7</w:t>
      </w:r>
      <w:r w:rsidRPr="00B65526">
        <w:rPr>
          <w:sz w:val="28"/>
          <w:szCs w:val="28"/>
          <w:lang w:val="uk-UA"/>
        </w:rPr>
        <w:noBreakHyphen/>
        <w:t xml:space="preserve">ГОК викликає значні конформаційні зміни молекули секреторної фосфоліпази A2. Отримані дані підтверджені авторами в досліді </w:t>
      </w:r>
      <w:r w:rsidRPr="00B65526">
        <w:rPr>
          <w:i/>
          <w:iCs/>
          <w:sz w:val="28"/>
          <w:szCs w:val="28"/>
          <w:lang w:val="uk-UA"/>
        </w:rPr>
        <w:t>in vivo</w:t>
      </w:r>
      <w:r w:rsidRPr="00B65526">
        <w:rPr>
          <w:sz w:val="28"/>
          <w:szCs w:val="28"/>
          <w:lang w:val="uk-UA"/>
        </w:rPr>
        <w:t xml:space="preserve"> на моделі запалення лапи миші, індукованого цим ферментом. При цьому спостерігалося зменшення набряку шкіри і м'язу, а також зниження дегрануляції тучних клітин. Протизапальна активність 7</w:t>
      </w:r>
      <w:r w:rsidRPr="00B65526">
        <w:rPr>
          <w:sz w:val="28"/>
          <w:szCs w:val="28"/>
          <w:lang w:val="uk-UA"/>
        </w:rPr>
        <w:noBreakHyphen/>
        <w:t xml:space="preserve">ГОК </w:t>
      </w:r>
      <w:r w:rsidR="00B505CC" w:rsidRPr="00B65526">
        <w:rPr>
          <w:sz w:val="28"/>
          <w:szCs w:val="28"/>
          <w:lang w:val="uk-UA"/>
        </w:rPr>
        <w:t>у</w:t>
      </w:r>
      <w:r w:rsidRPr="00B65526">
        <w:rPr>
          <w:sz w:val="28"/>
          <w:szCs w:val="28"/>
          <w:lang w:val="uk-UA"/>
        </w:rPr>
        <w:t xml:space="preserve"> дозі 5,3 мг/кг була порівнянна з такою дексаметазону, проте ефективна доза референтного  препарату</w:t>
      </w:r>
      <w:r w:rsidR="001D139F" w:rsidRPr="00B65526">
        <w:rPr>
          <w:sz w:val="28"/>
          <w:szCs w:val="28"/>
          <w:lang w:val="uk-UA"/>
        </w:rPr>
        <w:t xml:space="preserve"> [70]</w:t>
      </w:r>
      <w:r w:rsidRPr="00B65526">
        <w:rPr>
          <w:sz w:val="28"/>
          <w:szCs w:val="28"/>
          <w:lang w:val="uk-UA"/>
        </w:rPr>
        <w:t>, порі</w:t>
      </w:r>
      <w:r w:rsidR="001D139F" w:rsidRPr="00B65526">
        <w:rPr>
          <w:sz w:val="28"/>
          <w:szCs w:val="28"/>
          <w:lang w:val="uk-UA"/>
        </w:rPr>
        <w:t>в</w:t>
      </w:r>
      <w:r w:rsidRPr="00B65526">
        <w:rPr>
          <w:sz w:val="28"/>
          <w:szCs w:val="28"/>
          <w:lang w:val="uk-UA"/>
        </w:rPr>
        <w:t>няно з 7</w:t>
      </w:r>
      <w:r w:rsidRPr="00B65526">
        <w:rPr>
          <w:sz w:val="28"/>
          <w:szCs w:val="28"/>
          <w:lang w:val="uk-UA"/>
        </w:rPr>
        <w:noBreakHyphen/>
        <w:t>ГОК, є багатократно менша  –  0,13 мг/кг. В іншому дослідженні, на моделі карагіненового запалення, при внутрішньошлунковому введенні щурам 7</w:t>
      </w:r>
      <w:r w:rsidRPr="00B65526">
        <w:rPr>
          <w:sz w:val="28"/>
          <w:szCs w:val="28"/>
          <w:lang w:val="uk-UA"/>
        </w:rPr>
        <w:noBreakHyphen/>
        <w:t>ГОК (0,01 </w:t>
      </w:r>
      <w:r w:rsidRPr="00B65526">
        <w:rPr>
          <w:sz w:val="28"/>
          <w:szCs w:val="28"/>
          <w:lang w:val="uk-UA"/>
        </w:rPr>
        <w:noBreakHyphen/>
        <w:t> 20,0 мг/кг) і кумарину (2,5 - 60,0 мг/кг) терапевтичний ефект 7</w:t>
      </w:r>
      <w:r w:rsidRPr="00B65526">
        <w:rPr>
          <w:sz w:val="28"/>
          <w:szCs w:val="28"/>
          <w:lang w:val="uk-UA"/>
        </w:rPr>
        <w:noBreakHyphen/>
        <w:t xml:space="preserve">ГОК, на відміну від кумарину, не виявлявся [71]. </w:t>
      </w:r>
      <w:r w:rsidR="00226060" w:rsidRPr="00B65526">
        <w:rPr>
          <w:sz w:val="28"/>
          <w:szCs w:val="28"/>
          <w:lang w:val="uk-UA"/>
        </w:rPr>
        <w:t>В подальшому,</w:t>
      </w:r>
      <w:r w:rsidRPr="00B65526">
        <w:rPr>
          <w:sz w:val="28"/>
          <w:szCs w:val="28"/>
          <w:lang w:val="uk-UA"/>
        </w:rPr>
        <w:t xml:space="preserve"> на моделі локального </w:t>
      </w:r>
      <w:r w:rsidRPr="00B65526">
        <w:rPr>
          <w:sz w:val="28"/>
          <w:szCs w:val="28"/>
          <w:lang w:val="uk-UA"/>
        </w:rPr>
        <w:lastRenderedPageBreak/>
        <w:t>карагіненового запалення було показано антиноцицептивний ефект 7</w:t>
      </w:r>
      <w:r w:rsidRPr="00B65526">
        <w:rPr>
          <w:sz w:val="28"/>
          <w:szCs w:val="28"/>
          <w:lang w:val="uk-UA"/>
        </w:rPr>
        <w:noBreakHyphen/>
        <w:t>ГОК [72].</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Ряд досліджень присвячено впливу 7-ГОК на окремі ферментативні системи. Так, порівняльне дослідження впливу 7-ГОК та ряду інших сполук кумаринового ряду на активність ліпази </w:t>
      </w:r>
      <w:r w:rsidRPr="00B65526">
        <w:rPr>
          <w:i/>
          <w:iCs/>
          <w:color w:val="auto"/>
          <w:sz w:val="28"/>
          <w:szCs w:val="28"/>
          <w:lang w:val="uk-UA"/>
        </w:rPr>
        <w:t>in vitro</w:t>
      </w:r>
      <w:r w:rsidR="00F872F3" w:rsidRPr="00B65526">
        <w:rPr>
          <w:color w:val="auto"/>
          <w:sz w:val="28"/>
          <w:szCs w:val="28"/>
          <w:lang w:val="uk-UA"/>
        </w:rPr>
        <w:t xml:space="preserve"> [73] показало, що 7</w:t>
      </w:r>
      <w:r w:rsidR="00F872F3" w:rsidRPr="00B65526">
        <w:rPr>
          <w:color w:val="auto"/>
          <w:sz w:val="28"/>
          <w:szCs w:val="28"/>
          <w:lang w:val="uk-UA"/>
        </w:rPr>
        <w:noBreakHyphen/>
      </w:r>
      <w:r w:rsidRPr="00B65526">
        <w:rPr>
          <w:color w:val="auto"/>
          <w:sz w:val="28"/>
          <w:szCs w:val="28"/>
          <w:lang w:val="uk-UA"/>
        </w:rPr>
        <w:t>ГОК, на відміну від кумарину, індукував активність ліпази.</w:t>
      </w: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Публікації індійських дослідників останніх років, присвячені комплексному дослідженню застосування 7-ГОК для корекції широкого спектру проявів діабетичної патології в експерименті на щурах, свідчать, що 7</w:t>
      </w:r>
      <w:r w:rsidRPr="00B65526">
        <w:rPr>
          <w:color w:val="auto"/>
          <w:sz w:val="28"/>
          <w:szCs w:val="28"/>
          <w:lang w:val="uk-UA"/>
        </w:rPr>
        <w:noBreakHyphen/>
        <w:t xml:space="preserve">ГОК при тривалому (45 днів) внутрішньоочеревинному введенні </w:t>
      </w:r>
      <w:r w:rsidR="00B505CC" w:rsidRPr="00B65526">
        <w:rPr>
          <w:color w:val="auto"/>
          <w:sz w:val="28"/>
          <w:szCs w:val="28"/>
          <w:lang w:val="uk-UA"/>
        </w:rPr>
        <w:t>у</w:t>
      </w:r>
      <w:r w:rsidRPr="00B65526">
        <w:rPr>
          <w:color w:val="auto"/>
          <w:sz w:val="28"/>
          <w:szCs w:val="28"/>
          <w:lang w:val="uk-UA"/>
        </w:rPr>
        <w:t xml:space="preserve"> дозі 30 мг/кг не призводив до змін показників контрольних щурів. Як було показано за умов моделі стрептозотоцинового діабету у щурів, 7</w:t>
      </w:r>
      <w:r w:rsidRPr="00B65526">
        <w:rPr>
          <w:color w:val="auto"/>
          <w:sz w:val="28"/>
          <w:szCs w:val="28"/>
          <w:lang w:val="uk-UA"/>
        </w:rPr>
        <w:noBreakHyphen/>
        <w:t>ГОК чинив захисну дію на комплекс жирних кислот клітинних мембран печінки і нирок, обумовлену його антиоксидантною та ант</w:t>
      </w:r>
      <w:r w:rsidR="00475D43" w:rsidRPr="00B65526">
        <w:rPr>
          <w:color w:val="auto"/>
          <w:sz w:val="28"/>
          <w:szCs w:val="28"/>
          <w:lang w:val="uk-UA"/>
        </w:rPr>
        <w:t>и</w:t>
      </w:r>
      <w:r w:rsidRPr="00B65526">
        <w:rPr>
          <w:color w:val="auto"/>
          <w:sz w:val="28"/>
          <w:szCs w:val="28"/>
          <w:lang w:val="uk-UA"/>
        </w:rPr>
        <w:t>гіперліпідемічною активністю [74], нормалізував у сироватці крові тварин активність ферментів-маркерів ушкодження гепатоцитів, що може свідчити як про його захисний вплив на гепатоцити, так і про нормалізуючий вплив на секрецію інсуліну [75]. 7</w:t>
      </w:r>
      <w:r w:rsidRPr="00B65526">
        <w:rPr>
          <w:color w:val="auto"/>
          <w:sz w:val="28"/>
          <w:szCs w:val="28"/>
          <w:lang w:val="uk-UA"/>
        </w:rPr>
        <w:noBreakHyphen/>
        <w:t>ГОК запобігав зниженню маси печінки, спричинен</w:t>
      </w:r>
      <w:r w:rsidR="00475D43" w:rsidRPr="00B65526">
        <w:rPr>
          <w:color w:val="auto"/>
          <w:sz w:val="28"/>
          <w:szCs w:val="28"/>
          <w:lang w:val="uk-UA"/>
        </w:rPr>
        <w:t>ому</w:t>
      </w:r>
      <w:r w:rsidRPr="00B65526">
        <w:rPr>
          <w:color w:val="auto"/>
          <w:sz w:val="28"/>
          <w:szCs w:val="28"/>
          <w:lang w:val="uk-UA"/>
        </w:rPr>
        <w:t xml:space="preserve"> діабетичною патологією, нормалізував вміст у ній глікогену, а також концентрацію білка в сироватці крові [76], відновлював активність мембранозв'язаних АТФаз в еритроцитах і нормалізував обмін глюкози [77]. 7</w:t>
      </w:r>
      <w:r w:rsidRPr="00B65526">
        <w:rPr>
          <w:color w:val="auto"/>
          <w:sz w:val="28"/>
          <w:szCs w:val="28"/>
          <w:lang w:val="uk-UA"/>
        </w:rPr>
        <w:noBreakHyphen/>
        <w:t xml:space="preserve">ГОК чинив антигіперліпідемічну дію [78], попереджав глікозилювання білків, утворення вільних радикалів при окисленні глюкози, перешкоджав процесам ліпопероксидації шляхом інактивації вільних радикалів та індукції  як ферментативних, так і неферментативних антиоксидантних систем [79]. Було показано, що при впливі 7-ГОК відбувається нормалізація біохімічних показників хрящової тканини, а також показників згортання крові у тварин зі стрептозотоцин-індукованим діабетом. Ефективність 7-ГОК при діабетичній патології була порівнянна з </w:t>
      </w:r>
      <w:r w:rsidRPr="00B65526">
        <w:rPr>
          <w:color w:val="auto"/>
          <w:sz w:val="28"/>
          <w:szCs w:val="28"/>
          <w:lang w:val="uk-UA"/>
        </w:rPr>
        <w:lastRenderedPageBreak/>
        <w:t>референтним лікарським засобом – глібенкламідом, що застосовувався у дослідженні в дозі 0,6 мг/кг, проте, і в даному випадку, ефективна доза 7</w:t>
      </w:r>
      <w:r w:rsidRPr="00B65526">
        <w:rPr>
          <w:color w:val="auto"/>
          <w:sz w:val="28"/>
          <w:szCs w:val="28"/>
          <w:lang w:val="uk-UA"/>
        </w:rPr>
        <w:noBreakHyphen/>
        <w:t xml:space="preserve">ГОК </w:t>
      </w:r>
      <w:r w:rsidR="00B00C2E" w:rsidRPr="00B65526">
        <w:rPr>
          <w:color w:val="auto"/>
          <w:sz w:val="28"/>
          <w:szCs w:val="28"/>
          <w:lang w:val="uk-UA"/>
        </w:rPr>
        <w:t>–</w:t>
      </w:r>
      <w:r w:rsidRPr="00B65526">
        <w:rPr>
          <w:color w:val="auto"/>
          <w:sz w:val="28"/>
          <w:szCs w:val="28"/>
          <w:lang w:val="uk-UA"/>
        </w:rPr>
        <w:t xml:space="preserve"> 30 мг/кг, у 50 разів вища, ніж глібенкламіду  [80].</w:t>
      </w:r>
    </w:p>
    <w:p w:rsidR="007E6D6A" w:rsidRPr="00B65526" w:rsidRDefault="007E6D6A" w:rsidP="007E6D6A">
      <w:pPr>
        <w:spacing w:line="360" w:lineRule="auto"/>
        <w:ind w:firstLine="709"/>
        <w:jc w:val="both"/>
        <w:rPr>
          <w:color w:val="auto"/>
          <w:sz w:val="28"/>
          <w:szCs w:val="28"/>
          <w:lang w:val="uk-UA"/>
        </w:rPr>
      </w:pPr>
    </w:p>
    <w:p w:rsidR="007E6D6A" w:rsidRPr="00B65526" w:rsidRDefault="007E6D6A" w:rsidP="007E6D6A">
      <w:pPr>
        <w:spacing w:line="360" w:lineRule="auto"/>
        <w:ind w:firstLine="709"/>
        <w:jc w:val="both"/>
        <w:rPr>
          <w:color w:val="auto"/>
          <w:sz w:val="28"/>
          <w:szCs w:val="28"/>
          <w:lang w:val="uk-UA"/>
        </w:rPr>
      </w:pPr>
    </w:p>
    <w:p w:rsidR="007E6D6A" w:rsidRPr="00B65526" w:rsidRDefault="007E6D6A" w:rsidP="0061132A">
      <w:pPr>
        <w:widowControl w:val="0"/>
        <w:numPr>
          <w:ilvl w:val="1"/>
          <w:numId w:val="42"/>
        </w:numPr>
        <w:autoSpaceDE w:val="0"/>
        <w:spacing w:line="360" w:lineRule="auto"/>
        <w:ind w:left="0" w:firstLine="709"/>
        <w:jc w:val="both"/>
        <w:rPr>
          <w:b/>
          <w:bCs/>
          <w:color w:val="auto"/>
          <w:sz w:val="28"/>
          <w:szCs w:val="28"/>
          <w:lang w:val="uk-UA"/>
        </w:rPr>
      </w:pPr>
      <w:r w:rsidRPr="00B65526">
        <w:rPr>
          <w:b/>
          <w:bCs/>
          <w:color w:val="auto"/>
          <w:sz w:val="28"/>
          <w:szCs w:val="28"/>
          <w:lang w:val="uk-UA"/>
        </w:rPr>
        <w:t>Токсичні властивості етилового спирту і його взаємодія з ксенобіотиками в організмі</w:t>
      </w:r>
      <w:r w:rsidR="00010830" w:rsidRPr="00B65526">
        <w:rPr>
          <w:b/>
          <w:bCs/>
          <w:color w:val="auto"/>
          <w:sz w:val="28"/>
          <w:szCs w:val="28"/>
          <w:lang w:val="uk-UA"/>
        </w:rPr>
        <w:t xml:space="preserve"> ссавців</w:t>
      </w:r>
    </w:p>
    <w:p w:rsidR="007E6D6A" w:rsidRPr="00B65526" w:rsidRDefault="007E6D6A" w:rsidP="007E6D6A">
      <w:pPr>
        <w:widowControl w:val="0"/>
        <w:autoSpaceDE w:val="0"/>
        <w:spacing w:line="360" w:lineRule="auto"/>
        <w:ind w:left="709"/>
        <w:jc w:val="both"/>
        <w:rPr>
          <w:b/>
          <w:bCs/>
          <w:color w:val="auto"/>
          <w:sz w:val="28"/>
          <w:szCs w:val="28"/>
          <w:lang w:val="uk-UA"/>
        </w:rPr>
      </w:pPr>
    </w:p>
    <w:p w:rsidR="007E6D6A" w:rsidRPr="00B65526" w:rsidRDefault="007E6D6A" w:rsidP="007E6D6A">
      <w:pPr>
        <w:widowControl w:val="0"/>
        <w:autoSpaceDE w:val="0"/>
        <w:spacing w:line="360" w:lineRule="auto"/>
        <w:ind w:left="709"/>
        <w:jc w:val="both"/>
        <w:rPr>
          <w:b/>
          <w:bCs/>
          <w:color w:val="auto"/>
          <w:sz w:val="28"/>
          <w:szCs w:val="28"/>
          <w:lang w:val="uk-UA"/>
        </w:rPr>
      </w:pP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Етиловий спирт широко </w:t>
      </w:r>
      <w:r w:rsidR="00D716BA" w:rsidRPr="00B65526">
        <w:rPr>
          <w:color w:val="auto"/>
          <w:sz w:val="28"/>
          <w:szCs w:val="28"/>
          <w:lang w:val="uk-UA"/>
        </w:rPr>
        <w:t xml:space="preserve">розповсюджений у </w:t>
      </w:r>
      <w:r w:rsidRPr="00B65526">
        <w:rPr>
          <w:color w:val="auto"/>
          <w:sz w:val="28"/>
          <w:szCs w:val="28"/>
          <w:lang w:val="uk-UA"/>
        </w:rPr>
        <w:t>живій природі, поєднує в собі властивості природного метаболіту в організмі ссавців, токсичного ксенобіотика, лікарського засобу, харчового продукту.</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Вплив етанолу не оминає жодної з функціональних систем цілістного організму [81, 82]. Дія екзогенного етанолу на організм достатньо широко вивчена, вона характеризується комплексним багатофакторним проявом токсичних та адаптаційних ефектів, що можуть значною мірою розрізнятися залежно від тривалості впливу, дози, умов надходження,  концентрації розчину, індивідуальної та видової чутливості [83]. </w:t>
      </w:r>
    </w:p>
    <w:p w:rsidR="007E6D6A" w:rsidRPr="00B65526" w:rsidRDefault="007E6D6A" w:rsidP="007E6D6A">
      <w:pPr>
        <w:widowControl w:val="0"/>
        <w:autoSpaceDE w:val="0"/>
        <w:spacing w:line="360" w:lineRule="auto"/>
        <w:ind w:firstLine="709"/>
        <w:jc w:val="both"/>
        <w:rPr>
          <w:color w:val="auto"/>
          <w:sz w:val="20"/>
          <w:szCs w:val="20"/>
          <w:lang w:val="uk-UA"/>
        </w:rPr>
      </w:pPr>
      <w:r w:rsidRPr="00B65526">
        <w:rPr>
          <w:color w:val="auto"/>
          <w:sz w:val="28"/>
          <w:szCs w:val="28"/>
          <w:lang w:val="uk-UA"/>
        </w:rPr>
        <w:t xml:space="preserve">Всмоктування його починається в порожнині рота </w:t>
      </w:r>
      <w:r w:rsidR="003D6B79" w:rsidRPr="00B65526">
        <w:rPr>
          <w:color w:val="auto"/>
          <w:sz w:val="28"/>
          <w:szCs w:val="28"/>
          <w:lang w:val="uk-UA"/>
        </w:rPr>
        <w:t>та</w:t>
      </w:r>
      <w:r w:rsidRPr="00B65526">
        <w:rPr>
          <w:color w:val="auto"/>
          <w:sz w:val="28"/>
          <w:szCs w:val="28"/>
          <w:lang w:val="uk-UA"/>
        </w:rPr>
        <w:t xml:space="preserve"> стравоході, близько 20 % абсорбується в шлункуі 80 % – у дванадцятипалій кишці. Швидкість абсорбції залежить від концентрації розчину: вона є більшою для слабких (близько 10 %) розчинів, більш міцні (близько 40 %) всмоктуються повільніше через вплив етилового</w:t>
      </w:r>
      <w:r w:rsidRPr="00B65526">
        <w:rPr>
          <w:rStyle w:val="hps"/>
          <w:color w:val="auto"/>
          <w:sz w:val="28"/>
          <w:szCs w:val="28"/>
          <w:lang w:val="uk-UA"/>
        </w:rPr>
        <w:t xml:space="preserve"> спирту на слизову оболонку</w:t>
      </w:r>
      <w:r w:rsidRPr="00B65526">
        <w:rPr>
          <w:color w:val="auto"/>
          <w:sz w:val="28"/>
          <w:szCs w:val="28"/>
          <w:lang w:val="uk-UA"/>
        </w:rPr>
        <w:t xml:space="preserve">, </w:t>
      </w:r>
      <w:r w:rsidRPr="00B65526">
        <w:rPr>
          <w:rStyle w:val="hps"/>
          <w:color w:val="auto"/>
          <w:sz w:val="28"/>
          <w:szCs w:val="28"/>
          <w:lang w:val="uk-UA"/>
        </w:rPr>
        <w:t xml:space="preserve">місцеве звуження судин і порушення евакуації </w:t>
      </w:r>
      <w:r w:rsidRPr="00B65526">
        <w:rPr>
          <w:color w:val="auto"/>
          <w:sz w:val="28"/>
          <w:szCs w:val="28"/>
          <w:lang w:val="uk-UA"/>
        </w:rPr>
        <w:t>[84].</w:t>
      </w:r>
    </w:p>
    <w:p w:rsidR="007E6D6A" w:rsidRPr="00B65526" w:rsidRDefault="007E6D6A" w:rsidP="007E6D6A">
      <w:pPr>
        <w:widowControl w:val="0"/>
        <w:autoSpaceDE w:val="0"/>
        <w:spacing w:line="360" w:lineRule="auto"/>
        <w:ind w:firstLine="720"/>
        <w:jc w:val="both"/>
        <w:rPr>
          <w:rStyle w:val="hps"/>
          <w:color w:val="auto"/>
          <w:sz w:val="28"/>
          <w:szCs w:val="28"/>
          <w:lang w:val="uk-UA"/>
        </w:rPr>
      </w:pPr>
      <w:r w:rsidRPr="00B65526">
        <w:rPr>
          <w:color w:val="auto"/>
          <w:sz w:val="28"/>
          <w:szCs w:val="28"/>
          <w:lang w:val="uk-UA"/>
        </w:rPr>
        <w:t xml:space="preserve">Окислення етанолу здійснюється переважно в печінці, де метаболізується до 95 % введеного в організм алкоголю, що призводить до змін у ферментних системах цього органу [85]. Одним з ключових ферментів, що беруть участь у метаболізмі алкоголю в організмі ссавців є </w:t>
      </w:r>
      <w:r w:rsidRPr="00B65526">
        <w:rPr>
          <w:color w:val="auto"/>
          <w:sz w:val="28"/>
          <w:szCs w:val="28"/>
          <w:lang w:val="uk-UA"/>
        </w:rPr>
        <w:lastRenderedPageBreak/>
        <w:t xml:space="preserve">алкогольдегідрогеназа, що каталізує окислення спиртів і відновлення альдегідів у присутності </w:t>
      </w:r>
      <w:r w:rsidRPr="00B65526">
        <w:rPr>
          <w:rStyle w:val="hps"/>
          <w:color w:val="auto"/>
          <w:sz w:val="28"/>
          <w:szCs w:val="28"/>
          <w:lang w:val="uk-UA"/>
        </w:rPr>
        <w:t xml:space="preserve">коферментів НАД і НАДН [86, 87]. </w:t>
      </w:r>
    </w:p>
    <w:p w:rsidR="007E6D6A" w:rsidRPr="00B65526" w:rsidRDefault="007E6D6A" w:rsidP="007E6D6A">
      <w:pPr>
        <w:suppressAutoHyphens w:val="0"/>
        <w:autoSpaceDE w:val="0"/>
        <w:autoSpaceDN w:val="0"/>
        <w:adjustRightInd w:val="0"/>
        <w:spacing w:line="360" w:lineRule="auto"/>
        <w:ind w:firstLine="720"/>
        <w:jc w:val="both"/>
        <w:rPr>
          <w:color w:val="auto"/>
          <w:sz w:val="28"/>
          <w:szCs w:val="28"/>
          <w:lang w:val="uk-UA" w:eastAsia="ru-RU"/>
        </w:rPr>
      </w:pPr>
      <w:r w:rsidRPr="00B65526">
        <w:rPr>
          <w:color w:val="auto"/>
          <w:sz w:val="28"/>
          <w:szCs w:val="28"/>
          <w:lang w:val="uk-UA"/>
        </w:rPr>
        <w:t>Етиловий спирт викликає стресові, неспецифічні реакції організму внаслідок впливу на мембранні структури клітини [88]. Його дія</w:t>
      </w:r>
      <w:r w:rsidRPr="00B65526">
        <w:rPr>
          <w:color w:val="auto"/>
          <w:sz w:val="28"/>
          <w:szCs w:val="28"/>
          <w:lang w:val="uk-UA" w:eastAsia="ru-RU"/>
        </w:rPr>
        <w:t xml:space="preserve"> на функціональний стан кори головного мозку призводить до генералізованої напруги компенсаторних механізмів, тому інтоксикацію  етанолом можна вважати найбільш універсальною моделлю для вивчення роботи печінки за умов функціонального навантаження [89]. </w:t>
      </w:r>
    </w:p>
    <w:p w:rsidR="007E6D6A" w:rsidRPr="00B65526" w:rsidRDefault="007E6D6A" w:rsidP="007E6D6A">
      <w:pPr>
        <w:widowControl w:val="0"/>
        <w:autoSpaceDE w:val="0"/>
        <w:spacing w:line="360" w:lineRule="auto"/>
        <w:ind w:firstLine="709"/>
        <w:jc w:val="both"/>
        <w:rPr>
          <w:color w:val="auto"/>
          <w:sz w:val="18"/>
          <w:szCs w:val="18"/>
          <w:lang w:val="uk-UA" w:eastAsia="ru-RU"/>
        </w:rPr>
      </w:pPr>
      <w:r w:rsidRPr="00B65526">
        <w:rPr>
          <w:rStyle w:val="hps"/>
          <w:color w:val="auto"/>
          <w:sz w:val="28"/>
          <w:szCs w:val="28"/>
          <w:lang w:val="uk-UA"/>
        </w:rPr>
        <w:t xml:space="preserve">Хронічне надходження етилового спирту до організму викликає окислювальний стрес у тканині печінки внаслідок збільшення утворення активних форм кисню і / або зниження потужності антиоксидантної системи. Це призводить до </w:t>
      </w:r>
      <w:r w:rsidR="00051BDD" w:rsidRPr="00B65526">
        <w:rPr>
          <w:rStyle w:val="hps"/>
          <w:color w:val="auto"/>
          <w:sz w:val="28"/>
          <w:szCs w:val="28"/>
          <w:lang w:val="uk-UA"/>
        </w:rPr>
        <w:t xml:space="preserve">інтенсифікації </w:t>
      </w:r>
      <w:r w:rsidRPr="00B65526">
        <w:rPr>
          <w:rStyle w:val="hps"/>
          <w:color w:val="auto"/>
          <w:sz w:val="28"/>
          <w:szCs w:val="28"/>
          <w:lang w:val="uk-UA"/>
        </w:rPr>
        <w:t xml:space="preserve">перекисного окислення ліпідів (ПОЛ), продукти якого можуть порушувати цілісність мембрани клітин і органел, та виходу реактивних альдегідів з потужними </w:t>
      </w:r>
      <w:r w:rsidRPr="00B65526">
        <w:rPr>
          <w:color w:val="auto"/>
          <w:sz w:val="28"/>
          <w:szCs w:val="28"/>
          <w:lang w:val="uk-UA"/>
        </w:rPr>
        <w:t xml:space="preserve"> ушкоджуючими   </w:t>
      </w:r>
      <w:r w:rsidRPr="00B65526">
        <w:rPr>
          <w:rStyle w:val="hps"/>
          <w:color w:val="auto"/>
          <w:sz w:val="28"/>
          <w:szCs w:val="28"/>
          <w:lang w:val="uk-UA"/>
        </w:rPr>
        <w:t xml:space="preserve">властивостями </w:t>
      </w:r>
      <w:r w:rsidRPr="00B65526">
        <w:rPr>
          <w:color w:val="auto"/>
          <w:sz w:val="28"/>
          <w:szCs w:val="28"/>
          <w:lang w:val="uk-UA" w:eastAsia="ru-RU"/>
        </w:rPr>
        <w:t xml:space="preserve">[90]. </w:t>
      </w:r>
      <w:r w:rsidRPr="00B65526">
        <w:rPr>
          <w:color w:val="auto"/>
          <w:sz w:val="28"/>
          <w:szCs w:val="28"/>
          <w:lang w:val="uk-UA"/>
        </w:rPr>
        <w:t xml:space="preserve">Мішенню вільних радикалів також є мембрани мітохондрій, що призводить до пригнічення окислювального фосфорилювання, роз'єднання процесів окислення і фосфорилювання, деенергізаціі мітохондріального матриксу [91]. З іншого боку, існують літературні дані про здатність етанолу </w:t>
      </w:r>
      <w:r w:rsidR="00475D43" w:rsidRPr="00B65526">
        <w:rPr>
          <w:color w:val="auto"/>
          <w:sz w:val="28"/>
          <w:szCs w:val="28"/>
          <w:lang w:val="uk-UA"/>
        </w:rPr>
        <w:t>чини</w:t>
      </w:r>
      <w:r w:rsidRPr="00B65526">
        <w:rPr>
          <w:color w:val="auto"/>
          <w:sz w:val="28"/>
          <w:szCs w:val="28"/>
          <w:lang w:val="uk-UA"/>
        </w:rPr>
        <w:t xml:space="preserve">ти антиоксидантну дію за рахунок нейтралізації ОН-радикалів і практика використання алкоголю для профілактики реперфузійних уражень серця та пошкоджуючої дії іонізуючої радіації [92]. </w:t>
      </w:r>
    </w:p>
    <w:p w:rsidR="007E6D6A" w:rsidRPr="00B65526" w:rsidRDefault="007E6D6A" w:rsidP="007E6D6A">
      <w:pPr>
        <w:widowControl w:val="0"/>
        <w:autoSpaceDE w:val="0"/>
        <w:spacing w:line="360" w:lineRule="auto"/>
        <w:ind w:firstLine="720"/>
        <w:jc w:val="both"/>
        <w:rPr>
          <w:rStyle w:val="hps"/>
          <w:color w:val="auto"/>
          <w:sz w:val="28"/>
          <w:szCs w:val="28"/>
          <w:lang w:val="uk-UA"/>
        </w:rPr>
      </w:pPr>
      <w:r w:rsidRPr="00B65526">
        <w:rPr>
          <w:rStyle w:val="hps"/>
          <w:color w:val="auto"/>
          <w:sz w:val="28"/>
          <w:szCs w:val="28"/>
          <w:lang w:val="uk-UA"/>
        </w:rPr>
        <w:t>Вплив етанолу на фармакодинаміку і фармакокінетику ксенобіотиків може бути зумовленим наступними чинниками [93, 94]:</w:t>
      </w:r>
    </w:p>
    <w:p w:rsidR="007E6D6A" w:rsidRPr="00B65526" w:rsidRDefault="007E6D6A" w:rsidP="00341AB7">
      <w:pPr>
        <w:widowControl w:val="0"/>
        <w:autoSpaceDE w:val="0"/>
        <w:spacing w:line="360" w:lineRule="auto"/>
        <w:ind w:firstLine="720"/>
        <w:jc w:val="both"/>
        <w:rPr>
          <w:rStyle w:val="hps"/>
          <w:color w:val="auto"/>
          <w:sz w:val="28"/>
          <w:szCs w:val="28"/>
          <w:lang w:val="uk-UA"/>
        </w:rPr>
      </w:pPr>
      <w:r w:rsidRPr="00B65526">
        <w:rPr>
          <w:rStyle w:val="hps"/>
          <w:color w:val="auto"/>
          <w:sz w:val="28"/>
          <w:szCs w:val="28"/>
          <w:lang w:val="uk-UA"/>
        </w:rPr>
        <w:t>-  зміна структури і функції клітинних і субклітинних мембран;</w:t>
      </w:r>
    </w:p>
    <w:p w:rsidR="007E6D6A" w:rsidRPr="00B65526" w:rsidRDefault="007E6D6A" w:rsidP="00341AB7">
      <w:pPr>
        <w:widowControl w:val="0"/>
        <w:autoSpaceDE w:val="0"/>
        <w:spacing w:line="360" w:lineRule="auto"/>
        <w:ind w:firstLine="720"/>
        <w:jc w:val="both"/>
        <w:rPr>
          <w:rStyle w:val="hps"/>
          <w:color w:val="auto"/>
          <w:sz w:val="28"/>
          <w:szCs w:val="28"/>
          <w:lang w:val="uk-UA"/>
        </w:rPr>
      </w:pPr>
      <w:r w:rsidRPr="00B65526">
        <w:rPr>
          <w:rStyle w:val="hps"/>
          <w:color w:val="auto"/>
          <w:sz w:val="28"/>
          <w:szCs w:val="28"/>
          <w:lang w:val="uk-UA"/>
        </w:rPr>
        <w:t>-  зміна проникності гістогематичних бар'єрів (як наслідок порушення плинності ліпідних мембран);</w:t>
      </w:r>
    </w:p>
    <w:p w:rsidR="007E6D6A" w:rsidRPr="00B65526" w:rsidRDefault="007E6D6A" w:rsidP="00341AB7">
      <w:pPr>
        <w:widowControl w:val="0"/>
        <w:autoSpaceDE w:val="0"/>
        <w:spacing w:line="360" w:lineRule="auto"/>
        <w:ind w:firstLine="720"/>
        <w:jc w:val="both"/>
        <w:rPr>
          <w:rStyle w:val="hps"/>
          <w:color w:val="auto"/>
          <w:sz w:val="28"/>
          <w:szCs w:val="28"/>
          <w:lang w:val="uk-UA"/>
        </w:rPr>
      </w:pPr>
      <w:r w:rsidRPr="00B65526">
        <w:rPr>
          <w:rStyle w:val="hps"/>
          <w:color w:val="auto"/>
          <w:sz w:val="28"/>
          <w:szCs w:val="28"/>
          <w:lang w:val="uk-UA"/>
        </w:rPr>
        <w:t xml:space="preserve">-  зміна структури </w:t>
      </w:r>
      <w:r w:rsidR="003D6B79" w:rsidRPr="00B65526">
        <w:rPr>
          <w:rStyle w:val="hps"/>
          <w:color w:val="auto"/>
          <w:sz w:val="28"/>
          <w:szCs w:val="28"/>
          <w:lang w:val="uk-UA"/>
        </w:rPr>
        <w:t>та</w:t>
      </w:r>
      <w:r w:rsidRPr="00B65526">
        <w:rPr>
          <w:rStyle w:val="hps"/>
          <w:color w:val="auto"/>
          <w:sz w:val="28"/>
          <w:szCs w:val="28"/>
          <w:lang w:val="uk-UA"/>
        </w:rPr>
        <w:t xml:space="preserve"> функції різних рецепторів (опіоїдних, дофамінових, адренергічних, ГАМК-ергічних);</w:t>
      </w:r>
    </w:p>
    <w:p w:rsidR="007E6D6A" w:rsidRPr="00B65526" w:rsidRDefault="007E6D6A" w:rsidP="00341AB7">
      <w:pPr>
        <w:widowControl w:val="0"/>
        <w:autoSpaceDE w:val="0"/>
        <w:spacing w:line="360" w:lineRule="auto"/>
        <w:ind w:firstLine="720"/>
        <w:jc w:val="both"/>
        <w:rPr>
          <w:color w:val="auto"/>
          <w:sz w:val="28"/>
          <w:szCs w:val="28"/>
          <w:lang w:val="uk-UA"/>
        </w:rPr>
      </w:pPr>
      <w:r w:rsidRPr="00B65526">
        <w:rPr>
          <w:color w:val="auto"/>
          <w:sz w:val="28"/>
          <w:szCs w:val="28"/>
          <w:lang w:val="uk-UA" w:eastAsia="ru-RU"/>
        </w:rPr>
        <w:lastRenderedPageBreak/>
        <w:t xml:space="preserve">-  зміна структури </w:t>
      </w:r>
      <w:r w:rsidR="003D6B79" w:rsidRPr="00B65526">
        <w:rPr>
          <w:color w:val="auto"/>
          <w:sz w:val="28"/>
          <w:szCs w:val="28"/>
          <w:lang w:val="uk-UA" w:eastAsia="ru-RU"/>
        </w:rPr>
        <w:t>та</w:t>
      </w:r>
      <w:r w:rsidRPr="00B65526">
        <w:rPr>
          <w:color w:val="auto"/>
          <w:sz w:val="28"/>
          <w:szCs w:val="28"/>
          <w:lang w:val="uk-UA" w:eastAsia="ru-RU"/>
        </w:rPr>
        <w:t xml:space="preserve"> функції ферментів (Na</w:t>
      </w:r>
      <w:r w:rsidRPr="00B65526">
        <w:rPr>
          <w:color w:val="auto"/>
          <w:sz w:val="28"/>
          <w:szCs w:val="28"/>
          <w:vertAlign w:val="superscript"/>
          <w:lang w:val="uk-UA" w:eastAsia="ru-RU"/>
        </w:rPr>
        <w:t>+</w:t>
      </w:r>
      <w:r w:rsidRPr="00B65526">
        <w:rPr>
          <w:color w:val="auto"/>
          <w:sz w:val="28"/>
          <w:szCs w:val="28"/>
          <w:lang w:val="uk-UA" w:eastAsia="ru-RU"/>
        </w:rPr>
        <w:t>,K</w:t>
      </w:r>
      <w:r w:rsidRPr="00B65526">
        <w:rPr>
          <w:color w:val="auto"/>
          <w:sz w:val="28"/>
          <w:szCs w:val="28"/>
          <w:vertAlign w:val="superscript"/>
          <w:lang w:val="uk-UA" w:eastAsia="ru-RU"/>
        </w:rPr>
        <w:t>+</w:t>
      </w:r>
      <w:r w:rsidRPr="00B65526">
        <w:rPr>
          <w:color w:val="auto"/>
          <w:sz w:val="28"/>
          <w:szCs w:val="28"/>
          <w:lang w:val="uk-UA" w:eastAsia="ru-RU"/>
        </w:rPr>
        <w:t>-АТФази, Ca</w:t>
      </w:r>
      <w:r w:rsidRPr="00B65526">
        <w:rPr>
          <w:color w:val="auto"/>
          <w:sz w:val="28"/>
          <w:szCs w:val="28"/>
          <w:vertAlign w:val="superscript"/>
          <w:lang w:val="uk-UA" w:eastAsia="ru-RU"/>
        </w:rPr>
        <w:t>2+</w:t>
      </w:r>
      <w:r w:rsidR="00341AB7" w:rsidRPr="00B65526">
        <w:rPr>
          <w:color w:val="auto"/>
          <w:sz w:val="28"/>
          <w:szCs w:val="28"/>
          <w:lang w:val="uk-UA" w:eastAsia="ru-RU"/>
        </w:rPr>
        <w:noBreakHyphen/>
      </w:r>
      <w:r w:rsidRPr="00B65526">
        <w:rPr>
          <w:color w:val="auto"/>
          <w:sz w:val="28"/>
          <w:szCs w:val="28"/>
          <w:lang w:val="uk-UA" w:eastAsia="ru-RU"/>
        </w:rPr>
        <w:t>АТФази, 5′</w:t>
      </w:r>
      <w:r w:rsidRPr="00B65526">
        <w:rPr>
          <w:color w:val="auto"/>
          <w:sz w:val="28"/>
          <w:szCs w:val="28"/>
          <w:lang w:val="uk-UA" w:eastAsia="ru-RU"/>
        </w:rPr>
        <w:noBreakHyphen/>
        <w:t>нуклеотидази, ацетилхолінестерази, аденілатциклази, ферментів мітохондріальнго електронтранспортного ланцюга);</w:t>
      </w:r>
    </w:p>
    <w:p w:rsidR="007E6D6A" w:rsidRPr="00B65526" w:rsidRDefault="007E6D6A" w:rsidP="00341AB7">
      <w:pPr>
        <w:widowControl w:val="0"/>
        <w:autoSpaceDE w:val="0"/>
        <w:spacing w:line="360" w:lineRule="auto"/>
        <w:ind w:firstLine="720"/>
        <w:jc w:val="both"/>
        <w:rPr>
          <w:color w:val="auto"/>
          <w:sz w:val="28"/>
          <w:szCs w:val="28"/>
          <w:lang w:val="uk-UA"/>
        </w:rPr>
      </w:pPr>
      <w:r w:rsidRPr="00B65526">
        <w:rPr>
          <w:color w:val="auto"/>
          <w:sz w:val="28"/>
          <w:szCs w:val="28"/>
          <w:lang w:val="uk-UA" w:eastAsia="ru-RU"/>
        </w:rPr>
        <w:t>-  зміна структури потенціалзалежних іонних каналів (подібних кальцієвим);</w:t>
      </w:r>
    </w:p>
    <w:p w:rsidR="007E6D6A" w:rsidRPr="00B65526" w:rsidRDefault="007E6D6A" w:rsidP="00341AB7">
      <w:pPr>
        <w:widowControl w:val="0"/>
        <w:autoSpaceDE w:val="0"/>
        <w:spacing w:line="360" w:lineRule="auto"/>
        <w:ind w:firstLine="720"/>
        <w:jc w:val="both"/>
        <w:rPr>
          <w:color w:val="auto"/>
          <w:sz w:val="28"/>
          <w:szCs w:val="28"/>
          <w:lang w:val="uk-UA"/>
        </w:rPr>
      </w:pPr>
      <w:r w:rsidRPr="00B65526">
        <w:rPr>
          <w:color w:val="auto"/>
          <w:sz w:val="28"/>
          <w:szCs w:val="28"/>
          <w:lang w:val="uk-UA" w:eastAsia="ru-RU"/>
        </w:rPr>
        <w:t>-  ″перемикання″ мікросомальної етанолокислювальної системи на окислення етанолу (в результаті – зниження рівня окислення інших ендогенних і екзогенних лігандів);</w:t>
      </w:r>
    </w:p>
    <w:p w:rsidR="007E6D6A" w:rsidRPr="00B65526" w:rsidRDefault="007E6D6A" w:rsidP="00341AB7">
      <w:pPr>
        <w:widowControl w:val="0"/>
        <w:autoSpaceDE w:val="0"/>
        <w:spacing w:line="360" w:lineRule="auto"/>
        <w:ind w:firstLine="720"/>
        <w:jc w:val="both"/>
        <w:rPr>
          <w:color w:val="auto"/>
          <w:sz w:val="28"/>
          <w:szCs w:val="28"/>
          <w:lang w:val="uk-UA"/>
        </w:rPr>
      </w:pPr>
      <w:r w:rsidRPr="00B65526">
        <w:rPr>
          <w:color w:val="auto"/>
          <w:sz w:val="28"/>
          <w:szCs w:val="28"/>
          <w:lang w:val="uk-UA" w:eastAsia="ru-RU"/>
        </w:rPr>
        <w:t>-  індукція ферментів печінки, що призводить до зміни швидкості та рівня біотрансформації інших речовин;</w:t>
      </w:r>
    </w:p>
    <w:p w:rsidR="007E6D6A" w:rsidRPr="00B65526" w:rsidRDefault="007E6D6A" w:rsidP="00341AB7">
      <w:pPr>
        <w:widowControl w:val="0"/>
        <w:autoSpaceDE w:val="0"/>
        <w:spacing w:line="360" w:lineRule="auto"/>
        <w:ind w:firstLine="720"/>
        <w:jc w:val="both"/>
        <w:rPr>
          <w:color w:val="auto"/>
          <w:sz w:val="28"/>
          <w:szCs w:val="28"/>
          <w:lang w:val="uk-UA"/>
        </w:rPr>
      </w:pPr>
      <w:r w:rsidRPr="00B65526">
        <w:rPr>
          <w:color w:val="auto"/>
          <w:sz w:val="28"/>
          <w:szCs w:val="28"/>
          <w:lang w:val="uk-UA" w:eastAsia="ru-RU"/>
        </w:rPr>
        <w:t xml:space="preserve">-  підвищення секреції шлункового слизу </w:t>
      </w:r>
      <w:r w:rsidR="003D6B79" w:rsidRPr="00B65526">
        <w:rPr>
          <w:color w:val="auto"/>
          <w:sz w:val="28"/>
          <w:szCs w:val="28"/>
          <w:lang w:val="uk-UA" w:eastAsia="ru-RU"/>
        </w:rPr>
        <w:t>та</w:t>
      </w:r>
      <w:r w:rsidRPr="00B65526">
        <w:rPr>
          <w:color w:val="auto"/>
          <w:sz w:val="28"/>
          <w:szCs w:val="28"/>
          <w:lang w:val="uk-UA" w:eastAsia="ru-RU"/>
        </w:rPr>
        <w:t xml:space="preserve"> зниження всмоктування речовин у шлунку;</w:t>
      </w:r>
    </w:p>
    <w:p w:rsidR="007E6D6A" w:rsidRPr="00B65526" w:rsidRDefault="007E6D6A" w:rsidP="00341AB7">
      <w:pPr>
        <w:widowControl w:val="0"/>
        <w:autoSpaceDE w:val="0"/>
        <w:spacing w:line="360" w:lineRule="auto"/>
        <w:ind w:firstLine="720"/>
        <w:jc w:val="both"/>
        <w:rPr>
          <w:color w:val="auto"/>
          <w:sz w:val="28"/>
          <w:szCs w:val="28"/>
          <w:lang w:val="uk-UA"/>
        </w:rPr>
      </w:pPr>
      <w:r w:rsidRPr="00B65526">
        <w:rPr>
          <w:color w:val="auto"/>
          <w:sz w:val="28"/>
          <w:szCs w:val="28"/>
          <w:lang w:val="uk-UA" w:eastAsia="ru-RU"/>
        </w:rPr>
        <w:t xml:space="preserve"> -  підсумований та / або потенційований синергізм з усіма засобами, що чинять пригнічуючу дію на ЦНС.</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Джерелом надходження значних доз екзогенного етилового спирту в організм людини можуть бути, як відомо, алкогольні напої. 3 1999 р. спостерігається зростання споживчого ринку слабоалкогольних напоїв [95] з вмістом етилового спирту від 1,2 до 8,5 % (ДСТУ 3279-95. Лікеро-горілчана промисловість. Терміни та визначення понять), що є багатокомпонентними сумішами, які містять ароматичні, смакові, забарвлюючі харчові добавки та ін. [96, 97]. Тому, оцінка комбінованої токсичної дії 7-ГОК з ЕС є одним з етапів визначення питання про безпечність застосування його в харчовій промисловості.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Оцінка комбінованої дії хімічних речовин на організм є актуальною проблемою сучасної токсикології, зважаючи на ризик підсилення токсичного впливу кожної з речовин за їх комбінованого надходження в організм.</w:t>
      </w:r>
    </w:p>
    <w:p w:rsidR="007E6D6A" w:rsidRPr="00B65526" w:rsidRDefault="007E6D6A" w:rsidP="007E6D6A">
      <w:pPr>
        <w:spacing w:line="360" w:lineRule="auto"/>
        <w:ind w:firstLine="709"/>
        <w:jc w:val="both"/>
        <w:rPr>
          <w:color w:val="auto"/>
          <w:lang w:val="uk-UA"/>
        </w:rPr>
      </w:pPr>
      <w:r w:rsidRPr="00B65526">
        <w:rPr>
          <w:color w:val="auto"/>
          <w:sz w:val="28"/>
          <w:szCs w:val="28"/>
          <w:lang w:val="uk-UA"/>
        </w:rPr>
        <w:t xml:space="preserve">Більше ніж 50 років тому було визначено три основні типи комбінованої дії хімічних речовин [98, 99]: сумація, незалежна дія, </w:t>
      </w:r>
      <w:r w:rsidRPr="00B65526">
        <w:rPr>
          <w:color w:val="auto"/>
          <w:sz w:val="28"/>
          <w:szCs w:val="28"/>
          <w:lang w:val="uk-UA"/>
        </w:rPr>
        <w:lastRenderedPageBreak/>
        <w:t xml:space="preserve">взаємодія (потенціювання та антагонізм). Проте, </w:t>
      </w:r>
      <w:r w:rsidR="00E65C68" w:rsidRPr="00B65526">
        <w:rPr>
          <w:color w:val="auto"/>
          <w:sz w:val="28"/>
          <w:szCs w:val="28"/>
          <w:lang w:val="uk-UA" w:eastAsia="ru-RU"/>
        </w:rPr>
        <w:t>″</w:t>
      </w:r>
      <w:r w:rsidRPr="00B65526">
        <w:rPr>
          <w:color w:val="auto"/>
          <w:sz w:val="28"/>
          <w:szCs w:val="28"/>
          <w:lang w:val="uk-UA"/>
        </w:rPr>
        <w:t>незважаючи на сотні  виконаних досліджень, оцінка комбінованої дії залишається найбільш складною з  позиції теорії та практики</w:t>
      </w:r>
      <w:r w:rsidR="00E65C68" w:rsidRPr="00B65526">
        <w:rPr>
          <w:color w:val="auto"/>
          <w:sz w:val="28"/>
          <w:szCs w:val="28"/>
          <w:lang w:val="uk-UA" w:eastAsia="ru-RU"/>
        </w:rPr>
        <w:t>″</w:t>
      </w:r>
      <w:r w:rsidRPr="00B65526">
        <w:rPr>
          <w:color w:val="auto"/>
          <w:sz w:val="28"/>
          <w:szCs w:val="28"/>
          <w:lang w:val="uk-UA"/>
        </w:rPr>
        <w:t xml:space="preserve"> [100].</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Досвід проведених досліджень останніх десятиріч та сучасні уявлення про комбіновану дію хімічних речовин на організм узагальнено в монографіях Європейського Союзу [101, 102], дано визначення основних типів комбінованої дії, оскільки, як зауважується, існує певна термінологічна невизначеність в даному розділі токсикологічної науки.</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Так, сумація визначається як тип комбінованої дії, що виявляється за надходження в організм речовин з подібним механізмом (або характером) дії та розрізняються тільки за інтенсивністю його прояву. Комбінована дія в такому випадку є сумою проявів впливу ефективних доз кожної з речовин, і як свідчить аналіз літературних даних [103],  не призводить до суттєвого посилення токсичного впливу кожної з речовин.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Незалежна дія характеризується сумою ефектів речовин, що мають різний механізм (або характер) дії і також є передбачуваною.</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Взаємодія хімічних речовин в організмі може призводити до суттєвого підсилення (потенціювання) токсичної дії, або її послаблення (антагонізм). Результат при цьому може варіювати залежно від  рівн</w:t>
      </w:r>
      <w:r w:rsidR="00751E53" w:rsidRPr="00B65526">
        <w:rPr>
          <w:color w:val="auto"/>
          <w:sz w:val="28"/>
          <w:szCs w:val="28"/>
          <w:lang w:val="uk-UA"/>
        </w:rPr>
        <w:t>я</w:t>
      </w:r>
      <w:r w:rsidRPr="00B65526">
        <w:rPr>
          <w:color w:val="auto"/>
          <w:sz w:val="28"/>
          <w:szCs w:val="28"/>
          <w:lang w:val="uk-UA"/>
        </w:rPr>
        <w:t xml:space="preserve"> доз, в яких застосовуються речовини,  шляху надходження, часу та тривалості експозиції, біологічних мішеней впливу.</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Приклади взаємодії включають:</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токсикокінетичну, типовим  випадком якої є суттєве відхилення від сумації ефектів внаслідок впливу однієї речовини на процеси абсорбції та виведення іншої, або конкуренція за шляхи транспорту речовин в організмі;</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метаболічну, що виникає внаслідок модифікації метаболізма компонентами суміші речовин;</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токсикодинамічну,  що відбувається на рівні біологічних ефектів </w:t>
      </w:r>
      <w:r w:rsidRPr="00B65526">
        <w:rPr>
          <w:color w:val="auto"/>
          <w:sz w:val="28"/>
          <w:szCs w:val="28"/>
          <w:lang w:val="uk-UA"/>
        </w:rPr>
        <w:lastRenderedPageBreak/>
        <w:t>кожної з речовин (наприклад, ліганд-рецепторні відношення).</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Як видно, при проведенні токсикологічної оцінки комбінованої дії речовин, особливої уваги заслуговує потенціювання (синергізм) токсичної дії. Основними питаннями при прогнозуванні синергічних ефектів є наступні: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чи може один з компонентів суміші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w:t>
      </w:r>
      <w:r w:rsidR="00D21B0B" w:rsidRPr="00B65526">
        <w:rPr>
          <w:color w:val="auto"/>
          <w:sz w:val="28"/>
          <w:szCs w:val="28"/>
          <w:lang w:val="uk-UA"/>
        </w:rPr>
        <w:t xml:space="preserve"> </w:t>
      </w:r>
      <w:r w:rsidRPr="00B65526">
        <w:rPr>
          <w:color w:val="auto"/>
          <w:sz w:val="28"/>
          <w:szCs w:val="28"/>
          <w:lang w:val="uk-UA"/>
        </w:rPr>
        <w:t>суттєво посилювати надходження до організму іншого,</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w:t>
      </w:r>
      <w:r w:rsidR="00D21B0B" w:rsidRPr="00B65526">
        <w:rPr>
          <w:color w:val="auto"/>
          <w:sz w:val="28"/>
          <w:szCs w:val="28"/>
          <w:lang w:val="uk-UA"/>
        </w:rPr>
        <w:t xml:space="preserve"> </w:t>
      </w:r>
      <w:r w:rsidRPr="00B65526">
        <w:rPr>
          <w:color w:val="auto"/>
          <w:sz w:val="28"/>
          <w:szCs w:val="28"/>
          <w:lang w:val="uk-UA"/>
        </w:rPr>
        <w:t>суттєво зменшувати виведення іншого компоненту,</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посилювати токсичну дію іншого шляхом утворення  активного метаболіту;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чи можуть компоненти суміші</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w:t>
      </w:r>
      <w:r w:rsidR="00D21B0B" w:rsidRPr="00B65526">
        <w:rPr>
          <w:color w:val="auto"/>
          <w:sz w:val="28"/>
          <w:szCs w:val="28"/>
          <w:lang w:val="uk-UA"/>
        </w:rPr>
        <w:t xml:space="preserve"> </w:t>
      </w:r>
      <w:r w:rsidRPr="00B65526">
        <w:rPr>
          <w:color w:val="auto"/>
          <w:sz w:val="28"/>
          <w:szCs w:val="28"/>
          <w:lang w:val="uk-UA"/>
        </w:rPr>
        <w:t>чинити вплив на різні  ферменти основних систем детоксикації,</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впливати на різні елементи клітинного захисту, або механізми клітинного відновлення?</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Очевидно, що  результати взаємодії важко прогнозувати, оскільки багато факторів, включаючи  адаптаційні механізми,  визначають її підсумок, що призводить до ускладнення загальної картини взаємодії речовин.</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Одним </w:t>
      </w:r>
      <w:r w:rsidR="00475D43" w:rsidRPr="00B65526">
        <w:rPr>
          <w:color w:val="auto"/>
          <w:sz w:val="28"/>
          <w:szCs w:val="28"/>
          <w:lang w:val="uk-UA"/>
        </w:rPr>
        <w:t>і</w:t>
      </w:r>
      <w:r w:rsidRPr="00B65526">
        <w:rPr>
          <w:color w:val="auto"/>
          <w:sz w:val="28"/>
          <w:szCs w:val="28"/>
          <w:lang w:val="uk-UA"/>
        </w:rPr>
        <w:t>з шлях</w:t>
      </w:r>
      <w:r w:rsidR="00475D43" w:rsidRPr="00B65526">
        <w:rPr>
          <w:color w:val="auto"/>
          <w:sz w:val="28"/>
          <w:szCs w:val="28"/>
          <w:lang w:val="uk-UA"/>
        </w:rPr>
        <w:t>і</w:t>
      </w:r>
      <w:r w:rsidRPr="00B65526">
        <w:rPr>
          <w:color w:val="auto"/>
          <w:sz w:val="28"/>
          <w:szCs w:val="28"/>
          <w:lang w:val="uk-UA"/>
        </w:rPr>
        <w:t>в вирішення цієї проблеми є застосування математичних методів та моделей для визначення спрямованості і токсикологічної значимості комбінованого впливу хімічних речовин на організм</w:t>
      </w:r>
      <w:r w:rsidR="00230FDD" w:rsidRPr="00B65526">
        <w:rPr>
          <w:color w:val="auto"/>
          <w:sz w:val="28"/>
          <w:szCs w:val="28"/>
          <w:lang w:val="uk-UA"/>
        </w:rPr>
        <w:t xml:space="preserve"> </w:t>
      </w:r>
      <w:r w:rsidRPr="00B65526">
        <w:rPr>
          <w:color w:val="auto"/>
          <w:sz w:val="28"/>
          <w:szCs w:val="28"/>
          <w:lang w:val="uk-UA"/>
        </w:rPr>
        <w:t xml:space="preserve"> [104, 105].</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Антомоновим М.Ю. [106] запропоновано метод визначення спрямованості комбінованої дії з урахуванням ймовірнісних аспектів. Автор визначає, як найбільш оптимальне для оцінки комбінованої дії, використання таких математичних (статистичних) характеристик, як показники центральної тенденції (середні значення), показники варіабельності (похибки середніх значень) та ймовірносні оцінки (довірчі інтервали). Оцінка значимості комбінованого впливу виконується або в </w:t>
      </w:r>
      <w:r w:rsidRPr="00B65526">
        <w:rPr>
          <w:color w:val="auto"/>
          <w:sz w:val="28"/>
          <w:szCs w:val="28"/>
          <w:lang w:val="uk-UA"/>
        </w:rPr>
        <w:lastRenderedPageBreak/>
        <w:t xml:space="preserve">співставленні з апріорною сумацією ефектів, або в порівнянні з незалежною дією. Запропонований дивізивний метод, дозволяє визначити статистично вірогідність відхилення ефекту комбінації речовин від такого, що зумовлений сумацією ефектів або незалежною дією компонентів суміші. Автор наголошує на необхідності проведення експертизи (верифікації) отриманих результатів, виходячи з розуміння токсикологічних процесів, що вивчаються.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Оцінка біологічних ефектів, що виконується за рядом показників може бути використана для виявлення специфічності впливу на них комбінації речовин. Ті показники, для яких виявляється статистично достовірне потенціювання, можуть вважатися  найбільш чутливими, і можуть бути визначені, як мішені токсичного впливу речовин. Дослідження змін типів реакцій  в динаміці надає інформацію щодо "оперативності" реагування  та  лабільності організму за впливу досліджуваної комбінації [106].</w:t>
      </w:r>
    </w:p>
    <w:p w:rsidR="007E6D6A" w:rsidRPr="00B65526" w:rsidRDefault="00226060" w:rsidP="00226060">
      <w:pPr>
        <w:widowControl w:val="0"/>
        <w:autoSpaceDE w:val="0"/>
        <w:spacing w:before="120" w:line="360" w:lineRule="auto"/>
        <w:ind w:firstLine="709"/>
        <w:jc w:val="both"/>
        <w:rPr>
          <w:color w:val="auto"/>
          <w:sz w:val="28"/>
          <w:szCs w:val="28"/>
          <w:lang w:val="uk-UA"/>
        </w:rPr>
      </w:pPr>
      <w:r w:rsidRPr="00B65526">
        <w:rPr>
          <w:color w:val="auto"/>
          <w:sz w:val="28"/>
          <w:szCs w:val="28"/>
          <w:lang w:val="uk-UA"/>
        </w:rPr>
        <w:t>Таким чином, проведений а</w:t>
      </w:r>
      <w:r w:rsidR="007E6D6A" w:rsidRPr="00B65526">
        <w:rPr>
          <w:color w:val="auto"/>
          <w:sz w:val="28"/>
          <w:szCs w:val="28"/>
          <w:lang w:val="uk-UA"/>
        </w:rPr>
        <w:t>наліз літературних даних свідчить, що систематичних експериментальних досліджень токсичного впливу ЕС в комбінації 7</w:t>
      </w:r>
      <w:r w:rsidR="007E6D6A" w:rsidRPr="00B65526">
        <w:rPr>
          <w:color w:val="auto"/>
          <w:sz w:val="28"/>
          <w:szCs w:val="28"/>
          <w:lang w:val="uk-UA"/>
        </w:rPr>
        <w:noBreakHyphen/>
        <w:t xml:space="preserve">ГОК, або з кумарином, не проводилося. Наявні лише окремі публікації, в яких розглядається взаємодія цих речовин. Так, в дослідах </w:t>
      </w:r>
      <w:r w:rsidR="007E6D6A" w:rsidRPr="00B65526">
        <w:rPr>
          <w:i/>
          <w:iCs/>
          <w:color w:val="auto"/>
          <w:sz w:val="28"/>
          <w:szCs w:val="28"/>
          <w:lang w:val="uk-UA"/>
        </w:rPr>
        <w:t>in vitro</w:t>
      </w:r>
      <w:r w:rsidR="007E6D6A" w:rsidRPr="00B65526">
        <w:rPr>
          <w:color w:val="auto"/>
          <w:sz w:val="28"/>
          <w:szCs w:val="28"/>
          <w:lang w:val="uk-UA"/>
        </w:rPr>
        <w:t xml:space="preserve"> з використанням зрізів тканини печінки щурів, що піддавалися тривалому впливу ЕС </w:t>
      </w:r>
      <w:r w:rsidR="008D374C" w:rsidRPr="00B65526">
        <w:rPr>
          <w:color w:val="auto"/>
          <w:sz w:val="28"/>
          <w:szCs w:val="28"/>
          <w:lang w:val="uk-UA"/>
        </w:rPr>
        <w:t>у</w:t>
      </w:r>
      <w:r w:rsidR="00764D51" w:rsidRPr="00B65526">
        <w:rPr>
          <w:color w:val="auto"/>
          <w:sz w:val="28"/>
          <w:szCs w:val="28"/>
          <w:lang w:val="uk-UA"/>
        </w:rPr>
        <w:t xml:space="preserve"> дозах 7,0</w:t>
      </w:r>
      <w:r w:rsidR="00764D51" w:rsidRPr="00B65526">
        <w:rPr>
          <w:color w:val="auto"/>
          <w:sz w:val="28"/>
          <w:szCs w:val="28"/>
          <w:lang w:val="uk-UA"/>
        </w:rPr>
        <w:noBreakHyphen/>
      </w:r>
      <w:r w:rsidR="007E6D6A" w:rsidRPr="00B65526">
        <w:rPr>
          <w:color w:val="auto"/>
          <w:sz w:val="28"/>
          <w:szCs w:val="28"/>
          <w:lang w:val="uk-UA"/>
        </w:rPr>
        <w:t xml:space="preserve">11,2 г/кг впродовж 13 днів було встановлено, що за умов даної моделі важкої алкогольної інтоксикації  спостерігалась не тільки суттєва індукція МОГС, а також посилення як глюкуронізації, так і сульфатації </w:t>
      </w:r>
      <w:r w:rsidR="00475D43" w:rsidRPr="00B65526">
        <w:rPr>
          <w:color w:val="auto"/>
          <w:sz w:val="28"/>
          <w:szCs w:val="28"/>
          <w:lang w:val="uk-UA"/>
        </w:rPr>
        <w:t>у</w:t>
      </w:r>
      <w:r w:rsidR="007E6D6A" w:rsidRPr="00B65526">
        <w:rPr>
          <w:color w:val="auto"/>
          <w:sz w:val="28"/>
          <w:szCs w:val="28"/>
          <w:lang w:val="uk-UA"/>
        </w:rPr>
        <w:t xml:space="preserve"> печінці щурів [107]. Проте, тривале надходження ЕС з рідкою дієтою викликало пригнічення процесів сульфатації та глюкуронізації 7</w:t>
      </w:r>
      <w:r w:rsidR="007E6D6A" w:rsidRPr="00B65526">
        <w:rPr>
          <w:color w:val="auto"/>
          <w:sz w:val="28"/>
          <w:szCs w:val="28"/>
          <w:lang w:val="uk-UA"/>
        </w:rPr>
        <w:noBreakHyphen/>
        <w:t xml:space="preserve">ГОК в організмі піддослідних тварин [108]. При цьому було встановлено активацію уридин-5-дифосфат глюкуронілтрансферази та зменшення вмісту глюкуронової кислоти в тканинах печінки. Показано, що причиною цього було зменшення </w:t>
      </w:r>
      <w:r w:rsidR="007E6D6A" w:rsidRPr="00B65526">
        <w:rPr>
          <w:color w:val="auto"/>
          <w:sz w:val="28"/>
          <w:szCs w:val="28"/>
          <w:lang w:val="uk-UA"/>
        </w:rPr>
        <w:lastRenderedPageBreak/>
        <w:t>доступності кофакторів глюкуронізації при дії етанолу. Такі дані свідчать про складний механізм взаємодії двох речовин на різних рівнях їх перетворення в організмі та доцільність проведення оцінки комбінованої дії 7</w:t>
      </w:r>
      <w:r w:rsidR="007E6D6A" w:rsidRPr="00B65526">
        <w:rPr>
          <w:color w:val="auto"/>
          <w:sz w:val="28"/>
          <w:szCs w:val="28"/>
          <w:lang w:val="uk-UA"/>
        </w:rPr>
        <w:noBreakHyphen/>
        <w:t xml:space="preserve">ГОК та етанолу за кінцевими фізіологічними показниками гомеостазу організму.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Узагальнюючи дані  літератури, можна зробити висновок, що 7</w:t>
      </w:r>
      <w:r w:rsidRPr="00B65526">
        <w:rPr>
          <w:color w:val="auto"/>
          <w:sz w:val="28"/>
          <w:szCs w:val="28"/>
          <w:lang w:val="uk-UA"/>
        </w:rPr>
        <w:noBreakHyphen/>
        <w:t>ГОК є основним, малотоксичним метаболітом кумарину в організмі людини. Речовина  швидко абсорбується в шлунково-кишковому тракті, їй не властива ентерогепатична  циркуляція, в організмі людини та щурів трансформується майже виключно шляхом глюкуронової кон'югації, виводится з організму людини з сечею в незмінному вигляді та у вигляді кон′югатів.</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Широкий спектр біохімічних і фармакологічних ефектів має нормалізуючий характер, почасти зумовлений антиоксидантною активністю молекули, почасти – впливом на більш тонкі обмінні процеси на клітинному і молекулярному рівнях. 7-ГОК проявляє антиканцерогенну, антимутагенну дію</w:t>
      </w:r>
      <w:r w:rsidR="009347C4" w:rsidRPr="00B65526">
        <w:rPr>
          <w:color w:val="auto"/>
          <w:sz w:val="28"/>
          <w:szCs w:val="28"/>
          <w:lang w:val="uk-UA"/>
        </w:rPr>
        <w:t>,</w:t>
      </w:r>
      <w:r w:rsidRPr="00B65526">
        <w:rPr>
          <w:color w:val="auto"/>
          <w:sz w:val="28"/>
          <w:szCs w:val="28"/>
          <w:lang w:val="uk-UA"/>
        </w:rPr>
        <w:t xml:space="preserve"> протизапальні, антиоксидантні, мембраностабілізуючі властивості. Експериментальні дослідження </w:t>
      </w:r>
      <w:r w:rsidRPr="00B65526">
        <w:rPr>
          <w:i/>
          <w:color w:val="auto"/>
          <w:sz w:val="28"/>
          <w:szCs w:val="28"/>
          <w:lang w:val="uk-UA"/>
        </w:rPr>
        <w:t>in vivo</w:t>
      </w:r>
      <w:r w:rsidRPr="00B65526">
        <w:rPr>
          <w:color w:val="auto"/>
          <w:sz w:val="28"/>
          <w:szCs w:val="28"/>
          <w:lang w:val="uk-UA"/>
        </w:rPr>
        <w:t xml:space="preserve"> свідчать, що хоча  7</w:t>
      </w:r>
      <w:r w:rsidRPr="00B65526">
        <w:rPr>
          <w:color w:val="auto"/>
          <w:sz w:val="28"/>
          <w:szCs w:val="28"/>
          <w:lang w:val="uk-UA"/>
        </w:rPr>
        <w:noBreakHyphen/>
        <w:t xml:space="preserve">ГОК проявляє терапевтичний ефект при ряді патологічних станів, він виявляється в дозах, що значно перевищують такі для </w:t>
      </w:r>
      <w:r w:rsidR="009347C4" w:rsidRPr="00B65526">
        <w:rPr>
          <w:color w:val="auto"/>
          <w:sz w:val="28"/>
          <w:szCs w:val="28"/>
          <w:lang w:val="uk-UA"/>
        </w:rPr>
        <w:t>референтних</w:t>
      </w:r>
      <w:r w:rsidRPr="00B65526">
        <w:rPr>
          <w:color w:val="auto"/>
          <w:sz w:val="28"/>
          <w:szCs w:val="28"/>
          <w:lang w:val="uk-UA"/>
        </w:rPr>
        <w:t xml:space="preserve"> лікарських засобів.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Даних літератури щодо гострої токсичності 7</w:t>
      </w:r>
      <w:r w:rsidRPr="00B65526">
        <w:rPr>
          <w:color w:val="auto"/>
          <w:sz w:val="28"/>
          <w:szCs w:val="28"/>
          <w:lang w:val="uk-UA"/>
        </w:rPr>
        <w:noBreakHyphen/>
        <w:t>ГОК, його кумулятивних властивостей, органотропності, залежності ″доза-час-ефект″ за умов тривалого надходження в організм не виявлено. Перспективи розширення сфери використання 7-ГОК, зокрема, в якості харчового барвника, вимагає поглибленого токсикологічного дослідження як ізольованої, так і комбінованої дії 7-ГОК із етиловим спиртом на організм лабораторних тварин з метою визначення безпечності даної сполуки для здоров′я людини.</w:t>
      </w:r>
    </w:p>
    <w:p w:rsidR="007E6D6A" w:rsidRPr="00B65526" w:rsidRDefault="007E6D6A" w:rsidP="007E6D6A">
      <w:pPr>
        <w:widowControl w:val="0"/>
        <w:autoSpaceDE w:val="0"/>
        <w:snapToGrid w:val="0"/>
        <w:spacing w:line="360" w:lineRule="auto"/>
        <w:ind w:firstLine="709"/>
        <w:rPr>
          <w:color w:val="auto"/>
          <w:sz w:val="28"/>
          <w:szCs w:val="28"/>
          <w:lang w:val="uk-UA"/>
        </w:rPr>
      </w:pPr>
      <w:r w:rsidRPr="00B65526">
        <w:rPr>
          <w:color w:val="auto"/>
          <w:sz w:val="28"/>
          <w:szCs w:val="28"/>
          <w:lang w:val="uk-UA"/>
        </w:rPr>
        <w:lastRenderedPageBreak/>
        <w:t>Публікації за матеріалами розділу:</w:t>
      </w:r>
    </w:p>
    <w:p w:rsidR="000A5590" w:rsidRPr="00B65526" w:rsidRDefault="000A5590" w:rsidP="007E6D6A">
      <w:pPr>
        <w:widowControl w:val="0"/>
        <w:autoSpaceDE w:val="0"/>
        <w:snapToGrid w:val="0"/>
        <w:spacing w:line="360" w:lineRule="auto"/>
        <w:ind w:firstLine="709"/>
        <w:rPr>
          <w:color w:val="auto"/>
          <w:sz w:val="28"/>
          <w:szCs w:val="28"/>
          <w:lang w:val="uk-UA"/>
        </w:rPr>
      </w:pPr>
    </w:p>
    <w:p w:rsidR="001E5C17"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1.  Зиновьева М. Л. Биологическая активность </w:t>
      </w:r>
      <w:r w:rsidR="003D0FEA" w:rsidRPr="00B65526">
        <w:rPr>
          <w:color w:val="auto"/>
          <w:sz w:val="28"/>
          <w:szCs w:val="28"/>
          <w:lang w:val="uk-UA"/>
        </w:rPr>
        <w:t xml:space="preserve"> кумарина и его метаболита умбе</w:t>
      </w:r>
      <w:r w:rsidRPr="00B65526">
        <w:rPr>
          <w:color w:val="auto"/>
          <w:sz w:val="28"/>
          <w:szCs w:val="28"/>
          <w:lang w:val="uk-UA"/>
        </w:rPr>
        <w:t>лиферона. Роль метаболитов кумарина  в реализации его токсического действия (обзор литературных данных) / М.Л. Зиновьева, П.Г. Жминько, Е.А. Сластья // Проблеми харчування.</w:t>
      </w:r>
      <w:r w:rsidR="00340439" w:rsidRPr="00B65526">
        <w:rPr>
          <w:color w:val="auto"/>
          <w:sz w:val="28"/>
          <w:szCs w:val="28"/>
          <w:lang w:val="uk-UA"/>
        </w:rPr>
        <w:t>– 2009.–</w:t>
      </w:r>
      <w:r w:rsidRPr="00B65526">
        <w:rPr>
          <w:color w:val="auto"/>
          <w:sz w:val="28"/>
          <w:szCs w:val="28"/>
          <w:lang w:val="uk-UA"/>
        </w:rPr>
        <w:t xml:space="preserve"> № 3-4 (21).</w:t>
      </w:r>
      <w:r w:rsidR="00340439" w:rsidRPr="00B65526">
        <w:rPr>
          <w:color w:val="auto"/>
          <w:sz w:val="28"/>
          <w:szCs w:val="28"/>
          <w:lang w:val="uk-UA"/>
        </w:rPr>
        <w:t>–</w:t>
      </w:r>
      <w:r w:rsidRPr="00B65526">
        <w:rPr>
          <w:color w:val="auto"/>
          <w:sz w:val="28"/>
          <w:szCs w:val="28"/>
          <w:lang w:val="uk-UA"/>
        </w:rPr>
        <w:t xml:space="preserve"> С.</w:t>
      </w:r>
      <w:r w:rsidR="00340439" w:rsidRPr="00B65526">
        <w:rPr>
          <w:color w:val="auto"/>
          <w:sz w:val="28"/>
          <w:szCs w:val="28"/>
          <w:lang w:val="uk-UA"/>
        </w:rPr>
        <w:t> </w:t>
      </w:r>
      <w:r w:rsidRPr="00B65526">
        <w:rPr>
          <w:color w:val="auto"/>
          <w:sz w:val="28"/>
          <w:szCs w:val="28"/>
          <w:lang w:val="uk-UA"/>
        </w:rPr>
        <w:t>37-45;</w:t>
      </w:r>
    </w:p>
    <w:p w:rsidR="007E6D6A" w:rsidRPr="00B65526" w:rsidRDefault="00975BA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2</w:t>
      </w:r>
      <w:r w:rsidR="007E6D6A" w:rsidRPr="00B65526">
        <w:rPr>
          <w:color w:val="auto"/>
          <w:sz w:val="28"/>
          <w:szCs w:val="28"/>
          <w:lang w:val="uk-UA"/>
        </w:rPr>
        <w:t>.  Зиновьева М. Л. 7-гидроксикумарин. Этические и токсикологические аспекты использования флуоресцентных пищевых красителей природного происхождения / М.Л. Зиновьева // VI міжнародний симпозіум з біоетики ″Етичні проблеми профілактичної медицини: вплив довкілля, харчування та умов праці на здоров′я населення″.</w:t>
      </w:r>
      <w:r w:rsidRPr="00B65526">
        <w:rPr>
          <w:color w:val="auto"/>
          <w:sz w:val="28"/>
          <w:szCs w:val="28"/>
          <w:lang w:val="uk-UA"/>
        </w:rPr>
        <w:t xml:space="preserve"> </w:t>
      </w:r>
      <w:r w:rsidR="00340439" w:rsidRPr="00B65526">
        <w:rPr>
          <w:color w:val="auto"/>
          <w:sz w:val="28"/>
          <w:szCs w:val="28"/>
          <w:lang w:val="uk-UA"/>
        </w:rPr>
        <w:t>–</w:t>
      </w:r>
      <w:r w:rsidR="007E6D6A" w:rsidRPr="00B65526">
        <w:rPr>
          <w:color w:val="auto"/>
          <w:sz w:val="28"/>
          <w:szCs w:val="28"/>
          <w:lang w:val="uk-UA"/>
        </w:rPr>
        <w:t>11-12 жовтня 2012 р.: тези доп.</w:t>
      </w:r>
      <w:r w:rsidRPr="00B65526">
        <w:rPr>
          <w:color w:val="auto"/>
          <w:sz w:val="28"/>
          <w:szCs w:val="28"/>
          <w:lang w:val="uk-UA"/>
        </w:rPr>
        <w:t xml:space="preserve"> </w:t>
      </w:r>
      <w:r w:rsidR="00340439" w:rsidRPr="00B65526">
        <w:rPr>
          <w:color w:val="auto"/>
          <w:sz w:val="28"/>
          <w:szCs w:val="28"/>
          <w:lang w:val="uk-UA"/>
        </w:rPr>
        <w:t>–</w:t>
      </w:r>
      <w:r w:rsidR="007E6D6A" w:rsidRPr="00B65526">
        <w:rPr>
          <w:color w:val="auto"/>
          <w:sz w:val="28"/>
          <w:szCs w:val="28"/>
          <w:lang w:val="uk-UA"/>
        </w:rPr>
        <w:t xml:space="preserve"> Київ, 2012.</w:t>
      </w:r>
      <w:r w:rsidRPr="00B65526">
        <w:rPr>
          <w:color w:val="auto"/>
          <w:sz w:val="28"/>
          <w:szCs w:val="28"/>
          <w:lang w:val="uk-UA"/>
        </w:rPr>
        <w:t xml:space="preserve"> </w:t>
      </w:r>
      <w:r w:rsidR="00340439" w:rsidRPr="00B65526">
        <w:rPr>
          <w:color w:val="auto"/>
          <w:sz w:val="28"/>
          <w:szCs w:val="28"/>
          <w:lang w:val="uk-UA"/>
        </w:rPr>
        <w:t>–</w:t>
      </w:r>
      <w:r w:rsidR="007E6D6A" w:rsidRPr="00B65526">
        <w:rPr>
          <w:color w:val="auto"/>
          <w:sz w:val="28"/>
          <w:szCs w:val="28"/>
          <w:lang w:val="uk-UA"/>
        </w:rPr>
        <w:t xml:space="preserve"> С.</w:t>
      </w:r>
      <w:r w:rsidR="00340439" w:rsidRPr="00B65526">
        <w:rPr>
          <w:color w:val="auto"/>
          <w:sz w:val="28"/>
          <w:szCs w:val="28"/>
          <w:lang w:val="uk-UA"/>
        </w:rPr>
        <w:t> </w:t>
      </w:r>
      <w:r w:rsidR="007E6D6A" w:rsidRPr="00B65526">
        <w:rPr>
          <w:color w:val="auto"/>
          <w:sz w:val="28"/>
          <w:szCs w:val="28"/>
          <w:lang w:val="uk-UA"/>
        </w:rPr>
        <w:t>33-34.</w:t>
      </w:r>
    </w:p>
    <w:p w:rsidR="00975BAA" w:rsidRPr="00B65526" w:rsidRDefault="00975BAA" w:rsidP="00975BAA">
      <w:pPr>
        <w:widowControl w:val="0"/>
        <w:autoSpaceDE w:val="0"/>
        <w:spacing w:line="360" w:lineRule="auto"/>
        <w:ind w:firstLine="709"/>
        <w:jc w:val="both"/>
        <w:rPr>
          <w:color w:val="auto"/>
          <w:sz w:val="28"/>
          <w:szCs w:val="28"/>
          <w:lang w:val="uk-UA"/>
        </w:rPr>
      </w:pPr>
      <w:r w:rsidRPr="00B65526">
        <w:rPr>
          <w:color w:val="auto"/>
          <w:sz w:val="28"/>
          <w:szCs w:val="28"/>
          <w:lang w:val="uk-UA"/>
        </w:rPr>
        <w:t>3. Зінов’ева М. Л.   Специфіка ризиків демографічної безпеки при вживанні слабоалкогольних напоїв / М. Л.</w:t>
      </w:r>
      <w:r w:rsidRPr="00B65526">
        <w:rPr>
          <w:lang w:val="uk-UA"/>
        </w:rPr>
        <w:t xml:space="preserve"> </w:t>
      </w:r>
      <w:r w:rsidRPr="00B65526">
        <w:rPr>
          <w:color w:val="auto"/>
          <w:sz w:val="28"/>
          <w:szCs w:val="28"/>
          <w:lang w:val="uk-UA"/>
        </w:rPr>
        <w:t>Зінов’ева // Економічна безпека держави. Стратегія, енергетика і інформаційно-технічні технології [под. научн. ред. д.т.н. Лук′яненко Ф.А., к.е.н., доц. Караєвої Н.В.] Київ, 2014, ТОВ «Видавництво Юрка Любченка».-  С. 149-161</w:t>
      </w:r>
    </w:p>
    <w:p w:rsidR="007E6D6A" w:rsidRPr="00B65526" w:rsidRDefault="007E6D6A" w:rsidP="007E6D6A">
      <w:pPr>
        <w:widowControl w:val="0"/>
        <w:autoSpaceDE w:val="0"/>
        <w:spacing w:line="360" w:lineRule="auto"/>
        <w:jc w:val="center"/>
        <w:rPr>
          <w:b/>
          <w:bCs/>
          <w:color w:val="auto"/>
          <w:sz w:val="28"/>
          <w:szCs w:val="28"/>
          <w:lang w:val="uk-UA"/>
        </w:rPr>
      </w:pPr>
      <w:r w:rsidRPr="00B65526">
        <w:rPr>
          <w:b/>
          <w:bCs/>
          <w:color w:val="auto"/>
          <w:sz w:val="28"/>
          <w:szCs w:val="28"/>
          <w:lang w:val="uk-UA"/>
        </w:rPr>
        <w:br w:type="page"/>
      </w:r>
      <w:r w:rsidRPr="00B65526">
        <w:rPr>
          <w:b/>
          <w:bCs/>
          <w:color w:val="auto"/>
          <w:sz w:val="28"/>
          <w:szCs w:val="28"/>
          <w:lang w:val="uk-UA"/>
        </w:rPr>
        <w:lastRenderedPageBreak/>
        <w:t xml:space="preserve"> РОЗДІЛ</w:t>
      </w:r>
      <w:r w:rsidR="00F96E3E" w:rsidRPr="00B65526">
        <w:rPr>
          <w:b/>
          <w:bCs/>
          <w:color w:val="auto"/>
          <w:sz w:val="28"/>
          <w:szCs w:val="28"/>
          <w:lang w:val="uk-UA"/>
        </w:rPr>
        <w:t xml:space="preserve"> </w:t>
      </w:r>
      <w:r w:rsidRPr="00B65526">
        <w:rPr>
          <w:b/>
          <w:bCs/>
          <w:color w:val="auto"/>
          <w:sz w:val="28"/>
          <w:szCs w:val="28"/>
          <w:lang w:val="uk-UA"/>
        </w:rPr>
        <w:t xml:space="preserve"> 2</w:t>
      </w:r>
    </w:p>
    <w:p w:rsidR="007E6D6A" w:rsidRPr="00B65526" w:rsidRDefault="007E6D6A" w:rsidP="007E6D6A">
      <w:pPr>
        <w:widowControl w:val="0"/>
        <w:autoSpaceDE w:val="0"/>
        <w:spacing w:line="360" w:lineRule="auto"/>
        <w:ind w:firstLine="720"/>
        <w:jc w:val="center"/>
        <w:rPr>
          <w:b/>
          <w:bCs/>
          <w:caps/>
          <w:color w:val="auto"/>
          <w:sz w:val="28"/>
          <w:szCs w:val="28"/>
          <w:lang w:val="uk-UA"/>
        </w:rPr>
      </w:pPr>
      <w:r w:rsidRPr="00B65526">
        <w:rPr>
          <w:b/>
          <w:bCs/>
          <w:caps/>
          <w:color w:val="auto"/>
          <w:sz w:val="28"/>
          <w:szCs w:val="28"/>
          <w:lang w:val="uk-UA"/>
        </w:rPr>
        <w:t>МАТЕРІАЛИ ТА МЕТОДИ ДОСЛІДЖЕН</w:t>
      </w:r>
      <w:r w:rsidR="00036005" w:rsidRPr="00B65526">
        <w:rPr>
          <w:b/>
          <w:bCs/>
          <w:caps/>
          <w:color w:val="auto"/>
          <w:sz w:val="28"/>
          <w:szCs w:val="28"/>
          <w:lang w:val="uk-UA"/>
        </w:rPr>
        <w:t>ня</w:t>
      </w:r>
    </w:p>
    <w:p w:rsidR="007E6D6A" w:rsidRPr="00B65526" w:rsidRDefault="007E6D6A" w:rsidP="007E6D6A">
      <w:pPr>
        <w:widowControl w:val="0"/>
        <w:autoSpaceDE w:val="0"/>
        <w:spacing w:line="360" w:lineRule="auto"/>
        <w:ind w:firstLine="720"/>
        <w:jc w:val="center"/>
        <w:rPr>
          <w:b/>
          <w:bCs/>
          <w:caps/>
          <w:color w:val="auto"/>
          <w:sz w:val="28"/>
          <w:szCs w:val="28"/>
          <w:lang w:val="uk-UA"/>
        </w:rPr>
      </w:pPr>
    </w:p>
    <w:p w:rsidR="007E6D6A" w:rsidRPr="00B65526" w:rsidRDefault="007E6D6A" w:rsidP="007E6D6A">
      <w:pPr>
        <w:widowControl w:val="0"/>
        <w:autoSpaceDE w:val="0"/>
        <w:spacing w:line="360" w:lineRule="auto"/>
        <w:ind w:firstLine="720"/>
        <w:jc w:val="center"/>
        <w:rPr>
          <w:b/>
          <w:bCs/>
          <w:caps/>
          <w:color w:val="auto"/>
          <w:sz w:val="28"/>
          <w:szCs w:val="28"/>
          <w:lang w:val="uk-UA"/>
        </w:rPr>
      </w:pPr>
    </w:p>
    <w:p w:rsidR="007E6D6A" w:rsidRPr="00B65526" w:rsidRDefault="00D761CF" w:rsidP="007E6D6A">
      <w:pPr>
        <w:widowControl w:val="0"/>
        <w:autoSpaceDE w:val="0"/>
        <w:spacing w:line="360" w:lineRule="auto"/>
        <w:ind w:firstLine="720"/>
        <w:rPr>
          <w:b/>
          <w:bCs/>
          <w:color w:val="auto"/>
          <w:sz w:val="28"/>
          <w:szCs w:val="28"/>
          <w:lang w:val="uk-UA"/>
        </w:rPr>
      </w:pPr>
      <w:r w:rsidRPr="00B65526">
        <w:rPr>
          <w:b/>
          <w:bCs/>
          <w:color w:val="auto"/>
          <w:sz w:val="28"/>
          <w:szCs w:val="28"/>
          <w:lang w:val="uk-UA"/>
        </w:rPr>
        <w:t>2.1</w:t>
      </w:r>
      <w:r w:rsidR="007E6D6A" w:rsidRPr="00B65526">
        <w:rPr>
          <w:b/>
          <w:bCs/>
          <w:color w:val="auto"/>
          <w:sz w:val="28"/>
          <w:szCs w:val="28"/>
          <w:lang w:val="uk-UA"/>
        </w:rPr>
        <w:t xml:space="preserve"> Матеріали  та  тест-системи </w:t>
      </w:r>
    </w:p>
    <w:p w:rsidR="007E6D6A" w:rsidRPr="00B65526" w:rsidRDefault="007E6D6A" w:rsidP="007E6D6A">
      <w:pPr>
        <w:widowControl w:val="0"/>
        <w:autoSpaceDE w:val="0"/>
        <w:spacing w:line="360" w:lineRule="auto"/>
        <w:ind w:firstLine="720"/>
        <w:jc w:val="both"/>
        <w:rPr>
          <w:b/>
          <w:bCs/>
          <w:color w:val="auto"/>
          <w:sz w:val="28"/>
          <w:szCs w:val="28"/>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Для розв'язання поставлених завдань експериментальні дослідження проведені  відповідно до принципів профілактичної токсикології, що були сформульовані Медведем Л.І. /1968, 1970/,  Каганом Ю.С. /1964, 1974/,  Курляндським Б.А. /2002/ [109].</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У роботі використано синтетичний 7-ГОК  99,0 %  виробництва фірми Sigma-Aldrich (США) та  етиловий спирт ректифікований 96,5 % (ДСТУ 3099-95) виробництва Червонослобідського спиртзаводу (Україна). </w:t>
      </w:r>
    </w:p>
    <w:p w:rsidR="007E6D6A" w:rsidRPr="00B65526" w:rsidRDefault="007E6D6A" w:rsidP="007E6D6A">
      <w:pPr>
        <w:pStyle w:val="aff9"/>
        <w:spacing w:after="0" w:line="360" w:lineRule="auto"/>
        <w:ind w:firstLine="709"/>
        <w:jc w:val="both"/>
        <w:rPr>
          <w:lang w:val="uk-UA"/>
        </w:rPr>
      </w:pPr>
      <w:r w:rsidRPr="00B65526">
        <w:rPr>
          <w:sz w:val="28"/>
          <w:szCs w:val="28"/>
          <w:lang w:val="uk-UA"/>
        </w:rPr>
        <w:t>Експерименти проведені на здорових статевозрілих щурах Wistar самцях і самках  (масою тіла 1</w:t>
      </w:r>
      <w:r w:rsidR="003D6B79" w:rsidRPr="00B65526">
        <w:rPr>
          <w:sz w:val="28"/>
          <w:szCs w:val="28"/>
          <w:lang w:val="uk-UA"/>
        </w:rPr>
        <w:t>2</w:t>
      </w:r>
      <w:r w:rsidRPr="00B65526">
        <w:rPr>
          <w:sz w:val="28"/>
          <w:szCs w:val="28"/>
          <w:lang w:val="uk-UA"/>
        </w:rPr>
        <w:t>5 </w:t>
      </w:r>
      <w:r w:rsidRPr="00B65526">
        <w:rPr>
          <w:sz w:val="28"/>
          <w:szCs w:val="28"/>
          <w:lang w:val="uk-UA"/>
        </w:rPr>
        <w:noBreakHyphen/>
        <w:t> 200 г), мишах альбіносах самцях (масою тіла 22 - 26 г), мишах</w:t>
      </w:r>
      <w:r w:rsidR="00051BDD" w:rsidRPr="00B65526">
        <w:rPr>
          <w:sz w:val="28"/>
          <w:szCs w:val="28"/>
          <w:lang w:val="uk-UA"/>
        </w:rPr>
        <w:t xml:space="preserve"> самцях</w:t>
      </w:r>
      <w:r w:rsidRPr="00B65526">
        <w:rPr>
          <w:sz w:val="28"/>
          <w:szCs w:val="28"/>
          <w:lang w:val="uk-UA"/>
        </w:rPr>
        <w:t xml:space="preserve"> С57BL (масою тіла 22-26 г), кролях </w:t>
      </w:r>
      <w:r w:rsidR="00051BDD" w:rsidRPr="00B65526">
        <w:rPr>
          <w:sz w:val="28"/>
          <w:szCs w:val="28"/>
          <w:lang w:val="uk-UA"/>
        </w:rPr>
        <w:t xml:space="preserve">самцях </w:t>
      </w:r>
      <w:r w:rsidRPr="00B65526">
        <w:rPr>
          <w:sz w:val="28"/>
          <w:szCs w:val="28"/>
          <w:lang w:val="uk-UA"/>
        </w:rPr>
        <w:t>породи Шиншила (масою тіла 1,50</w:t>
      </w:r>
      <w:r w:rsidRPr="00B65526">
        <w:rPr>
          <w:sz w:val="28"/>
          <w:szCs w:val="28"/>
          <w:lang w:val="uk-UA"/>
        </w:rPr>
        <w:noBreakHyphen/>
        <w:t xml:space="preserve">2,00 кг), мурчаках </w:t>
      </w:r>
      <w:r w:rsidR="00051BDD" w:rsidRPr="00B65526">
        <w:rPr>
          <w:sz w:val="28"/>
          <w:szCs w:val="28"/>
          <w:lang w:val="uk-UA"/>
        </w:rPr>
        <w:t xml:space="preserve">самцях </w:t>
      </w:r>
      <w:r w:rsidRPr="00B65526">
        <w:rPr>
          <w:sz w:val="28"/>
          <w:szCs w:val="28"/>
          <w:lang w:val="uk-UA"/>
        </w:rPr>
        <w:t>(масою тіла 3</w:t>
      </w:r>
      <w:r w:rsidR="00094A92" w:rsidRPr="00B65526">
        <w:rPr>
          <w:sz w:val="28"/>
          <w:szCs w:val="28"/>
          <w:lang w:val="uk-UA"/>
        </w:rPr>
        <w:t>25</w:t>
      </w:r>
      <w:r w:rsidRPr="00B65526">
        <w:rPr>
          <w:sz w:val="28"/>
          <w:szCs w:val="28"/>
          <w:lang w:val="uk-UA"/>
        </w:rPr>
        <w:noBreakHyphen/>
        <w:t>3</w:t>
      </w:r>
      <w:r w:rsidR="00094A92" w:rsidRPr="00B65526">
        <w:rPr>
          <w:sz w:val="28"/>
          <w:szCs w:val="28"/>
          <w:lang w:val="uk-UA"/>
        </w:rPr>
        <w:t>65</w:t>
      </w:r>
      <w:r w:rsidRPr="00B65526">
        <w:rPr>
          <w:sz w:val="28"/>
          <w:szCs w:val="28"/>
          <w:lang w:val="uk-UA"/>
        </w:rPr>
        <w:t xml:space="preserve"> г) </w:t>
      </w:r>
      <w:r w:rsidR="00141F6B" w:rsidRPr="00B65526">
        <w:rPr>
          <w:sz w:val="28"/>
          <w:szCs w:val="28"/>
          <w:lang w:val="uk-UA"/>
        </w:rPr>
        <w:t>[110]</w:t>
      </w:r>
      <w:r w:rsidRPr="00B65526">
        <w:rPr>
          <w:sz w:val="28"/>
          <w:szCs w:val="28"/>
          <w:lang w:val="uk-UA"/>
        </w:rPr>
        <w:t>.</w:t>
      </w:r>
    </w:p>
    <w:p w:rsidR="007E6D6A" w:rsidRPr="00B65526" w:rsidRDefault="007E6D6A" w:rsidP="007E6D6A">
      <w:pPr>
        <w:pStyle w:val="aff9"/>
        <w:spacing w:before="0" w:after="0" w:line="360" w:lineRule="auto"/>
        <w:ind w:firstLine="709"/>
        <w:jc w:val="both"/>
        <w:rPr>
          <w:sz w:val="28"/>
          <w:szCs w:val="28"/>
          <w:lang w:val="uk-UA"/>
        </w:rPr>
      </w:pPr>
      <w:r w:rsidRPr="00B65526">
        <w:rPr>
          <w:sz w:val="28"/>
          <w:szCs w:val="28"/>
          <w:lang w:val="uk-UA"/>
        </w:rPr>
        <w:t xml:space="preserve">Щури Wistar і мурчаки були отримані із розплідника ДП "Науковий центр превентивної токсикології, харчової та хімічної безпеки імені академіка Л.І. Медведя Міністерства охорони здоров'я України"; миші альбіноси та С57BL – із розплідника ПП "Біомодельсервіс"; кролі породи Шиншила – із розплідника ТОВ "Далі".  Піддослідні і контрольні тварини пройшли 14-21 денний карантин у віварію ДП "Науковий центр превентивної токсикології, харчової та хімічної безпеки імені академіка Л.І. Медведя Міністерства охорони здоров'я України". Тварин утримували в клітках,  відповідно  вимогам для кожного виду – щури, миші та морські свинки – по 5 тварин однієї статі в клітці, кролики – в індивідуальних </w:t>
      </w:r>
      <w:r w:rsidRPr="00B65526">
        <w:rPr>
          <w:sz w:val="28"/>
          <w:szCs w:val="28"/>
          <w:lang w:val="uk-UA"/>
        </w:rPr>
        <w:lastRenderedPageBreak/>
        <w:t>клітках. Раціон тварин відповідав виду тварин і складався із концентрованого гранульованого комбікорму і овочів. Тварини отримували знезаражену фільтровану вод</w:t>
      </w:r>
      <w:r w:rsidR="000F1617" w:rsidRPr="00B65526">
        <w:rPr>
          <w:sz w:val="28"/>
          <w:szCs w:val="28"/>
          <w:lang w:val="uk-UA"/>
        </w:rPr>
        <w:t>у</w:t>
      </w:r>
      <w:r w:rsidR="00051BDD" w:rsidRPr="00B65526">
        <w:rPr>
          <w:sz w:val="28"/>
          <w:szCs w:val="28"/>
          <w:lang w:val="uk-UA"/>
        </w:rPr>
        <w:t xml:space="preserve"> з скляних поїлок без обмежень</w:t>
      </w:r>
      <w:r w:rsidRPr="00B65526">
        <w:rPr>
          <w:sz w:val="28"/>
          <w:szCs w:val="28"/>
          <w:lang w:val="uk-UA"/>
        </w:rPr>
        <w:t>.</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Дослідження  проведені  згідно з  принципами  біоетики та вимог гуманного ставлення до тварин (Закон України № 3447-IV «Про захист тварин від жорстокого поводження», 2006; Європейська конвенція про захист хребетних тварин, що використовуються для дослідних та інших наукових цілей, Страсбург, 18 березня 1986 р.).</w:t>
      </w:r>
    </w:p>
    <w:p w:rsidR="007E6D6A" w:rsidRPr="00B65526" w:rsidRDefault="007E6D6A" w:rsidP="007E6D6A">
      <w:pPr>
        <w:widowControl w:val="0"/>
        <w:autoSpaceDE w:val="0"/>
        <w:spacing w:line="360" w:lineRule="auto"/>
        <w:ind w:firstLine="720"/>
        <w:rPr>
          <w:b/>
          <w:bCs/>
          <w:color w:val="auto"/>
          <w:sz w:val="28"/>
          <w:szCs w:val="28"/>
          <w:lang w:val="uk-UA"/>
        </w:rPr>
      </w:pPr>
    </w:p>
    <w:p w:rsidR="007E6D6A" w:rsidRPr="00B65526" w:rsidRDefault="007E6D6A" w:rsidP="007E6D6A">
      <w:pPr>
        <w:widowControl w:val="0"/>
        <w:autoSpaceDE w:val="0"/>
        <w:spacing w:line="360" w:lineRule="auto"/>
        <w:ind w:firstLine="720"/>
        <w:rPr>
          <w:b/>
          <w:bCs/>
          <w:color w:val="auto"/>
          <w:sz w:val="28"/>
          <w:szCs w:val="28"/>
          <w:lang w:val="uk-UA"/>
        </w:rPr>
      </w:pPr>
    </w:p>
    <w:p w:rsidR="007E6D6A" w:rsidRPr="00B65526" w:rsidRDefault="007E6D6A" w:rsidP="007E6D6A">
      <w:pPr>
        <w:widowControl w:val="0"/>
        <w:autoSpaceDE w:val="0"/>
        <w:spacing w:line="360" w:lineRule="auto"/>
        <w:ind w:firstLine="720"/>
        <w:rPr>
          <w:color w:val="auto"/>
          <w:sz w:val="28"/>
          <w:szCs w:val="28"/>
          <w:lang w:val="uk-UA"/>
        </w:rPr>
      </w:pPr>
      <w:r w:rsidRPr="00B65526">
        <w:rPr>
          <w:b/>
          <w:bCs/>
          <w:color w:val="auto"/>
          <w:sz w:val="28"/>
          <w:szCs w:val="28"/>
          <w:lang w:val="uk-UA"/>
        </w:rPr>
        <w:t>2.2 Умови експериментів, методи досліджен</w:t>
      </w:r>
      <w:r w:rsidR="00036005" w:rsidRPr="00B65526">
        <w:rPr>
          <w:b/>
          <w:bCs/>
          <w:color w:val="auto"/>
          <w:sz w:val="28"/>
          <w:szCs w:val="28"/>
          <w:lang w:val="uk-UA"/>
        </w:rPr>
        <w:t>ня</w:t>
      </w: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Гостру токсичність 7-ГОК при пероральному  надходженні до організму оцінювали за загальноприйнятим показником – величиною середньолетальної дози (ЛД</w:t>
      </w:r>
      <w:r w:rsidRPr="00B65526">
        <w:rPr>
          <w:color w:val="auto"/>
          <w:sz w:val="28"/>
          <w:szCs w:val="28"/>
          <w:vertAlign w:val="subscript"/>
          <w:lang w:val="uk-UA"/>
        </w:rPr>
        <w:t>50</w:t>
      </w:r>
      <w:r w:rsidRPr="00B65526">
        <w:rPr>
          <w:color w:val="auto"/>
          <w:sz w:val="28"/>
          <w:szCs w:val="28"/>
          <w:lang w:val="uk-UA"/>
        </w:rPr>
        <w:t xml:space="preserve">) і клінічними ознаками інтоксикації [111].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Внутрішньошлункове введення здійснювали з дотриманням атравматичної техніки, враховували дані про кількість рідини, що може бути введеною до організму  тварин залежно  від виду та маси тіла [112]. В якості розчинника та контрольної речовини застосовували дистильовану воду. Через 3 години після перорального введення речовини тварини отримували вільний доступ до корму, потреба у воді не обмежувалася. Після гострого отруєння 7-ГОК </w:t>
      </w:r>
      <w:r w:rsidR="00B505CC" w:rsidRPr="00B65526">
        <w:rPr>
          <w:color w:val="auto"/>
          <w:sz w:val="28"/>
          <w:szCs w:val="28"/>
          <w:lang w:val="uk-UA"/>
        </w:rPr>
        <w:t>у</w:t>
      </w:r>
      <w:r w:rsidRPr="00B65526">
        <w:rPr>
          <w:color w:val="auto"/>
          <w:sz w:val="28"/>
          <w:szCs w:val="28"/>
          <w:lang w:val="uk-UA"/>
        </w:rPr>
        <w:t xml:space="preserve"> дозі 10000 мг/кг через 14 діб проводили макроскопічне обстеження внутрішніх органів і гістологічні дослідження на предмет подразнюючої дії речовини на слизові оболонки шлунку і кишечник</w:t>
      </w:r>
      <w:r w:rsidR="0083028E" w:rsidRPr="00B65526">
        <w:rPr>
          <w:color w:val="auto"/>
          <w:sz w:val="28"/>
          <w:szCs w:val="28"/>
          <w:lang w:val="uk-UA"/>
        </w:rPr>
        <w:t>а</w:t>
      </w:r>
      <w:r w:rsidRPr="00B65526">
        <w:rPr>
          <w:color w:val="auto"/>
          <w:sz w:val="28"/>
          <w:szCs w:val="28"/>
          <w:lang w:val="uk-UA"/>
        </w:rPr>
        <w:t xml:space="preserve"> щурів і мишей.</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Оскільки однією з важливих умов екстраполяції результатів експериментальних досліджень з лабораторних тварин на людину є відомості про видові відмінності чутливості тварин до токсичного впливу </w:t>
      </w:r>
      <w:r w:rsidRPr="00B65526">
        <w:rPr>
          <w:color w:val="auto"/>
          <w:sz w:val="28"/>
          <w:szCs w:val="28"/>
          <w:lang w:val="uk-UA"/>
        </w:rPr>
        <w:lastRenderedPageBreak/>
        <w:t>хімічної сполуки, то визначення ЛД</w:t>
      </w:r>
      <w:r w:rsidRPr="00B65526">
        <w:rPr>
          <w:color w:val="auto"/>
          <w:sz w:val="28"/>
          <w:szCs w:val="28"/>
          <w:vertAlign w:val="subscript"/>
          <w:lang w:val="uk-UA"/>
        </w:rPr>
        <w:t>50</w:t>
      </w:r>
      <w:r w:rsidRPr="00B65526">
        <w:rPr>
          <w:color w:val="auto"/>
          <w:sz w:val="28"/>
          <w:szCs w:val="28"/>
          <w:lang w:val="uk-UA"/>
        </w:rPr>
        <w:t xml:space="preserve"> проводили на двох видах тварин – щурах та білих мишах. Після введення речовин, упродовж 14 діб, проводили обстеження тварин з метою виявлення симптомів інтоксикації, встановлення їх часових характеристик, визначення строків летальності [112]. Коефіцієнт варіабельності чутливості тварин до дії досліджених речовин залежно від статі визначали за співвідношенням ЛД</w:t>
      </w:r>
      <w:r w:rsidRPr="00B65526">
        <w:rPr>
          <w:color w:val="auto"/>
          <w:sz w:val="28"/>
          <w:szCs w:val="28"/>
          <w:vertAlign w:val="subscript"/>
          <w:lang w:val="uk-UA"/>
        </w:rPr>
        <w:t>50</w:t>
      </w:r>
      <w:r w:rsidRPr="00B65526">
        <w:rPr>
          <w:color w:val="auto"/>
          <w:sz w:val="28"/>
          <w:szCs w:val="28"/>
          <w:lang w:val="uk-UA"/>
        </w:rPr>
        <w:t xml:space="preserve"> менш чутливої статі тварин до ЛД</w:t>
      </w:r>
      <w:r w:rsidRPr="00B65526">
        <w:rPr>
          <w:color w:val="auto"/>
          <w:sz w:val="28"/>
          <w:szCs w:val="28"/>
          <w:vertAlign w:val="subscript"/>
          <w:lang w:val="uk-UA"/>
        </w:rPr>
        <w:t>50</w:t>
      </w:r>
      <w:r w:rsidRPr="00B65526">
        <w:rPr>
          <w:color w:val="auto"/>
          <w:sz w:val="28"/>
          <w:szCs w:val="28"/>
          <w:lang w:val="uk-UA"/>
        </w:rPr>
        <w:t xml:space="preserve"> для більш чутливої статі тварин [113]. Коефіцієнт варіабельності чутливості тварин до дії 7</w:t>
      </w:r>
      <w:r w:rsidRPr="00B65526">
        <w:rPr>
          <w:color w:val="auto"/>
          <w:sz w:val="28"/>
          <w:szCs w:val="28"/>
          <w:lang w:val="uk-UA"/>
        </w:rPr>
        <w:noBreakHyphen/>
        <w:t>ГОК залежно від виду розраховували за співвідношенням ЛД</w:t>
      </w:r>
      <w:r w:rsidRPr="00B65526">
        <w:rPr>
          <w:color w:val="auto"/>
          <w:sz w:val="28"/>
          <w:szCs w:val="28"/>
          <w:vertAlign w:val="subscript"/>
          <w:lang w:val="uk-UA"/>
        </w:rPr>
        <w:t>50</w:t>
      </w:r>
      <w:r w:rsidRPr="00B65526">
        <w:rPr>
          <w:color w:val="auto"/>
          <w:sz w:val="28"/>
          <w:szCs w:val="28"/>
          <w:lang w:val="uk-UA"/>
        </w:rPr>
        <w:t xml:space="preserve"> менш чутливого виду тварин до ЛД</w:t>
      </w:r>
      <w:r w:rsidRPr="00B65526">
        <w:rPr>
          <w:color w:val="auto"/>
          <w:sz w:val="28"/>
          <w:szCs w:val="28"/>
          <w:vertAlign w:val="subscript"/>
          <w:lang w:val="uk-UA"/>
        </w:rPr>
        <w:t>50</w:t>
      </w:r>
      <w:r w:rsidRPr="00B65526">
        <w:rPr>
          <w:color w:val="auto"/>
          <w:sz w:val="28"/>
          <w:szCs w:val="28"/>
          <w:lang w:val="uk-UA"/>
        </w:rPr>
        <w:t xml:space="preserve"> для більш чутливого виду [114].</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Для токсикологічної характеристики речовини важливе значення має її здатність надходити до організму через неушкоджену шкіру. Вивчення шкірно-резорбтивної дії 7</w:t>
      </w:r>
      <w:r w:rsidRPr="00B65526">
        <w:rPr>
          <w:color w:val="auto"/>
          <w:sz w:val="28"/>
          <w:szCs w:val="28"/>
          <w:lang w:val="uk-UA"/>
        </w:rPr>
        <w:noBreakHyphen/>
        <w:t>ГОК проводили відповідно до Методичних вказівок  [115]. Досліди проведено на білих щурах самцях та самках,  яким  досліджувану  речовину наносили одноразово (експозиція 24 години)  на  ділянку шкіри  розміром 2 х 2 см, з якої ретельно зістригали шерсть за добу до експозиції. Критерієм ефекту був термін  розвитку і ступінь вираженості клінічної картини інтоксикації, наявність або відсутність летальних випадків [116].</w:t>
      </w:r>
    </w:p>
    <w:p w:rsidR="007E6D6A" w:rsidRPr="00B65526" w:rsidRDefault="007E6D6A" w:rsidP="007E6D6A">
      <w:pPr>
        <w:tabs>
          <w:tab w:val="left" w:pos="709"/>
        </w:tabs>
        <w:overflowPunct w:val="0"/>
        <w:autoSpaceDE w:val="0"/>
        <w:spacing w:line="360" w:lineRule="auto"/>
        <w:ind w:firstLine="709"/>
        <w:jc w:val="both"/>
        <w:textAlignment w:val="baseline"/>
        <w:rPr>
          <w:color w:val="auto"/>
          <w:sz w:val="28"/>
          <w:szCs w:val="28"/>
          <w:lang w:val="uk-UA"/>
        </w:rPr>
      </w:pPr>
      <w:r w:rsidRPr="00B65526">
        <w:rPr>
          <w:color w:val="auto"/>
          <w:sz w:val="28"/>
          <w:szCs w:val="28"/>
          <w:lang w:val="uk-UA"/>
        </w:rPr>
        <w:tab/>
        <w:t>Визначення подразнюючої дії 7</w:t>
      </w:r>
      <w:r w:rsidRPr="00B65526">
        <w:rPr>
          <w:color w:val="auto"/>
          <w:sz w:val="28"/>
          <w:szCs w:val="28"/>
          <w:lang w:val="uk-UA"/>
        </w:rPr>
        <w:noBreakHyphen/>
        <w:t>ГОК на шкіру тварин проводили відповідно до вимог Методичних вказівок  [113, 117]. Кролям самцям одноразово наносили речовину в кількості 0,5 г, змочену дистильованою водою, на звільнені  від шерсті ділянки шкіри розміром 4 х 6 см. Час експозиції – 4 години. Критерії подразнюючого ефекту – візуальні зміни шкіри: наявність еритеми, набряку, струпу, тріщин, виразок та інших ознак ушкодження. Реакцію шкіри оцінювали через 4, 24 і  48 годин  та щодня упродовж 2 тижнів після нанесення речовини.</w:t>
      </w:r>
    </w:p>
    <w:p w:rsidR="007E6D6A" w:rsidRPr="00B65526" w:rsidRDefault="007E6D6A" w:rsidP="007E6D6A">
      <w:pPr>
        <w:tabs>
          <w:tab w:val="left" w:pos="709"/>
        </w:tabs>
        <w:overflowPunct w:val="0"/>
        <w:autoSpaceDE w:val="0"/>
        <w:spacing w:line="360" w:lineRule="auto"/>
        <w:ind w:firstLine="709"/>
        <w:jc w:val="both"/>
        <w:textAlignment w:val="baseline"/>
        <w:rPr>
          <w:color w:val="auto"/>
          <w:lang w:val="uk-UA"/>
        </w:rPr>
      </w:pPr>
      <w:r w:rsidRPr="00B65526">
        <w:rPr>
          <w:color w:val="auto"/>
          <w:sz w:val="28"/>
          <w:szCs w:val="28"/>
          <w:lang w:val="uk-UA"/>
        </w:rPr>
        <w:tab/>
        <w:t xml:space="preserve">Досліди щодо вивчення подразнюючої дії 7-ГОК на слизову оболонку ока проводили у відповідності до  вимог ″Методических </w:t>
      </w:r>
      <w:r w:rsidRPr="00B65526">
        <w:rPr>
          <w:color w:val="auto"/>
          <w:sz w:val="28"/>
          <w:szCs w:val="28"/>
          <w:lang w:val="uk-UA"/>
        </w:rPr>
        <w:lastRenderedPageBreak/>
        <w:t xml:space="preserve">указаний к постановке исследований по изучению раздражающих свойств и обоснованию предельно-допустимых концентраций избирательно действующих веществ в воздухе рабочей зоны″ [117]. Експерименти проводили на кролях самцях, яким одноразово в кон'юнктивальний мішок лівого ока вносили речовину в кількості 50 мг. Праве око слугувало в якості контролю. Реакцію слизової оболонки  очей оцінювали через 15 хв., 1, 24 години після внесення речовини та </w:t>
      </w:r>
      <w:r w:rsidR="00340439" w:rsidRPr="00B65526">
        <w:rPr>
          <w:color w:val="auto"/>
          <w:sz w:val="28"/>
          <w:szCs w:val="28"/>
          <w:lang w:val="uk-UA"/>
        </w:rPr>
        <w:t>в подальшому – щодня протягом 2 </w:t>
      </w:r>
      <w:r w:rsidRPr="00B65526">
        <w:rPr>
          <w:color w:val="auto"/>
          <w:sz w:val="28"/>
          <w:szCs w:val="28"/>
          <w:lang w:val="uk-UA"/>
        </w:rPr>
        <w:t>тижнів. Дію речовини на слизову оболонку очей визначали візуально за подразненням кон'юнктиви, наявністю сльозотечі, гіперемії, виділень з ока, ерозій, ушкодження райдужної та рогової оболонок [113].</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Дослідження сенсибілізуючих властивостей 7</w:t>
      </w:r>
      <w:r w:rsidRPr="00B65526">
        <w:rPr>
          <w:color w:val="auto"/>
          <w:sz w:val="28"/>
          <w:szCs w:val="28"/>
          <w:lang w:val="uk-UA"/>
        </w:rPr>
        <w:noBreakHyphen/>
        <w:t xml:space="preserve">ГОК  проводили на </w:t>
      </w:r>
      <w:r w:rsidR="003D6B79" w:rsidRPr="00B65526">
        <w:rPr>
          <w:color w:val="auto"/>
          <w:sz w:val="28"/>
          <w:szCs w:val="28"/>
          <w:lang w:val="uk-UA"/>
        </w:rPr>
        <w:t xml:space="preserve">молодих статевозрілих </w:t>
      </w:r>
      <w:r w:rsidRPr="00B65526">
        <w:rPr>
          <w:color w:val="auto"/>
          <w:sz w:val="28"/>
          <w:szCs w:val="28"/>
          <w:lang w:val="uk-UA"/>
        </w:rPr>
        <w:t>мурчаках білої масті</w:t>
      </w:r>
      <w:r w:rsidR="003D6B79" w:rsidRPr="00B65526">
        <w:rPr>
          <w:color w:val="auto"/>
          <w:sz w:val="28"/>
          <w:szCs w:val="28"/>
          <w:lang w:val="uk-UA"/>
        </w:rPr>
        <w:t xml:space="preserve"> масою тіла 324,0-356,0 мг/кг</w:t>
      </w:r>
      <w:r w:rsidRPr="00B65526">
        <w:rPr>
          <w:color w:val="auto"/>
          <w:sz w:val="28"/>
          <w:szCs w:val="28"/>
          <w:lang w:val="uk-UA"/>
        </w:rPr>
        <w:t xml:space="preserve"> за методом Клігмана-Магнусона [118]. Попередньо проводили визначення індукуючої і тестуючої  концентрацій на 4 мурчаках. Формували 2 групи по 10 тварин. Для сенсибілізації організму мурчакам на чистих ділянках шкіри з обох боків від хребетного стовпа  робили 3 парні ін'єкції (по 0,05 мл кожна):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І – ад'ювант Фрейнда розведений у 0,9 % розчині NaCl у рівних об'ємах;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ІІ – розчин 7</w:t>
      </w:r>
      <w:r w:rsidRPr="00B65526">
        <w:rPr>
          <w:color w:val="auto"/>
          <w:sz w:val="28"/>
          <w:szCs w:val="28"/>
          <w:lang w:val="uk-UA"/>
        </w:rPr>
        <w:noBreakHyphen/>
        <w:t xml:space="preserve">ГОК у диметилсульфоксиді (ДМСО) в індукуючій концентрації;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ІІІ –</w:t>
      </w:r>
      <w:r w:rsidR="00F46266" w:rsidRPr="00B65526">
        <w:rPr>
          <w:color w:val="auto"/>
          <w:sz w:val="28"/>
          <w:szCs w:val="28"/>
          <w:lang w:val="uk-UA"/>
        </w:rPr>
        <w:t xml:space="preserve"> </w:t>
      </w:r>
      <w:r w:rsidRPr="00B65526">
        <w:rPr>
          <w:color w:val="auto"/>
          <w:sz w:val="28"/>
          <w:szCs w:val="28"/>
          <w:lang w:val="uk-UA"/>
        </w:rPr>
        <w:t>розчин 7</w:t>
      </w:r>
      <w:r w:rsidRPr="00B65526">
        <w:rPr>
          <w:color w:val="auto"/>
          <w:sz w:val="28"/>
          <w:szCs w:val="28"/>
          <w:lang w:val="uk-UA"/>
        </w:rPr>
        <w:noBreakHyphen/>
        <w:t xml:space="preserve">ГОК у ДМСО в індукуючій концентрації в суміші 1:1 з ад'ювантом Фрейнда, розведеного у 0,9 % розчині NaCl.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Контрольні тварини оброблялися подібно, але без досліджуваної  речовини:</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І – ад'ювант Фрейнда розведений у 0,9 % розчині NaCl у рівних об'ємах;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ІІ –  ДМСО  у  нативному вигляді;</w:t>
      </w:r>
    </w:p>
    <w:p w:rsidR="007E6D6A" w:rsidRPr="00B65526" w:rsidRDefault="007E6D6A" w:rsidP="007E6D6A">
      <w:pPr>
        <w:widowControl w:val="0"/>
        <w:autoSpaceDE w:val="0"/>
        <w:spacing w:line="360" w:lineRule="auto"/>
        <w:ind w:firstLine="709"/>
        <w:jc w:val="both"/>
        <w:rPr>
          <w:color w:val="auto"/>
          <w:sz w:val="28"/>
          <w:szCs w:val="28"/>
          <w:u w:val="single"/>
          <w:lang w:val="uk-UA"/>
        </w:rPr>
      </w:pPr>
      <w:r w:rsidRPr="00B65526">
        <w:rPr>
          <w:color w:val="auto"/>
          <w:sz w:val="28"/>
          <w:szCs w:val="28"/>
          <w:lang w:val="uk-UA"/>
        </w:rPr>
        <w:t xml:space="preserve">ІІІ – ДМСО у суміші 1:1 з ад'ювантом Фрейнда, розведеного у 0,9 % </w:t>
      </w:r>
      <w:r w:rsidRPr="00B65526">
        <w:rPr>
          <w:color w:val="auto"/>
          <w:sz w:val="28"/>
          <w:szCs w:val="28"/>
          <w:lang w:val="uk-UA"/>
        </w:rPr>
        <w:lastRenderedPageBreak/>
        <w:t>розчині NaCl.</w:t>
      </w:r>
    </w:p>
    <w:p w:rsidR="007E6D6A" w:rsidRPr="00B65526" w:rsidRDefault="007E6D6A" w:rsidP="007E6D6A">
      <w:pPr>
        <w:widowControl w:val="0"/>
        <w:autoSpaceDE w:val="0"/>
        <w:spacing w:line="360" w:lineRule="auto"/>
        <w:ind w:firstLine="737"/>
        <w:jc w:val="both"/>
        <w:rPr>
          <w:color w:val="auto"/>
          <w:sz w:val="28"/>
          <w:szCs w:val="28"/>
          <w:lang w:val="uk-UA"/>
        </w:rPr>
      </w:pPr>
      <w:r w:rsidRPr="00B65526">
        <w:rPr>
          <w:color w:val="auto"/>
          <w:sz w:val="28"/>
          <w:szCs w:val="28"/>
          <w:lang w:val="uk-UA"/>
        </w:rPr>
        <w:t>На</w:t>
      </w:r>
      <w:r w:rsidR="003D6B79" w:rsidRPr="00B65526">
        <w:rPr>
          <w:color w:val="auto"/>
          <w:sz w:val="28"/>
          <w:szCs w:val="28"/>
          <w:lang w:val="uk-UA"/>
        </w:rPr>
        <w:t xml:space="preserve"> 8 </w:t>
      </w:r>
      <w:r w:rsidRPr="00B65526">
        <w:rPr>
          <w:color w:val="auto"/>
          <w:sz w:val="28"/>
          <w:szCs w:val="28"/>
          <w:lang w:val="uk-UA"/>
        </w:rPr>
        <w:t>добу досліду проводили епікутанну сенсибілізацію піддослідних тварин аплікацією 0,2 мл 7</w:t>
      </w:r>
      <w:r w:rsidRPr="00B65526">
        <w:rPr>
          <w:color w:val="auto"/>
          <w:sz w:val="28"/>
          <w:szCs w:val="28"/>
          <w:lang w:val="uk-UA"/>
        </w:rPr>
        <w:noBreakHyphen/>
        <w:t>ГОК у індукуючій концентрації під окклюзивну пов'язку на 48</w:t>
      </w:r>
      <w:r w:rsidR="003D6B79" w:rsidRPr="00B65526">
        <w:rPr>
          <w:color w:val="auto"/>
          <w:sz w:val="28"/>
          <w:szCs w:val="28"/>
          <w:lang w:val="uk-UA"/>
        </w:rPr>
        <w:t> </w:t>
      </w:r>
      <w:r w:rsidRPr="00B65526">
        <w:rPr>
          <w:color w:val="auto"/>
          <w:sz w:val="28"/>
          <w:szCs w:val="28"/>
          <w:lang w:val="uk-UA"/>
        </w:rPr>
        <w:t>годин, контрольним мурчакам під пов'язку наносили 0,2 мл ДМСО.</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Тестування проводили на 20 день експерименту. Піддослідним і контрольним тваринам на інтактні ділянки шкіри наносили 7-ГОК у вигляді  розчину тестуючої концентрації </w:t>
      </w:r>
      <w:r w:rsidR="0053056C" w:rsidRPr="00B65526">
        <w:rPr>
          <w:color w:val="auto"/>
          <w:sz w:val="28"/>
          <w:szCs w:val="28"/>
          <w:lang w:val="uk-UA"/>
        </w:rPr>
        <w:t>у</w:t>
      </w:r>
      <w:r w:rsidRPr="00B65526">
        <w:rPr>
          <w:color w:val="auto"/>
          <w:sz w:val="28"/>
          <w:szCs w:val="28"/>
          <w:lang w:val="uk-UA"/>
        </w:rPr>
        <w:t xml:space="preserve"> ДМСО на шкіру правої плечової зони і розчинник на ліву плечову зо</w:t>
      </w:r>
      <w:r w:rsidR="0053056C" w:rsidRPr="00B65526">
        <w:rPr>
          <w:color w:val="auto"/>
          <w:sz w:val="28"/>
          <w:szCs w:val="28"/>
          <w:lang w:val="uk-UA"/>
        </w:rPr>
        <w:t>ну під оклюзивну пов'язку на 24 </w:t>
      </w:r>
      <w:r w:rsidRPr="00B65526">
        <w:rPr>
          <w:color w:val="auto"/>
          <w:sz w:val="28"/>
          <w:szCs w:val="28"/>
          <w:lang w:val="uk-UA"/>
        </w:rPr>
        <w:t>години.</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Після зняття оклюзивної пов'язки через 24 та 48 годин візуально оцінювали реакцію шкіри за шкалою Клігмана-Магнусона [118].</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Відомо, що ксенобіотики можуть прямо, або опосередковано, впливати на різні ланки імунної системи. Оцінку стану клітинного імунітету при впливі 7</w:t>
      </w:r>
      <w:r w:rsidRPr="00B65526">
        <w:rPr>
          <w:color w:val="auto"/>
          <w:sz w:val="28"/>
          <w:szCs w:val="28"/>
          <w:lang w:val="uk-UA"/>
        </w:rPr>
        <w:noBreakHyphen/>
        <w:t xml:space="preserve">ГОК проводили на мишах  самцях лінії С57BL за реакцією гіперчутливості </w:t>
      </w:r>
      <w:r w:rsidR="003D6B79" w:rsidRPr="00B65526">
        <w:rPr>
          <w:color w:val="auto"/>
          <w:sz w:val="28"/>
          <w:szCs w:val="28"/>
          <w:lang w:val="uk-UA"/>
        </w:rPr>
        <w:t>с</w:t>
      </w:r>
      <w:r w:rsidRPr="00B65526">
        <w:rPr>
          <w:color w:val="auto"/>
          <w:sz w:val="28"/>
          <w:szCs w:val="28"/>
          <w:lang w:val="uk-UA"/>
        </w:rPr>
        <w:t>повільненого типу (РГ</w:t>
      </w:r>
      <w:r w:rsidR="003D6B79" w:rsidRPr="00B65526">
        <w:rPr>
          <w:color w:val="auto"/>
          <w:sz w:val="28"/>
          <w:szCs w:val="28"/>
          <w:lang w:val="uk-UA"/>
        </w:rPr>
        <w:t>С</w:t>
      </w:r>
      <w:r w:rsidRPr="00B65526">
        <w:rPr>
          <w:color w:val="auto"/>
          <w:sz w:val="28"/>
          <w:szCs w:val="28"/>
          <w:lang w:val="uk-UA"/>
        </w:rPr>
        <w:t xml:space="preserve">Т) за умов сенсибілізації еритроцитами барана [119].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Еритроцити барана 3-кратно відмивали фізіологічним розчином шляхом центрифугування при 3,0 g протягом 10 хв. Відмитий щільний осад еритроцитів використовували для приготування суспензії.</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Імунізацію 10</w:t>
      </w:r>
      <w:r w:rsidR="003D6B79" w:rsidRPr="00B65526">
        <w:rPr>
          <w:b/>
          <w:color w:val="auto"/>
          <w:sz w:val="28"/>
          <w:szCs w:val="28"/>
          <w:lang w:val="uk-UA"/>
        </w:rPr>
        <w:t> </w:t>
      </w:r>
      <w:r w:rsidRPr="00B65526">
        <w:rPr>
          <w:color w:val="auto"/>
          <w:sz w:val="28"/>
          <w:szCs w:val="28"/>
          <w:lang w:val="uk-UA"/>
        </w:rPr>
        <w:t>тварин піддослідної групи проводили одноразово внутрішньоочеревинним введенням суспензії еритроцитів барана – 10 </w:t>
      </w:r>
      <w:r w:rsidRPr="00B65526">
        <w:rPr>
          <w:color w:val="auto"/>
          <w:sz w:val="28"/>
          <w:szCs w:val="28"/>
          <w:vertAlign w:val="superscript"/>
          <w:lang w:val="uk-UA"/>
        </w:rPr>
        <w:t>6</w:t>
      </w:r>
      <w:r w:rsidRPr="00B65526">
        <w:rPr>
          <w:color w:val="auto"/>
          <w:sz w:val="28"/>
          <w:szCs w:val="28"/>
          <w:lang w:val="uk-UA"/>
        </w:rPr>
        <w:t xml:space="preserve"> клітин </w:t>
      </w:r>
      <w:r w:rsidR="00170A76" w:rsidRPr="00B65526">
        <w:rPr>
          <w:color w:val="auto"/>
          <w:sz w:val="28"/>
          <w:szCs w:val="28"/>
          <w:lang w:val="uk-UA"/>
        </w:rPr>
        <w:t>у</w:t>
      </w:r>
      <w:r w:rsidRPr="00B65526">
        <w:rPr>
          <w:color w:val="auto"/>
          <w:sz w:val="28"/>
          <w:szCs w:val="28"/>
          <w:lang w:val="uk-UA"/>
        </w:rPr>
        <w:t xml:space="preserve"> 0,5 мл 0,9 % розчину NaCl, контрольній групі тварин вводили 0,5 мл ізотонічного розчину NaCl. Через 30 хвилин піддослідним тваринам вводили 7</w:t>
      </w:r>
      <w:r w:rsidRPr="00B65526">
        <w:rPr>
          <w:color w:val="auto"/>
          <w:sz w:val="28"/>
          <w:szCs w:val="28"/>
          <w:lang w:val="uk-UA"/>
        </w:rPr>
        <w:noBreakHyphen/>
        <w:t xml:space="preserve">ГОК </w:t>
      </w:r>
      <w:r w:rsidR="00170A76" w:rsidRPr="00B65526">
        <w:rPr>
          <w:color w:val="auto"/>
          <w:sz w:val="28"/>
          <w:szCs w:val="28"/>
          <w:lang w:val="uk-UA"/>
        </w:rPr>
        <w:t>у</w:t>
      </w:r>
      <w:r w:rsidRPr="00B65526">
        <w:rPr>
          <w:color w:val="auto"/>
          <w:sz w:val="28"/>
          <w:szCs w:val="28"/>
          <w:lang w:val="uk-UA"/>
        </w:rPr>
        <w:t xml:space="preserve"> дозі 500 мг/кг у вигляді  5 %</w:t>
      </w:r>
      <w:r w:rsidRPr="00B65526">
        <w:rPr>
          <w:color w:val="auto"/>
          <w:sz w:val="28"/>
          <w:szCs w:val="28"/>
          <w:lang w:val="uk-UA"/>
        </w:rPr>
        <w:noBreakHyphen/>
        <w:t xml:space="preserve">ної суспензії в ізотонічному розчині NaCl, контрольним </w:t>
      </w:r>
      <w:r w:rsidR="00DF4B87" w:rsidRPr="00B65526">
        <w:rPr>
          <w:color w:val="auto"/>
          <w:sz w:val="28"/>
          <w:szCs w:val="28"/>
          <w:lang w:val="uk-UA"/>
        </w:rPr>
        <w:t>–</w:t>
      </w:r>
      <w:r w:rsidRPr="00B65526">
        <w:rPr>
          <w:color w:val="auto"/>
          <w:sz w:val="28"/>
          <w:szCs w:val="28"/>
          <w:lang w:val="uk-UA"/>
        </w:rPr>
        <w:t xml:space="preserve"> відповідну кількість 0,9 % розчину NaCl.</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Тестування контрольних і піддослідних тварин проводили через 5 днів після імунізації ін'єкцією в подушечку стопи лівої</w:t>
      </w:r>
      <w:r w:rsidR="00E65C68" w:rsidRPr="00B65526">
        <w:rPr>
          <w:color w:val="auto"/>
          <w:sz w:val="28"/>
          <w:szCs w:val="28"/>
          <w:lang w:val="uk-UA"/>
        </w:rPr>
        <w:t xml:space="preserve"> (</w:t>
      </w:r>
      <w:r w:rsidR="00E65C68" w:rsidRPr="00B65526">
        <w:rPr>
          <w:color w:val="auto"/>
          <w:sz w:val="28"/>
          <w:szCs w:val="28"/>
          <w:lang w:val="uk-UA" w:eastAsia="ru-RU"/>
        </w:rPr>
        <w:t>″піддослідної″)</w:t>
      </w:r>
      <w:r w:rsidRPr="00B65526">
        <w:rPr>
          <w:color w:val="auto"/>
          <w:sz w:val="28"/>
          <w:szCs w:val="28"/>
          <w:lang w:val="uk-UA"/>
        </w:rPr>
        <w:t xml:space="preserve"> задньої лапи 0,05 мл суспензії еритроцитів барана, що містила 10 </w:t>
      </w:r>
      <w:r w:rsidRPr="00B65526">
        <w:rPr>
          <w:color w:val="auto"/>
          <w:sz w:val="28"/>
          <w:szCs w:val="28"/>
          <w:vertAlign w:val="superscript"/>
          <w:lang w:val="uk-UA"/>
        </w:rPr>
        <w:t>8</w:t>
      </w:r>
      <w:r w:rsidRPr="00B65526">
        <w:rPr>
          <w:color w:val="auto"/>
          <w:sz w:val="28"/>
          <w:szCs w:val="28"/>
          <w:lang w:val="uk-UA"/>
        </w:rPr>
        <w:t xml:space="preserve"> клітин. </w:t>
      </w:r>
      <w:r w:rsidRPr="00B65526">
        <w:rPr>
          <w:color w:val="auto"/>
          <w:sz w:val="28"/>
          <w:szCs w:val="28"/>
          <w:lang w:val="uk-UA"/>
        </w:rPr>
        <w:lastRenderedPageBreak/>
        <w:t>В праву лапу, що слугувала контролем, аналогічним чином вводили 0,9 % розчин NaCl.</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Через 24 години після тестуючої ін'єкції оцінювали місцеву запальну реакцію за розміром набряку. Тварин піддавали евтаназії шляхом цервікальної дислокації, відсікали обидві стопи на рівні п'яткового суглоба, визначали індекс імунорегуляторної реакції (ІР) за формулою для піддослідної (ІР </w:t>
      </w:r>
      <w:r w:rsidRPr="00B65526">
        <w:rPr>
          <w:color w:val="auto"/>
          <w:sz w:val="28"/>
          <w:szCs w:val="28"/>
          <w:vertAlign w:val="subscript"/>
          <w:lang w:val="uk-UA"/>
        </w:rPr>
        <w:t>Д</w:t>
      </w:r>
      <w:r w:rsidRPr="00B65526">
        <w:rPr>
          <w:color w:val="auto"/>
          <w:sz w:val="28"/>
          <w:szCs w:val="28"/>
          <w:lang w:val="uk-UA"/>
        </w:rPr>
        <w:t>) та контрольної (ІР </w:t>
      </w:r>
      <w:r w:rsidRPr="00B65526">
        <w:rPr>
          <w:color w:val="auto"/>
          <w:sz w:val="28"/>
          <w:szCs w:val="28"/>
          <w:vertAlign w:val="subscript"/>
          <w:lang w:val="uk-UA"/>
        </w:rPr>
        <w:t>К</w:t>
      </w:r>
      <w:r w:rsidRPr="00B65526">
        <w:rPr>
          <w:color w:val="auto"/>
          <w:sz w:val="28"/>
          <w:szCs w:val="28"/>
          <w:lang w:val="uk-UA"/>
        </w:rPr>
        <w:t>) груп:</w:t>
      </w:r>
    </w:p>
    <w:tbl>
      <w:tblPr>
        <w:tblW w:w="0" w:type="auto"/>
        <w:jc w:val="center"/>
        <w:tblLayout w:type="fixed"/>
        <w:tblLook w:val="0000" w:firstRow="0" w:lastRow="0" w:firstColumn="0" w:lastColumn="0" w:noHBand="0" w:noVBand="0"/>
      </w:tblPr>
      <w:tblGrid>
        <w:gridCol w:w="709"/>
        <w:gridCol w:w="1560"/>
        <w:gridCol w:w="283"/>
      </w:tblGrid>
      <w:tr w:rsidR="007E6D6A" w:rsidRPr="00B65526" w:rsidTr="00094A92">
        <w:trPr>
          <w:trHeight w:val="529"/>
          <w:jc w:val="center"/>
        </w:trPr>
        <w:tc>
          <w:tcPr>
            <w:tcW w:w="709" w:type="dxa"/>
            <w:vMerge w:val="restart"/>
            <w:vAlign w:val="center"/>
          </w:tcPr>
          <w:p w:rsidR="007E6D6A" w:rsidRPr="00B65526" w:rsidRDefault="007E6D6A" w:rsidP="00094A92">
            <w:pPr>
              <w:widowControl w:val="0"/>
              <w:autoSpaceDE w:val="0"/>
              <w:spacing w:line="360" w:lineRule="auto"/>
              <w:ind w:right="-113"/>
              <w:jc w:val="center"/>
              <w:rPr>
                <w:color w:val="auto"/>
                <w:sz w:val="28"/>
                <w:szCs w:val="28"/>
                <w:lang w:val="uk-UA"/>
              </w:rPr>
            </w:pPr>
            <w:r w:rsidRPr="00B65526">
              <w:rPr>
                <w:color w:val="auto"/>
                <w:sz w:val="28"/>
                <w:szCs w:val="28"/>
                <w:lang w:val="uk-UA"/>
              </w:rPr>
              <w:t>ІР =</w:t>
            </w:r>
          </w:p>
        </w:tc>
        <w:tc>
          <w:tcPr>
            <w:tcW w:w="1560" w:type="dxa"/>
            <w:tcBorders>
              <w:bottom w:val="single" w:sz="4" w:space="0" w:color="auto"/>
            </w:tcBorders>
            <w:vAlign w:val="bottom"/>
          </w:tcPr>
          <w:p w:rsidR="007E6D6A" w:rsidRPr="00B65526" w:rsidRDefault="007E6D6A" w:rsidP="00094A92">
            <w:pPr>
              <w:widowControl w:val="0"/>
              <w:autoSpaceDE w:val="0"/>
              <w:spacing w:line="240" w:lineRule="atLeast"/>
              <w:ind w:left="-108" w:right="-108"/>
              <w:jc w:val="center"/>
              <w:rPr>
                <w:color w:val="auto"/>
                <w:sz w:val="28"/>
                <w:szCs w:val="28"/>
                <w:u w:val="single"/>
                <w:lang w:val="uk-UA"/>
              </w:rPr>
            </w:pPr>
            <w:r w:rsidRPr="00B65526">
              <w:rPr>
                <w:color w:val="auto"/>
                <w:sz w:val="28"/>
                <w:szCs w:val="28"/>
                <w:lang w:val="uk-UA"/>
              </w:rPr>
              <w:t>(В</w:t>
            </w:r>
            <w:r w:rsidRPr="00B65526">
              <w:rPr>
                <w:color w:val="auto"/>
                <w:sz w:val="28"/>
                <w:szCs w:val="28"/>
                <w:vertAlign w:val="subscript"/>
                <w:lang w:val="uk-UA"/>
              </w:rPr>
              <w:t>О</w:t>
            </w:r>
            <w:r w:rsidRPr="00B65526">
              <w:rPr>
                <w:color w:val="auto"/>
                <w:sz w:val="28"/>
                <w:szCs w:val="28"/>
                <w:lang w:val="uk-UA"/>
              </w:rPr>
              <w:t>-В</w:t>
            </w:r>
            <w:r w:rsidRPr="00B65526">
              <w:rPr>
                <w:color w:val="auto"/>
                <w:sz w:val="28"/>
                <w:szCs w:val="28"/>
                <w:vertAlign w:val="subscript"/>
                <w:lang w:val="uk-UA"/>
              </w:rPr>
              <w:t>К</w:t>
            </w:r>
            <w:r w:rsidRPr="00B65526">
              <w:rPr>
                <w:color w:val="auto"/>
                <w:sz w:val="28"/>
                <w:szCs w:val="28"/>
                <w:lang w:val="uk-UA"/>
              </w:rPr>
              <w:t>) ·100</w:t>
            </w:r>
          </w:p>
        </w:tc>
        <w:tc>
          <w:tcPr>
            <w:tcW w:w="283" w:type="dxa"/>
            <w:vMerge w:val="restart"/>
            <w:vAlign w:val="center"/>
          </w:tcPr>
          <w:p w:rsidR="007E6D6A" w:rsidRPr="00B65526" w:rsidRDefault="007E6D6A" w:rsidP="00094A92">
            <w:pPr>
              <w:suppressAutoHyphens w:val="0"/>
              <w:ind w:left="-137"/>
              <w:jc w:val="center"/>
              <w:rPr>
                <w:color w:val="auto"/>
                <w:sz w:val="28"/>
                <w:szCs w:val="28"/>
                <w:lang w:val="uk-UA"/>
              </w:rPr>
            </w:pPr>
            <w:r w:rsidRPr="00B65526">
              <w:rPr>
                <w:color w:val="auto"/>
                <w:sz w:val="28"/>
                <w:szCs w:val="28"/>
                <w:lang w:val="uk-UA"/>
              </w:rPr>
              <w:t>,</w:t>
            </w:r>
          </w:p>
        </w:tc>
      </w:tr>
      <w:tr w:rsidR="007E6D6A" w:rsidRPr="00B65526" w:rsidTr="00094A92">
        <w:trPr>
          <w:trHeight w:val="566"/>
          <w:jc w:val="center"/>
        </w:trPr>
        <w:tc>
          <w:tcPr>
            <w:tcW w:w="709" w:type="dxa"/>
            <w:vMerge/>
          </w:tcPr>
          <w:p w:rsidR="007E6D6A" w:rsidRPr="00B65526" w:rsidRDefault="007E6D6A" w:rsidP="00094A92">
            <w:pPr>
              <w:widowControl w:val="0"/>
              <w:autoSpaceDE w:val="0"/>
              <w:spacing w:line="360" w:lineRule="auto"/>
              <w:ind w:left="-108" w:right="-108"/>
              <w:jc w:val="both"/>
              <w:rPr>
                <w:color w:val="auto"/>
                <w:sz w:val="28"/>
                <w:szCs w:val="28"/>
                <w:lang w:val="uk-UA"/>
              </w:rPr>
            </w:pPr>
          </w:p>
        </w:tc>
        <w:tc>
          <w:tcPr>
            <w:tcW w:w="1560" w:type="dxa"/>
            <w:tcBorders>
              <w:top w:val="single" w:sz="4" w:space="0" w:color="auto"/>
            </w:tcBorders>
          </w:tcPr>
          <w:p w:rsidR="007E6D6A" w:rsidRPr="00B65526" w:rsidRDefault="007E6D6A" w:rsidP="00094A92">
            <w:pPr>
              <w:widowControl w:val="0"/>
              <w:autoSpaceDE w:val="0"/>
              <w:spacing w:line="360" w:lineRule="auto"/>
              <w:ind w:left="-108" w:right="-108"/>
              <w:jc w:val="center"/>
              <w:rPr>
                <w:color w:val="auto"/>
                <w:sz w:val="28"/>
                <w:szCs w:val="28"/>
                <w:lang w:val="uk-UA"/>
              </w:rPr>
            </w:pPr>
            <w:r w:rsidRPr="00B65526">
              <w:rPr>
                <w:color w:val="auto"/>
                <w:sz w:val="28"/>
                <w:szCs w:val="28"/>
                <w:lang w:val="uk-UA"/>
              </w:rPr>
              <w:t>В</w:t>
            </w:r>
            <w:r w:rsidRPr="00B65526">
              <w:rPr>
                <w:color w:val="auto"/>
                <w:sz w:val="28"/>
                <w:szCs w:val="28"/>
                <w:vertAlign w:val="subscript"/>
                <w:lang w:val="uk-UA"/>
              </w:rPr>
              <w:t>К</w:t>
            </w:r>
          </w:p>
        </w:tc>
        <w:tc>
          <w:tcPr>
            <w:tcW w:w="283" w:type="dxa"/>
            <w:vMerge/>
          </w:tcPr>
          <w:p w:rsidR="007E6D6A" w:rsidRPr="00B65526" w:rsidRDefault="007E6D6A" w:rsidP="00094A92">
            <w:pPr>
              <w:suppressAutoHyphens w:val="0"/>
              <w:rPr>
                <w:color w:val="auto"/>
                <w:sz w:val="28"/>
                <w:szCs w:val="28"/>
                <w:lang w:val="uk-UA"/>
              </w:rPr>
            </w:pPr>
          </w:p>
        </w:tc>
      </w:tr>
    </w:tbl>
    <w:p w:rsidR="00432354" w:rsidRPr="00B65526" w:rsidRDefault="007E6D6A" w:rsidP="007E6D6A">
      <w:pPr>
        <w:widowControl w:val="0"/>
        <w:autoSpaceDE w:val="0"/>
        <w:spacing w:line="360" w:lineRule="auto"/>
        <w:jc w:val="both"/>
        <w:rPr>
          <w:color w:val="auto"/>
          <w:sz w:val="28"/>
          <w:szCs w:val="28"/>
          <w:lang w:val="uk-UA"/>
        </w:rPr>
      </w:pPr>
      <w:r w:rsidRPr="00B65526">
        <w:rPr>
          <w:color w:val="auto"/>
          <w:sz w:val="28"/>
          <w:szCs w:val="28"/>
          <w:lang w:val="uk-UA"/>
        </w:rPr>
        <w:t>де В</w:t>
      </w:r>
      <w:r w:rsidRPr="00B65526">
        <w:rPr>
          <w:color w:val="auto"/>
          <w:sz w:val="28"/>
          <w:szCs w:val="28"/>
          <w:vertAlign w:val="subscript"/>
          <w:lang w:val="uk-UA"/>
        </w:rPr>
        <w:t>О</w:t>
      </w:r>
      <w:r w:rsidRPr="00B65526">
        <w:rPr>
          <w:color w:val="auto"/>
          <w:sz w:val="28"/>
          <w:szCs w:val="28"/>
          <w:lang w:val="uk-UA"/>
        </w:rPr>
        <w:t xml:space="preserve"> – маса </w:t>
      </w:r>
      <w:r w:rsidR="00432354" w:rsidRPr="00B65526">
        <w:rPr>
          <w:color w:val="auto"/>
          <w:sz w:val="28"/>
          <w:szCs w:val="28"/>
          <w:lang w:val="uk-UA"/>
        </w:rPr>
        <w:t>лівої (</w:t>
      </w:r>
      <w:r w:rsidR="00341AB7" w:rsidRPr="00B65526">
        <w:rPr>
          <w:color w:val="auto"/>
          <w:sz w:val="28"/>
          <w:szCs w:val="28"/>
          <w:lang w:val="uk-UA"/>
        </w:rPr>
        <w:t>″</w:t>
      </w:r>
      <w:r w:rsidRPr="00B65526">
        <w:rPr>
          <w:color w:val="auto"/>
          <w:sz w:val="28"/>
          <w:szCs w:val="28"/>
          <w:lang w:val="uk-UA"/>
        </w:rPr>
        <w:t>піддослідної</w:t>
      </w:r>
      <w:r w:rsidR="00341AB7" w:rsidRPr="00B65526">
        <w:rPr>
          <w:color w:val="auto"/>
          <w:sz w:val="28"/>
          <w:szCs w:val="28"/>
          <w:lang w:val="uk-UA"/>
        </w:rPr>
        <w:t>″</w:t>
      </w:r>
      <w:r w:rsidR="00432354" w:rsidRPr="00B65526">
        <w:rPr>
          <w:color w:val="auto"/>
          <w:sz w:val="28"/>
          <w:szCs w:val="28"/>
          <w:lang w:val="uk-UA"/>
        </w:rPr>
        <w:t>)</w:t>
      </w:r>
      <w:r w:rsidRPr="00B65526">
        <w:rPr>
          <w:color w:val="auto"/>
          <w:sz w:val="28"/>
          <w:szCs w:val="28"/>
          <w:lang w:val="uk-UA"/>
        </w:rPr>
        <w:t xml:space="preserve">  лапи, В</w:t>
      </w:r>
      <w:r w:rsidRPr="00B65526">
        <w:rPr>
          <w:color w:val="auto"/>
          <w:sz w:val="28"/>
          <w:szCs w:val="28"/>
          <w:vertAlign w:val="subscript"/>
          <w:lang w:val="uk-UA"/>
        </w:rPr>
        <w:t>К</w:t>
      </w:r>
      <w:r w:rsidRPr="00B65526">
        <w:rPr>
          <w:color w:val="auto"/>
          <w:sz w:val="28"/>
          <w:szCs w:val="28"/>
          <w:lang w:val="uk-UA"/>
        </w:rPr>
        <w:t xml:space="preserve"> – маса</w:t>
      </w:r>
      <w:r w:rsidR="00432354" w:rsidRPr="00B65526">
        <w:rPr>
          <w:color w:val="auto"/>
          <w:sz w:val="28"/>
          <w:szCs w:val="28"/>
          <w:lang w:val="uk-UA"/>
        </w:rPr>
        <w:t xml:space="preserve"> правої (</w:t>
      </w:r>
      <w:r w:rsidR="00341AB7" w:rsidRPr="00B65526">
        <w:rPr>
          <w:color w:val="auto"/>
          <w:sz w:val="28"/>
          <w:szCs w:val="28"/>
          <w:lang w:val="uk-UA"/>
        </w:rPr>
        <w:t>″</w:t>
      </w:r>
      <w:r w:rsidRPr="00B65526">
        <w:rPr>
          <w:color w:val="auto"/>
          <w:sz w:val="28"/>
          <w:szCs w:val="28"/>
          <w:lang w:val="uk-UA"/>
        </w:rPr>
        <w:t>контрольної</w:t>
      </w:r>
      <w:r w:rsidR="00341AB7" w:rsidRPr="00B65526">
        <w:rPr>
          <w:color w:val="auto"/>
          <w:sz w:val="28"/>
          <w:szCs w:val="28"/>
          <w:lang w:val="uk-UA"/>
        </w:rPr>
        <w:t>″</w:t>
      </w:r>
      <w:r w:rsidR="00432354" w:rsidRPr="00B65526">
        <w:rPr>
          <w:color w:val="auto"/>
          <w:sz w:val="28"/>
          <w:szCs w:val="28"/>
          <w:lang w:val="uk-UA"/>
        </w:rPr>
        <w:t>)</w:t>
      </w:r>
      <w:r w:rsidRPr="00B65526">
        <w:rPr>
          <w:color w:val="auto"/>
          <w:sz w:val="28"/>
          <w:szCs w:val="28"/>
          <w:lang w:val="uk-UA"/>
        </w:rPr>
        <w:t xml:space="preserve"> лапи. Визначали коефіціент вираженості імуносупресивної дії речовини за </w:t>
      </w:r>
      <w:r w:rsidR="00432354" w:rsidRPr="00B65526">
        <w:rPr>
          <w:color w:val="auto"/>
          <w:sz w:val="28"/>
          <w:szCs w:val="28"/>
          <w:lang w:val="uk-UA"/>
        </w:rPr>
        <w:t>формулою:</w:t>
      </w:r>
    </w:p>
    <w:p w:rsidR="00432354" w:rsidRPr="00B65526" w:rsidRDefault="007E6D6A" w:rsidP="00432354">
      <w:pPr>
        <w:widowControl w:val="0"/>
        <w:autoSpaceDE w:val="0"/>
        <w:spacing w:line="360" w:lineRule="auto"/>
        <w:jc w:val="center"/>
        <w:rPr>
          <w:color w:val="auto"/>
          <w:sz w:val="28"/>
          <w:szCs w:val="28"/>
          <w:lang w:val="uk-UA"/>
        </w:rPr>
      </w:pPr>
      <w:r w:rsidRPr="00B65526">
        <w:rPr>
          <w:color w:val="auto"/>
          <w:sz w:val="28"/>
          <w:szCs w:val="28"/>
          <w:lang w:val="uk-UA"/>
        </w:rPr>
        <w:t>К</w:t>
      </w:r>
      <w:r w:rsidRPr="00B65526">
        <w:rPr>
          <w:color w:val="auto"/>
          <w:sz w:val="28"/>
          <w:szCs w:val="28"/>
          <w:vertAlign w:val="subscript"/>
          <w:lang w:val="uk-UA"/>
        </w:rPr>
        <w:t>І</w:t>
      </w:r>
      <w:r w:rsidRPr="00B65526">
        <w:rPr>
          <w:color w:val="auto"/>
          <w:sz w:val="28"/>
          <w:szCs w:val="28"/>
          <w:lang w:val="uk-UA"/>
        </w:rPr>
        <w:t xml:space="preserve"> = ІР</w:t>
      </w:r>
      <w:r w:rsidRPr="00B65526">
        <w:rPr>
          <w:color w:val="auto"/>
          <w:sz w:val="28"/>
          <w:szCs w:val="28"/>
          <w:vertAlign w:val="subscript"/>
          <w:lang w:val="uk-UA"/>
        </w:rPr>
        <w:t>Д</w:t>
      </w:r>
      <w:r w:rsidRPr="00B65526">
        <w:rPr>
          <w:color w:val="auto"/>
          <w:sz w:val="28"/>
          <w:szCs w:val="28"/>
          <w:lang w:val="uk-UA"/>
        </w:rPr>
        <w:t xml:space="preserve"> / ІР</w:t>
      </w:r>
      <w:r w:rsidRPr="00B65526">
        <w:rPr>
          <w:color w:val="auto"/>
          <w:sz w:val="28"/>
          <w:szCs w:val="28"/>
          <w:vertAlign w:val="subscript"/>
          <w:lang w:val="uk-UA"/>
        </w:rPr>
        <w:t>К</w:t>
      </w:r>
      <w:r w:rsidRPr="00B65526">
        <w:rPr>
          <w:color w:val="auto"/>
          <w:sz w:val="28"/>
          <w:szCs w:val="28"/>
          <w:lang w:val="uk-UA"/>
        </w:rPr>
        <w:t>.</w:t>
      </w:r>
    </w:p>
    <w:p w:rsidR="007E6D6A" w:rsidRPr="00B65526" w:rsidRDefault="007E6D6A" w:rsidP="00432354">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 Імуносупресивний ефект вважали наявним, якщо к К</w:t>
      </w:r>
      <w:r w:rsidRPr="00B65526">
        <w:rPr>
          <w:color w:val="auto"/>
          <w:sz w:val="28"/>
          <w:szCs w:val="28"/>
          <w:vertAlign w:val="subscript"/>
          <w:lang w:val="uk-UA"/>
        </w:rPr>
        <w:t>І</w:t>
      </w:r>
      <w:r w:rsidRPr="00B65526">
        <w:rPr>
          <w:color w:val="auto"/>
          <w:sz w:val="28"/>
          <w:szCs w:val="28"/>
          <w:lang w:val="uk-UA"/>
        </w:rPr>
        <w:t xml:space="preserve"> &lt; 0,5.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Оскільки прояви токсичної дії речовин можуть різнитися за умов одоразового та тривалого надходження, визначали здатність 7</w:t>
      </w:r>
      <w:r w:rsidRPr="00B65526">
        <w:rPr>
          <w:color w:val="auto"/>
          <w:sz w:val="28"/>
          <w:szCs w:val="28"/>
          <w:lang w:val="uk-UA"/>
        </w:rPr>
        <w:noBreakHyphen/>
        <w:t>ГОК до кумуляції, токсикодинаміку та залежність ″час</w:t>
      </w:r>
      <w:r w:rsidRPr="00B65526">
        <w:rPr>
          <w:color w:val="auto"/>
          <w:sz w:val="28"/>
          <w:szCs w:val="28"/>
          <w:lang w:val="uk-UA"/>
        </w:rPr>
        <w:noBreakHyphen/>
        <w:t xml:space="preserve">доза-ефект″ </w:t>
      </w:r>
      <w:r w:rsidR="0053056C" w:rsidRPr="00B65526">
        <w:rPr>
          <w:color w:val="auto"/>
          <w:sz w:val="28"/>
          <w:szCs w:val="28"/>
          <w:lang w:val="uk-UA"/>
        </w:rPr>
        <w:t>у</w:t>
      </w:r>
      <w:r w:rsidRPr="00B65526">
        <w:rPr>
          <w:color w:val="auto"/>
          <w:sz w:val="28"/>
          <w:szCs w:val="28"/>
          <w:lang w:val="uk-UA"/>
        </w:rPr>
        <w:t xml:space="preserve"> субхронічному експерименті.</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Здатність до кумуляції в організмі та пов'язана з цим можливість хронічного отруєння є однією з характеристик, що визначають ступінь небезпеки ксенобіотиків [120].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Експеримент по вивченню кумулятивних властивостей 7-ГОК проводили на щурах (самцях і самках) за методом Ліма [121]. 7</w:t>
      </w:r>
      <w:r w:rsidRPr="00B65526">
        <w:rPr>
          <w:color w:val="auto"/>
          <w:sz w:val="28"/>
          <w:szCs w:val="28"/>
          <w:lang w:val="uk-UA"/>
        </w:rPr>
        <w:noBreakHyphen/>
        <w:t xml:space="preserve">ГОК вводили перорально щурам упродовж 20 діб. </w:t>
      </w:r>
      <w:r w:rsidR="00170A76" w:rsidRPr="00B65526">
        <w:rPr>
          <w:color w:val="auto"/>
          <w:sz w:val="28"/>
          <w:szCs w:val="28"/>
          <w:lang w:val="uk-UA"/>
        </w:rPr>
        <w:t>У</w:t>
      </w:r>
      <w:r w:rsidRPr="00B65526">
        <w:rPr>
          <w:color w:val="auto"/>
          <w:sz w:val="28"/>
          <w:szCs w:val="28"/>
          <w:lang w:val="uk-UA"/>
        </w:rPr>
        <w:t>ведення речовини починали з 0,1 ЛД</w:t>
      </w:r>
      <w:r w:rsidRPr="00B65526">
        <w:rPr>
          <w:color w:val="auto"/>
          <w:sz w:val="28"/>
          <w:szCs w:val="28"/>
          <w:vertAlign w:val="subscript"/>
          <w:lang w:val="uk-UA"/>
        </w:rPr>
        <w:t>50</w:t>
      </w:r>
      <w:r w:rsidRPr="00B65526">
        <w:rPr>
          <w:color w:val="auto"/>
          <w:sz w:val="28"/>
          <w:szCs w:val="28"/>
          <w:lang w:val="uk-UA"/>
        </w:rPr>
        <w:t xml:space="preserve">, через кожні 4 доби підвищували дозу у 1,5 рази. Упродовж усього експерименту проводили обстеження щурів, спрямоване на виявлення симптомів інтоксикації, їх тривалості та наслідків. Визначали динаміку маси тіла тварин. </w:t>
      </w:r>
      <w:r w:rsidR="00170A76" w:rsidRPr="00B65526">
        <w:rPr>
          <w:color w:val="auto"/>
          <w:sz w:val="28"/>
          <w:szCs w:val="28"/>
          <w:lang w:val="uk-UA"/>
        </w:rPr>
        <w:t>У</w:t>
      </w:r>
      <w:r w:rsidRPr="00B65526">
        <w:rPr>
          <w:color w:val="auto"/>
          <w:sz w:val="28"/>
          <w:szCs w:val="28"/>
          <w:lang w:val="uk-UA"/>
        </w:rPr>
        <w:t xml:space="preserve"> кінці експерименту проводили фізіологічні, біохімічні, гематологічні, морфологічні дослідження, оцінювали  стан </w:t>
      </w:r>
      <w:r w:rsidRPr="00B65526">
        <w:rPr>
          <w:color w:val="auto"/>
          <w:sz w:val="28"/>
          <w:szCs w:val="28"/>
          <w:lang w:val="uk-UA"/>
        </w:rPr>
        <w:lastRenderedPageBreak/>
        <w:t>монооксигеназної гідроксилюючої системи (МОГС) печінки, вимірювали абсолютну та розраховували відносну масу внутрішніх органів.</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Для визначення ризику токсичного впливу при тривалому  надходженні 7-ГОК до організму та встановлення недіючих доз як  основного  параметра для обґрунтування  нешкідливих рівнів впливу для людини, був проведений субхронічний експеримент. Піддослідним групам щурів самців та самок упродовж 3-х місяців вводили внутрішньошлунково речовину у дозах що складали 1/500, 1/200, 1/50 та 1/20 ЛД</w:t>
      </w:r>
      <w:r w:rsidRPr="00B65526">
        <w:rPr>
          <w:color w:val="auto"/>
          <w:sz w:val="28"/>
          <w:szCs w:val="28"/>
          <w:vertAlign w:val="subscript"/>
          <w:lang w:val="uk-UA"/>
        </w:rPr>
        <w:t xml:space="preserve">50 </w:t>
      </w:r>
      <w:r w:rsidRPr="00B65526">
        <w:rPr>
          <w:color w:val="auto"/>
          <w:sz w:val="28"/>
          <w:szCs w:val="28"/>
          <w:lang w:val="uk-UA"/>
        </w:rPr>
        <w:t>(20, 50, 200, 500 мг/кг, відповідно) у вигляді водної суспензії. Контрольні тварини отримували відповідну кількість води.</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Упродовж експерименту оцінювали клінічний стан тварин, зміни маси тіла [113]. Характер токсичної дії 7</w:t>
      </w:r>
      <w:r w:rsidRPr="00B65526">
        <w:rPr>
          <w:color w:val="auto"/>
          <w:sz w:val="28"/>
          <w:szCs w:val="28"/>
          <w:lang w:val="uk-UA"/>
        </w:rPr>
        <w:noBreakHyphen/>
        <w:t>ГОК у субхронічному експерименті визначали за фізіологічними, гематологічними та біохімічними показниками функціонального стану систем і органів, через 1, 2 і 3  місяці впливу речовини. За дії речовини в максимальній дозі 500 мг/кг проводили дослідження у віднов</w:t>
      </w:r>
      <w:r w:rsidR="000A4804" w:rsidRPr="00B65526">
        <w:rPr>
          <w:color w:val="auto"/>
          <w:sz w:val="28"/>
          <w:szCs w:val="28"/>
          <w:lang w:val="uk-UA"/>
        </w:rPr>
        <w:t>люваль</w:t>
      </w:r>
      <w:r w:rsidR="00122E6A" w:rsidRPr="00B65526">
        <w:rPr>
          <w:color w:val="auto"/>
          <w:sz w:val="28"/>
          <w:szCs w:val="28"/>
          <w:lang w:val="uk-UA"/>
        </w:rPr>
        <w:t>ний період (через 1 </w:t>
      </w:r>
      <w:r w:rsidRPr="00B65526">
        <w:rPr>
          <w:color w:val="auto"/>
          <w:sz w:val="28"/>
          <w:szCs w:val="28"/>
          <w:lang w:val="uk-UA"/>
        </w:rPr>
        <w:t>місяць після завершення введення) з метою визначення зворотності змін. Через 3 місяці впливу 7</w:t>
      </w:r>
      <w:r w:rsidRPr="00B65526">
        <w:rPr>
          <w:color w:val="auto"/>
          <w:sz w:val="28"/>
          <w:szCs w:val="28"/>
          <w:lang w:val="uk-UA"/>
        </w:rPr>
        <w:noBreakHyphen/>
        <w:t xml:space="preserve">ГОК в усіх дозах у щурів самок визначали стан мембранозв'язаних ферментів плазматичних мембран гепатоцитів, як показник впливу досліджуваної речовини на мембранні структури клітини. Проводили гістопатоморфологічне дослідження основних органів – головного мозку, серця, легень, печінки, нирок, наднирників, селезінки,  </w:t>
      </w:r>
      <w:r w:rsidR="00641F72" w:rsidRPr="00B65526">
        <w:rPr>
          <w:color w:val="auto"/>
          <w:sz w:val="28"/>
          <w:szCs w:val="28"/>
          <w:lang w:val="uk-UA"/>
        </w:rPr>
        <w:t xml:space="preserve">шлунку, тонкого </w:t>
      </w:r>
      <w:r w:rsidRPr="00B65526">
        <w:rPr>
          <w:color w:val="auto"/>
          <w:sz w:val="28"/>
          <w:szCs w:val="28"/>
          <w:lang w:val="uk-UA"/>
        </w:rPr>
        <w:t>кишечник</w:t>
      </w:r>
      <w:r w:rsidR="0083028E" w:rsidRPr="00B65526">
        <w:rPr>
          <w:color w:val="auto"/>
          <w:sz w:val="28"/>
          <w:szCs w:val="28"/>
          <w:lang w:val="uk-UA"/>
        </w:rPr>
        <w:t>а</w:t>
      </w:r>
      <w:r w:rsidRPr="00B65526">
        <w:rPr>
          <w:color w:val="auto"/>
          <w:sz w:val="28"/>
          <w:szCs w:val="28"/>
          <w:lang w:val="uk-UA"/>
        </w:rPr>
        <w:t>, гонад.</w:t>
      </w:r>
    </w:p>
    <w:p w:rsidR="007E6D6A" w:rsidRPr="00B65526" w:rsidRDefault="007E6D6A" w:rsidP="007E6D6A">
      <w:pPr>
        <w:widowControl w:val="0"/>
        <w:autoSpaceDE w:val="0"/>
        <w:spacing w:line="360" w:lineRule="auto"/>
        <w:ind w:firstLine="709"/>
        <w:jc w:val="both"/>
        <w:rPr>
          <w:b/>
          <w:bCs/>
          <w:color w:val="auto"/>
          <w:sz w:val="28"/>
          <w:szCs w:val="28"/>
          <w:lang w:val="uk-UA"/>
        </w:rPr>
      </w:pPr>
      <w:r w:rsidRPr="00B65526">
        <w:rPr>
          <w:color w:val="auto"/>
          <w:sz w:val="28"/>
          <w:szCs w:val="28"/>
          <w:lang w:val="uk-UA"/>
        </w:rPr>
        <w:t>Вивчення комбінованої дії 7</w:t>
      </w:r>
      <w:r w:rsidRPr="00B65526">
        <w:rPr>
          <w:color w:val="auto"/>
          <w:sz w:val="28"/>
          <w:szCs w:val="28"/>
          <w:lang w:val="uk-UA"/>
        </w:rPr>
        <w:noBreakHyphen/>
        <w:t>ГОК та ЕС проведено згідно методичних рекомендацій [122] за умов одноразового та тривалого надходження (28 діб) речовин в організм щурів самок, оскільки самки більш чутливі до дії досліджуваних речовин.</w:t>
      </w:r>
    </w:p>
    <w:p w:rsidR="007E6D6A" w:rsidRPr="00B65526" w:rsidRDefault="00904670" w:rsidP="007E6D6A">
      <w:pPr>
        <w:widowControl w:val="0"/>
        <w:autoSpaceDE w:val="0"/>
        <w:spacing w:line="360" w:lineRule="auto"/>
        <w:ind w:firstLine="709"/>
        <w:jc w:val="both"/>
        <w:rPr>
          <w:color w:val="auto"/>
          <w:lang w:val="uk-UA"/>
        </w:rPr>
      </w:pPr>
      <w:r w:rsidRPr="00B65526">
        <w:rPr>
          <w:color w:val="auto"/>
          <w:sz w:val="28"/>
          <w:szCs w:val="28"/>
          <w:lang w:val="uk-UA"/>
        </w:rPr>
        <w:t>У</w:t>
      </w:r>
      <w:r w:rsidR="007E6D6A" w:rsidRPr="00B65526">
        <w:rPr>
          <w:color w:val="auto"/>
          <w:sz w:val="28"/>
          <w:szCs w:val="28"/>
          <w:lang w:val="uk-UA"/>
        </w:rPr>
        <w:t xml:space="preserve"> гострому експерименті досліджували ізольований вплив 7</w:t>
      </w:r>
      <w:r w:rsidR="007E6D6A" w:rsidRPr="00B65526">
        <w:rPr>
          <w:color w:val="auto"/>
          <w:sz w:val="28"/>
          <w:szCs w:val="28"/>
          <w:lang w:val="uk-UA"/>
        </w:rPr>
        <w:noBreakHyphen/>
        <w:t>ГОК і ЕС та їх комбіновану дію в ізотоксичних дозах, що наближені до  ½ ЛД</w:t>
      </w:r>
      <w:r w:rsidR="007E6D6A" w:rsidRPr="00B65526">
        <w:rPr>
          <w:color w:val="auto"/>
          <w:sz w:val="28"/>
          <w:szCs w:val="28"/>
          <w:vertAlign w:val="subscript"/>
          <w:lang w:val="uk-UA"/>
        </w:rPr>
        <w:t xml:space="preserve">50 </w:t>
      </w:r>
      <w:r w:rsidR="007E6D6A" w:rsidRPr="00B65526">
        <w:rPr>
          <w:color w:val="auto"/>
          <w:sz w:val="28"/>
          <w:szCs w:val="28"/>
          <w:lang w:val="uk-UA"/>
        </w:rPr>
        <w:lastRenderedPageBreak/>
        <w:t xml:space="preserve">кожної з речовин </w:t>
      </w:r>
      <w:r w:rsidR="000F1617" w:rsidRPr="00B65526">
        <w:rPr>
          <w:color w:val="auto"/>
          <w:sz w:val="28"/>
          <w:szCs w:val="28"/>
          <w:lang w:val="uk-UA"/>
        </w:rPr>
        <w:t>–</w:t>
      </w:r>
      <w:r w:rsidR="007E6D6A" w:rsidRPr="00B65526">
        <w:rPr>
          <w:color w:val="auto"/>
          <w:sz w:val="28"/>
          <w:szCs w:val="28"/>
          <w:lang w:val="uk-UA"/>
        </w:rPr>
        <w:t xml:space="preserve"> 5000 мг/кг і 6000 мг/кг, відповідно. ЕС вводили у вигляді 60 % </w:t>
      </w:r>
      <w:r w:rsidR="000A0698" w:rsidRPr="00B65526">
        <w:rPr>
          <w:color w:val="auto"/>
          <w:sz w:val="28"/>
          <w:szCs w:val="28"/>
          <w:lang w:val="uk-UA"/>
        </w:rPr>
        <w:t>(</w:t>
      </w:r>
      <w:r w:rsidRPr="00B65526">
        <w:rPr>
          <w:color w:val="auto"/>
          <w:sz w:val="28"/>
          <w:szCs w:val="28"/>
          <w:lang w:val="uk-UA"/>
        </w:rPr>
        <w:t>м/м</w:t>
      </w:r>
      <w:r w:rsidR="000A0698" w:rsidRPr="00B65526">
        <w:rPr>
          <w:color w:val="auto"/>
          <w:sz w:val="28"/>
          <w:szCs w:val="28"/>
          <w:lang w:val="uk-UA"/>
        </w:rPr>
        <w:t>)</w:t>
      </w:r>
      <w:r w:rsidR="007E6D6A" w:rsidRPr="00B65526">
        <w:rPr>
          <w:color w:val="auto"/>
          <w:sz w:val="28"/>
          <w:szCs w:val="28"/>
          <w:lang w:val="uk-UA"/>
        </w:rPr>
        <w:t xml:space="preserve"> водного розчину.</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Тривалий (28 діб) вплив комбінації речовин вивчали</w:t>
      </w:r>
      <w:r w:rsidR="00FF32FB" w:rsidRPr="00B65526">
        <w:rPr>
          <w:color w:val="auto"/>
          <w:sz w:val="28"/>
          <w:szCs w:val="28"/>
          <w:lang w:val="uk-UA"/>
        </w:rPr>
        <w:t>,</w:t>
      </w:r>
      <w:r w:rsidRPr="00B65526">
        <w:rPr>
          <w:color w:val="auto"/>
          <w:sz w:val="28"/>
          <w:szCs w:val="28"/>
          <w:lang w:val="uk-UA"/>
        </w:rPr>
        <w:t xml:space="preserve"> застосовуючи 7</w:t>
      </w:r>
      <w:r w:rsidRPr="00B65526">
        <w:rPr>
          <w:color w:val="auto"/>
          <w:sz w:val="28"/>
          <w:szCs w:val="28"/>
          <w:lang w:val="uk-UA"/>
        </w:rPr>
        <w:noBreakHyphen/>
        <w:t xml:space="preserve">ГОК у токсичній і недіючій дозах, відповідно 200 і 20 мг/кг, виходячи з результатів проведеного субхронічного експерименту. Етиловий спирт вводили піддослідним тваринам </w:t>
      </w:r>
      <w:r w:rsidR="00B505CC" w:rsidRPr="00B65526">
        <w:rPr>
          <w:color w:val="auto"/>
          <w:sz w:val="28"/>
          <w:szCs w:val="28"/>
          <w:lang w:val="uk-UA"/>
        </w:rPr>
        <w:t>у</w:t>
      </w:r>
      <w:r w:rsidRPr="00B65526">
        <w:rPr>
          <w:color w:val="auto"/>
          <w:sz w:val="28"/>
          <w:szCs w:val="28"/>
          <w:lang w:val="uk-UA"/>
        </w:rPr>
        <w:t xml:space="preserve"> дозі 750 мг/кг у вигляді </w:t>
      </w:r>
      <w:r w:rsidR="00904670" w:rsidRPr="00B65526">
        <w:rPr>
          <w:color w:val="auto"/>
          <w:sz w:val="28"/>
          <w:szCs w:val="28"/>
          <w:lang w:val="uk-UA"/>
        </w:rPr>
        <w:t xml:space="preserve">7,5 % </w:t>
      </w:r>
      <w:r w:rsidR="001D5E9E" w:rsidRPr="00B65526">
        <w:rPr>
          <w:color w:val="auto"/>
          <w:sz w:val="28"/>
          <w:szCs w:val="28"/>
          <w:lang w:val="uk-UA"/>
        </w:rPr>
        <w:t xml:space="preserve">(м/м) </w:t>
      </w:r>
      <w:r w:rsidRPr="00B65526">
        <w:rPr>
          <w:color w:val="auto"/>
          <w:sz w:val="28"/>
          <w:szCs w:val="28"/>
          <w:lang w:val="uk-UA"/>
        </w:rPr>
        <w:t>водного розчину, що відповідає його вмісту в слабоалкогольних напоях та фізіологічній нормі для пероральног</w:t>
      </w:r>
      <w:r w:rsidR="00904670" w:rsidRPr="00B65526">
        <w:rPr>
          <w:color w:val="auto"/>
          <w:sz w:val="28"/>
          <w:szCs w:val="28"/>
          <w:lang w:val="uk-UA"/>
        </w:rPr>
        <w:t>о введення рідини тваринам – 10 </w:t>
      </w:r>
      <w:r w:rsidRPr="00B65526">
        <w:rPr>
          <w:color w:val="auto"/>
          <w:sz w:val="28"/>
          <w:szCs w:val="28"/>
          <w:lang w:val="uk-UA"/>
        </w:rPr>
        <w:t xml:space="preserve">мл/кг [110]. 7-ГОК </w:t>
      </w:r>
      <w:r w:rsidR="008D374C" w:rsidRPr="00B65526">
        <w:rPr>
          <w:color w:val="auto"/>
          <w:sz w:val="28"/>
          <w:szCs w:val="28"/>
          <w:lang w:val="uk-UA"/>
        </w:rPr>
        <w:t>у</w:t>
      </w:r>
      <w:r w:rsidRPr="00B65526">
        <w:rPr>
          <w:color w:val="auto"/>
          <w:sz w:val="28"/>
          <w:szCs w:val="28"/>
          <w:lang w:val="uk-UA"/>
        </w:rPr>
        <w:t xml:space="preserve"> дозах 20 і 200 мг/кг вводили ізольовано – у вигляді водних розчинів концентрацією 0,2 % і 2,0 %, відповідно, комбіноване введення 7</w:t>
      </w:r>
      <w:r w:rsidRPr="00B65526">
        <w:rPr>
          <w:color w:val="auto"/>
          <w:sz w:val="28"/>
          <w:szCs w:val="28"/>
          <w:lang w:val="uk-UA"/>
        </w:rPr>
        <w:noBreakHyphen/>
        <w:t xml:space="preserve">ГОК </w:t>
      </w:r>
      <w:r w:rsidR="00904670" w:rsidRPr="00B65526">
        <w:rPr>
          <w:color w:val="auto"/>
          <w:sz w:val="28"/>
          <w:szCs w:val="28"/>
          <w:lang w:val="uk-UA"/>
        </w:rPr>
        <w:t>у</w:t>
      </w:r>
      <w:r w:rsidRPr="00B65526">
        <w:rPr>
          <w:color w:val="auto"/>
          <w:sz w:val="28"/>
          <w:szCs w:val="28"/>
          <w:lang w:val="uk-UA"/>
        </w:rPr>
        <w:t xml:space="preserve"> обох концентраціях з ЕС здійснювали застосовую</w:t>
      </w:r>
      <w:r w:rsidR="00904670" w:rsidRPr="00B65526">
        <w:rPr>
          <w:color w:val="auto"/>
          <w:sz w:val="28"/>
          <w:szCs w:val="28"/>
          <w:lang w:val="uk-UA"/>
        </w:rPr>
        <w:t xml:space="preserve">чи 7,5 % </w:t>
      </w:r>
      <w:r w:rsidR="001D5E9E" w:rsidRPr="00B65526">
        <w:rPr>
          <w:color w:val="auto"/>
          <w:sz w:val="28"/>
          <w:szCs w:val="28"/>
          <w:lang w:val="uk-UA"/>
        </w:rPr>
        <w:t xml:space="preserve">(м/м) </w:t>
      </w:r>
      <w:r w:rsidRPr="00B65526">
        <w:rPr>
          <w:color w:val="auto"/>
          <w:sz w:val="28"/>
          <w:szCs w:val="28"/>
          <w:lang w:val="uk-UA"/>
        </w:rPr>
        <w:t xml:space="preserve">розчин ЕС в якості носія. Контрольним щурам вводили воду. Тварини всіх груп отримували рідину в еквівалентній кількості – 10 мл/кг.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Комбіновану токсичну дію досліджуваних речовин вивчали в динаміці: при одноразовому впливі – через 3, 24 години, 3, 7 діб, при підгострому – через 14 та 28 діб. Упродовж всього дослідження здійснювали спостереження за клінічними проявами інтоксикації тварин, визначали масу тіла тварин. Враховуючи відомості про органи-мішені впливу ЕС та 7</w:t>
      </w:r>
      <w:r w:rsidRPr="00B65526">
        <w:rPr>
          <w:color w:val="auto"/>
          <w:sz w:val="28"/>
          <w:szCs w:val="28"/>
          <w:lang w:val="uk-UA"/>
        </w:rPr>
        <w:noBreakHyphen/>
        <w:t>ГОК</w:t>
      </w:r>
      <w:r w:rsidR="00FF32FB" w:rsidRPr="00B65526">
        <w:rPr>
          <w:color w:val="auto"/>
          <w:sz w:val="28"/>
          <w:szCs w:val="28"/>
          <w:lang w:val="uk-UA"/>
        </w:rPr>
        <w:t>,</w:t>
      </w:r>
      <w:r w:rsidRPr="00B65526">
        <w:rPr>
          <w:color w:val="auto"/>
          <w:sz w:val="28"/>
          <w:szCs w:val="28"/>
          <w:lang w:val="uk-UA"/>
        </w:rPr>
        <w:t xml:space="preserve"> було досліджено стан центральної нервової системи, функціональний стан печінки, нирок та підшлункової залози за біохімічними показники сироватки крові та сечі,  вплив 7</w:t>
      </w:r>
      <w:r w:rsidRPr="00B65526">
        <w:rPr>
          <w:color w:val="auto"/>
          <w:sz w:val="28"/>
          <w:szCs w:val="28"/>
          <w:lang w:val="uk-UA"/>
        </w:rPr>
        <w:noBreakHyphen/>
        <w:t xml:space="preserve">ГОК та його комбінації з ЕС на стан ПОЛ за вмістом малонового діальдегіду (МДА). </w:t>
      </w:r>
    </w:p>
    <w:p w:rsidR="007E6D6A" w:rsidRPr="00B65526" w:rsidRDefault="007E6D6A" w:rsidP="007E6D6A">
      <w:pPr>
        <w:widowControl w:val="0"/>
        <w:autoSpaceDE w:val="0"/>
        <w:spacing w:line="360" w:lineRule="auto"/>
        <w:ind w:firstLine="709"/>
        <w:jc w:val="both"/>
        <w:rPr>
          <w:color w:val="auto"/>
          <w:sz w:val="20"/>
          <w:szCs w:val="20"/>
          <w:lang w:val="uk-UA"/>
        </w:rPr>
      </w:pPr>
      <w:r w:rsidRPr="00B65526">
        <w:rPr>
          <w:color w:val="auto"/>
          <w:sz w:val="28"/>
          <w:szCs w:val="28"/>
          <w:lang w:val="uk-UA"/>
        </w:rPr>
        <w:t>Вибір тестів у проведених експериментальних дослідженнях був продиктований, з одного боку, даними літератури про біологічну активність кумарину та його метаболіту 7</w:t>
      </w:r>
      <w:r w:rsidRPr="00B65526">
        <w:rPr>
          <w:color w:val="auto"/>
          <w:sz w:val="28"/>
          <w:szCs w:val="28"/>
          <w:lang w:val="uk-UA"/>
        </w:rPr>
        <w:noBreakHyphen/>
        <w:t>ГОК, з іншого – їх діагностичною цінністю, як чутливих показників функціонального стану організму [12</w:t>
      </w:r>
      <w:r w:rsidR="0049131E" w:rsidRPr="00B65526">
        <w:rPr>
          <w:color w:val="auto"/>
          <w:sz w:val="28"/>
          <w:szCs w:val="28"/>
          <w:lang w:val="uk-UA"/>
        </w:rPr>
        <w:t>3</w:t>
      </w:r>
      <w:r w:rsidRPr="00B65526">
        <w:rPr>
          <w:color w:val="auto"/>
          <w:sz w:val="28"/>
          <w:szCs w:val="28"/>
          <w:lang w:val="uk-UA"/>
        </w:rPr>
        <w:t>, 12</w:t>
      </w:r>
      <w:r w:rsidR="0049131E" w:rsidRPr="00B65526">
        <w:rPr>
          <w:color w:val="auto"/>
          <w:sz w:val="28"/>
          <w:szCs w:val="28"/>
          <w:lang w:val="uk-UA"/>
        </w:rPr>
        <w:t>4</w:t>
      </w:r>
      <w:r w:rsidRPr="00B65526">
        <w:rPr>
          <w:color w:val="auto"/>
          <w:sz w:val="28"/>
          <w:szCs w:val="28"/>
          <w:lang w:val="uk-UA"/>
        </w:rPr>
        <w:t xml:space="preserve">].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В якості інтегральних показників токсичного впливу  досліджували клінічні симптоми  інтоксикації, їх перебіг та кінцевий результат, динаміку </w:t>
      </w:r>
      <w:r w:rsidRPr="00B65526">
        <w:rPr>
          <w:color w:val="auto"/>
          <w:sz w:val="28"/>
          <w:szCs w:val="28"/>
          <w:lang w:val="uk-UA"/>
        </w:rPr>
        <w:lastRenderedPageBreak/>
        <w:t>змін маси тіла.</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Дослідження симптомів гострої інтоксикації дозволяє на ранніх етапах токсикологічного дослідження отримати відомості про системи та органи – мішені токсичного впливу досліджуваної речовини. Найбільш ранньою ознакою дії токсичних речовин на організм тварин є зміна ста</w:t>
      </w:r>
      <w:r w:rsidR="003B4D19" w:rsidRPr="00B65526">
        <w:rPr>
          <w:color w:val="auto"/>
          <w:sz w:val="28"/>
          <w:szCs w:val="28"/>
          <w:lang w:val="uk-UA"/>
        </w:rPr>
        <w:t>н</w:t>
      </w:r>
      <w:r w:rsidRPr="00B65526">
        <w:rPr>
          <w:color w:val="auto"/>
          <w:sz w:val="28"/>
          <w:szCs w:val="28"/>
          <w:lang w:val="uk-UA"/>
        </w:rPr>
        <w:t>у нервової системи [12</w:t>
      </w:r>
      <w:r w:rsidR="0049131E" w:rsidRPr="00B65526">
        <w:rPr>
          <w:color w:val="auto"/>
          <w:sz w:val="28"/>
          <w:szCs w:val="28"/>
          <w:lang w:val="uk-UA"/>
        </w:rPr>
        <w:t>4</w:t>
      </w:r>
      <w:r w:rsidRPr="00B65526">
        <w:rPr>
          <w:color w:val="auto"/>
          <w:sz w:val="28"/>
          <w:szCs w:val="28"/>
          <w:lang w:val="uk-UA"/>
        </w:rPr>
        <w:t>]. Стан центральної нервової системи оцінювали за наявністю неврологічних симптомів інтоксикації, таких як аномальна поведінка (стереотипія, задкування, зміна типових поведінкових патернів та ін.), порушення пози, координації рухів (атаксія та ін.), м′язового тонусу (ригідність м´язів, тремор, судоми) [12</w:t>
      </w:r>
      <w:r w:rsidR="0049131E" w:rsidRPr="00B65526">
        <w:rPr>
          <w:color w:val="auto"/>
          <w:sz w:val="28"/>
          <w:szCs w:val="28"/>
          <w:lang w:val="uk-UA"/>
        </w:rPr>
        <w:t>5</w:t>
      </w:r>
      <w:r w:rsidRPr="00B65526">
        <w:rPr>
          <w:color w:val="auto"/>
          <w:sz w:val="28"/>
          <w:szCs w:val="28"/>
          <w:lang w:val="uk-UA"/>
        </w:rPr>
        <w:t>, 12</w:t>
      </w:r>
      <w:r w:rsidR="0049131E" w:rsidRPr="00B65526">
        <w:rPr>
          <w:color w:val="auto"/>
          <w:sz w:val="28"/>
          <w:szCs w:val="28"/>
          <w:lang w:val="uk-UA"/>
        </w:rPr>
        <w:t>6</w:t>
      </w:r>
      <w:r w:rsidRPr="00B65526">
        <w:rPr>
          <w:color w:val="auto"/>
          <w:sz w:val="28"/>
          <w:szCs w:val="28"/>
          <w:lang w:val="uk-UA"/>
        </w:rPr>
        <w:t>]. Оцінка токсичного впливу на нервову систему комбінації 7</w:t>
      </w:r>
      <w:r w:rsidRPr="00B65526">
        <w:rPr>
          <w:color w:val="auto"/>
          <w:sz w:val="28"/>
          <w:szCs w:val="28"/>
          <w:lang w:val="uk-UA"/>
        </w:rPr>
        <w:noBreakHyphen/>
        <w:t>ГОК із ЕС включала визначенння тривалості специфічного симптому гострого отруєння ЕС - наркотичного сну [12</w:t>
      </w:r>
      <w:r w:rsidR="0049131E" w:rsidRPr="00B65526">
        <w:rPr>
          <w:color w:val="auto"/>
          <w:sz w:val="28"/>
          <w:szCs w:val="28"/>
          <w:lang w:val="uk-UA"/>
        </w:rPr>
        <w:t>7</w:t>
      </w:r>
      <w:r w:rsidRPr="00B65526">
        <w:rPr>
          <w:color w:val="auto"/>
          <w:sz w:val="28"/>
          <w:szCs w:val="28"/>
          <w:lang w:val="uk-UA"/>
        </w:rPr>
        <w:t xml:space="preserve">, 128], за умов внутрішньошлункового надходження ЕС </w:t>
      </w:r>
      <w:r w:rsidR="00B505CC" w:rsidRPr="00B65526">
        <w:rPr>
          <w:color w:val="auto"/>
          <w:sz w:val="28"/>
          <w:szCs w:val="28"/>
          <w:lang w:val="uk-UA"/>
        </w:rPr>
        <w:t>у</w:t>
      </w:r>
      <w:r w:rsidRPr="00B65526">
        <w:rPr>
          <w:color w:val="auto"/>
          <w:sz w:val="28"/>
          <w:szCs w:val="28"/>
          <w:lang w:val="uk-UA"/>
        </w:rPr>
        <w:t xml:space="preserve"> дозі 6000 мг/кг та при внутрішньоочеревинному введенні  в дозі 4500 мг/кг у вигляді 25 % </w:t>
      </w:r>
      <w:r w:rsidR="000A0698" w:rsidRPr="00B65526">
        <w:rPr>
          <w:color w:val="auto"/>
          <w:sz w:val="28"/>
          <w:szCs w:val="28"/>
          <w:lang w:val="uk-UA"/>
        </w:rPr>
        <w:t>(</w:t>
      </w:r>
      <w:r w:rsidR="00904670" w:rsidRPr="00B65526">
        <w:rPr>
          <w:color w:val="auto"/>
          <w:sz w:val="28"/>
          <w:szCs w:val="28"/>
          <w:lang w:val="uk-UA"/>
        </w:rPr>
        <w:t>м/м</w:t>
      </w:r>
      <w:r w:rsidR="000A0698" w:rsidRPr="00B65526">
        <w:rPr>
          <w:color w:val="auto"/>
          <w:sz w:val="28"/>
          <w:szCs w:val="28"/>
          <w:lang w:val="uk-UA"/>
        </w:rPr>
        <w:t>)</w:t>
      </w:r>
      <w:r w:rsidRPr="00B65526">
        <w:rPr>
          <w:color w:val="auto"/>
          <w:sz w:val="28"/>
          <w:szCs w:val="28"/>
          <w:lang w:val="uk-UA"/>
        </w:rPr>
        <w:t xml:space="preserve"> водного розчину [12</w:t>
      </w:r>
      <w:r w:rsidR="0049131E" w:rsidRPr="00B65526">
        <w:rPr>
          <w:color w:val="auto"/>
          <w:sz w:val="28"/>
          <w:szCs w:val="28"/>
          <w:lang w:val="uk-UA"/>
        </w:rPr>
        <w:t>7</w:t>
      </w:r>
      <w:r w:rsidRPr="00B65526">
        <w:rPr>
          <w:color w:val="auto"/>
          <w:sz w:val="28"/>
          <w:szCs w:val="28"/>
          <w:lang w:val="uk-UA"/>
        </w:rPr>
        <w:t xml:space="preserve">]. Стан вроджених рефлекторних реакцій орієнтації щурів у просторі оцінювали за даними тесту ″приземлення на задні кінцівки″ (″foot splay test″) [129]. Тварині забарвлювали стопи задніх лап рідким барвником, утримуючи її руками за спину підіймали на фіксовану висоту – 40 см, і давали вільно впасти на аркуш паперу. Фіксували відстань між відбитками задніх лап. Враховували середнє значення трьох послідовних вимірювань. Вищу нервову діяльність щурів досліджували з використанням комплексу тестів – </w:t>
      </w:r>
      <w:r w:rsidRPr="00B65526">
        <w:rPr>
          <w:color w:val="auto"/>
          <w:sz w:val="28"/>
          <w:szCs w:val="28"/>
          <w:lang w:val="uk-UA" w:eastAsia="ru-RU"/>
        </w:rPr>
        <w:t>″</w:t>
      </w:r>
      <w:r w:rsidRPr="00B65526">
        <w:rPr>
          <w:color w:val="auto"/>
          <w:sz w:val="28"/>
          <w:szCs w:val="28"/>
          <w:lang w:val="uk-UA"/>
        </w:rPr>
        <w:t>відкрите поле</w:t>
      </w:r>
      <w:r w:rsidRPr="00B65526">
        <w:rPr>
          <w:color w:val="auto"/>
          <w:sz w:val="28"/>
          <w:szCs w:val="28"/>
          <w:lang w:val="uk-UA" w:eastAsia="ru-RU"/>
        </w:rPr>
        <w:t>″</w:t>
      </w:r>
      <w:r w:rsidRPr="00B65526">
        <w:rPr>
          <w:color w:val="auto"/>
          <w:sz w:val="28"/>
          <w:szCs w:val="28"/>
          <w:lang w:val="uk-UA"/>
        </w:rPr>
        <w:t xml:space="preserve"> та ″норковий рефлекс″, що дозволяло оцінити рухову та дослідницьку активність тварин, їх емоційний статус, рефлекторну поведінку у стресогенній ситуації. Установка ″відкрите поле″ являла собою площадку розміром 90</w:t>
      </w:r>
      <w:r w:rsidR="00DC7C00" w:rsidRPr="00B65526">
        <w:rPr>
          <w:color w:val="auto"/>
          <w:sz w:val="28"/>
          <w:szCs w:val="28"/>
          <w:lang w:val="uk-UA"/>
        </w:rPr>
        <w:t> </w:t>
      </w:r>
      <w:r w:rsidRPr="00B65526">
        <w:rPr>
          <w:color w:val="auto"/>
          <w:sz w:val="28"/>
          <w:szCs w:val="28"/>
          <w:lang w:val="uk-UA"/>
        </w:rPr>
        <w:t>х</w:t>
      </w:r>
      <w:r w:rsidR="00DC7C00" w:rsidRPr="00B65526">
        <w:rPr>
          <w:color w:val="auto"/>
          <w:sz w:val="28"/>
          <w:szCs w:val="28"/>
          <w:lang w:val="uk-UA"/>
        </w:rPr>
        <w:t> </w:t>
      </w:r>
      <w:r w:rsidRPr="00B65526">
        <w:rPr>
          <w:color w:val="auto"/>
          <w:sz w:val="28"/>
          <w:szCs w:val="28"/>
          <w:lang w:val="uk-UA"/>
        </w:rPr>
        <w:t>90 см із стінками висотою 30 см, розділену на квадрати 15 х 15 см, з яких виділяли 20 зовнішніх та 16 внутрішніх [130]. Кожну тварину вміщували в центр установки ″відкрите поле″, впродовж 3</w:t>
      </w:r>
      <w:r w:rsidRPr="00B65526">
        <w:rPr>
          <w:color w:val="auto"/>
          <w:sz w:val="28"/>
          <w:szCs w:val="28"/>
          <w:lang w:val="uk-UA"/>
        </w:rPr>
        <w:noBreakHyphen/>
        <w:t xml:space="preserve">х хвилин реєстрували тривалість латентного періоду рухової реакції за </w:t>
      </w:r>
      <w:r w:rsidRPr="00B65526">
        <w:rPr>
          <w:color w:val="auto"/>
          <w:sz w:val="28"/>
          <w:szCs w:val="28"/>
          <w:lang w:val="uk-UA"/>
        </w:rPr>
        <w:lastRenderedPageBreak/>
        <w:t>допомогою секундоміра, кількість пересічених квадратів (окремо внутрішніх та зовнішніх), кількість стойок у внутрішніх та у зовнішніх квадратах, середню тривалість акту грумінгу, кількість фрізінгів, актів уринації та дефекації. Після цього тварину обережно переносили в установку ″норковий рефлекс″ – площадку, огорожену стінками висотою 30 см, розміром 60 х 60 см, з 16 отворами-нірками, два з яких були поєднані між собою тунелем – справжньою ніркою, в який тварина могла ховатися [131]. Впродовж  3</w:t>
      </w:r>
      <w:r w:rsidRPr="00B65526">
        <w:rPr>
          <w:color w:val="auto"/>
          <w:sz w:val="28"/>
          <w:szCs w:val="28"/>
          <w:lang w:val="uk-UA"/>
        </w:rPr>
        <w:noBreakHyphen/>
        <w:t>х хвилин реєстрували норковий рефлекс за кількістю заглядань у нірки та прояви пасивно-оборонної поведінки за кількістю переховувань у справжній нірці.</w:t>
      </w:r>
    </w:p>
    <w:p w:rsidR="007E6D6A" w:rsidRPr="00B65526" w:rsidRDefault="007E6D6A" w:rsidP="007E6D6A">
      <w:pPr>
        <w:widowControl w:val="0"/>
        <w:autoSpaceDE w:val="0"/>
        <w:spacing w:line="360" w:lineRule="auto"/>
        <w:ind w:firstLine="820"/>
        <w:jc w:val="both"/>
        <w:rPr>
          <w:color w:val="auto"/>
          <w:sz w:val="28"/>
          <w:szCs w:val="28"/>
          <w:lang w:val="uk-UA"/>
        </w:rPr>
      </w:pPr>
      <w:r w:rsidRPr="00B65526">
        <w:rPr>
          <w:color w:val="auto"/>
          <w:sz w:val="28"/>
          <w:szCs w:val="28"/>
          <w:lang w:val="uk-UA"/>
        </w:rPr>
        <w:t xml:space="preserve">Кардіотоксичну дію (за умов кумулятивної дії) 7-ГОК вивчали за змінами біоелектричної активності серця [132]. Показники ЕКГ записували в другому стандартному відведенні в стані спокою у ненаркотизованих тварин за допомогою спеціалізованого програмного забезпечення мікро-ЕОМ ″Електроніка БК-0010-01″. Аналізувалися: конфігурація ЭКГ, тривалість інтервалів зубців Р, PQ, QRS, QRST, вольтаж зубців Р, R, T. Розраховувалися ЧСС, індекс Макруза і систолічний показник.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Визначали ряд показників морфологічного складу периферичної крові: рівень гемоглобіну, СВГ, кількість еритроцитів, лейкоцитів, ретикулоцитів, тромбоцитів, лейкограму, за допомогою уніфікованих клініко-лабораторних методів [133]. Кров забирали у щурів з латеральної хвостової вени.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З метою оцінки гомеостазу організму в цілому та функціонального стану печінки зокрема, визначали ряд біохімічних та біофізичних  показників. </w:t>
      </w:r>
    </w:p>
    <w:p w:rsidR="007E6D6A" w:rsidRPr="00B65526" w:rsidRDefault="002D3D7D"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У </w:t>
      </w:r>
      <w:r w:rsidR="007E6D6A" w:rsidRPr="00B65526">
        <w:rPr>
          <w:color w:val="auto"/>
          <w:sz w:val="28"/>
          <w:szCs w:val="28"/>
          <w:lang w:val="uk-UA"/>
        </w:rPr>
        <w:t>сироватці крові визначали уніфікованими методами з використанням тест-наборів виробництва фірми ″Філісіт-діагностика″ (Україна) :</w:t>
      </w:r>
    </w:p>
    <w:p w:rsidR="007E6D6A" w:rsidRPr="00B65526" w:rsidRDefault="007E6D6A" w:rsidP="00432354">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 активність  аланін-амінотрансферази (АлАТ,  К.Ф. 2.6.1.2) та </w:t>
      </w:r>
      <w:r w:rsidRPr="00B65526">
        <w:rPr>
          <w:color w:val="auto"/>
          <w:sz w:val="28"/>
          <w:szCs w:val="28"/>
          <w:lang w:val="uk-UA"/>
        </w:rPr>
        <w:lastRenderedPageBreak/>
        <w:t xml:space="preserve">аспартат-амінотрансферази (АсАТ, К.Ф. 2.6.1.1) </w:t>
      </w:r>
      <w:r w:rsidR="000F1617" w:rsidRPr="00B65526">
        <w:rPr>
          <w:color w:val="auto"/>
          <w:sz w:val="28"/>
          <w:szCs w:val="28"/>
          <w:lang w:val="uk-UA"/>
        </w:rPr>
        <w:t>–</w:t>
      </w:r>
      <w:r w:rsidRPr="00B65526">
        <w:rPr>
          <w:color w:val="auto"/>
          <w:sz w:val="28"/>
          <w:szCs w:val="28"/>
          <w:lang w:val="uk-UA"/>
        </w:rPr>
        <w:t xml:space="preserve"> методом Райтмана-Френкеля;</w:t>
      </w:r>
    </w:p>
    <w:p w:rsidR="007E6D6A" w:rsidRPr="00B65526" w:rsidRDefault="007E6D6A" w:rsidP="007E6D6A">
      <w:pPr>
        <w:widowControl w:val="0"/>
        <w:autoSpaceDE w:val="0"/>
        <w:spacing w:line="360" w:lineRule="auto"/>
        <w:jc w:val="both"/>
        <w:rPr>
          <w:color w:val="auto"/>
          <w:sz w:val="28"/>
          <w:szCs w:val="28"/>
          <w:lang w:val="uk-UA"/>
        </w:rPr>
      </w:pPr>
      <w:r w:rsidRPr="00B65526">
        <w:rPr>
          <w:color w:val="auto"/>
          <w:sz w:val="28"/>
          <w:szCs w:val="28"/>
          <w:lang w:val="uk-UA"/>
        </w:rPr>
        <w:softHyphen/>
      </w:r>
      <w:r w:rsidR="00432354" w:rsidRPr="00B65526">
        <w:rPr>
          <w:color w:val="auto"/>
          <w:sz w:val="28"/>
          <w:szCs w:val="28"/>
          <w:lang w:val="uk-UA"/>
        </w:rPr>
        <w:tab/>
      </w:r>
      <w:r w:rsidRPr="00B65526">
        <w:rPr>
          <w:color w:val="auto"/>
          <w:sz w:val="28"/>
          <w:szCs w:val="28"/>
          <w:lang w:val="uk-UA"/>
        </w:rPr>
        <w:t xml:space="preserve">-  активність лужної фосфатази  (ЛФ, К.Ф. 3.1.3.1 ) – методом з </w:t>
      </w:r>
      <w:r w:rsidR="00FF32FB" w:rsidRPr="00B65526">
        <w:rPr>
          <w:color w:val="auto"/>
          <w:sz w:val="28"/>
          <w:szCs w:val="28"/>
          <w:lang w:val="uk-UA"/>
        </w:rPr>
        <w:t xml:space="preserve">використанням </w:t>
      </w:r>
      <w:r w:rsidRPr="00B65526">
        <w:rPr>
          <w:color w:val="auto"/>
          <w:sz w:val="28"/>
          <w:szCs w:val="28"/>
          <w:lang w:val="uk-UA"/>
        </w:rPr>
        <w:t>нітрофенілфосфат</w:t>
      </w:r>
      <w:r w:rsidR="00FF32FB" w:rsidRPr="00B65526">
        <w:rPr>
          <w:color w:val="auto"/>
          <w:sz w:val="28"/>
          <w:szCs w:val="28"/>
          <w:lang w:val="uk-UA"/>
        </w:rPr>
        <w:t>а</w:t>
      </w:r>
      <w:r w:rsidRPr="00B65526">
        <w:rPr>
          <w:color w:val="auto"/>
          <w:sz w:val="28"/>
          <w:szCs w:val="28"/>
          <w:lang w:val="uk-UA"/>
        </w:rPr>
        <w:t>;</w:t>
      </w:r>
    </w:p>
    <w:p w:rsidR="007E6D6A" w:rsidRPr="00B65526" w:rsidRDefault="007E6D6A" w:rsidP="00432354">
      <w:pPr>
        <w:widowControl w:val="0"/>
        <w:autoSpaceDE w:val="0"/>
        <w:spacing w:line="360" w:lineRule="auto"/>
        <w:ind w:firstLine="720"/>
        <w:jc w:val="both"/>
        <w:rPr>
          <w:color w:val="auto"/>
          <w:sz w:val="28"/>
          <w:szCs w:val="28"/>
          <w:lang w:val="uk-UA"/>
        </w:rPr>
      </w:pPr>
      <w:r w:rsidRPr="00B65526">
        <w:rPr>
          <w:color w:val="auto"/>
          <w:sz w:val="28"/>
          <w:szCs w:val="28"/>
          <w:lang w:val="uk-UA"/>
        </w:rPr>
        <w:t>-  активність лактатдегідрогенази (ЛДГ, К.Ф. 1.1.1.27) – кінетичним спектрофотометричним методом;</w:t>
      </w:r>
    </w:p>
    <w:p w:rsidR="007E6D6A" w:rsidRPr="00B65526" w:rsidRDefault="007E6D6A" w:rsidP="00432354">
      <w:pPr>
        <w:widowControl w:val="0"/>
        <w:autoSpaceDE w:val="0"/>
        <w:spacing w:line="360" w:lineRule="auto"/>
        <w:ind w:firstLine="720"/>
        <w:jc w:val="both"/>
        <w:rPr>
          <w:color w:val="auto"/>
          <w:sz w:val="28"/>
          <w:szCs w:val="28"/>
          <w:lang w:val="uk-UA"/>
        </w:rPr>
      </w:pPr>
      <w:r w:rsidRPr="00B65526">
        <w:rPr>
          <w:color w:val="auto"/>
          <w:sz w:val="28"/>
          <w:szCs w:val="28"/>
          <w:lang w:val="uk-UA"/>
        </w:rPr>
        <w:t>-  концентрацію загального  білка</w:t>
      </w:r>
      <w:r w:rsidR="000F1617" w:rsidRPr="00B65526">
        <w:rPr>
          <w:color w:val="auto"/>
          <w:sz w:val="28"/>
          <w:szCs w:val="28"/>
          <w:lang w:val="uk-UA"/>
        </w:rPr>
        <w:t xml:space="preserve"> </w:t>
      </w:r>
      <w:r w:rsidRPr="00B65526">
        <w:rPr>
          <w:color w:val="auto"/>
          <w:sz w:val="28"/>
          <w:szCs w:val="28"/>
          <w:lang w:val="uk-UA"/>
        </w:rPr>
        <w:t xml:space="preserve"> – </w:t>
      </w:r>
      <w:r w:rsidR="000F1617" w:rsidRPr="00B65526">
        <w:rPr>
          <w:color w:val="auto"/>
          <w:sz w:val="28"/>
          <w:szCs w:val="28"/>
          <w:lang w:val="uk-UA"/>
        </w:rPr>
        <w:t xml:space="preserve"> </w:t>
      </w:r>
      <w:r w:rsidRPr="00B65526">
        <w:rPr>
          <w:color w:val="auto"/>
          <w:sz w:val="28"/>
          <w:szCs w:val="28"/>
          <w:lang w:val="uk-UA"/>
        </w:rPr>
        <w:t>біуретовим методом;</w:t>
      </w:r>
    </w:p>
    <w:p w:rsidR="007E6D6A" w:rsidRPr="00B65526" w:rsidRDefault="007E6D6A" w:rsidP="00432354">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концентрацію глюкози </w:t>
      </w:r>
      <w:r w:rsidR="000F1617" w:rsidRPr="00B65526">
        <w:rPr>
          <w:color w:val="auto"/>
          <w:sz w:val="28"/>
          <w:szCs w:val="28"/>
          <w:lang w:val="uk-UA"/>
        </w:rPr>
        <w:t xml:space="preserve"> </w:t>
      </w:r>
      <w:r w:rsidRPr="00B65526">
        <w:rPr>
          <w:color w:val="auto"/>
          <w:sz w:val="28"/>
          <w:szCs w:val="28"/>
          <w:lang w:val="uk-UA"/>
        </w:rPr>
        <w:t xml:space="preserve">– </w:t>
      </w:r>
      <w:r w:rsidR="000F1617" w:rsidRPr="00B65526">
        <w:rPr>
          <w:color w:val="auto"/>
          <w:sz w:val="28"/>
          <w:szCs w:val="28"/>
          <w:lang w:val="uk-UA"/>
        </w:rPr>
        <w:t xml:space="preserve"> </w:t>
      </w:r>
      <w:r w:rsidRPr="00B65526">
        <w:rPr>
          <w:color w:val="auto"/>
          <w:sz w:val="28"/>
          <w:szCs w:val="28"/>
          <w:lang w:val="uk-UA"/>
        </w:rPr>
        <w:t>глюкозооксидазним методом;</w:t>
      </w:r>
    </w:p>
    <w:p w:rsidR="007E6D6A" w:rsidRPr="00B65526" w:rsidRDefault="007E6D6A" w:rsidP="00432354">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концентрацію сечовини  – </w:t>
      </w:r>
      <w:r w:rsidR="000F1617" w:rsidRPr="00B65526">
        <w:rPr>
          <w:color w:val="auto"/>
          <w:sz w:val="28"/>
          <w:szCs w:val="28"/>
          <w:lang w:val="uk-UA"/>
        </w:rPr>
        <w:t xml:space="preserve"> </w:t>
      </w:r>
      <w:r w:rsidRPr="00B65526">
        <w:rPr>
          <w:color w:val="auto"/>
          <w:sz w:val="28"/>
          <w:szCs w:val="28"/>
          <w:lang w:val="uk-UA"/>
        </w:rPr>
        <w:t>диацетилмонооксимним методом;</w:t>
      </w:r>
    </w:p>
    <w:p w:rsidR="007E6D6A" w:rsidRPr="00B65526" w:rsidRDefault="007E6D6A" w:rsidP="00432354">
      <w:pPr>
        <w:widowControl w:val="0"/>
        <w:autoSpaceDE w:val="0"/>
        <w:spacing w:line="360" w:lineRule="auto"/>
        <w:ind w:firstLine="720"/>
        <w:jc w:val="both"/>
        <w:rPr>
          <w:color w:val="auto"/>
          <w:sz w:val="28"/>
          <w:szCs w:val="28"/>
          <w:lang w:val="uk-UA"/>
        </w:rPr>
      </w:pPr>
      <w:r w:rsidRPr="00B65526">
        <w:rPr>
          <w:color w:val="auto"/>
          <w:sz w:val="28"/>
          <w:szCs w:val="28"/>
          <w:lang w:val="uk-UA"/>
        </w:rPr>
        <w:t>-</w:t>
      </w:r>
      <w:r w:rsidRPr="00B65526">
        <w:rPr>
          <w:color w:val="auto"/>
          <w:lang w:val="uk-UA"/>
        </w:rPr>
        <w:t>  </w:t>
      </w:r>
      <w:r w:rsidRPr="00B65526">
        <w:rPr>
          <w:color w:val="auto"/>
          <w:sz w:val="28"/>
          <w:szCs w:val="28"/>
          <w:lang w:val="uk-UA"/>
        </w:rPr>
        <w:t xml:space="preserve">концентрацію </w:t>
      </w:r>
      <w:r w:rsidR="00007E80" w:rsidRPr="00B65526">
        <w:rPr>
          <w:color w:val="auto"/>
          <w:sz w:val="28"/>
          <w:szCs w:val="28"/>
          <w:lang w:val="uk-UA"/>
        </w:rPr>
        <w:t>креатині</w:t>
      </w:r>
      <w:r w:rsidR="000F1617" w:rsidRPr="00B65526">
        <w:rPr>
          <w:color w:val="auto"/>
          <w:sz w:val="28"/>
          <w:szCs w:val="28"/>
          <w:lang w:val="uk-UA"/>
        </w:rPr>
        <w:t xml:space="preserve">ну </w:t>
      </w:r>
      <w:r w:rsidRPr="00B65526">
        <w:rPr>
          <w:color w:val="auto"/>
          <w:sz w:val="28"/>
          <w:szCs w:val="28"/>
          <w:lang w:val="uk-UA"/>
        </w:rPr>
        <w:t xml:space="preserve"> –</w:t>
      </w:r>
      <w:r w:rsidR="000F1617" w:rsidRPr="00B65526">
        <w:rPr>
          <w:color w:val="auto"/>
          <w:sz w:val="28"/>
          <w:szCs w:val="28"/>
          <w:lang w:val="uk-UA"/>
        </w:rPr>
        <w:t xml:space="preserve"> </w:t>
      </w:r>
      <w:r w:rsidRPr="00B65526">
        <w:rPr>
          <w:color w:val="auto"/>
          <w:sz w:val="28"/>
          <w:szCs w:val="28"/>
          <w:lang w:val="uk-UA"/>
        </w:rPr>
        <w:t xml:space="preserve"> за реакцією Яффе;</w:t>
      </w:r>
    </w:p>
    <w:p w:rsidR="007E6D6A" w:rsidRPr="00B65526" w:rsidRDefault="007E6D6A" w:rsidP="00432354">
      <w:pPr>
        <w:widowControl w:val="0"/>
        <w:autoSpaceDE w:val="0"/>
        <w:spacing w:line="360" w:lineRule="auto"/>
        <w:ind w:firstLine="720"/>
        <w:jc w:val="both"/>
        <w:rPr>
          <w:color w:val="auto"/>
          <w:sz w:val="28"/>
          <w:szCs w:val="28"/>
          <w:lang w:val="uk-UA"/>
        </w:rPr>
      </w:pPr>
      <w:r w:rsidRPr="00B65526">
        <w:rPr>
          <w:color w:val="auto"/>
          <w:sz w:val="28"/>
          <w:szCs w:val="28"/>
          <w:lang w:val="uk-UA"/>
        </w:rPr>
        <w:t>-  концентрацію холестерину та тригліцеридів – ензиматичними колориметричними методами;</w:t>
      </w:r>
    </w:p>
    <w:p w:rsidR="007E6D6A" w:rsidRPr="00B65526" w:rsidRDefault="007E6D6A" w:rsidP="00432354">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 </w:t>
      </w:r>
      <w:r w:rsidR="00DA4694" w:rsidRPr="00B65526">
        <w:rPr>
          <w:color w:val="auto"/>
          <w:sz w:val="28"/>
          <w:szCs w:val="28"/>
          <w:lang w:val="uk-UA"/>
        </w:rPr>
        <w:t xml:space="preserve"> </w:t>
      </w:r>
      <w:r w:rsidRPr="00B65526">
        <w:rPr>
          <w:color w:val="auto"/>
          <w:sz w:val="28"/>
          <w:szCs w:val="28"/>
          <w:lang w:val="uk-UA"/>
        </w:rPr>
        <w:t>концентрацію хлоридів</w:t>
      </w:r>
      <w:r w:rsidR="000F1617" w:rsidRPr="00B65526">
        <w:rPr>
          <w:color w:val="auto"/>
          <w:sz w:val="28"/>
          <w:szCs w:val="28"/>
          <w:lang w:val="uk-UA"/>
        </w:rPr>
        <w:t xml:space="preserve"> </w:t>
      </w:r>
      <w:r w:rsidRPr="00B65526">
        <w:rPr>
          <w:color w:val="auto"/>
          <w:sz w:val="28"/>
          <w:szCs w:val="28"/>
          <w:lang w:val="uk-UA"/>
        </w:rPr>
        <w:t xml:space="preserve"> – </w:t>
      </w:r>
      <w:r w:rsidR="000F1617" w:rsidRPr="00B65526">
        <w:rPr>
          <w:color w:val="auto"/>
          <w:sz w:val="28"/>
          <w:szCs w:val="28"/>
          <w:lang w:val="uk-UA"/>
        </w:rPr>
        <w:t xml:space="preserve"> </w:t>
      </w:r>
      <w:r w:rsidRPr="00B65526">
        <w:rPr>
          <w:color w:val="auto"/>
          <w:sz w:val="28"/>
          <w:szCs w:val="28"/>
          <w:lang w:val="uk-UA"/>
        </w:rPr>
        <w:t>за утворенням роданіду заліза.</w:t>
      </w:r>
    </w:p>
    <w:p w:rsidR="007E6D6A" w:rsidRPr="00B65526" w:rsidRDefault="007E6D6A" w:rsidP="007E6D6A">
      <w:pPr>
        <w:widowControl w:val="0"/>
        <w:tabs>
          <w:tab w:val="left" w:pos="0"/>
          <w:tab w:val="left" w:pos="340"/>
        </w:tabs>
        <w:autoSpaceDE w:val="0"/>
        <w:spacing w:line="360" w:lineRule="auto"/>
        <w:ind w:firstLine="709"/>
        <w:jc w:val="both"/>
        <w:rPr>
          <w:color w:val="auto"/>
          <w:sz w:val="28"/>
          <w:szCs w:val="28"/>
          <w:lang w:val="uk-UA"/>
        </w:rPr>
      </w:pPr>
      <w:r w:rsidRPr="00B65526">
        <w:rPr>
          <w:color w:val="auto"/>
          <w:sz w:val="28"/>
          <w:szCs w:val="28"/>
          <w:lang w:val="uk-UA"/>
        </w:rPr>
        <w:t xml:space="preserve">Визначення активності МОГС за дії ксенобіотика дозволяє характеризувати стан детоксикаційної функції печінки, з'ясувати роль цієї системи в метаболізмі речовини та реалізації її токсичного впливу на організм, оцінити адаптаційні процеси в умовах інтоксикації [134]. Стан МОГС щурів самців оцінювали в експерименті по дослідженню кумулятивної дії 7-ГОК за інтенсивністю N-деметилюючої та денітрозуючої активності цитохромів Р 450 мікросомальної фракції печінки з використанням N-нітрозодиметиламіну в якості субстрату [135, 136]. Методом електронного парамагнітного резонансу (ЕПР) досліджували стан парамагнітних центрів </w:t>
      </w:r>
      <w:r w:rsidR="002D3D7D" w:rsidRPr="00B65526">
        <w:rPr>
          <w:color w:val="auto"/>
          <w:sz w:val="28"/>
          <w:szCs w:val="28"/>
          <w:lang w:val="uk-UA"/>
        </w:rPr>
        <w:t>у</w:t>
      </w:r>
      <w:r w:rsidRPr="00B65526">
        <w:rPr>
          <w:color w:val="auto"/>
          <w:sz w:val="28"/>
          <w:szCs w:val="28"/>
          <w:lang w:val="uk-UA"/>
        </w:rPr>
        <w:t xml:space="preserve"> паренхимі печінки щурів [137]. Спектр ЕПР реєстрували при температурі рідкого азоту</w:t>
      </w:r>
      <w:r w:rsidR="00FF32FB" w:rsidRPr="00B65526">
        <w:rPr>
          <w:color w:val="auto"/>
          <w:sz w:val="28"/>
          <w:szCs w:val="28"/>
          <w:lang w:val="uk-UA"/>
        </w:rPr>
        <w:t xml:space="preserve"> (-196 </w:t>
      </w:r>
      <w:r w:rsidR="00FF32FB" w:rsidRPr="00B65526">
        <w:rPr>
          <w:color w:val="auto"/>
          <w:sz w:val="28"/>
          <w:szCs w:val="28"/>
          <w:vertAlign w:val="superscript"/>
          <w:lang w:val="uk-UA"/>
        </w:rPr>
        <w:t>о</w:t>
      </w:r>
      <w:r w:rsidR="00FF32FB" w:rsidRPr="00B65526">
        <w:rPr>
          <w:color w:val="auto"/>
          <w:sz w:val="28"/>
          <w:szCs w:val="28"/>
          <w:lang w:val="uk-UA"/>
        </w:rPr>
        <w:t>С)</w:t>
      </w:r>
      <w:r w:rsidRPr="00B65526">
        <w:rPr>
          <w:color w:val="auto"/>
          <w:sz w:val="28"/>
          <w:szCs w:val="28"/>
          <w:lang w:val="uk-UA"/>
        </w:rPr>
        <w:t xml:space="preserve"> на радіоспектрометрі ″Varian E 109″ (США). Параметри запису спектрів зразків тканини печінки:</w:t>
      </w:r>
    </w:p>
    <w:p w:rsidR="007E6D6A" w:rsidRPr="00B65526" w:rsidRDefault="00432354" w:rsidP="007E6D6A">
      <w:pPr>
        <w:widowControl w:val="0"/>
        <w:tabs>
          <w:tab w:val="left" w:pos="720"/>
          <w:tab w:val="left" w:pos="1060"/>
        </w:tabs>
        <w:autoSpaceDE w:val="0"/>
        <w:spacing w:line="360" w:lineRule="auto"/>
        <w:jc w:val="both"/>
        <w:rPr>
          <w:color w:val="auto"/>
          <w:sz w:val="28"/>
          <w:szCs w:val="28"/>
          <w:lang w:val="uk-UA"/>
        </w:rPr>
      </w:pPr>
      <w:r w:rsidRPr="00B65526">
        <w:rPr>
          <w:color w:val="auto"/>
          <w:sz w:val="28"/>
          <w:szCs w:val="28"/>
          <w:lang w:val="uk-UA"/>
        </w:rPr>
        <w:tab/>
      </w:r>
      <w:r w:rsidR="007E6D6A" w:rsidRPr="00B65526">
        <w:rPr>
          <w:color w:val="auto"/>
          <w:sz w:val="28"/>
          <w:szCs w:val="28"/>
          <w:lang w:val="uk-UA"/>
        </w:rPr>
        <w:t xml:space="preserve">-  діапазон зміни магнітного поля </w:t>
      </w:r>
      <w:r w:rsidR="000F1617" w:rsidRPr="00B65526">
        <w:rPr>
          <w:color w:val="auto"/>
          <w:sz w:val="28"/>
          <w:szCs w:val="28"/>
          <w:lang w:val="uk-UA"/>
        </w:rPr>
        <w:t>–</w:t>
      </w:r>
      <w:r w:rsidR="007E6D6A" w:rsidRPr="00B65526">
        <w:rPr>
          <w:color w:val="auto"/>
          <w:sz w:val="28"/>
          <w:szCs w:val="28"/>
          <w:lang w:val="uk-UA"/>
        </w:rPr>
        <w:t xml:space="preserve"> (2750 - 3750) Gs;</w:t>
      </w:r>
    </w:p>
    <w:p w:rsidR="007E6D6A" w:rsidRPr="00B65526" w:rsidRDefault="00432354" w:rsidP="007E6D6A">
      <w:pPr>
        <w:widowControl w:val="0"/>
        <w:tabs>
          <w:tab w:val="left" w:pos="0"/>
          <w:tab w:val="left" w:pos="340"/>
        </w:tabs>
        <w:autoSpaceDE w:val="0"/>
        <w:spacing w:line="360" w:lineRule="auto"/>
        <w:jc w:val="both"/>
        <w:rPr>
          <w:color w:val="auto"/>
          <w:sz w:val="28"/>
          <w:szCs w:val="28"/>
          <w:lang w:val="uk-UA"/>
        </w:rPr>
      </w:pPr>
      <w:r w:rsidRPr="00B65526">
        <w:rPr>
          <w:color w:val="auto"/>
          <w:sz w:val="28"/>
          <w:szCs w:val="28"/>
          <w:lang w:val="uk-UA"/>
        </w:rPr>
        <w:tab/>
      </w:r>
      <w:r w:rsidRPr="00B65526">
        <w:rPr>
          <w:color w:val="auto"/>
          <w:sz w:val="28"/>
          <w:szCs w:val="28"/>
          <w:lang w:val="uk-UA"/>
        </w:rPr>
        <w:tab/>
      </w:r>
      <w:r w:rsidR="007E6D6A" w:rsidRPr="00B65526">
        <w:rPr>
          <w:color w:val="auto"/>
          <w:sz w:val="28"/>
          <w:szCs w:val="28"/>
          <w:lang w:val="uk-UA"/>
        </w:rPr>
        <w:t>-  амплітуда модуляції магнітного поля – 8 Gs (2 Gs для вільних радикалів);</w:t>
      </w:r>
    </w:p>
    <w:p w:rsidR="007E6D6A" w:rsidRPr="00B65526" w:rsidRDefault="00432354" w:rsidP="007E6D6A">
      <w:pPr>
        <w:widowControl w:val="0"/>
        <w:tabs>
          <w:tab w:val="left" w:pos="0"/>
          <w:tab w:val="left" w:pos="340"/>
        </w:tabs>
        <w:autoSpaceDE w:val="0"/>
        <w:spacing w:line="360" w:lineRule="auto"/>
        <w:jc w:val="both"/>
        <w:rPr>
          <w:color w:val="auto"/>
          <w:sz w:val="28"/>
          <w:szCs w:val="28"/>
          <w:lang w:val="uk-UA"/>
        </w:rPr>
      </w:pPr>
      <w:r w:rsidRPr="00B65526">
        <w:rPr>
          <w:color w:val="auto"/>
          <w:sz w:val="28"/>
          <w:szCs w:val="28"/>
          <w:lang w:val="uk-UA"/>
        </w:rPr>
        <w:lastRenderedPageBreak/>
        <w:tab/>
      </w:r>
      <w:r w:rsidRPr="00B65526">
        <w:rPr>
          <w:color w:val="auto"/>
          <w:sz w:val="28"/>
          <w:szCs w:val="28"/>
          <w:lang w:val="uk-UA"/>
        </w:rPr>
        <w:tab/>
      </w:r>
      <w:r w:rsidR="007E6D6A" w:rsidRPr="00B65526">
        <w:rPr>
          <w:color w:val="auto"/>
          <w:sz w:val="28"/>
          <w:szCs w:val="28"/>
          <w:lang w:val="uk-UA"/>
        </w:rPr>
        <w:t>-  частота модуляції магнітного поля – 100 кГц;</w:t>
      </w:r>
    </w:p>
    <w:p w:rsidR="007E6D6A" w:rsidRPr="00B65526" w:rsidRDefault="00432354" w:rsidP="007E6D6A">
      <w:pPr>
        <w:widowControl w:val="0"/>
        <w:tabs>
          <w:tab w:val="left" w:pos="0"/>
          <w:tab w:val="left" w:pos="340"/>
        </w:tabs>
        <w:autoSpaceDE w:val="0"/>
        <w:spacing w:line="360" w:lineRule="auto"/>
        <w:jc w:val="both"/>
        <w:rPr>
          <w:color w:val="auto"/>
          <w:sz w:val="28"/>
          <w:szCs w:val="28"/>
          <w:lang w:val="uk-UA"/>
        </w:rPr>
      </w:pPr>
      <w:r w:rsidRPr="00B65526">
        <w:rPr>
          <w:color w:val="auto"/>
          <w:sz w:val="28"/>
          <w:szCs w:val="28"/>
          <w:lang w:val="uk-UA"/>
        </w:rPr>
        <w:tab/>
      </w:r>
      <w:r w:rsidRPr="00B65526">
        <w:rPr>
          <w:color w:val="auto"/>
          <w:sz w:val="28"/>
          <w:szCs w:val="28"/>
          <w:lang w:val="uk-UA"/>
        </w:rPr>
        <w:tab/>
      </w:r>
      <w:r w:rsidR="007E6D6A" w:rsidRPr="00B65526">
        <w:rPr>
          <w:color w:val="auto"/>
          <w:sz w:val="28"/>
          <w:szCs w:val="28"/>
          <w:lang w:val="uk-UA"/>
        </w:rPr>
        <w:t>-  потужність НВЧ коливань – 5 мВт (0,2 мВт для вільних радикалів);</w:t>
      </w:r>
    </w:p>
    <w:p w:rsidR="007E6D6A" w:rsidRPr="00B65526" w:rsidRDefault="00432354" w:rsidP="007E6D6A">
      <w:pPr>
        <w:widowControl w:val="0"/>
        <w:tabs>
          <w:tab w:val="left" w:pos="0"/>
          <w:tab w:val="left" w:pos="340"/>
        </w:tabs>
        <w:autoSpaceDE w:val="0"/>
        <w:spacing w:line="360" w:lineRule="auto"/>
        <w:jc w:val="both"/>
        <w:rPr>
          <w:color w:val="auto"/>
          <w:sz w:val="28"/>
          <w:szCs w:val="28"/>
          <w:lang w:val="uk-UA"/>
        </w:rPr>
      </w:pPr>
      <w:r w:rsidRPr="00B65526">
        <w:rPr>
          <w:color w:val="auto"/>
          <w:sz w:val="28"/>
          <w:szCs w:val="28"/>
          <w:lang w:val="uk-UA"/>
        </w:rPr>
        <w:tab/>
      </w:r>
      <w:r w:rsidRPr="00B65526">
        <w:rPr>
          <w:color w:val="auto"/>
          <w:sz w:val="28"/>
          <w:szCs w:val="28"/>
          <w:lang w:val="uk-UA"/>
        </w:rPr>
        <w:tab/>
      </w:r>
      <w:r w:rsidR="007E6D6A" w:rsidRPr="00B65526">
        <w:rPr>
          <w:color w:val="auto"/>
          <w:sz w:val="28"/>
          <w:szCs w:val="28"/>
          <w:lang w:val="uk-UA"/>
        </w:rPr>
        <w:t>-  частота НВЧ коливань – (9,6 - 9,9) гГц.</w:t>
      </w:r>
    </w:p>
    <w:p w:rsidR="007E6D6A" w:rsidRPr="00B65526" w:rsidRDefault="00432354"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У</w:t>
      </w:r>
      <w:r w:rsidR="007E6D6A" w:rsidRPr="00B65526">
        <w:rPr>
          <w:color w:val="auto"/>
          <w:sz w:val="28"/>
          <w:szCs w:val="28"/>
          <w:lang w:val="uk-UA"/>
        </w:rPr>
        <w:t xml:space="preserve"> спектрі тканини печінки (рис.</w:t>
      </w:r>
      <w:r w:rsidR="005B732C" w:rsidRPr="00B65526">
        <w:rPr>
          <w:color w:val="auto"/>
          <w:sz w:val="28"/>
          <w:szCs w:val="28"/>
          <w:lang w:val="uk-UA"/>
        </w:rPr>
        <w:t xml:space="preserve"> </w:t>
      </w:r>
      <w:r w:rsidR="007E6D6A" w:rsidRPr="00B65526">
        <w:rPr>
          <w:color w:val="auto"/>
          <w:sz w:val="28"/>
          <w:szCs w:val="28"/>
          <w:lang w:val="uk-UA"/>
        </w:rPr>
        <w:t>2.1) визначали інтенсивність сигналів наступних парамагнітних центрів:</w:t>
      </w:r>
    </w:p>
    <w:p w:rsidR="007E6D6A" w:rsidRPr="00B65526" w:rsidRDefault="007E6D6A" w:rsidP="00432354">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  g=2.25 – цитохром Р 450 з гемовим залізом в низькоспіновій окисленій формі; </w:t>
      </w:r>
    </w:p>
    <w:p w:rsidR="007E6D6A" w:rsidRPr="00B65526" w:rsidRDefault="007E6D6A" w:rsidP="00432354">
      <w:pPr>
        <w:widowControl w:val="0"/>
        <w:autoSpaceDE w:val="0"/>
        <w:spacing w:line="360" w:lineRule="auto"/>
        <w:ind w:firstLine="709"/>
        <w:jc w:val="both"/>
        <w:rPr>
          <w:color w:val="auto"/>
          <w:sz w:val="28"/>
          <w:szCs w:val="28"/>
          <w:lang w:val="uk-UA"/>
        </w:rPr>
      </w:pPr>
      <w:r w:rsidRPr="00B65526">
        <w:rPr>
          <w:color w:val="auto"/>
          <w:sz w:val="28"/>
          <w:szCs w:val="28"/>
          <w:lang w:val="uk-UA"/>
        </w:rPr>
        <w:t>-  g=2.14</w:t>
      </w:r>
      <w:r w:rsidR="000F1617" w:rsidRPr="00B65526">
        <w:rPr>
          <w:color w:val="auto"/>
          <w:sz w:val="28"/>
          <w:szCs w:val="28"/>
          <w:lang w:val="uk-UA"/>
        </w:rPr>
        <w:t xml:space="preserve"> </w:t>
      </w:r>
      <w:r w:rsidRPr="00B65526">
        <w:rPr>
          <w:color w:val="auto"/>
          <w:sz w:val="28"/>
          <w:szCs w:val="28"/>
          <w:lang w:val="uk-UA"/>
        </w:rPr>
        <w:t xml:space="preserve"> –</w:t>
      </w:r>
      <w:r w:rsidR="000F1617" w:rsidRPr="00B65526">
        <w:rPr>
          <w:color w:val="auto"/>
          <w:sz w:val="28"/>
          <w:szCs w:val="28"/>
          <w:lang w:val="uk-UA"/>
        </w:rPr>
        <w:t xml:space="preserve"> </w:t>
      </w:r>
      <w:r w:rsidRPr="00B65526">
        <w:rPr>
          <w:color w:val="auto"/>
          <w:sz w:val="28"/>
          <w:szCs w:val="28"/>
          <w:lang w:val="uk-UA"/>
        </w:rPr>
        <w:t xml:space="preserve"> Mn</w:t>
      </w:r>
      <w:r w:rsidRPr="00B65526">
        <w:rPr>
          <w:color w:val="auto"/>
          <w:sz w:val="28"/>
          <w:szCs w:val="28"/>
          <w:vertAlign w:val="superscript"/>
          <w:lang w:val="uk-UA"/>
        </w:rPr>
        <w:t>2±</w:t>
      </w:r>
      <w:r w:rsidRPr="00B65526">
        <w:rPr>
          <w:color w:val="auto"/>
          <w:sz w:val="28"/>
          <w:szCs w:val="28"/>
          <w:lang w:val="uk-UA"/>
        </w:rPr>
        <w:t>-вміщуючі білки ендоплазматичного р</w:t>
      </w:r>
      <w:r w:rsidR="00806518" w:rsidRPr="00B65526">
        <w:rPr>
          <w:color w:val="auto"/>
          <w:sz w:val="28"/>
          <w:szCs w:val="28"/>
          <w:lang w:val="uk-UA"/>
        </w:rPr>
        <w:t>е</w:t>
      </w:r>
      <w:r w:rsidRPr="00B65526">
        <w:rPr>
          <w:color w:val="auto"/>
          <w:sz w:val="28"/>
          <w:szCs w:val="28"/>
          <w:lang w:val="uk-UA"/>
        </w:rPr>
        <w:t xml:space="preserve">тикулуму; </w:t>
      </w:r>
    </w:p>
    <w:p w:rsidR="007E6D6A" w:rsidRPr="00B65526" w:rsidRDefault="007E6D6A" w:rsidP="00432354">
      <w:pPr>
        <w:widowControl w:val="0"/>
        <w:autoSpaceDE w:val="0"/>
        <w:spacing w:line="360" w:lineRule="auto"/>
        <w:ind w:firstLine="709"/>
        <w:jc w:val="both"/>
        <w:rPr>
          <w:color w:val="auto"/>
          <w:sz w:val="28"/>
          <w:szCs w:val="28"/>
          <w:lang w:val="uk-UA"/>
        </w:rPr>
      </w:pPr>
      <w:r w:rsidRPr="00B65526">
        <w:rPr>
          <w:color w:val="auto"/>
          <w:sz w:val="28"/>
          <w:szCs w:val="28"/>
          <w:lang w:val="uk-UA"/>
        </w:rPr>
        <w:t>-  g=2.05  –   Cu</w:t>
      </w:r>
      <w:r w:rsidRPr="00B65526">
        <w:rPr>
          <w:color w:val="auto"/>
          <w:sz w:val="28"/>
          <w:szCs w:val="28"/>
          <w:vertAlign w:val="superscript"/>
          <w:lang w:val="uk-UA"/>
        </w:rPr>
        <w:t>2±</w:t>
      </w:r>
      <w:r w:rsidRPr="00B65526">
        <w:rPr>
          <w:color w:val="auto"/>
          <w:sz w:val="28"/>
          <w:szCs w:val="28"/>
          <w:lang w:val="uk-UA"/>
        </w:rPr>
        <w:t>-вміщуючі білки: супероксиддисмутаза, цитохром</w:t>
      </w:r>
      <w:r w:rsidR="00806518" w:rsidRPr="00B65526">
        <w:rPr>
          <w:color w:val="auto"/>
          <w:sz w:val="28"/>
          <w:szCs w:val="28"/>
          <w:lang w:val="uk-UA"/>
        </w:rPr>
        <w:t>-</w:t>
      </w:r>
      <w:r w:rsidRPr="00B65526">
        <w:rPr>
          <w:color w:val="auto"/>
          <w:sz w:val="28"/>
          <w:szCs w:val="28"/>
          <w:lang w:val="uk-UA"/>
        </w:rPr>
        <w:t xml:space="preserve">оксидаза; </w:t>
      </w:r>
    </w:p>
    <w:p w:rsidR="007E6D6A" w:rsidRPr="00B65526" w:rsidRDefault="007E6D6A" w:rsidP="00432354">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 g=2.00  – мітохондріальні убіхінони та флавопротеїни у вільно-радикальній формі; </w:t>
      </w:r>
    </w:p>
    <w:p w:rsidR="007E6D6A" w:rsidRPr="00B65526" w:rsidRDefault="00432354" w:rsidP="007E6D6A">
      <w:pPr>
        <w:widowControl w:val="0"/>
        <w:tabs>
          <w:tab w:val="left" w:pos="0"/>
          <w:tab w:val="left" w:pos="340"/>
        </w:tabs>
        <w:autoSpaceDE w:val="0"/>
        <w:spacing w:line="360" w:lineRule="auto"/>
        <w:jc w:val="both"/>
        <w:rPr>
          <w:color w:val="auto"/>
          <w:sz w:val="28"/>
          <w:szCs w:val="28"/>
          <w:lang w:val="uk-UA"/>
        </w:rPr>
      </w:pPr>
      <w:r w:rsidRPr="00B65526">
        <w:rPr>
          <w:color w:val="auto"/>
          <w:sz w:val="28"/>
          <w:szCs w:val="28"/>
          <w:lang w:val="uk-UA"/>
        </w:rPr>
        <w:tab/>
      </w:r>
      <w:r w:rsidR="007E6D6A" w:rsidRPr="00B65526">
        <w:rPr>
          <w:color w:val="auto"/>
          <w:sz w:val="28"/>
          <w:szCs w:val="28"/>
          <w:lang w:val="uk-UA"/>
        </w:rPr>
        <w:t>-  g=1.97 – мітохондріальний фермент сульфітоксидази у відновленому стані з атомом Мо</w:t>
      </w:r>
      <w:r w:rsidR="007E6D6A" w:rsidRPr="00B65526">
        <w:rPr>
          <w:color w:val="auto"/>
          <w:sz w:val="28"/>
          <w:szCs w:val="28"/>
          <w:vertAlign w:val="superscript"/>
          <w:lang w:val="uk-UA"/>
        </w:rPr>
        <w:t>7±</w:t>
      </w:r>
      <w:r w:rsidR="007E6D6A" w:rsidRPr="00B65526">
        <w:rPr>
          <w:color w:val="auto"/>
          <w:sz w:val="28"/>
          <w:szCs w:val="28"/>
          <w:lang w:val="uk-UA"/>
        </w:rPr>
        <w:t xml:space="preserve"> в активному центрі, ксантиноксидаза;  </w:t>
      </w:r>
    </w:p>
    <w:p w:rsidR="007E6D6A" w:rsidRPr="00B65526" w:rsidRDefault="007E6D6A" w:rsidP="00432354">
      <w:pPr>
        <w:widowControl w:val="0"/>
        <w:autoSpaceDE w:val="0"/>
        <w:spacing w:line="360" w:lineRule="auto"/>
        <w:ind w:firstLine="720"/>
        <w:jc w:val="both"/>
        <w:rPr>
          <w:color w:val="auto"/>
          <w:sz w:val="28"/>
          <w:szCs w:val="28"/>
          <w:lang w:val="uk-UA"/>
        </w:rPr>
      </w:pPr>
      <w:r w:rsidRPr="00B65526">
        <w:rPr>
          <w:color w:val="auto"/>
          <w:sz w:val="28"/>
          <w:szCs w:val="28"/>
          <w:lang w:val="uk-UA"/>
        </w:rPr>
        <w:t>-  g=1.94  – залізо-сірчані білки мітохондріальних дихальних ланцюгів з негемовим залізом у відновленому стані.</w:t>
      </w:r>
    </w:p>
    <w:p w:rsidR="000F1617" w:rsidRPr="00B65526" w:rsidRDefault="000F1617" w:rsidP="007E6D6A">
      <w:pPr>
        <w:widowControl w:val="0"/>
        <w:autoSpaceDE w:val="0"/>
        <w:spacing w:line="360" w:lineRule="auto"/>
        <w:jc w:val="both"/>
        <w:rPr>
          <w:color w:val="auto"/>
          <w:sz w:val="28"/>
          <w:szCs w:val="28"/>
          <w:lang w:val="uk-UA"/>
        </w:rPr>
      </w:pPr>
    </w:p>
    <w:p w:rsidR="007E6D6A" w:rsidRPr="00B65526" w:rsidRDefault="001D05AB" w:rsidP="007E6D6A">
      <w:pPr>
        <w:widowControl w:val="0"/>
        <w:autoSpaceDE w:val="0"/>
        <w:spacing w:line="360" w:lineRule="auto"/>
        <w:ind w:firstLine="1276"/>
        <w:jc w:val="both"/>
        <w:rPr>
          <w:color w:val="auto"/>
          <w:sz w:val="28"/>
          <w:szCs w:val="28"/>
          <w:lang w:val="uk-UA"/>
        </w:rPr>
      </w:pPr>
      <w:r w:rsidRPr="00B65526">
        <w:rPr>
          <w:noProof/>
          <w:color w:val="auto"/>
          <w:sz w:val="28"/>
          <w:szCs w:val="28"/>
          <w:lang w:val="uk-UA" w:eastAsia="uk-UA"/>
        </w:rPr>
        <w:drawing>
          <wp:inline distT="0" distB="0" distL="0" distR="0" wp14:anchorId="7B1B2C61" wp14:editId="5C8285E4">
            <wp:extent cx="4148919" cy="2116528"/>
            <wp:effectExtent l="0" t="0" r="444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5111" cy="2119687"/>
                    </a:xfrm>
                    <a:prstGeom prst="rect">
                      <a:avLst/>
                    </a:prstGeom>
                    <a:solidFill>
                      <a:srgbClr val="FFFFFF"/>
                    </a:solidFill>
                    <a:ln>
                      <a:noFill/>
                    </a:ln>
                  </pic:spPr>
                </pic:pic>
              </a:graphicData>
            </a:graphic>
          </wp:inline>
        </w:drawing>
      </w:r>
    </w:p>
    <w:p w:rsidR="007E6D6A" w:rsidRPr="00B65526" w:rsidRDefault="007E6D6A" w:rsidP="00E80705">
      <w:pPr>
        <w:widowControl w:val="0"/>
        <w:autoSpaceDE w:val="0"/>
        <w:spacing w:line="360" w:lineRule="auto"/>
        <w:ind w:firstLine="709"/>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 xml:space="preserve">унок </w:t>
      </w:r>
      <w:r w:rsidRPr="00B65526">
        <w:rPr>
          <w:b/>
          <w:bCs/>
          <w:color w:val="auto"/>
          <w:sz w:val="28"/>
          <w:szCs w:val="28"/>
          <w:lang w:val="uk-UA"/>
        </w:rPr>
        <w:t xml:space="preserve"> 2.1</w:t>
      </w:r>
      <w:r w:rsidR="00D06CAB" w:rsidRPr="00B65526">
        <w:rPr>
          <w:b/>
          <w:bCs/>
          <w:color w:val="auto"/>
          <w:sz w:val="28"/>
          <w:szCs w:val="28"/>
          <w:lang w:val="uk-UA"/>
        </w:rPr>
        <w:t xml:space="preserve"> –</w:t>
      </w:r>
      <w:r w:rsidRPr="00B65526">
        <w:rPr>
          <w:b/>
          <w:bCs/>
          <w:color w:val="auto"/>
          <w:sz w:val="28"/>
          <w:szCs w:val="28"/>
          <w:lang w:val="uk-UA"/>
        </w:rPr>
        <w:t xml:space="preserve"> </w:t>
      </w:r>
      <w:r w:rsidR="004B2BCF" w:rsidRPr="00B65526">
        <w:rPr>
          <w:b/>
          <w:bCs/>
          <w:color w:val="auto"/>
          <w:sz w:val="28"/>
          <w:szCs w:val="28"/>
          <w:lang w:val="uk-UA"/>
        </w:rPr>
        <w:t xml:space="preserve"> </w:t>
      </w:r>
      <w:r w:rsidRPr="00B65526">
        <w:rPr>
          <w:b/>
          <w:bCs/>
          <w:color w:val="auto"/>
          <w:sz w:val="28"/>
          <w:szCs w:val="28"/>
          <w:lang w:val="uk-UA"/>
        </w:rPr>
        <w:t xml:space="preserve">Спектр ЕПР тканини печінки </w:t>
      </w:r>
      <w:r w:rsidR="00806518" w:rsidRPr="00B65526">
        <w:rPr>
          <w:b/>
          <w:bCs/>
          <w:color w:val="auto"/>
          <w:sz w:val="28"/>
          <w:szCs w:val="28"/>
          <w:lang w:val="uk-UA"/>
        </w:rPr>
        <w:t xml:space="preserve">інтактних </w:t>
      </w:r>
      <w:r w:rsidRPr="00B65526">
        <w:rPr>
          <w:b/>
          <w:bCs/>
          <w:color w:val="auto"/>
          <w:sz w:val="28"/>
          <w:szCs w:val="28"/>
          <w:lang w:val="uk-UA"/>
        </w:rPr>
        <w:t>щурів.</w:t>
      </w:r>
    </w:p>
    <w:p w:rsidR="00F46266" w:rsidRPr="00B65526" w:rsidRDefault="00F46266" w:rsidP="00747034">
      <w:pPr>
        <w:widowControl w:val="0"/>
        <w:autoSpaceDE w:val="0"/>
        <w:spacing w:line="360" w:lineRule="auto"/>
        <w:ind w:firstLine="709"/>
        <w:jc w:val="both"/>
        <w:rPr>
          <w:color w:val="auto"/>
          <w:sz w:val="28"/>
          <w:szCs w:val="28"/>
          <w:lang w:val="uk-UA"/>
        </w:rPr>
      </w:pPr>
    </w:p>
    <w:p w:rsidR="00747034" w:rsidRPr="00B65526" w:rsidRDefault="00747034" w:rsidP="00747034">
      <w:pPr>
        <w:widowControl w:val="0"/>
        <w:autoSpaceDE w:val="0"/>
        <w:spacing w:line="360" w:lineRule="auto"/>
        <w:ind w:firstLine="709"/>
        <w:jc w:val="both"/>
        <w:rPr>
          <w:color w:val="auto"/>
          <w:sz w:val="28"/>
          <w:szCs w:val="28"/>
          <w:lang w:val="uk-UA"/>
        </w:rPr>
      </w:pPr>
      <w:r w:rsidRPr="00B65526">
        <w:rPr>
          <w:color w:val="auto"/>
          <w:sz w:val="28"/>
          <w:szCs w:val="28"/>
          <w:lang w:val="uk-UA"/>
        </w:rPr>
        <w:t>Інтенсивність</w:t>
      </w:r>
      <w:r w:rsidR="00FF32FB" w:rsidRPr="00B65526">
        <w:rPr>
          <w:color w:val="auto"/>
          <w:sz w:val="28"/>
          <w:szCs w:val="28"/>
          <w:lang w:val="uk-UA"/>
        </w:rPr>
        <w:t xml:space="preserve"> ЕПР</w:t>
      </w:r>
      <w:r w:rsidRPr="00B65526">
        <w:rPr>
          <w:color w:val="auto"/>
          <w:sz w:val="28"/>
          <w:szCs w:val="28"/>
          <w:lang w:val="uk-UA"/>
        </w:rPr>
        <w:t xml:space="preserve"> сигналів визначали</w:t>
      </w:r>
      <w:r w:rsidR="00FF32FB" w:rsidRPr="00B65526">
        <w:rPr>
          <w:color w:val="auto"/>
          <w:sz w:val="28"/>
          <w:szCs w:val="28"/>
          <w:lang w:val="uk-UA"/>
        </w:rPr>
        <w:t xml:space="preserve"> в умовних одиницях</w:t>
      </w:r>
      <w:r w:rsidRPr="00B65526">
        <w:rPr>
          <w:color w:val="auto"/>
          <w:sz w:val="28"/>
          <w:szCs w:val="28"/>
          <w:lang w:val="uk-UA"/>
        </w:rPr>
        <w:t xml:space="preserve"> як відстань (різниця у значеннях вихідного сигналу з детектора радіоспектрометру) між максимальним та мінімальним значенням першої </w:t>
      </w:r>
      <w:r w:rsidRPr="00B65526">
        <w:rPr>
          <w:color w:val="auto"/>
          <w:sz w:val="28"/>
          <w:szCs w:val="28"/>
          <w:lang w:val="uk-UA"/>
        </w:rPr>
        <w:lastRenderedPageBreak/>
        <w:t>похідної поглинання НВЧ енергії у відповідному діапазоні g-фактору (при постійній частоті НВЧ генератора, в діапазоні змін напруження магнітного поля).</w:t>
      </w:r>
    </w:p>
    <w:p w:rsidR="007E6D6A" w:rsidRPr="00B65526" w:rsidRDefault="007E6D6A" w:rsidP="007E6D6A">
      <w:pPr>
        <w:pStyle w:val="BodyText21"/>
        <w:tabs>
          <w:tab w:val="left" w:pos="1701"/>
        </w:tabs>
        <w:ind w:right="0"/>
        <w:rPr>
          <w:rFonts w:ascii="Times New Roman" w:hAnsi="Times New Roman" w:cs="Times New Roman"/>
        </w:rPr>
      </w:pPr>
      <w:r w:rsidRPr="00B65526">
        <w:rPr>
          <w:rFonts w:ascii="Times New Roman" w:hAnsi="Times New Roman" w:cs="Times New Roman"/>
        </w:rPr>
        <w:t>Процеси ПОЛ є важливим індикатором окислювально-відновного гомеостазу в організмі [138]. Стан процесів ПОЛ (</w:t>
      </w:r>
      <w:r w:rsidR="00806518" w:rsidRPr="00B65526">
        <w:rPr>
          <w:rFonts w:ascii="Times New Roman" w:hAnsi="Times New Roman" w:cs="Times New Roman"/>
        </w:rPr>
        <w:t>у</w:t>
      </w:r>
      <w:r w:rsidRPr="00B65526">
        <w:rPr>
          <w:rFonts w:ascii="Times New Roman" w:hAnsi="Times New Roman" w:cs="Times New Roman"/>
        </w:rPr>
        <w:t xml:space="preserve"> дослідженнях одноразової ізольованої і комбінованої дії 7-ГОК і ЕС) оцінювали в тканині печінки за інтенсивністю спонтанного та аскорбат-залежного накопичення його низькомолекулярних  продуктів, що реагують </w:t>
      </w:r>
      <w:r w:rsidR="00806518" w:rsidRPr="00B65526">
        <w:rPr>
          <w:rFonts w:ascii="Times New Roman" w:hAnsi="Times New Roman" w:cs="Times New Roman"/>
        </w:rPr>
        <w:t>і</w:t>
      </w:r>
      <w:r w:rsidRPr="00B65526">
        <w:rPr>
          <w:rFonts w:ascii="Times New Roman" w:hAnsi="Times New Roman" w:cs="Times New Roman"/>
        </w:rPr>
        <w:t>з тіобарбітуровою кислотою, зокрема</w:t>
      </w:r>
      <w:r w:rsidR="000F1617" w:rsidRPr="00B65526">
        <w:rPr>
          <w:rFonts w:ascii="Times New Roman" w:hAnsi="Times New Roman" w:cs="Times New Roman"/>
        </w:rPr>
        <w:t xml:space="preserve"> </w:t>
      </w:r>
      <w:r w:rsidRPr="00B65526">
        <w:rPr>
          <w:rFonts w:ascii="Times New Roman" w:hAnsi="Times New Roman" w:cs="Times New Roman"/>
        </w:rPr>
        <w:t xml:space="preserve"> –</w:t>
      </w:r>
      <w:r w:rsidR="000F1617" w:rsidRPr="00B65526">
        <w:rPr>
          <w:rFonts w:ascii="Times New Roman" w:hAnsi="Times New Roman" w:cs="Times New Roman"/>
        </w:rPr>
        <w:t xml:space="preserve"> </w:t>
      </w:r>
      <w:r w:rsidRPr="00B65526">
        <w:rPr>
          <w:rFonts w:ascii="Times New Roman" w:hAnsi="Times New Roman" w:cs="Times New Roman"/>
        </w:rPr>
        <w:t xml:space="preserve"> МДА  [139].</w:t>
      </w:r>
    </w:p>
    <w:p w:rsidR="007E6D6A" w:rsidRPr="00B65526" w:rsidRDefault="007E6D6A" w:rsidP="007E6D6A">
      <w:pPr>
        <w:pStyle w:val="BodyText21"/>
        <w:tabs>
          <w:tab w:val="left" w:pos="1701"/>
        </w:tabs>
        <w:ind w:right="0"/>
        <w:rPr>
          <w:rFonts w:ascii="Times New Roman" w:hAnsi="Times New Roman" w:cs="Times New Roman"/>
        </w:rPr>
      </w:pPr>
      <w:r w:rsidRPr="00B65526">
        <w:rPr>
          <w:rFonts w:ascii="Times New Roman" w:hAnsi="Times New Roman" w:cs="Times New Roman"/>
        </w:rPr>
        <w:t>При субхронічній дії 7-ГОК досліджували активність ферментів плазматичних мембран (ПМ) гепатоцитів щурів, як важливого показника гепатотоксичного впливу і мембранотропної активності ксенобіотиків. ПМ клітин печінки щурів виділяли методом ультрацентрифугування в градієнті щільності сахарози [140]. Для визначення 5′-нуклеотидазної активності вміст ПМ у реакційній суміші становив 20 мкг на 0,5 мл середовища інкубації наступного складу: 1 мМ MgCl</w:t>
      </w:r>
      <w:r w:rsidRPr="00B65526">
        <w:rPr>
          <w:rFonts w:ascii="Times New Roman" w:hAnsi="Times New Roman" w:cs="Times New Roman"/>
          <w:vertAlign w:val="subscript"/>
        </w:rPr>
        <w:t>2</w:t>
      </w:r>
      <w:r w:rsidRPr="00B65526">
        <w:rPr>
          <w:rFonts w:ascii="Times New Roman" w:hAnsi="Times New Roman" w:cs="Times New Roman"/>
        </w:rPr>
        <w:t xml:space="preserve">, 4 мМ </w:t>
      </w:r>
      <w:r w:rsidR="00307DA3" w:rsidRPr="00B65526">
        <w:rPr>
          <w:rFonts w:ascii="Times New Roman" w:hAnsi="Times New Roman" w:cs="Times New Roman"/>
        </w:rPr>
        <w:t>аденозинмонофосфата</w:t>
      </w:r>
      <w:r w:rsidRPr="00B65526">
        <w:rPr>
          <w:rFonts w:ascii="Times New Roman" w:hAnsi="Times New Roman" w:cs="Times New Roman"/>
        </w:rPr>
        <w:t xml:space="preserve">, </w:t>
      </w:r>
      <w:r w:rsidRPr="00B65526">
        <w:rPr>
          <w:rFonts w:ascii="Times New Roman" w:hAnsi="Times New Roman" w:cs="Times New Roman"/>
          <w:spacing w:val="4"/>
        </w:rPr>
        <w:t>50 мМ Трис-НСl, рН 7,5 [141].</w:t>
      </w:r>
      <w:r w:rsidRPr="00B65526">
        <w:rPr>
          <w:rFonts w:ascii="Times New Roman" w:hAnsi="Times New Roman" w:cs="Times New Roman"/>
        </w:rPr>
        <w:t xml:space="preserve"> Екто-АТФазну активність ПМ гепатоцитів [142] визначали за різницею між АТФазною активністю у середовищі, яке містило іони Са</w:t>
      </w:r>
      <w:r w:rsidRPr="00B65526">
        <w:rPr>
          <w:rFonts w:ascii="Times New Roman" w:hAnsi="Times New Roman" w:cs="Times New Roman"/>
          <w:vertAlign w:val="superscript"/>
        </w:rPr>
        <w:t>2+</w:t>
      </w:r>
      <w:r w:rsidRPr="00B65526">
        <w:rPr>
          <w:rFonts w:ascii="Times New Roman" w:hAnsi="Times New Roman" w:cs="Times New Roman"/>
        </w:rPr>
        <w:t xml:space="preserve"> (2 мМ СаСl</w:t>
      </w:r>
      <w:r w:rsidRPr="00B65526">
        <w:rPr>
          <w:rFonts w:ascii="Times New Roman" w:hAnsi="Times New Roman" w:cs="Times New Roman"/>
          <w:vertAlign w:val="subscript"/>
        </w:rPr>
        <w:t>2</w:t>
      </w:r>
      <w:r w:rsidRPr="00B65526">
        <w:rPr>
          <w:rFonts w:ascii="Times New Roman" w:hAnsi="Times New Roman" w:cs="Times New Roman"/>
        </w:rPr>
        <w:t>) і без них. Вміст ПМ у реакційній суміші становив 20 мкг білка на 0,5 мл середовища інкубації наступного складу: 140 мМ NaCl, 5 мМ КСl, 100 мкМ NH</w:t>
      </w:r>
      <w:r w:rsidRPr="00B65526">
        <w:rPr>
          <w:rFonts w:ascii="Times New Roman" w:hAnsi="Times New Roman" w:cs="Times New Roman"/>
          <w:vertAlign w:val="subscript"/>
        </w:rPr>
        <w:t>4</w:t>
      </w:r>
      <w:r w:rsidRPr="00B65526">
        <w:rPr>
          <w:rFonts w:ascii="Times New Roman" w:hAnsi="Times New Roman" w:cs="Times New Roman"/>
        </w:rPr>
        <w:t>VO</w:t>
      </w:r>
      <w:r w:rsidRPr="00B65526">
        <w:rPr>
          <w:rFonts w:ascii="Times New Roman" w:hAnsi="Times New Roman" w:cs="Times New Roman"/>
          <w:vertAlign w:val="subscript"/>
        </w:rPr>
        <w:t>3</w:t>
      </w:r>
      <w:r w:rsidRPr="00B65526">
        <w:rPr>
          <w:rFonts w:ascii="Times New Roman" w:hAnsi="Times New Roman" w:cs="Times New Roman"/>
        </w:rPr>
        <w:t>, 50 мМ Трис-НСl, 1 мМ АТФ, рН 7,5.</w:t>
      </w:r>
      <w:r w:rsidR="00144B25" w:rsidRPr="00B65526">
        <w:rPr>
          <w:rFonts w:ascii="Times New Roman" w:hAnsi="Times New Roman" w:cs="Times New Roman"/>
        </w:rPr>
        <w:t xml:space="preserve"> </w:t>
      </w:r>
      <w:r w:rsidRPr="00B65526">
        <w:rPr>
          <w:rFonts w:ascii="Times New Roman" w:hAnsi="Times New Roman" w:cs="Times New Roman"/>
        </w:rPr>
        <w:t>Mg</w:t>
      </w:r>
      <w:r w:rsidRPr="00B65526">
        <w:rPr>
          <w:rFonts w:ascii="Times New Roman" w:hAnsi="Times New Roman" w:cs="Times New Roman"/>
          <w:vertAlign w:val="superscript"/>
        </w:rPr>
        <w:t>2+</w:t>
      </w:r>
      <w:r w:rsidR="00144B25" w:rsidRPr="00B65526">
        <w:rPr>
          <w:rFonts w:ascii="Times New Roman" w:hAnsi="Times New Roman" w:cs="Times New Roman"/>
        </w:rPr>
        <w:t>,</w:t>
      </w:r>
      <w:r w:rsidRPr="00B65526">
        <w:rPr>
          <w:rFonts w:ascii="Times New Roman" w:hAnsi="Times New Roman" w:cs="Times New Roman"/>
        </w:rPr>
        <w:t>Ca</w:t>
      </w:r>
      <w:r w:rsidRPr="00B65526">
        <w:rPr>
          <w:rFonts w:ascii="Times New Roman" w:hAnsi="Times New Roman" w:cs="Times New Roman"/>
          <w:vertAlign w:val="superscript"/>
        </w:rPr>
        <w:t>2+</w:t>
      </w:r>
      <w:r w:rsidRPr="00B65526">
        <w:rPr>
          <w:rFonts w:ascii="Times New Roman" w:hAnsi="Times New Roman" w:cs="Times New Roman"/>
        </w:rPr>
        <w:t xml:space="preserve">-АТФазну активність ПМ гепатоцитів [143] визначали у середовищі загальним об′ємом 0,5 мл: </w:t>
      </w:r>
      <w:r w:rsidRPr="00B65526">
        <w:rPr>
          <w:rFonts w:ascii="Times New Roman" w:hAnsi="Times New Roman" w:cs="Times New Roman"/>
          <w:spacing w:val="4"/>
        </w:rPr>
        <w:t>100 мМ KCl,</w:t>
      </w:r>
      <w:r w:rsidRPr="00B65526">
        <w:rPr>
          <w:rFonts w:ascii="Times New Roman" w:hAnsi="Times New Roman" w:cs="Times New Roman"/>
        </w:rPr>
        <w:t xml:space="preserve"> 3 мМ MgCl</w:t>
      </w:r>
      <w:r w:rsidRPr="00B65526">
        <w:rPr>
          <w:rFonts w:ascii="Times New Roman" w:hAnsi="Times New Roman" w:cs="Times New Roman"/>
          <w:vertAlign w:val="subscript"/>
        </w:rPr>
        <w:t>2</w:t>
      </w:r>
      <w:r w:rsidRPr="00B65526">
        <w:rPr>
          <w:rFonts w:ascii="Times New Roman" w:hAnsi="Times New Roman" w:cs="Times New Roman"/>
        </w:rPr>
        <w:t>, 0,06 мМ ЕДТА</w:t>
      </w:r>
      <w:r w:rsidRPr="00B65526">
        <w:rPr>
          <w:rFonts w:ascii="Times New Roman" w:hAnsi="Times New Roman" w:cs="Times New Roman"/>
          <w:spacing w:val="4"/>
        </w:rPr>
        <w:t xml:space="preserve">, 50 мМ Трис-НСl, </w:t>
      </w:r>
      <w:r w:rsidRPr="00B65526">
        <w:rPr>
          <w:rFonts w:ascii="Times New Roman" w:hAnsi="Times New Roman" w:cs="Times New Roman"/>
        </w:rPr>
        <w:t xml:space="preserve">3 мМ АТФ, </w:t>
      </w:r>
      <w:r w:rsidRPr="00B65526">
        <w:rPr>
          <w:rFonts w:ascii="Times New Roman" w:hAnsi="Times New Roman" w:cs="Times New Roman"/>
          <w:spacing w:val="4"/>
        </w:rPr>
        <w:t>рН 7,5</w:t>
      </w:r>
      <w:r w:rsidRPr="00B65526">
        <w:rPr>
          <w:rFonts w:ascii="Times New Roman" w:hAnsi="Times New Roman" w:cs="Times New Roman"/>
        </w:rPr>
        <w:t xml:space="preserve">, що містить фракцію ПМ у кількості 20 мкг за білком. Фермент </w:t>
      </w:r>
      <w:r w:rsidRPr="00B65526">
        <w:rPr>
          <w:rFonts w:ascii="Times New Roman" w:hAnsi="Times New Roman" w:cs="Times New Roman"/>
          <w:spacing w:val="-6"/>
        </w:rPr>
        <w:t>активували додаванням 0,04 мМ СаСl</w:t>
      </w:r>
      <w:r w:rsidRPr="00B65526">
        <w:rPr>
          <w:rFonts w:ascii="Times New Roman" w:hAnsi="Times New Roman" w:cs="Times New Roman"/>
          <w:spacing w:val="-6"/>
          <w:vertAlign w:val="subscript"/>
        </w:rPr>
        <w:t>2</w:t>
      </w:r>
      <w:r w:rsidRPr="00B65526">
        <w:rPr>
          <w:rFonts w:ascii="Times New Roman" w:hAnsi="Times New Roman" w:cs="Times New Roman"/>
        </w:rPr>
        <w:t>. Nа</w:t>
      </w:r>
      <w:r w:rsidRPr="00B65526">
        <w:rPr>
          <w:rFonts w:ascii="Times New Roman" w:hAnsi="Times New Roman" w:cs="Times New Roman"/>
          <w:vertAlign w:val="superscript"/>
        </w:rPr>
        <w:t>+</w:t>
      </w:r>
      <w:r w:rsidRPr="00B65526">
        <w:rPr>
          <w:rFonts w:ascii="Times New Roman" w:hAnsi="Times New Roman" w:cs="Times New Roman"/>
        </w:rPr>
        <w:t>,K</w:t>
      </w:r>
      <w:r w:rsidRPr="00B65526">
        <w:rPr>
          <w:rFonts w:ascii="Times New Roman" w:hAnsi="Times New Roman" w:cs="Times New Roman"/>
          <w:vertAlign w:val="superscript"/>
        </w:rPr>
        <w:t>+</w:t>
      </w:r>
      <w:r w:rsidRPr="00B65526">
        <w:rPr>
          <w:rFonts w:ascii="Times New Roman" w:hAnsi="Times New Roman" w:cs="Times New Roman"/>
        </w:rPr>
        <w:noBreakHyphen/>
        <w:t>АТФазну активність плазматичних мембран гепатоцитів визначали за різницею між загальною АТФазною активністю і активністю у середовищі, яке містить її специфічний блокатор – уабаїн (1</w:t>
      </w:r>
      <w:r w:rsidR="00B51F40" w:rsidRPr="00B65526">
        <w:rPr>
          <w:rFonts w:ascii="Times New Roman" w:hAnsi="Times New Roman" w:cs="Times New Roman"/>
        </w:rPr>
        <w:t>·</w:t>
      </w:r>
      <w:r w:rsidRPr="00B65526">
        <w:rPr>
          <w:rFonts w:ascii="Times New Roman" w:hAnsi="Times New Roman" w:cs="Times New Roman"/>
        </w:rPr>
        <w:t>10</w:t>
      </w:r>
      <w:r w:rsidRPr="00B65526">
        <w:rPr>
          <w:rFonts w:ascii="Times New Roman" w:hAnsi="Times New Roman" w:cs="Times New Roman"/>
          <w:vertAlign w:val="superscript"/>
        </w:rPr>
        <w:t>-3</w:t>
      </w:r>
      <w:r w:rsidRPr="00B65526">
        <w:rPr>
          <w:rFonts w:ascii="Times New Roman" w:hAnsi="Times New Roman" w:cs="Times New Roman"/>
        </w:rPr>
        <w:t xml:space="preserve"> М). За основу взято метод Pressley et </w:t>
      </w:r>
      <w:r w:rsidRPr="00B65526">
        <w:rPr>
          <w:rFonts w:ascii="Times New Roman" w:hAnsi="Times New Roman" w:cs="Times New Roman"/>
        </w:rPr>
        <w:lastRenderedPageBreak/>
        <w:t>al. [144]. Вміст мембранного препарату в реакційній суміші становив 50 мкг на 0,5 мл інкубаційного середовища наступного складу: 130 мМ NaCl, 20 мМ KCl, 5 мМ MgCl</w:t>
      </w:r>
      <w:r w:rsidRPr="00B65526">
        <w:rPr>
          <w:rFonts w:ascii="Times New Roman" w:hAnsi="Times New Roman" w:cs="Times New Roman"/>
          <w:vertAlign w:val="subscript"/>
        </w:rPr>
        <w:t>2</w:t>
      </w:r>
      <w:r w:rsidRPr="00B65526">
        <w:rPr>
          <w:rFonts w:ascii="Times New Roman" w:hAnsi="Times New Roman" w:cs="Times New Roman"/>
        </w:rPr>
        <w:t>, 0,5 мМ ЕДТА, 5·10</w:t>
      </w:r>
      <w:r w:rsidRPr="00B65526">
        <w:rPr>
          <w:rFonts w:ascii="Times New Roman" w:hAnsi="Times New Roman" w:cs="Times New Roman"/>
          <w:vertAlign w:val="superscript"/>
        </w:rPr>
        <w:t>-6</w:t>
      </w:r>
      <w:r w:rsidRPr="00B65526">
        <w:rPr>
          <w:rFonts w:ascii="Times New Roman" w:hAnsi="Times New Roman" w:cs="Times New Roman"/>
        </w:rPr>
        <w:t> М ДСН, 3 мMNaN</w:t>
      </w:r>
      <w:r w:rsidRPr="00B65526">
        <w:rPr>
          <w:rFonts w:ascii="Times New Roman" w:hAnsi="Times New Roman" w:cs="Times New Roman"/>
          <w:vertAlign w:val="subscript"/>
        </w:rPr>
        <w:t>3</w:t>
      </w:r>
      <w:r w:rsidRPr="00B65526">
        <w:rPr>
          <w:rFonts w:ascii="Times New Roman" w:hAnsi="Times New Roman" w:cs="Times New Roman"/>
        </w:rPr>
        <w:t>, 25 мМ Трис-НСl, 3 Мм АТФ, рН 7,5. Кількість неорганічного фосфату, що виділився в процесі ферментативної реакції, визначали за методом Ратбуна-Бетлах [145]. Ступінь очистки фракції ізольованих ПМ гепатоцитів від інших мембранних фракцій контролювали за активністю маркерних ферментів – 5</w:t>
      </w:r>
      <w:r w:rsidR="0001028D" w:rsidRPr="00B65526">
        <w:rPr>
          <w:rFonts w:ascii="Times New Roman" w:hAnsi="Times New Roman" w:cs="Times New Roman"/>
        </w:rPr>
        <w:t>′</w:t>
      </w:r>
      <w:r w:rsidRPr="00B65526">
        <w:rPr>
          <w:rFonts w:ascii="Times New Roman" w:hAnsi="Times New Roman" w:cs="Times New Roman"/>
        </w:rPr>
        <w:noBreakHyphen/>
        <w:t>нуклеотидази, глюкозо-6-фосфатази та азид-чутливої АТФази.</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Для оцінки функціонального стану нирок вивчали основні показники: діурез при водному навантаженні, питому вагу сечі рефрактометричним методом, рН сечі потенціометричним методом. За допомогою тест-наборів фірми ″Філісіт-діагностика″ визначали вміст сечовини в сечі диацетилмонооксимним методом, вміст в сечі загального білка за методом Лоурі, глюкози за глюкозооксидазним методом, хлоридів – за утворенням роданіду заліза [146].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Розраховували кліренс сечовини за хвилину за формулою:</w:t>
      </w:r>
    </w:p>
    <w:p w:rsidR="00DD64F4" w:rsidRPr="00B65526" w:rsidRDefault="007E6D6A" w:rsidP="007E3800">
      <w:pPr>
        <w:widowControl w:val="0"/>
        <w:autoSpaceDE w:val="0"/>
        <w:spacing w:line="360" w:lineRule="auto"/>
        <w:ind w:firstLine="709"/>
        <w:jc w:val="center"/>
        <w:rPr>
          <w:color w:val="auto"/>
          <w:sz w:val="28"/>
          <w:szCs w:val="28"/>
          <w:lang w:val="uk-UA"/>
        </w:rPr>
      </w:pPr>
      <w:r w:rsidRPr="00B65526">
        <w:rPr>
          <w:color w:val="auto"/>
          <w:sz w:val="28"/>
          <w:szCs w:val="28"/>
          <w:lang w:val="uk-UA"/>
        </w:rPr>
        <w:t>К= Д · С</w:t>
      </w:r>
      <w:r w:rsidRPr="00B65526">
        <w:rPr>
          <w:color w:val="auto"/>
          <w:sz w:val="28"/>
          <w:szCs w:val="28"/>
          <w:vertAlign w:val="subscript"/>
          <w:lang w:val="uk-UA"/>
        </w:rPr>
        <w:t>С</w:t>
      </w:r>
      <w:r w:rsidRPr="00B65526">
        <w:rPr>
          <w:color w:val="auto"/>
          <w:sz w:val="28"/>
          <w:szCs w:val="28"/>
          <w:lang w:val="uk-UA"/>
        </w:rPr>
        <w:t> / С</w:t>
      </w:r>
      <w:r w:rsidRPr="00B65526">
        <w:rPr>
          <w:color w:val="auto"/>
          <w:sz w:val="28"/>
          <w:szCs w:val="28"/>
          <w:vertAlign w:val="subscript"/>
          <w:lang w:val="uk-UA"/>
        </w:rPr>
        <w:t>СК</w:t>
      </w:r>
      <w:r w:rsidRPr="00B65526">
        <w:rPr>
          <w:color w:val="auto"/>
          <w:sz w:val="28"/>
          <w:szCs w:val="28"/>
          <w:lang w:val="uk-UA"/>
        </w:rPr>
        <w:t> · t,</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де  С</w:t>
      </w:r>
      <w:r w:rsidRPr="00B65526">
        <w:rPr>
          <w:color w:val="auto"/>
          <w:sz w:val="28"/>
          <w:szCs w:val="28"/>
          <w:vertAlign w:val="subscript"/>
          <w:lang w:val="uk-UA"/>
        </w:rPr>
        <w:t>С</w:t>
      </w:r>
      <w:r w:rsidRPr="00B65526">
        <w:rPr>
          <w:color w:val="auto"/>
          <w:sz w:val="28"/>
          <w:szCs w:val="28"/>
          <w:lang w:val="uk-UA"/>
        </w:rPr>
        <w:t xml:space="preserve"> – концентрація сечовини в сечі, С</w:t>
      </w:r>
      <w:r w:rsidRPr="00B65526">
        <w:rPr>
          <w:color w:val="auto"/>
          <w:sz w:val="28"/>
          <w:szCs w:val="28"/>
          <w:vertAlign w:val="subscript"/>
          <w:lang w:val="uk-UA"/>
        </w:rPr>
        <w:t>СК</w:t>
      </w:r>
      <w:r w:rsidRPr="00B65526">
        <w:rPr>
          <w:color w:val="auto"/>
          <w:sz w:val="28"/>
          <w:szCs w:val="28"/>
          <w:lang w:val="uk-UA"/>
        </w:rPr>
        <w:t xml:space="preserve"> – концентрація сечовини в сироватці крові, Д – діурез за час t.</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Оскільки в літературі виявлено дані про гіпоглікемізуючий вплив  кумарину та 7</w:t>
      </w:r>
      <w:r w:rsidRPr="00B65526">
        <w:rPr>
          <w:color w:val="auto"/>
          <w:sz w:val="28"/>
          <w:szCs w:val="28"/>
          <w:lang w:val="uk-UA"/>
        </w:rPr>
        <w:noBreakHyphen/>
        <w:t>ГОК, то в сироватці крові та сечі досліджували активність  α</w:t>
      </w:r>
      <w:r w:rsidRPr="00B65526">
        <w:rPr>
          <w:color w:val="auto"/>
          <w:sz w:val="28"/>
          <w:szCs w:val="28"/>
          <w:lang w:val="uk-UA"/>
        </w:rPr>
        <w:noBreakHyphen/>
        <w:t>амілази (</w:t>
      </w:r>
      <w:hyperlink r:id="rId29" w:tooltip="КФ" w:history="1">
        <w:r w:rsidRPr="00B65526">
          <w:rPr>
            <w:color w:val="auto"/>
            <w:sz w:val="28"/>
            <w:szCs w:val="28"/>
            <w:lang w:val="uk-UA"/>
          </w:rPr>
          <w:t>К.Ф</w:t>
        </w:r>
      </w:hyperlink>
      <w:r w:rsidRPr="00B65526">
        <w:rPr>
          <w:color w:val="auto"/>
          <w:sz w:val="28"/>
          <w:szCs w:val="28"/>
          <w:lang w:val="uk-UA"/>
        </w:rPr>
        <w:t>. 3.2.1.1) за методом Каравея [147], як показник функціонального стану підшлункової залози.</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У щурів самців та самок контрольних та піддослідних груп визначали  абсолютну та відносну масу внутрішніх органів – головного мозку, легень, серця,</w:t>
      </w:r>
      <w:r w:rsidR="005D1E83" w:rsidRPr="00B65526">
        <w:rPr>
          <w:color w:val="auto"/>
          <w:sz w:val="28"/>
          <w:szCs w:val="28"/>
          <w:lang w:val="uk-UA"/>
        </w:rPr>
        <w:t xml:space="preserve"> тимусу,</w:t>
      </w:r>
      <w:r w:rsidRPr="00B65526">
        <w:rPr>
          <w:color w:val="auto"/>
          <w:sz w:val="28"/>
          <w:szCs w:val="28"/>
          <w:lang w:val="uk-UA"/>
        </w:rPr>
        <w:t xml:space="preserve"> печінки, нирок, надниркових залоз, селезінки,</w:t>
      </w:r>
      <w:r w:rsidR="005D1E83" w:rsidRPr="00B65526">
        <w:rPr>
          <w:color w:val="auto"/>
          <w:sz w:val="28"/>
          <w:szCs w:val="28"/>
          <w:lang w:val="uk-UA"/>
        </w:rPr>
        <w:t xml:space="preserve"> шлунку,</w:t>
      </w:r>
      <w:r w:rsidRPr="00B65526">
        <w:rPr>
          <w:color w:val="auto"/>
          <w:sz w:val="28"/>
          <w:szCs w:val="28"/>
          <w:lang w:val="uk-UA"/>
        </w:rPr>
        <w:t xml:space="preserve"> сім'яників / яєчників. Проводили макроскопічне та гістопатоморфологічне дослідження тканин внутрішніх органів</w:t>
      </w:r>
      <w:r w:rsidR="00785691" w:rsidRPr="00B65526">
        <w:rPr>
          <w:color w:val="auto"/>
          <w:sz w:val="28"/>
          <w:szCs w:val="28"/>
          <w:lang w:val="uk-UA"/>
        </w:rPr>
        <w:t xml:space="preserve">, </w:t>
      </w:r>
      <w:r w:rsidR="00785691" w:rsidRPr="00B65526">
        <w:rPr>
          <w:color w:val="auto"/>
          <w:sz w:val="28"/>
          <w:szCs w:val="28"/>
          <w:lang w:val="uk-UA"/>
        </w:rPr>
        <w:lastRenderedPageBreak/>
        <w:t>включаючи шлунок, тонкий та товстий кишечник</w:t>
      </w:r>
      <w:r w:rsidRPr="00B65526">
        <w:rPr>
          <w:color w:val="auto"/>
          <w:sz w:val="28"/>
          <w:szCs w:val="28"/>
          <w:lang w:val="uk-UA"/>
        </w:rPr>
        <w:t xml:space="preserve">. Зразки тканин фіксували в 12 % формаліні, зневоднювали в спиртах зростаючої концентраціїі та заливали в парафін. Зрізи забарвлювали гематоксиліном  та  еозином  [148]. </w:t>
      </w:r>
    </w:p>
    <w:p w:rsidR="00366C23"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Отримані в експерименті дані  оброблені з використанням стандартного пакету програмного забезпечення Microsoft</w:t>
      </w:r>
      <w:r w:rsidRPr="00B65526">
        <w:rPr>
          <w:color w:val="auto"/>
          <w:sz w:val="28"/>
          <w:szCs w:val="28"/>
          <w:vertAlign w:val="superscript"/>
          <w:lang w:val="uk-UA"/>
        </w:rPr>
        <w:t xml:space="preserve">® </w:t>
      </w:r>
      <w:r w:rsidRPr="00B65526">
        <w:rPr>
          <w:color w:val="auto"/>
          <w:sz w:val="28"/>
          <w:szCs w:val="28"/>
          <w:lang w:val="uk-UA"/>
        </w:rPr>
        <w:t xml:space="preserve">office Excell 2003, відповідно до статистичних методів </w:t>
      </w:r>
      <w:r w:rsidR="00366C23" w:rsidRPr="00B65526">
        <w:rPr>
          <w:color w:val="auto"/>
          <w:sz w:val="28"/>
          <w:szCs w:val="28"/>
          <w:lang w:val="uk-UA"/>
        </w:rPr>
        <w:t>у</w:t>
      </w:r>
      <w:r w:rsidRPr="00B65526">
        <w:rPr>
          <w:color w:val="auto"/>
          <w:sz w:val="28"/>
          <w:szCs w:val="28"/>
          <w:lang w:val="uk-UA"/>
        </w:rPr>
        <w:t xml:space="preserve"> медико-біологічних дослідженнях</w:t>
      </w:r>
      <w:r w:rsidR="00366C23" w:rsidRPr="00B65526">
        <w:rPr>
          <w:color w:val="auto"/>
          <w:sz w:val="28"/>
          <w:szCs w:val="28"/>
          <w:lang w:val="uk-UA"/>
        </w:rPr>
        <w:t xml:space="preserve"> [149]</w:t>
      </w:r>
      <w:r w:rsidRPr="00B65526">
        <w:rPr>
          <w:color w:val="auto"/>
          <w:sz w:val="28"/>
          <w:szCs w:val="28"/>
          <w:lang w:val="uk-UA"/>
        </w:rPr>
        <w:t xml:space="preserve">. </w:t>
      </w:r>
      <w:r w:rsidR="00366C23" w:rsidRPr="00B65526">
        <w:rPr>
          <w:color w:val="auto"/>
          <w:sz w:val="28"/>
          <w:szCs w:val="28"/>
          <w:lang w:val="uk-UA"/>
        </w:rPr>
        <w:t xml:space="preserve">Визначали середнє значення </w:t>
      </w:r>
      <w:r w:rsidR="00DA4694" w:rsidRPr="00B65526">
        <w:rPr>
          <w:color w:val="auto"/>
          <w:sz w:val="28"/>
          <w:szCs w:val="28"/>
          <w:lang w:val="uk-UA"/>
        </w:rPr>
        <w:t>(</w:t>
      </w:r>
      <w:r w:rsidR="00DA4694" w:rsidRPr="00B65526">
        <w:rPr>
          <w:color w:val="auto"/>
          <w:position w:val="-6"/>
          <w:sz w:val="28"/>
          <w:szCs w:val="28"/>
          <w:lang w:val="uk-UA"/>
        </w:rPr>
        <w:object w:dxaOrig="200" w:dyaOrig="340">
          <v:shape id="_x0000_i1030" type="#_x0000_t75" style="width:10.65pt;height:18.15pt" o:ole="">
            <v:imagedata r:id="rId14" o:title=""/>
          </v:shape>
          <o:OLEObject Type="Embed" ProgID="Equation.3" ShapeID="_x0000_i1030" DrawAspect="Content" ObjectID="_1534776759" r:id="rId30"/>
        </w:object>
      </w:r>
      <w:r w:rsidR="00DA4694" w:rsidRPr="00B65526">
        <w:rPr>
          <w:color w:val="auto"/>
          <w:sz w:val="28"/>
          <w:szCs w:val="28"/>
          <w:lang w:val="uk-UA"/>
        </w:rPr>
        <w:t xml:space="preserve">) </w:t>
      </w:r>
      <w:r w:rsidR="00366C23" w:rsidRPr="00B65526">
        <w:rPr>
          <w:color w:val="auto"/>
          <w:sz w:val="28"/>
          <w:szCs w:val="28"/>
          <w:lang w:val="uk-UA"/>
        </w:rPr>
        <w:t>вибірки</w:t>
      </w:r>
      <w:r w:rsidR="00DA4694" w:rsidRPr="00B65526">
        <w:rPr>
          <w:color w:val="auto"/>
          <w:sz w:val="28"/>
          <w:szCs w:val="28"/>
          <w:lang w:val="uk-UA"/>
        </w:rPr>
        <w:t xml:space="preserve"> (</w:t>
      </w:r>
      <w:r w:rsidR="0072464F" w:rsidRPr="00B65526">
        <w:rPr>
          <w:color w:val="auto"/>
          <w:sz w:val="28"/>
          <w:szCs w:val="28"/>
          <w:lang w:val="uk-UA"/>
        </w:rPr>
        <w:t>n</w:t>
      </w:r>
      <w:r w:rsidR="00DA4694" w:rsidRPr="00B65526">
        <w:rPr>
          <w:color w:val="auto"/>
          <w:sz w:val="28"/>
          <w:szCs w:val="28"/>
          <w:lang w:val="uk-UA"/>
        </w:rPr>
        <w:t>)</w:t>
      </w:r>
      <w:r w:rsidR="00366C23" w:rsidRPr="00B65526">
        <w:rPr>
          <w:color w:val="auto"/>
          <w:sz w:val="28"/>
          <w:szCs w:val="28"/>
          <w:lang w:val="uk-UA"/>
        </w:rPr>
        <w:t xml:space="preserve">, похибку </w:t>
      </w:r>
      <w:r w:rsidR="00975BAA" w:rsidRPr="00B65526">
        <w:rPr>
          <w:color w:val="auto"/>
          <w:sz w:val="28"/>
          <w:szCs w:val="28"/>
          <w:lang w:val="uk-UA"/>
        </w:rPr>
        <w:t>середнього значення</w:t>
      </w:r>
      <w:r w:rsidR="00366C23" w:rsidRPr="00B65526">
        <w:rPr>
          <w:color w:val="auto"/>
          <w:sz w:val="28"/>
          <w:szCs w:val="28"/>
          <w:lang w:val="uk-UA"/>
        </w:rPr>
        <w:t xml:space="preserve"> (</w:t>
      </w:r>
      <w:r w:rsidR="00DA4694" w:rsidRPr="00B65526">
        <w:rPr>
          <w:bCs/>
          <w:color w:val="auto"/>
          <w:sz w:val="28"/>
          <w:szCs w:val="28"/>
          <w:lang w:val="uk-UA"/>
        </w:rPr>
        <w:t>S</w:t>
      </w:r>
      <w:r w:rsidR="00EA115F" w:rsidRPr="00B65526">
        <w:rPr>
          <w:color w:val="auto"/>
          <w:position w:val="-6"/>
          <w:sz w:val="28"/>
          <w:szCs w:val="28"/>
          <w:lang w:val="uk-UA"/>
        </w:rPr>
        <w:object w:dxaOrig="200" w:dyaOrig="340">
          <v:shape id="_x0000_i1031" type="#_x0000_t75" style="width:8.75pt;height:13.75pt" o:ole="">
            <v:imagedata r:id="rId14" o:title=""/>
          </v:shape>
          <o:OLEObject Type="Embed" ProgID="Equation.3" ShapeID="_x0000_i1031" DrawAspect="Content" ObjectID="_1534776760" r:id="rId31"/>
        </w:object>
      </w:r>
      <w:r w:rsidR="00366C23" w:rsidRPr="00B65526">
        <w:rPr>
          <w:color w:val="auto"/>
          <w:sz w:val="28"/>
          <w:szCs w:val="28"/>
          <w:lang w:val="uk-UA"/>
        </w:rPr>
        <w:t xml:space="preserve">), критерій Ст′юдента-Фішера (t), </w:t>
      </w:r>
      <w:r w:rsidR="00C97A87" w:rsidRPr="00B65526">
        <w:rPr>
          <w:color w:val="auto"/>
          <w:sz w:val="28"/>
          <w:szCs w:val="28"/>
          <w:lang w:val="uk-UA"/>
        </w:rPr>
        <w:t>й</w:t>
      </w:r>
      <w:r w:rsidR="00D045FB" w:rsidRPr="00B65526">
        <w:rPr>
          <w:color w:val="auto"/>
          <w:sz w:val="28"/>
          <w:szCs w:val="28"/>
          <w:lang w:val="uk-UA"/>
        </w:rPr>
        <w:t>мовірність</w:t>
      </w:r>
      <w:r w:rsidR="00366C23" w:rsidRPr="00B65526">
        <w:rPr>
          <w:color w:val="auto"/>
          <w:sz w:val="28"/>
          <w:szCs w:val="28"/>
          <w:lang w:val="uk-UA"/>
        </w:rPr>
        <w:t xml:space="preserve"> помилки (р). Різницю вважали </w:t>
      </w:r>
      <w:r w:rsidR="00580B83" w:rsidRPr="00B65526">
        <w:rPr>
          <w:color w:val="auto"/>
          <w:sz w:val="28"/>
          <w:szCs w:val="28"/>
          <w:lang w:val="uk-UA"/>
        </w:rPr>
        <w:t>достовірн</w:t>
      </w:r>
      <w:r w:rsidR="00366C23" w:rsidRPr="00B65526">
        <w:rPr>
          <w:color w:val="auto"/>
          <w:sz w:val="28"/>
          <w:szCs w:val="28"/>
          <w:lang w:val="uk-UA"/>
        </w:rPr>
        <w:t xml:space="preserve">ою при p&lt;0,05.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У таблицях наведені середні </w:t>
      </w:r>
      <w:r w:rsidR="00DA4694" w:rsidRPr="00B65526">
        <w:rPr>
          <w:color w:val="auto"/>
          <w:sz w:val="28"/>
          <w:szCs w:val="28"/>
          <w:lang w:val="uk-UA"/>
        </w:rPr>
        <w:t xml:space="preserve">значення – </w:t>
      </w:r>
      <w:r w:rsidR="00DA4694" w:rsidRPr="00B65526">
        <w:rPr>
          <w:color w:val="auto"/>
          <w:position w:val="-6"/>
          <w:sz w:val="28"/>
          <w:szCs w:val="28"/>
          <w:lang w:val="uk-UA"/>
        </w:rPr>
        <w:object w:dxaOrig="200" w:dyaOrig="340">
          <v:shape id="_x0000_i1032" type="#_x0000_t75" style="width:10.65pt;height:18.15pt" o:ole="">
            <v:imagedata r:id="rId14" o:title=""/>
          </v:shape>
          <o:OLEObject Type="Embed" ProgID="Equation.3" ShapeID="_x0000_i1032" DrawAspect="Content" ObjectID="_1534776761" r:id="rId32"/>
        </w:object>
      </w:r>
      <w:r w:rsidR="00DA4694" w:rsidRPr="00B65526">
        <w:rPr>
          <w:color w:val="auto"/>
          <w:sz w:val="28"/>
          <w:szCs w:val="28"/>
          <w:lang w:val="uk-UA"/>
        </w:rPr>
        <w:t>, обсяг вибірки – n</w:t>
      </w:r>
      <w:r w:rsidRPr="00B65526">
        <w:rPr>
          <w:color w:val="auto"/>
          <w:sz w:val="28"/>
          <w:szCs w:val="28"/>
          <w:lang w:val="uk-UA"/>
        </w:rPr>
        <w:t>, похибка</w:t>
      </w:r>
      <w:r w:rsidR="00DA4694" w:rsidRPr="00B65526">
        <w:rPr>
          <w:color w:val="auto"/>
          <w:sz w:val="28"/>
          <w:szCs w:val="28"/>
          <w:lang w:val="uk-UA"/>
        </w:rPr>
        <w:t xml:space="preserve"> </w:t>
      </w:r>
      <w:r w:rsidR="00975BAA" w:rsidRPr="00B65526">
        <w:rPr>
          <w:color w:val="auto"/>
          <w:sz w:val="28"/>
          <w:szCs w:val="28"/>
          <w:lang w:val="uk-UA"/>
        </w:rPr>
        <w:t>середнього</w:t>
      </w:r>
      <w:r w:rsidR="0072464F" w:rsidRPr="00B65526">
        <w:rPr>
          <w:color w:val="auto"/>
          <w:sz w:val="28"/>
          <w:szCs w:val="28"/>
          <w:lang w:val="uk-UA"/>
        </w:rPr>
        <w:t xml:space="preserve"> –  </w:t>
      </w:r>
      <w:r w:rsidR="00EA115F" w:rsidRPr="00B65526">
        <w:rPr>
          <w:bCs/>
          <w:color w:val="auto"/>
          <w:sz w:val="28"/>
          <w:szCs w:val="28"/>
          <w:lang w:val="uk-UA"/>
        </w:rPr>
        <w:t>S</w:t>
      </w:r>
      <w:r w:rsidR="00EA115F" w:rsidRPr="00B65526">
        <w:rPr>
          <w:color w:val="auto"/>
          <w:position w:val="-6"/>
          <w:sz w:val="28"/>
          <w:szCs w:val="28"/>
          <w:lang w:val="uk-UA"/>
        </w:rPr>
        <w:object w:dxaOrig="200" w:dyaOrig="340">
          <v:shape id="_x0000_i1033" type="#_x0000_t75" style="width:8.75pt;height:13.75pt" o:ole="">
            <v:imagedata r:id="rId14" o:title=""/>
          </v:shape>
          <o:OLEObject Type="Embed" ProgID="Equation.3" ShapeID="_x0000_i1033" DrawAspect="Content" ObjectID="_1534776762" r:id="rId33"/>
        </w:object>
      </w:r>
      <w:r w:rsidRPr="00B65526">
        <w:rPr>
          <w:color w:val="auto"/>
          <w:sz w:val="28"/>
          <w:szCs w:val="28"/>
          <w:lang w:val="uk-UA"/>
        </w:rPr>
        <w:t xml:space="preserve">. При складанні таблиць та рисунків  </w:t>
      </w:r>
      <w:r w:rsidR="00580B83" w:rsidRPr="00B65526">
        <w:rPr>
          <w:color w:val="auto"/>
          <w:sz w:val="28"/>
          <w:szCs w:val="28"/>
          <w:lang w:val="uk-UA"/>
        </w:rPr>
        <w:t>достовірн</w:t>
      </w:r>
      <w:r w:rsidRPr="00B65526">
        <w:rPr>
          <w:color w:val="auto"/>
          <w:sz w:val="28"/>
          <w:szCs w:val="28"/>
          <w:lang w:val="uk-UA"/>
        </w:rPr>
        <w:t>ість змін при заданому рівні знач</w:t>
      </w:r>
      <w:r w:rsidR="00DA4694" w:rsidRPr="00B65526">
        <w:rPr>
          <w:color w:val="auto"/>
          <w:sz w:val="28"/>
          <w:szCs w:val="28"/>
          <w:lang w:val="uk-UA"/>
        </w:rPr>
        <w:t>имості позначалась символом ″ * </w:t>
      </w:r>
      <w:r w:rsidRPr="00B65526">
        <w:rPr>
          <w:color w:val="auto"/>
          <w:sz w:val="28"/>
          <w:szCs w:val="28"/>
          <w:lang w:val="uk-UA"/>
        </w:rPr>
        <w:t>″.</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Визначення характеру комбінованої дії 7</w:t>
      </w:r>
      <w:r w:rsidRPr="00B65526">
        <w:rPr>
          <w:color w:val="auto"/>
          <w:sz w:val="28"/>
          <w:szCs w:val="28"/>
          <w:lang w:val="uk-UA"/>
        </w:rPr>
        <w:noBreakHyphen/>
        <w:t>ГОК та ЕС здійснювали з урахуванням ймовірнісних аспектів за дивізивним методом, запропонованим М.Ю. Антомоновим [150]. Розраховували коефіцієнт комбінованої дії (D) як відношення ефекту комбінованого впливу до усередненої суми ефектів, що спостерігалися за роздільного впливу кожної з речовин. В якості математичного критерію оцінки типу ефекту слугувала одиниця з відповідним довірчим інтервалом:</w:t>
      </w:r>
    </w:p>
    <w:p w:rsidR="0001028D" w:rsidRPr="00B65526" w:rsidRDefault="007E6D6A" w:rsidP="007E3800">
      <w:pPr>
        <w:widowControl w:val="0"/>
        <w:autoSpaceDE w:val="0"/>
        <w:spacing w:line="360" w:lineRule="auto"/>
        <w:ind w:firstLine="720"/>
        <w:jc w:val="center"/>
        <w:rPr>
          <w:color w:val="auto"/>
          <w:sz w:val="28"/>
          <w:szCs w:val="28"/>
          <w:lang w:val="uk-UA"/>
        </w:rPr>
      </w:pPr>
      <w:r w:rsidRPr="00B65526">
        <w:rPr>
          <w:color w:val="auto"/>
          <w:sz w:val="28"/>
          <w:szCs w:val="28"/>
          <w:lang w:val="uk-UA"/>
        </w:rPr>
        <w:t>ДИ(D)</w:t>
      </w:r>
      <w:r w:rsidR="000F1617" w:rsidRPr="00B65526">
        <w:rPr>
          <w:color w:val="auto"/>
          <w:sz w:val="28"/>
          <w:szCs w:val="28"/>
          <w:lang w:val="uk-UA"/>
        </w:rPr>
        <w:t xml:space="preserve"> </w:t>
      </w:r>
      <w:r w:rsidRPr="00B65526">
        <w:rPr>
          <w:color w:val="auto"/>
          <w:sz w:val="28"/>
          <w:szCs w:val="28"/>
          <w:lang w:val="uk-UA"/>
        </w:rPr>
        <w:t>= t </w:t>
      </w:r>
      <w:r w:rsidRPr="00B65526">
        <w:rPr>
          <w:color w:val="auto"/>
          <w:sz w:val="36"/>
          <w:szCs w:val="28"/>
          <w:vertAlign w:val="subscript"/>
          <w:lang w:val="uk-UA"/>
        </w:rPr>
        <w:t>α ν</w:t>
      </w:r>
      <w:r w:rsidRPr="00B65526">
        <w:rPr>
          <w:color w:val="auto"/>
          <w:sz w:val="28"/>
          <w:szCs w:val="28"/>
          <w:vertAlign w:val="subscript"/>
          <w:lang w:val="uk-UA"/>
        </w:rPr>
        <w:t> </w:t>
      </w:r>
      <w:r w:rsidRPr="00B65526">
        <w:rPr>
          <w:color w:val="auto"/>
          <w:sz w:val="28"/>
          <w:szCs w:val="28"/>
          <w:lang w:val="uk-UA"/>
        </w:rPr>
        <w:t>S(D</w:t>
      </w:r>
      <w:r w:rsidR="000F1617" w:rsidRPr="00B65526">
        <w:rPr>
          <w:color w:val="auto"/>
          <w:sz w:val="28"/>
          <w:szCs w:val="28"/>
          <w:lang w:val="uk-UA"/>
        </w:rPr>
        <w:t>),</w:t>
      </w:r>
    </w:p>
    <w:p w:rsidR="007E6D6A" w:rsidRPr="00B65526" w:rsidRDefault="007E6D6A" w:rsidP="000F1617">
      <w:pPr>
        <w:widowControl w:val="0"/>
        <w:autoSpaceDE w:val="0"/>
        <w:spacing w:line="360" w:lineRule="auto"/>
        <w:ind w:firstLine="720"/>
        <w:jc w:val="both"/>
        <w:rPr>
          <w:color w:val="auto"/>
          <w:sz w:val="28"/>
          <w:szCs w:val="28"/>
          <w:lang w:val="uk-UA"/>
        </w:rPr>
      </w:pPr>
      <w:r w:rsidRPr="00B65526">
        <w:rPr>
          <w:color w:val="auto"/>
          <w:sz w:val="28"/>
          <w:szCs w:val="28"/>
          <w:lang w:val="uk-UA"/>
        </w:rPr>
        <w:t>де S(D) – середня похибка D</w:t>
      </w:r>
      <w:r w:rsidR="000F1617" w:rsidRPr="00B65526">
        <w:rPr>
          <w:color w:val="auto"/>
          <w:sz w:val="28"/>
          <w:szCs w:val="28"/>
          <w:lang w:val="uk-UA"/>
        </w:rPr>
        <w:t xml:space="preserve">;  </w:t>
      </w:r>
      <w:r w:rsidRPr="00B65526">
        <w:rPr>
          <w:color w:val="auto"/>
          <w:sz w:val="28"/>
          <w:szCs w:val="28"/>
          <w:lang w:val="uk-UA"/>
        </w:rPr>
        <w:t>t </w:t>
      </w:r>
      <w:r w:rsidRPr="00B65526">
        <w:rPr>
          <w:color w:val="auto"/>
          <w:sz w:val="36"/>
          <w:szCs w:val="28"/>
          <w:vertAlign w:val="subscript"/>
          <w:lang w:val="uk-UA"/>
        </w:rPr>
        <w:t>α ν</w:t>
      </w:r>
      <w:r w:rsidR="000F1617" w:rsidRPr="00B65526">
        <w:rPr>
          <w:color w:val="auto"/>
          <w:sz w:val="36"/>
          <w:szCs w:val="28"/>
          <w:vertAlign w:val="subscript"/>
          <w:lang w:val="uk-UA"/>
        </w:rPr>
        <w:t xml:space="preserve"> </w:t>
      </w:r>
      <w:r w:rsidRPr="00B65526">
        <w:rPr>
          <w:color w:val="auto"/>
          <w:sz w:val="28"/>
          <w:szCs w:val="28"/>
          <w:vertAlign w:val="subscript"/>
          <w:lang w:val="uk-UA"/>
        </w:rPr>
        <w:t> </w:t>
      </w:r>
      <w:r w:rsidRPr="00B65526">
        <w:rPr>
          <w:color w:val="auto"/>
          <w:sz w:val="28"/>
          <w:szCs w:val="28"/>
          <w:lang w:val="uk-UA"/>
        </w:rPr>
        <w:t>– значення коефіцієнт</w:t>
      </w:r>
      <w:r w:rsidR="000E731F" w:rsidRPr="00B65526">
        <w:rPr>
          <w:color w:val="auto"/>
          <w:sz w:val="28"/>
          <w:szCs w:val="28"/>
          <w:lang w:val="uk-UA"/>
        </w:rPr>
        <w:t>а</w:t>
      </w:r>
      <w:r w:rsidRPr="00B65526">
        <w:rPr>
          <w:color w:val="auto"/>
          <w:sz w:val="28"/>
          <w:szCs w:val="28"/>
          <w:lang w:val="uk-UA"/>
        </w:rPr>
        <w:t xml:space="preserve"> Ст′юдента при рівні значимості α = 0,05 та числі ступенів свободи </w:t>
      </w:r>
      <w:r w:rsidR="000F1617" w:rsidRPr="00B65526">
        <w:rPr>
          <w:color w:val="auto"/>
          <w:sz w:val="28"/>
          <w:szCs w:val="28"/>
          <w:lang w:val="uk-UA"/>
        </w:rPr>
        <w:t xml:space="preserve">– </w:t>
      </w:r>
      <w:r w:rsidRPr="00B65526">
        <w:rPr>
          <w:color w:val="auto"/>
          <w:sz w:val="28"/>
          <w:szCs w:val="28"/>
          <w:lang w:val="uk-UA"/>
        </w:rPr>
        <w:t xml:space="preserve"> ν.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Проводили  верифікацію результатів розрахунку D, враховуючи токсикологічну значимість спрямованості зміни досліджуваного показника: підвищення, або зниження відносно контрольної групи.  У випадку, коли токсикологічно значимим було підвищення показника відносно контролю, вважали, що потенціювання токсичного ефекту має </w:t>
      </w:r>
      <w:r w:rsidRPr="00B65526">
        <w:rPr>
          <w:color w:val="auto"/>
          <w:sz w:val="28"/>
          <w:szCs w:val="28"/>
          <w:lang w:val="uk-UA"/>
        </w:rPr>
        <w:lastRenderedPageBreak/>
        <w:t xml:space="preserve">місце, якщо D&gt;1+ДИ(D), у разі, якщо  D&lt;1 – ДИ(D), вважали, що має місце антагонізм комбінованої токсичної дії речовин. </w:t>
      </w:r>
      <w:r w:rsidR="00366C23" w:rsidRPr="00B65526">
        <w:rPr>
          <w:color w:val="auto"/>
          <w:sz w:val="28"/>
          <w:szCs w:val="28"/>
          <w:lang w:val="uk-UA"/>
        </w:rPr>
        <w:t>У</w:t>
      </w:r>
      <w:r w:rsidRPr="00B65526">
        <w:rPr>
          <w:color w:val="auto"/>
          <w:sz w:val="28"/>
          <w:szCs w:val="28"/>
          <w:lang w:val="uk-UA"/>
        </w:rPr>
        <w:t xml:space="preserve"> разі, коли токсична дія речовини проявлялася зниженням показника, вважали, що  потенціювання ефекту має місце у випадку D&lt;1 – ДИ(D), а якщо  D&gt; 1 + ДИ(D), вважали комбіновану токсичну дію речовин антагоністичною. Коли значення D знаходилося в межах 1 ± ДИ(D), вважали що спостерігається незалежна токсична дія факторів при обраному діапазоні значимості  [150]. </w:t>
      </w:r>
    </w:p>
    <w:p w:rsidR="007E6D6A" w:rsidRPr="00B65526" w:rsidRDefault="007E6D6A" w:rsidP="007E6D6A">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Обсяг токсикологічних досліджень наведений в </w:t>
      </w:r>
      <w:r w:rsidR="006E30F6" w:rsidRPr="00B65526">
        <w:rPr>
          <w:color w:val="auto"/>
          <w:sz w:val="28"/>
          <w:szCs w:val="28"/>
          <w:lang w:val="uk-UA"/>
        </w:rPr>
        <w:t>табл.</w:t>
      </w:r>
      <w:r w:rsidRPr="00B65526">
        <w:rPr>
          <w:color w:val="auto"/>
          <w:sz w:val="28"/>
          <w:szCs w:val="28"/>
          <w:lang w:val="uk-UA"/>
        </w:rPr>
        <w:t xml:space="preserve"> 2.1. </w:t>
      </w:r>
    </w:p>
    <w:p w:rsidR="007E6D6A" w:rsidRPr="00B65526" w:rsidRDefault="007E6D6A" w:rsidP="0050508E">
      <w:pPr>
        <w:pStyle w:val="ae"/>
        <w:spacing w:before="360"/>
        <w:rPr>
          <w:lang w:val="uk-UA"/>
        </w:rPr>
      </w:pPr>
      <w:r w:rsidRPr="00B65526">
        <w:rPr>
          <w:lang w:val="uk-UA"/>
        </w:rPr>
        <w:t>Таблиця  2.1</w:t>
      </w:r>
      <w:r w:rsidR="00B51F40" w:rsidRPr="00B65526">
        <w:rPr>
          <w:lang w:val="uk-UA"/>
        </w:rPr>
        <w:t xml:space="preserve"> </w:t>
      </w:r>
      <w:r w:rsidR="00DD2509" w:rsidRPr="00B65526">
        <w:rPr>
          <w:lang w:val="uk-UA"/>
        </w:rPr>
        <w:t xml:space="preserve"> –  </w:t>
      </w:r>
      <w:r w:rsidRPr="00B65526">
        <w:rPr>
          <w:lang w:val="uk-UA"/>
        </w:rPr>
        <w:t>Обсяг токсикологічних досліджень</w:t>
      </w:r>
    </w:p>
    <w:tbl>
      <w:tblPr>
        <w:tblW w:w="9160" w:type="dxa"/>
        <w:tblInd w:w="2" w:type="dxa"/>
        <w:tblLayout w:type="fixed"/>
        <w:tblLook w:val="0000" w:firstRow="0" w:lastRow="0" w:firstColumn="0" w:lastColumn="0" w:noHBand="0" w:noVBand="0"/>
      </w:tblPr>
      <w:tblGrid>
        <w:gridCol w:w="7194"/>
        <w:gridCol w:w="1966"/>
      </w:tblGrid>
      <w:tr w:rsidR="007E6D6A" w:rsidRPr="00B65526" w:rsidTr="000E731F">
        <w:trPr>
          <w:trHeight w:val="567"/>
        </w:trPr>
        <w:tc>
          <w:tcPr>
            <w:tcW w:w="7194" w:type="dxa"/>
            <w:tcBorders>
              <w:top w:val="single" w:sz="4" w:space="0" w:color="000000"/>
              <w:left w:val="single" w:sz="4" w:space="0" w:color="000000"/>
              <w:bottom w:val="single" w:sz="4" w:space="0" w:color="auto"/>
            </w:tcBorders>
            <w:vAlign w:val="center"/>
          </w:tcPr>
          <w:p w:rsidR="007E6D6A" w:rsidRPr="00B65526" w:rsidRDefault="009D66D8" w:rsidP="009D66D8">
            <w:pPr>
              <w:widowControl w:val="0"/>
              <w:autoSpaceDE w:val="0"/>
              <w:snapToGrid w:val="0"/>
              <w:ind w:firstLine="10"/>
              <w:rPr>
                <w:color w:val="auto"/>
                <w:sz w:val="28"/>
                <w:szCs w:val="28"/>
                <w:lang w:val="uk-UA"/>
              </w:rPr>
            </w:pPr>
            <w:r w:rsidRPr="00B65526">
              <w:rPr>
                <w:color w:val="auto"/>
                <w:sz w:val="28"/>
                <w:szCs w:val="28"/>
                <w:lang w:val="uk-UA"/>
              </w:rPr>
              <w:t xml:space="preserve">Тип </w:t>
            </w:r>
            <w:r w:rsidR="007E6D6A" w:rsidRPr="00B65526">
              <w:rPr>
                <w:color w:val="auto"/>
                <w:sz w:val="28"/>
                <w:szCs w:val="28"/>
                <w:lang w:val="uk-UA"/>
              </w:rPr>
              <w:t xml:space="preserve"> досліджен</w:t>
            </w:r>
            <w:r w:rsidRPr="00B65526">
              <w:rPr>
                <w:color w:val="auto"/>
                <w:sz w:val="28"/>
                <w:szCs w:val="28"/>
                <w:lang w:val="uk-UA"/>
              </w:rPr>
              <w:t>ня</w:t>
            </w:r>
            <w:r w:rsidR="007E6D6A" w:rsidRPr="00B65526">
              <w:rPr>
                <w:color w:val="auto"/>
                <w:sz w:val="28"/>
                <w:szCs w:val="28"/>
                <w:lang w:val="uk-UA"/>
              </w:rPr>
              <w:t xml:space="preserve">, </w:t>
            </w:r>
            <w:r w:rsidRPr="00B65526">
              <w:rPr>
                <w:color w:val="auto"/>
                <w:sz w:val="28"/>
                <w:szCs w:val="28"/>
                <w:lang w:val="uk-UA"/>
              </w:rPr>
              <w:t>лабораторні тварини</w:t>
            </w:r>
            <w:r w:rsidR="007E6D6A" w:rsidRPr="00B65526">
              <w:rPr>
                <w:color w:val="auto"/>
                <w:sz w:val="28"/>
                <w:szCs w:val="28"/>
                <w:lang w:val="uk-UA"/>
              </w:rPr>
              <w:t>, показники</w:t>
            </w:r>
          </w:p>
        </w:tc>
        <w:tc>
          <w:tcPr>
            <w:tcW w:w="1966" w:type="dxa"/>
            <w:tcBorders>
              <w:top w:val="single" w:sz="4" w:space="0" w:color="000000"/>
              <w:left w:val="single" w:sz="4" w:space="0" w:color="000000"/>
              <w:bottom w:val="single" w:sz="4" w:space="0" w:color="auto"/>
              <w:right w:val="single" w:sz="4" w:space="0" w:color="000000"/>
            </w:tcBorders>
            <w:vAlign w:val="center"/>
          </w:tcPr>
          <w:p w:rsidR="007E6D6A" w:rsidRPr="00B65526" w:rsidRDefault="007E6D6A" w:rsidP="00094A92">
            <w:pPr>
              <w:widowControl w:val="0"/>
              <w:autoSpaceDE w:val="0"/>
              <w:snapToGrid w:val="0"/>
              <w:spacing w:line="360" w:lineRule="auto"/>
              <w:rPr>
                <w:color w:val="auto"/>
                <w:sz w:val="28"/>
                <w:szCs w:val="28"/>
                <w:lang w:val="uk-UA"/>
              </w:rPr>
            </w:pPr>
            <w:r w:rsidRPr="00B65526">
              <w:rPr>
                <w:color w:val="auto"/>
                <w:sz w:val="28"/>
                <w:szCs w:val="28"/>
                <w:lang w:val="uk-UA"/>
              </w:rPr>
              <w:t>Кількість</w:t>
            </w:r>
          </w:p>
        </w:tc>
      </w:tr>
      <w:tr w:rsidR="007E6D6A" w:rsidRPr="00B65526" w:rsidTr="00DD2509">
        <w:trPr>
          <w:trHeight w:val="624"/>
        </w:trPr>
        <w:tc>
          <w:tcPr>
            <w:tcW w:w="7194" w:type="dxa"/>
            <w:tcBorders>
              <w:top w:val="single" w:sz="4" w:space="0" w:color="auto"/>
              <w:left w:val="single" w:sz="4" w:space="0" w:color="auto"/>
              <w:right w:val="single" w:sz="4" w:space="0" w:color="auto"/>
            </w:tcBorders>
            <w:vAlign w:val="center"/>
          </w:tcPr>
          <w:p w:rsidR="007E6D6A" w:rsidRPr="00B65526" w:rsidRDefault="007E6D6A" w:rsidP="009D66D8">
            <w:pPr>
              <w:widowControl w:val="0"/>
              <w:autoSpaceDE w:val="0"/>
              <w:snapToGrid w:val="0"/>
              <w:rPr>
                <w:color w:val="auto"/>
                <w:sz w:val="28"/>
                <w:szCs w:val="28"/>
                <w:lang w:val="uk-UA"/>
              </w:rPr>
            </w:pPr>
            <w:r w:rsidRPr="00B65526">
              <w:rPr>
                <w:color w:val="auto"/>
                <w:sz w:val="28"/>
                <w:szCs w:val="28"/>
                <w:lang w:val="uk-UA"/>
              </w:rPr>
              <w:t>А) гостр</w:t>
            </w:r>
            <w:r w:rsidR="009D66D8" w:rsidRPr="00B65526">
              <w:rPr>
                <w:color w:val="auto"/>
                <w:sz w:val="28"/>
                <w:szCs w:val="28"/>
                <w:lang w:val="uk-UA"/>
              </w:rPr>
              <w:t xml:space="preserve">а </w:t>
            </w:r>
            <w:r w:rsidRPr="00B65526">
              <w:rPr>
                <w:color w:val="auto"/>
                <w:sz w:val="28"/>
                <w:szCs w:val="28"/>
                <w:lang w:val="uk-UA"/>
              </w:rPr>
              <w:t>токсичн</w:t>
            </w:r>
            <w:r w:rsidR="009D66D8" w:rsidRPr="00B65526">
              <w:rPr>
                <w:color w:val="auto"/>
                <w:sz w:val="28"/>
                <w:szCs w:val="28"/>
                <w:lang w:val="uk-UA"/>
              </w:rPr>
              <w:t>ість</w:t>
            </w:r>
            <w:r w:rsidRPr="00B65526">
              <w:rPr>
                <w:color w:val="auto"/>
                <w:sz w:val="28"/>
                <w:szCs w:val="28"/>
                <w:lang w:val="uk-UA"/>
              </w:rPr>
              <w:t xml:space="preserve"> :</w:t>
            </w:r>
          </w:p>
        </w:tc>
        <w:tc>
          <w:tcPr>
            <w:tcW w:w="1966" w:type="dxa"/>
            <w:tcBorders>
              <w:top w:val="single" w:sz="4" w:space="0" w:color="auto"/>
              <w:left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p>
        </w:tc>
      </w:tr>
      <w:tr w:rsidR="007E6D6A" w:rsidRPr="00B65526" w:rsidTr="00DD2509">
        <w:trPr>
          <w:trHeight w:val="624"/>
        </w:trPr>
        <w:tc>
          <w:tcPr>
            <w:tcW w:w="7194" w:type="dxa"/>
            <w:tcBorders>
              <w:left w:val="single" w:sz="4" w:space="0" w:color="auto"/>
              <w:right w:val="single" w:sz="4" w:space="0" w:color="auto"/>
            </w:tcBorders>
            <w:vAlign w:val="center"/>
          </w:tcPr>
          <w:p w:rsidR="007E6D6A" w:rsidRPr="00B65526" w:rsidRDefault="007E6D6A" w:rsidP="000E731F">
            <w:pPr>
              <w:widowControl w:val="0"/>
              <w:autoSpaceDE w:val="0"/>
              <w:snapToGrid w:val="0"/>
              <w:rPr>
                <w:color w:val="auto"/>
                <w:sz w:val="28"/>
                <w:szCs w:val="28"/>
                <w:lang w:val="uk-UA"/>
              </w:rPr>
            </w:pPr>
            <w:r w:rsidRPr="00B65526">
              <w:rPr>
                <w:color w:val="auto"/>
                <w:sz w:val="28"/>
                <w:szCs w:val="28"/>
                <w:lang w:val="uk-UA"/>
              </w:rPr>
              <w:t>– щури (самці, самки)</w:t>
            </w:r>
          </w:p>
        </w:tc>
        <w:tc>
          <w:tcPr>
            <w:tcW w:w="1966" w:type="dxa"/>
            <w:tcBorders>
              <w:left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20</w:t>
            </w:r>
          </w:p>
        </w:tc>
      </w:tr>
      <w:tr w:rsidR="007E6D6A" w:rsidRPr="00B65526" w:rsidTr="00DD2509">
        <w:trPr>
          <w:trHeight w:val="624"/>
        </w:trPr>
        <w:tc>
          <w:tcPr>
            <w:tcW w:w="7194" w:type="dxa"/>
            <w:tcBorders>
              <w:left w:val="single" w:sz="4" w:space="0" w:color="auto"/>
              <w:bottom w:val="single" w:sz="4" w:space="0" w:color="auto"/>
              <w:right w:val="single" w:sz="4" w:space="0" w:color="auto"/>
            </w:tcBorders>
            <w:vAlign w:val="center"/>
          </w:tcPr>
          <w:p w:rsidR="007E6D6A" w:rsidRPr="00B65526" w:rsidRDefault="007E6D6A" w:rsidP="000E731F">
            <w:pPr>
              <w:widowControl w:val="0"/>
              <w:autoSpaceDE w:val="0"/>
              <w:snapToGrid w:val="0"/>
              <w:rPr>
                <w:color w:val="auto"/>
                <w:sz w:val="28"/>
                <w:szCs w:val="28"/>
                <w:lang w:val="uk-UA"/>
              </w:rPr>
            </w:pPr>
            <w:r w:rsidRPr="00B65526">
              <w:rPr>
                <w:color w:val="auto"/>
                <w:sz w:val="28"/>
                <w:szCs w:val="28"/>
                <w:lang w:val="uk-UA"/>
              </w:rPr>
              <w:t>– миші (самці)</w:t>
            </w:r>
          </w:p>
        </w:tc>
        <w:tc>
          <w:tcPr>
            <w:tcW w:w="1966" w:type="dxa"/>
            <w:tcBorders>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20</w:t>
            </w:r>
          </w:p>
        </w:tc>
      </w:tr>
      <w:tr w:rsidR="007E6D6A" w:rsidRPr="00B65526" w:rsidTr="00DD2509">
        <w:trPr>
          <w:trHeight w:val="624"/>
        </w:trPr>
        <w:tc>
          <w:tcPr>
            <w:tcW w:w="7194" w:type="dxa"/>
            <w:tcBorders>
              <w:top w:val="single" w:sz="4" w:space="0" w:color="auto"/>
              <w:left w:val="single" w:sz="4" w:space="0" w:color="auto"/>
              <w:right w:val="single" w:sz="4" w:space="0" w:color="auto"/>
            </w:tcBorders>
            <w:vAlign w:val="center"/>
          </w:tcPr>
          <w:p w:rsidR="007E6D6A" w:rsidRPr="00B65526" w:rsidRDefault="007E6D6A" w:rsidP="009D66D8">
            <w:pPr>
              <w:widowControl w:val="0"/>
              <w:autoSpaceDE w:val="0"/>
              <w:rPr>
                <w:color w:val="auto"/>
                <w:sz w:val="28"/>
                <w:szCs w:val="28"/>
                <w:lang w:val="uk-UA"/>
              </w:rPr>
            </w:pPr>
            <w:r w:rsidRPr="00B65526">
              <w:rPr>
                <w:color w:val="auto"/>
                <w:sz w:val="28"/>
                <w:szCs w:val="28"/>
                <w:lang w:val="uk-UA"/>
              </w:rPr>
              <w:t>Б) подразнююч</w:t>
            </w:r>
            <w:r w:rsidR="009D66D8" w:rsidRPr="00B65526">
              <w:rPr>
                <w:color w:val="auto"/>
                <w:sz w:val="28"/>
                <w:szCs w:val="28"/>
                <w:lang w:val="uk-UA"/>
              </w:rPr>
              <w:t>а</w:t>
            </w:r>
            <w:r w:rsidRPr="00B65526">
              <w:rPr>
                <w:color w:val="auto"/>
                <w:sz w:val="28"/>
                <w:szCs w:val="28"/>
                <w:lang w:val="uk-UA"/>
              </w:rPr>
              <w:t xml:space="preserve"> ді</w:t>
            </w:r>
            <w:r w:rsidR="009D66D8" w:rsidRPr="00B65526">
              <w:rPr>
                <w:color w:val="auto"/>
                <w:sz w:val="28"/>
                <w:szCs w:val="28"/>
                <w:lang w:val="uk-UA"/>
              </w:rPr>
              <w:t xml:space="preserve">я </w:t>
            </w:r>
            <w:r w:rsidRPr="00B65526">
              <w:rPr>
                <w:color w:val="auto"/>
                <w:sz w:val="28"/>
                <w:szCs w:val="28"/>
                <w:lang w:val="uk-UA"/>
              </w:rPr>
              <w:t>(кролі)</w:t>
            </w:r>
          </w:p>
        </w:tc>
        <w:tc>
          <w:tcPr>
            <w:tcW w:w="1966" w:type="dxa"/>
            <w:tcBorders>
              <w:top w:val="single" w:sz="4" w:space="0" w:color="auto"/>
              <w:left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6</w:t>
            </w:r>
          </w:p>
        </w:tc>
      </w:tr>
      <w:tr w:rsidR="007E6D6A" w:rsidRPr="00B65526" w:rsidTr="00DD2509">
        <w:trPr>
          <w:trHeight w:val="624"/>
        </w:trPr>
        <w:tc>
          <w:tcPr>
            <w:tcW w:w="7194" w:type="dxa"/>
            <w:tcBorders>
              <w:left w:val="single" w:sz="4" w:space="0" w:color="auto"/>
              <w:right w:val="single" w:sz="4" w:space="0" w:color="auto"/>
            </w:tcBorders>
            <w:vAlign w:val="center"/>
          </w:tcPr>
          <w:p w:rsidR="007E6D6A" w:rsidRPr="00B65526" w:rsidRDefault="007E6D6A" w:rsidP="009D66D8">
            <w:pPr>
              <w:widowControl w:val="0"/>
              <w:autoSpaceDE w:val="0"/>
              <w:rPr>
                <w:color w:val="auto"/>
                <w:sz w:val="28"/>
                <w:szCs w:val="28"/>
                <w:lang w:val="uk-UA"/>
              </w:rPr>
            </w:pPr>
            <w:r w:rsidRPr="00B65526">
              <w:rPr>
                <w:color w:val="auto"/>
                <w:sz w:val="28"/>
                <w:szCs w:val="28"/>
                <w:lang w:val="uk-UA"/>
              </w:rPr>
              <w:t>В) сенсибілізуюч</w:t>
            </w:r>
            <w:r w:rsidR="009D66D8" w:rsidRPr="00B65526">
              <w:rPr>
                <w:color w:val="auto"/>
                <w:sz w:val="28"/>
                <w:szCs w:val="28"/>
                <w:lang w:val="uk-UA"/>
              </w:rPr>
              <w:t>а</w:t>
            </w:r>
            <w:r w:rsidRPr="00B65526">
              <w:rPr>
                <w:color w:val="auto"/>
                <w:sz w:val="28"/>
                <w:szCs w:val="28"/>
                <w:lang w:val="uk-UA"/>
              </w:rPr>
              <w:t xml:space="preserve"> ді</w:t>
            </w:r>
            <w:r w:rsidR="009D66D8" w:rsidRPr="00B65526">
              <w:rPr>
                <w:color w:val="auto"/>
                <w:sz w:val="28"/>
                <w:szCs w:val="28"/>
                <w:lang w:val="uk-UA"/>
              </w:rPr>
              <w:t>я</w:t>
            </w:r>
            <w:r w:rsidRPr="00B65526">
              <w:rPr>
                <w:color w:val="auto"/>
                <w:sz w:val="28"/>
                <w:szCs w:val="28"/>
                <w:lang w:val="uk-UA"/>
              </w:rPr>
              <w:t xml:space="preserve"> (мурчаки)</w:t>
            </w:r>
          </w:p>
        </w:tc>
        <w:tc>
          <w:tcPr>
            <w:tcW w:w="1966" w:type="dxa"/>
            <w:tcBorders>
              <w:left w:val="single" w:sz="4" w:space="0" w:color="auto"/>
              <w:right w:val="single" w:sz="4" w:space="0" w:color="auto"/>
            </w:tcBorders>
            <w:vAlign w:val="center"/>
          </w:tcPr>
          <w:p w:rsidR="007E6D6A" w:rsidRPr="00B65526" w:rsidRDefault="007E6D6A" w:rsidP="00596994">
            <w:pPr>
              <w:widowControl w:val="0"/>
              <w:autoSpaceDE w:val="0"/>
              <w:snapToGrid w:val="0"/>
              <w:spacing w:line="360" w:lineRule="auto"/>
              <w:jc w:val="center"/>
              <w:rPr>
                <w:color w:val="auto"/>
                <w:sz w:val="28"/>
                <w:szCs w:val="28"/>
                <w:lang w:val="uk-UA"/>
              </w:rPr>
            </w:pPr>
            <w:r w:rsidRPr="00B65526">
              <w:rPr>
                <w:color w:val="auto"/>
                <w:sz w:val="28"/>
                <w:szCs w:val="28"/>
                <w:lang w:val="uk-UA"/>
              </w:rPr>
              <w:t>2</w:t>
            </w:r>
            <w:r w:rsidR="00596994" w:rsidRPr="00B65526">
              <w:rPr>
                <w:color w:val="auto"/>
                <w:sz w:val="28"/>
                <w:szCs w:val="28"/>
                <w:lang w:val="uk-UA"/>
              </w:rPr>
              <w:t>4</w:t>
            </w:r>
          </w:p>
        </w:tc>
      </w:tr>
      <w:tr w:rsidR="007E6D6A" w:rsidRPr="00B65526" w:rsidTr="00DD2509">
        <w:trPr>
          <w:trHeight w:val="624"/>
        </w:trPr>
        <w:tc>
          <w:tcPr>
            <w:tcW w:w="7194" w:type="dxa"/>
            <w:tcBorders>
              <w:left w:val="single" w:sz="4" w:space="0" w:color="auto"/>
              <w:right w:val="single" w:sz="4" w:space="0" w:color="auto"/>
            </w:tcBorders>
            <w:vAlign w:val="center"/>
          </w:tcPr>
          <w:p w:rsidR="007E6D6A" w:rsidRPr="00B65526" w:rsidRDefault="007E6D6A" w:rsidP="009D66D8">
            <w:pPr>
              <w:widowControl w:val="0"/>
              <w:autoSpaceDE w:val="0"/>
              <w:rPr>
                <w:color w:val="auto"/>
                <w:sz w:val="28"/>
                <w:szCs w:val="28"/>
                <w:lang w:val="uk-UA"/>
              </w:rPr>
            </w:pPr>
            <w:r w:rsidRPr="00B65526">
              <w:rPr>
                <w:color w:val="auto"/>
                <w:sz w:val="28"/>
                <w:szCs w:val="28"/>
                <w:lang w:val="uk-UA"/>
              </w:rPr>
              <w:t>Г) імунотоксичн</w:t>
            </w:r>
            <w:r w:rsidR="009D66D8" w:rsidRPr="00B65526">
              <w:rPr>
                <w:color w:val="auto"/>
                <w:sz w:val="28"/>
                <w:szCs w:val="28"/>
                <w:lang w:val="uk-UA"/>
              </w:rPr>
              <w:t>а</w:t>
            </w:r>
            <w:r w:rsidRPr="00B65526">
              <w:rPr>
                <w:color w:val="auto"/>
                <w:sz w:val="28"/>
                <w:szCs w:val="28"/>
                <w:lang w:val="uk-UA"/>
              </w:rPr>
              <w:t xml:space="preserve"> ді</w:t>
            </w:r>
            <w:r w:rsidR="009D66D8" w:rsidRPr="00B65526">
              <w:rPr>
                <w:color w:val="auto"/>
                <w:sz w:val="28"/>
                <w:szCs w:val="28"/>
                <w:lang w:val="uk-UA"/>
              </w:rPr>
              <w:t>я</w:t>
            </w:r>
            <w:r w:rsidRPr="00B65526">
              <w:rPr>
                <w:color w:val="auto"/>
                <w:sz w:val="28"/>
                <w:szCs w:val="28"/>
                <w:lang w:val="uk-UA"/>
              </w:rPr>
              <w:t xml:space="preserve"> (миші)</w:t>
            </w:r>
          </w:p>
        </w:tc>
        <w:tc>
          <w:tcPr>
            <w:tcW w:w="1966" w:type="dxa"/>
            <w:tcBorders>
              <w:left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20</w:t>
            </w:r>
          </w:p>
        </w:tc>
      </w:tr>
      <w:tr w:rsidR="007E6D6A" w:rsidRPr="00B65526" w:rsidTr="00DD2509">
        <w:trPr>
          <w:trHeight w:val="624"/>
        </w:trPr>
        <w:tc>
          <w:tcPr>
            <w:tcW w:w="7194" w:type="dxa"/>
            <w:tcBorders>
              <w:left w:val="single" w:sz="4" w:space="0" w:color="auto"/>
              <w:right w:val="single" w:sz="4" w:space="0" w:color="auto"/>
            </w:tcBorders>
            <w:vAlign w:val="center"/>
          </w:tcPr>
          <w:p w:rsidR="007E6D6A" w:rsidRPr="00B65526" w:rsidRDefault="007E6D6A" w:rsidP="009D66D8">
            <w:pPr>
              <w:widowControl w:val="0"/>
              <w:autoSpaceDE w:val="0"/>
              <w:rPr>
                <w:color w:val="auto"/>
                <w:sz w:val="28"/>
                <w:szCs w:val="28"/>
                <w:lang w:val="uk-UA"/>
              </w:rPr>
            </w:pPr>
            <w:r w:rsidRPr="00B65526">
              <w:rPr>
                <w:color w:val="auto"/>
                <w:sz w:val="28"/>
                <w:szCs w:val="28"/>
                <w:lang w:val="uk-UA"/>
              </w:rPr>
              <w:t>Д) кумулятивн</w:t>
            </w:r>
            <w:r w:rsidR="009D66D8" w:rsidRPr="00B65526">
              <w:rPr>
                <w:color w:val="auto"/>
                <w:sz w:val="28"/>
                <w:szCs w:val="28"/>
                <w:lang w:val="uk-UA"/>
              </w:rPr>
              <w:t>а</w:t>
            </w:r>
            <w:r w:rsidRPr="00B65526">
              <w:rPr>
                <w:color w:val="auto"/>
                <w:sz w:val="28"/>
                <w:szCs w:val="28"/>
                <w:lang w:val="uk-UA"/>
              </w:rPr>
              <w:t xml:space="preserve"> ді</w:t>
            </w:r>
            <w:r w:rsidR="009D66D8" w:rsidRPr="00B65526">
              <w:rPr>
                <w:color w:val="auto"/>
                <w:sz w:val="28"/>
                <w:szCs w:val="28"/>
                <w:lang w:val="uk-UA"/>
              </w:rPr>
              <w:t>я</w:t>
            </w:r>
            <w:r w:rsidRPr="00B65526">
              <w:rPr>
                <w:color w:val="auto"/>
                <w:sz w:val="28"/>
                <w:szCs w:val="28"/>
                <w:lang w:val="uk-UA"/>
              </w:rPr>
              <w:t xml:space="preserve"> (щури)</w:t>
            </w:r>
          </w:p>
        </w:tc>
        <w:tc>
          <w:tcPr>
            <w:tcW w:w="1966" w:type="dxa"/>
            <w:tcBorders>
              <w:left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40</w:t>
            </w:r>
          </w:p>
        </w:tc>
      </w:tr>
      <w:tr w:rsidR="007E6D6A" w:rsidRPr="00B65526" w:rsidTr="00DD2509">
        <w:trPr>
          <w:trHeight w:val="624"/>
        </w:trPr>
        <w:tc>
          <w:tcPr>
            <w:tcW w:w="7194" w:type="dxa"/>
            <w:tcBorders>
              <w:left w:val="single" w:sz="4" w:space="0" w:color="auto"/>
              <w:right w:val="single" w:sz="4" w:space="0" w:color="auto"/>
            </w:tcBorders>
            <w:vAlign w:val="center"/>
          </w:tcPr>
          <w:p w:rsidR="007E6D6A" w:rsidRPr="00B65526" w:rsidRDefault="007E6D6A" w:rsidP="009D66D8">
            <w:pPr>
              <w:widowControl w:val="0"/>
              <w:autoSpaceDE w:val="0"/>
              <w:ind w:left="10"/>
              <w:rPr>
                <w:color w:val="auto"/>
                <w:sz w:val="28"/>
                <w:szCs w:val="28"/>
                <w:lang w:val="uk-UA"/>
              </w:rPr>
            </w:pPr>
            <w:r w:rsidRPr="00B65526">
              <w:rPr>
                <w:color w:val="auto"/>
                <w:sz w:val="28"/>
                <w:szCs w:val="28"/>
                <w:lang w:val="uk-UA"/>
              </w:rPr>
              <w:t>Е) субхронічн</w:t>
            </w:r>
            <w:r w:rsidR="009D66D8" w:rsidRPr="00B65526">
              <w:rPr>
                <w:color w:val="auto"/>
                <w:sz w:val="28"/>
                <w:szCs w:val="28"/>
                <w:lang w:val="uk-UA"/>
              </w:rPr>
              <w:t>а</w:t>
            </w:r>
            <w:r w:rsidRPr="00B65526">
              <w:rPr>
                <w:color w:val="auto"/>
                <w:sz w:val="28"/>
                <w:szCs w:val="28"/>
                <w:lang w:val="uk-UA"/>
              </w:rPr>
              <w:t xml:space="preserve"> токсичн</w:t>
            </w:r>
            <w:r w:rsidR="009D66D8" w:rsidRPr="00B65526">
              <w:rPr>
                <w:color w:val="auto"/>
                <w:sz w:val="28"/>
                <w:szCs w:val="28"/>
                <w:lang w:val="uk-UA"/>
              </w:rPr>
              <w:t>і</w:t>
            </w:r>
            <w:r w:rsidRPr="00B65526">
              <w:rPr>
                <w:color w:val="auto"/>
                <w:sz w:val="28"/>
                <w:szCs w:val="28"/>
                <w:lang w:val="uk-UA"/>
              </w:rPr>
              <w:t>ст</w:t>
            </w:r>
            <w:r w:rsidR="009D66D8" w:rsidRPr="00B65526">
              <w:rPr>
                <w:color w:val="auto"/>
                <w:sz w:val="28"/>
                <w:szCs w:val="28"/>
                <w:lang w:val="uk-UA"/>
              </w:rPr>
              <w:t>ь</w:t>
            </w:r>
            <w:r w:rsidRPr="00B65526">
              <w:rPr>
                <w:color w:val="auto"/>
                <w:sz w:val="28"/>
                <w:szCs w:val="28"/>
                <w:lang w:val="uk-UA"/>
              </w:rPr>
              <w:t xml:space="preserve"> (щури)</w:t>
            </w:r>
          </w:p>
        </w:tc>
        <w:tc>
          <w:tcPr>
            <w:tcW w:w="1966" w:type="dxa"/>
            <w:tcBorders>
              <w:left w:val="single" w:sz="4" w:space="0" w:color="auto"/>
              <w:right w:val="single" w:sz="4" w:space="0" w:color="auto"/>
            </w:tcBorders>
            <w:vAlign w:val="center"/>
          </w:tcPr>
          <w:p w:rsidR="007E6D6A" w:rsidRPr="00B65526" w:rsidRDefault="007E6D6A" w:rsidP="00094A92">
            <w:pPr>
              <w:widowControl w:val="0"/>
              <w:autoSpaceDE w:val="0"/>
              <w:spacing w:line="360" w:lineRule="auto"/>
              <w:jc w:val="center"/>
              <w:rPr>
                <w:color w:val="auto"/>
                <w:sz w:val="28"/>
                <w:szCs w:val="28"/>
                <w:lang w:val="uk-UA"/>
              </w:rPr>
            </w:pPr>
            <w:r w:rsidRPr="00B65526">
              <w:rPr>
                <w:color w:val="auto"/>
                <w:sz w:val="28"/>
                <w:szCs w:val="28"/>
                <w:lang w:val="uk-UA"/>
              </w:rPr>
              <w:t>170</w:t>
            </w:r>
          </w:p>
        </w:tc>
      </w:tr>
      <w:tr w:rsidR="007E6D6A" w:rsidRPr="00B65526" w:rsidTr="00DD2509">
        <w:trPr>
          <w:trHeight w:val="624"/>
        </w:trPr>
        <w:tc>
          <w:tcPr>
            <w:tcW w:w="7194" w:type="dxa"/>
            <w:tcBorders>
              <w:left w:val="single" w:sz="4" w:space="0" w:color="auto"/>
              <w:bottom w:val="single" w:sz="4" w:space="0" w:color="auto"/>
              <w:right w:val="single" w:sz="4" w:space="0" w:color="auto"/>
            </w:tcBorders>
            <w:vAlign w:val="center"/>
          </w:tcPr>
          <w:p w:rsidR="007E6D6A" w:rsidRPr="00B65526" w:rsidRDefault="007E6D6A" w:rsidP="009D66D8">
            <w:pPr>
              <w:widowControl w:val="0"/>
              <w:autoSpaceDE w:val="0"/>
              <w:rPr>
                <w:color w:val="auto"/>
                <w:sz w:val="28"/>
                <w:szCs w:val="28"/>
                <w:lang w:val="uk-UA"/>
              </w:rPr>
            </w:pPr>
            <w:r w:rsidRPr="00B65526">
              <w:rPr>
                <w:color w:val="auto"/>
                <w:sz w:val="28"/>
                <w:szCs w:val="28"/>
                <w:lang w:val="uk-UA"/>
              </w:rPr>
              <w:t>Ж) комбінован</w:t>
            </w:r>
            <w:r w:rsidR="009D66D8" w:rsidRPr="00B65526">
              <w:rPr>
                <w:color w:val="auto"/>
                <w:sz w:val="28"/>
                <w:szCs w:val="28"/>
                <w:lang w:val="uk-UA"/>
              </w:rPr>
              <w:t>а</w:t>
            </w:r>
            <w:r w:rsidRPr="00B65526">
              <w:rPr>
                <w:color w:val="auto"/>
                <w:sz w:val="28"/>
                <w:szCs w:val="28"/>
                <w:lang w:val="uk-UA"/>
              </w:rPr>
              <w:t xml:space="preserve"> ді</w:t>
            </w:r>
            <w:r w:rsidR="009D66D8" w:rsidRPr="00B65526">
              <w:rPr>
                <w:color w:val="auto"/>
                <w:sz w:val="28"/>
                <w:szCs w:val="28"/>
                <w:lang w:val="uk-UA"/>
              </w:rPr>
              <w:t>я</w:t>
            </w:r>
            <w:r w:rsidRPr="00B65526">
              <w:rPr>
                <w:color w:val="auto"/>
                <w:sz w:val="28"/>
                <w:szCs w:val="28"/>
                <w:lang w:val="uk-UA"/>
              </w:rPr>
              <w:t xml:space="preserve"> (щури)</w:t>
            </w:r>
          </w:p>
        </w:tc>
        <w:tc>
          <w:tcPr>
            <w:tcW w:w="1966" w:type="dxa"/>
            <w:tcBorders>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pacing w:line="360" w:lineRule="auto"/>
              <w:jc w:val="center"/>
              <w:rPr>
                <w:color w:val="auto"/>
                <w:sz w:val="28"/>
                <w:szCs w:val="28"/>
                <w:lang w:val="uk-UA"/>
              </w:rPr>
            </w:pPr>
            <w:r w:rsidRPr="00B65526">
              <w:rPr>
                <w:color w:val="auto"/>
                <w:sz w:val="28"/>
                <w:szCs w:val="28"/>
                <w:lang w:val="uk-UA"/>
              </w:rPr>
              <w:t>160</w:t>
            </w:r>
          </w:p>
        </w:tc>
      </w:tr>
      <w:tr w:rsidR="007E6D6A" w:rsidRPr="00B65526" w:rsidTr="00F46266">
        <w:trPr>
          <w:trHeight w:val="680"/>
        </w:trPr>
        <w:tc>
          <w:tcPr>
            <w:tcW w:w="7194"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rPr>
                <w:color w:val="auto"/>
                <w:sz w:val="28"/>
                <w:szCs w:val="28"/>
                <w:lang w:val="uk-UA"/>
              </w:rPr>
            </w:pPr>
            <w:r w:rsidRPr="00B65526">
              <w:rPr>
                <w:color w:val="auto"/>
                <w:sz w:val="28"/>
                <w:szCs w:val="28"/>
                <w:lang w:val="uk-UA"/>
              </w:rPr>
              <w:t>Загальна кількість тварин :</w:t>
            </w:r>
          </w:p>
          <w:p w:rsidR="007E6D6A" w:rsidRPr="00B65526" w:rsidRDefault="00366C23" w:rsidP="00094A92">
            <w:pPr>
              <w:widowControl w:val="0"/>
              <w:autoSpaceDE w:val="0"/>
              <w:spacing w:line="360" w:lineRule="auto"/>
              <w:jc w:val="both"/>
              <w:rPr>
                <w:color w:val="auto"/>
                <w:sz w:val="28"/>
                <w:szCs w:val="28"/>
                <w:lang w:val="uk-UA"/>
              </w:rPr>
            </w:pPr>
            <w:r w:rsidRPr="00B65526">
              <w:rPr>
                <w:color w:val="auto"/>
                <w:sz w:val="28"/>
                <w:szCs w:val="28"/>
                <w:lang w:val="uk-UA"/>
              </w:rPr>
              <w:t xml:space="preserve">- </w:t>
            </w:r>
            <w:r w:rsidR="007E6D6A" w:rsidRPr="00B65526">
              <w:rPr>
                <w:color w:val="auto"/>
                <w:sz w:val="28"/>
                <w:szCs w:val="28"/>
                <w:lang w:val="uk-UA"/>
              </w:rPr>
              <w:t>щури</w:t>
            </w:r>
          </w:p>
          <w:p w:rsidR="007E6D6A" w:rsidRPr="00B65526" w:rsidRDefault="00366C23" w:rsidP="00366C23">
            <w:pPr>
              <w:widowControl w:val="0"/>
              <w:tabs>
                <w:tab w:val="left" w:pos="226"/>
              </w:tabs>
              <w:autoSpaceDE w:val="0"/>
              <w:spacing w:line="360" w:lineRule="auto"/>
              <w:jc w:val="both"/>
              <w:rPr>
                <w:color w:val="auto"/>
                <w:sz w:val="28"/>
                <w:szCs w:val="28"/>
                <w:lang w:val="uk-UA"/>
              </w:rPr>
            </w:pPr>
            <w:r w:rsidRPr="00B65526">
              <w:rPr>
                <w:color w:val="auto"/>
                <w:sz w:val="28"/>
                <w:szCs w:val="28"/>
                <w:lang w:val="uk-UA"/>
              </w:rPr>
              <w:t xml:space="preserve">- </w:t>
            </w:r>
            <w:r w:rsidR="007E6D6A" w:rsidRPr="00B65526">
              <w:rPr>
                <w:color w:val="auto"/>
                <w:sz w:val="28"/>
                <w:szCs w:val="28"/>
                <w:lang w:val="uk-UA"/>
              </w:rPr>
              <w:t>миші</w:t>
            </w:r>
          </w:p>
          <w:p w:rsidR="007E6D6A" w:rsidRPr="00B65526" w:rsidRDefault="00366C23" w:rsidP="00366C23">
            <w:pPr>
              <w:widowControl w:val="0"/>
              <w:tabs>
                <w:tab w:val="left" w:pos="226"/>
              </w:tabs>
              <w:autoSpaceDE w:val="0"/>
              <w:spacing w:line="360" w:lineRule="auto"/>
              <w:jc w:val="both"/>
              <w:rPr>
                <w:color w:val="auto"/>
                <w:sz w:val="28"/>
                <w:szCs w:val="28"/>
                <w:lang w:val="uk-UA"/>
              </w:rPr>
            </w:pPr>
            <w:r w:rsidRPr="00B65526">
              <w:rPr>
                <w:color w:val="auto"/>
                <w:sz w:val="28"/>
                <w:szCs w:val="28"/>
                <w:lang w:val="uk-UA"/>
              </w:rPr>
              <w:t xml:space="preserve">- </w:t>
            </w:r>
            <w:r w:rsidR="007E6D6A" w:rsidRPr="00B65526">
              <w:rPr>
                <w:color w:val="auto"/>
                <w:sz w:val="28"/>
                <w:szCs w:val="28"/>
                <w:lang w:val="uk-UA"/>
              </w:rPr>
              <w:t>кролі</w:t>
            </w:r>
          </w:p>
          <w:p w:rsidR="007E6D6A" w:rsidRPr="00B65526" w:rsidRDefault="00366C23" w:rsidP="00366C23">
            <w:pPr>
              <w:widowControl w:val="0"/>
              <w:tabs>
                <w:tab w:val="left" w:pos="226"/>
              </w:tabs>
              <w:autoSpaceDE w:val="0"/>
              <w:spacing w:line="360" w:lineRule="auto"/>
              <w:ind w:left="10"/>
              <w:jc w:val="both"/>
              <w:rPr>
                <w:color w:val="auto"/>
                <w:sz w:val="28"/>
                <w:szCs w:val="28"/>
                <w:lang w:val="uk-UA"/>
              </w:rPr>
            </w:pPr>
            <w:r w:rsidRPr="00B65526">
              <w:rPr>
                <w:color w:val="auto"/>
                <w:sz w:val="28"/>
                <w:szCs w:val="28"/>
                <w:lang w:val="uk-UA"/>
              </w:rPr>
              <w:t xml:space="preserve">- </w:t>
            </w:r>
            <w:r w:rsidR="007E6D6A" w:rsidRPr="00B65526">
              <w:rPr>
                <w:color w:val="auto"/>
                <w:sz w:val="28"/>
                <w:szCs w:val="28"/>
                <w:lang w:val="uk-UA"/>
              </w:rPr>
              <w:t>мурчаки</w:t>
            </w:r>
          </w:p>
        </w:tc>
        <w:tc>
          <w:tcPr>
            <w:tcW w:w="1966"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pacing w:line="360" w:lineRule="auto"/>
              <w:jc w:val="center"/>
              <w:rPr>
                <w:color w:val="auto"/>
                <w:sz w:val="28"/>
                <w:szCs w:val="28"/>
                <w:lang w:val="uk-UA"/>
              </w:rPr>
            </w:pPr>
            <w:r w:rsidRPr="00B65526">
              <w:rPr>
                <w:color w:val="auto"/>
                <w:sz w:val="28"/>
                <w:szCs w:val="28"/>
                <w:lang w:val="uk-UA"/>
              </w:rPr>
              <w:t>44</w:t>
            </w:r>
            <w:r w:rsidR="001D5E9E" w:rsidRPr="00B65526">
              <w:rPr>
                <w:color w:val="auto"/>
                <w:sz w:val="28"/>
                <w:szCs w:val="28"/>
                <w:lang w:val="uk-UA"/>
              </w:rPr>
              <w:t>0</w:t>
            </w:r>
          </w:p>
          <w:p w:rsidR="007E6D6A" w:rsidRPr="00B65526" w:rsidRDefault="007E6D6A" w:rsidP="00094A92">
            <w:pPr>
              <w:widowControl w:val="0"/>
              <w:autoSpaceDE w:val="0"/>
              <w:spacing w:line="360" w:lineRule="auto"/>
              <w:jc w:val="center"/>
              <w:rPr>
                <w:color w:val="auto"/>
                <w:sz w:val="28"/>
                <w:szCs w:val="28"/>
                <w:lang w:val="uk-UA"/>
              </w:rPr>
            </w:pPr>
            <w:r w:rsidRPr="00B65526">
              <w:rPr>
                <w:color w:val="auto"/>
                <w:sz w:val="28"/>
                <w:szCs w:val="28"/>
                <w:lang w:val="uk-UA"/>
              </w:rPr>
              <w:t>370</w:t>
            </w:r>
          </w:p>
          <w:p w:rsidR="007E6D6A" w:rsidRPr="00B65526" w:rsidRDefault="007E6D6A" w:rsidP="00094A92">
            <w:pPr>
              <w:widowControl w:val="0"/>
              <w:autoSpaceDE w:val="0"/>
              <w:spacing w:line="360" w:lineRule="auto"/>
              <w:jc w:val="center"/>
              <w:rPr>
                <w:color w:val="auto"/>
                <w:sz w:val="28"/>
                <w:szCs w:val="28"/>
                <w:lang w:val="uk-UA"/>
              </w:rPr>
            </w:pPr>
            <w:r w:rsidRPr="00B65526">
              <w:rPr>
                <w:color w:val="auto"/>
                <w:sz w:val="28"/>
                <w:szCs w:val="28"/>
                <w:lang w:val="uk-UA"/>
              </w:rPr>
              <w:t>40</w:t>
            </w:r>
          </w:p>
          <w:p w:rsidR="007E6D6A" w:rsidRPr="00B65526" w:rsidRDefault="007E6D6A" w:rsidP="00094A92">
            <w:pPr>
              <w:widowControl w:val="0"/>
              <w:autoSpaceDE w:val="0"/>
              <w:spacing w:line="360" w:lineRule="auto"/>
              <w:jc w:val="center"/>
              <w:rPr>
                <w:color w:val="auto"/>
                <w:sz w:val="28"/>
                <w:szCs w:val="28"/>
                <w:lang w:val="uk-UA"/>
              </w:rPr>
            </w:pPr>
            <w:r w:rsidRPr="00B65526">
              <w:rPr>
                <w:color w:val="auto"/>
                <w:sz w:val="28"/>
                <w:szCs w:val="28"/>
                <w:lang w:val="uk-UA"/>
              </w:rPr>
              <w:t>6</w:t>
            </w:r>
          </w:p>
          <w:p w:rsidR="007E6D6A" w:rsidRPr="00B65526" w:rsidRDefault="007E6D6A" w:rsidP="001D5E9E">
            <w:pPr>
              <w:widowControl w:val="0"/>
              <w:autoSpaceDE w:val="0"/>
              <w:spacing w:line="360" w:lineRule="auto"/>
              <w:jc w:val="center"/>
              <w:rPr>
                <w:color w:val="auto"/>
                <w:sz w:val="28"/>
                <w:szCs w:val="28"/>
                <w:lang w:val="uk-UA"/>
              </w:rPr>
            </w:pPr>
            <w:r w:rsidRPr="00B65526">
              <w:rPr>
                <w:color w:val="auto"/>
                <w:sz w:val="28"/>
                <w:szCs w:val="28"/>
                <w:lang w:val="uk-UA"/>
              </w:rPr>
              <w:t>2</w:t>
            </w:r>
            <w:r w:rsidR="001D5E9E" w:rsidRPr="00B65526">
              <w:rPr>
                <w:color w:val="auto"/>
                <w:sz w:val="28"/>
                <w:szCs w:val="28"/>
                <w:lang w:val="uk-UA"/>
              </w:rPr>
              <w:t>4</w:t>
            </w:r>
          </w:p>
        </w:tc>
      </w:tr>
    </w:tbl>
    <w:p w:rsidR="00F46266" w:rsidRPr="00B65526" w:rsidRDefault="00F46266">
      <w:pPr>
        <w:rPr>
          <w:lang w:val="uk-UA"/>
        </w:rPr>
      </w:pPr>
    </w:p>
    <w:p w:rsidR="00F46266" w:rsidRPr="00B65526" w:rsidRDefault="00F46266" w:rsidP="000F1617">
      <w:pPr>
        <w:spacing w:after="120"/>
        <w:jc w:val="right"/>
        <w:rPr>
          <w:color w:val="auto"/>
          <w:sz w:val="28"/>
          <w:szCs w:val="28"/>
          <w:lang w:val="uk-UA"/>
        </w:rPr>
      </w:pPr>
      <w:r w:rsidRPr="00B65526">
        <w:rPr>
          <w:lang w:val="uk-UA"/>
        </w:rPr>
        <w:br w:type="page"/>
      </w:r>
      <w:r w:rsidRPr="00B65526">
        <w:rPr>
          <w:color w:val="auto"/>
          <w:sz w:val="28"/>
          <w:szCs w:val="28"/>
          <w:lang w:val="uk-UA"/>
        </w:rPr>
        <w:lastRenderedPageBreak/>
        <w:t>Продовж</w:t>
      </w:r>
      <w:r w:rsidR="00F35216" w:rsidRPr="00B65526">
        <w:rPr>
          <w:color w:val="auto"/>
          <w:sz w:val="28"/>
          <w:szCs w:val="28"/>
          <w:lang w:val="uk-UA"/>
        </w:rPr>
        <w:t>ення</w:t>
      </w:r>
      <w:r w:rsidRPr="00B65526">
        <w:rPr>
          <w:color w:val="auto"/>
          <w:sz w:val="28"/>
          <w:szCs w:val="28"/>
          <w:lang w:val="uk-UA"/>
        </w:rPr>
        <w:t xml:space="preserve"> табл. 2.1</w:t>
      </w:r>
    </w:p>
    <w:tbl>
      <w:tblPr>
        <w:tblW w:w="9160" w:type="dxa"/>
        <w:tblInd w:w="2" w:type="dxa"/>
        <w:tblLayout w:type="fixed"/>
        <w:tblLook w:val="0000" w:firstRow="0" w:lastRow="0" w:firstColumn="0" w:lastColumn="0" w:noHBand="0" w:noVBand="0"/>
      </w:tblPr>
      <w:tblGrid>
        <w:gridCol w:w="7336"/>
        <w:gridCol w:w="1824"/>
      </w:tblGrid>
      <w:tr w:rsidR="00F46266" w:rsidRPr="00B65526" w:rsidTr="00F46266">
        <w:tc>
          <w:tcPr>
            <w:tcW w:w="7336" w:type="dxa"/>
            <w:tcBorders>
              <w:top w:val="single" w:sz="4" w:space="0" w:color="auto"/>
              <w:left w:val="single" w:sz="4" w:space="0" w:color="auto"/>
              <w:bottom w:val="single" w:sz="4" w:space="0" w:color="auto"/>
              <w:right w:val="single" w:sz="4" w:space="0" w:color="auto"/>
            </w:tcBorders>
            <w:vAlign w:val="center"/>
          </w:tcPr>
          <w:p w:rsidR="00F46266" w:rsidRPr="00B65526" w:rsidRDefault="009D66D8" w:rsidP="00F46266">
            <w:pPr>
              <w:widowControl w:val="0"/>
              <w:autoSpaceDE w:val="0"/>
              <w:snapToGrid w:val="0"/>
              <w:spacing w:line="360" w:lineRule="auto"/>
              <w:ind w:firstLine="10"/>
              <w:rPr>
                <w:color w:val="auto"/>
                <w:sz w:val="28"/>
                <w:szCs w:val="28"/>
                <w:lang w:val="uk-UA"/>
              </w:rPr>
            </w:pPr>
            <w:r w:rsidRPr="00B65526">
              <w:rPr>
                <w:color w:val="auto"/>
                <w:sz w:val="28"/>
                <w:szCs w:val="28"/>
                <w:lang w:val="uk-UA"/>
              </w:rPr>
              <w:t>Тип  дослідження, лабораторні тварини, показники</w:t>
            </w:r>
          </w:p>
        </w:tc>
        <w:tc>
          <w:tcPr>
            <w:tcW w:w="1824" w:type="dxa"/>
            <w:tcBorders>
              <w:top w:val="single" w:sz="4" w:space="0" w:color="auto"/>
              <w:left w:val="single" w:sz="4" w:space="0" w:color="auto"/>
              <w:bottom w:val="single" w:sz="4" w:space="0" w:color="auto"/>
              <w:right w:val="single" w:sz="4" w:space="0" w:color="auto"/>
            </w:tcBorders>
            <w:vAlign w:val="center"/>
          </w:tcPr>
          <w:p w:rsidR="00F46266" w:rsidRPr="00B65526" w:rsidRDefault="00F46266" w:rsidP="00F46266">
            <w:pPr>
              <w:widowControl w:val="0"/>
              <w:autoSpaceDE w:val="0"/>
              <w:snapToGrid w:val="0"/>
              <w:spacing w:line="360" w:lineRule="auto"/>
              <w:jc w:val="center"/>
              <w:rPr>
                <w:color w:val="auto"/>
                <w:sz w:val="28"/>
                <w:szCs w:val="28"/>
                <w:lang w:val="uk-UA"/>
              </w:rPr>
            </w:pPr>
            <w:r w:rsidRPr="00B65526">
              <w:rPr>
                <w:color w:val="auto"/>
                <w:sz w:val="28"/>
                <w:szCs w:val="28"/>
                <w:lang w:val="uk-UA"/>
              </w:rPr>
              <w:t>Кількість</w:t>
            </w:r>
          </w:p>
        </w:tc>
      </w:tr>
      <w:tr w:rsidR="007E6D6A" w:rsidRPr="00B65526" w:rsidTr="00366C23">
        <w:trPr>
          <w:trHeight w:val="680"/>
        </w:trPr>
        <w:tc>
          <w:tcPr>
            <w:tcW w:w="7336" w:type="dxa"/>
            <w:tcBorders>
              <w:top w:val="single" w:sz="4" w:space="0" w:color="auto"/>
              <w:left w:val="single" w:sz="4" w:space="0" w:color="auto"/>
              <w:bottom w:val="single" w:sz="4" w:space="0" w:color="auto"/>
              <w:right w:val="single" w:sz="4" w:space="0" w:color="auto"/>
            </w:tcBorders>
            <w:vAlign w:val="center"/>
          </w:tcPr>
          <w:p w:rsidR="007E6D6A" w:rsidRPr="00B65526" w:rsidRDefault="009D66D8" w:rsidP="009D66D8">
            <w:pPr>
              <w:widowControl w:val="0"/>
              <w:autoSpaceDE w:val="0"/>
              <w:snapToGrid w:val="0"/>
              <w:spacing w:line="360" w:lineRule="auto"/>
              <w:rPr>
                <w:color w:val="auto"/>
                <w:sz w:val="28"/>
                <w:szCs w:val="28"/>
                <w:lang w:val="uk-UA"/>
              </w:rPr>
            </w:pPr>
            <w:r w:rsidRPr="00B65526">
              <w:rPr>
                <w:color w:val="auto"/>
                <w:sz w:val="28"/>
                <w:szCs w:val="28"/>
                <w:lang w:val="uk-UA"/>
              </w:rPr>
              <w:t>Т</w:t>
            </w:r>
            <w:r w:rsidR="007E6D6A" w:rsidRPr="00B65526">
              <w:rPr>
                <w:color w:val="auto"/>
                <w:sz w:val="28"/>
                <w:szCs w:val="28"/>
                <w:lang w:val="uk-UA"/>
              </w:rPr>
              <w:t>оксикологічн</w:t>
            </w:r>
            <w:r w:rsidRPr="00B65526">
              <w:rPr>
                <w:color w:val="auto"/>
                <w:sz w:val="28"/>
                <w:szCs w:val="28"/>
                <w:lang w:val="uk-UA"/>
              </w:rPr>
              <w:t xml:space="preserve">і показники: </w:t>
            </w:r>
            <w:r w:rsidR="007E6D6A" w:rsidRPr="00B65526">
              <w:rPr>
                <w:color w:val="auto"/>
                <w:sz w:val="28"/>
                <w:szCs w:val="28"/>
                <w:lang w:val="uk-UA"/>
              </w:rPr>
              <w:t>клінічний стан тварин, ЛД</w:t>
            </w:r>
            <w:r w:rsidR="007E6D6A" w:rsidRPr="00B65526">
              <w:rPr>
                <w:color w:val="auto"/>
                <w:sz w:val="28"/>
                <w:szCs w:val="28"/>
                <w:vertAlign w:val="subscript"/>
                <w:lang w:val="uk-UA"/>
              </w:rPr>
              <w:t>50</w:t>
            </w:r>
            <w:r w:rsidR="007E6D6A" w:rsidRPr="00B65526">
              <w:rPr>
                <w:color w:val="auto"/>
                <w:sz w:val="28"/>
                <w:szCs w:val="28"/>
                <w:lang w:val="uk-UA"/>
              </w:rPr>
              <w:t>, К</w:t>
            </w:r>
            <w:r w:rsidR="007E6D6A" w:rsidRPr="00B65526">
              <w:rPr>
                <w:color w:val="auto"/>
                <w:sz w:val="28"/>
                <w:szCs w:val="28"/>
                <w:vertAlign w:val="subscript"/>
                <w:lang w:val="uk-UA"/>
              </w:rPr>
              <w:t>КУМ</w:t>
            </w:r>
            <w:r w:rsidR="007E6D6A" w:rsidRPr="00B65526">
              <w:rPr>
                <w:color w:val="auto"/>
                <w:sz w:val="28"/>
                <w:szCs w:val="28"/>
                <w:lang w:val="uk-UA"/>
              </w:rPr>
              <w:t>, подразнююча дія, сенсибілізуюча дія, імунотоксична дія, ізольована і комбінована дія при гострих і підгострих інтоксикації, визначення типу комбінованої дії, субхронічна токсичність</w:t>
            </w:r>
          </w:p>
        </w:tc>
        <w:tc>
          <w:tcPr>
            <w:tcW w:w="1824"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428</w:t>
            </w:r>
          </w:p>
        </w:tc>
      </w:tr>
      <w:tr w:rsidR="007E6D6A" w:rsidRPr="00B65526" w:rsidTr="00366C23">
        <w:tc>
          <w:tcPr>
            <w:tcW w:w="7336" w:type="dxa"/>
            <w:tcBorders>
              <w:top w:val="single" w:sz="4" w:space="0" w:color="auto"/>
              <w:left w:val="single" w:sz="4" w:space="0" w:color="auto"/>
              <w:bottom w:val="single" w:sz="4" w:space="0" w:color="auto"/>
              <w:right w:val="single" w:sz="4" w:space="0" w:color="auto"/>
            </w:tcBorders>
            <w:vAlign w:val="center"/>
          </w:tcPr>
          <w:p w:rsidR="007E6D6A" w:rsidRPr="00B65526" w:rsidRDefault="009D66D8" w:rsidP="009D66D8">
            <w:pPr>
              <w:widowControl w:val="0"/>
              <w:autoSpaceDE w:val="0"/>
              <w:snapToGrid w:val="0"/>
              <w:spacing w:line="360" w:lineRule="auto"/>
              <w:ind w:firstLine="10"/>
              <w:rPr>
                <w:color w:val="auto"/>
                <w:sz w:val="28"/>
                <w:szCs w:val="28"/>
                <w:lang w:val="uk-UA"/>
              </w:rPr>
            </w:pPr>
            <w:r w:rsidRPr="00B65526">
              <w:rPr>
                <w:color w:val="auto"/>
                <w:sz w:val="28"/>
                <w:szCs w:val="28"/>
                <w:lang w:val="uk-UA"/>
              </w:rPr>
              <w:t>Ф</w:t>
            </w:r>
            <w:r w:rsidR="007E6D6A" w:rsidRPr="00B65526">
              <w:rPr>
                <w:color w:val="auto"/>
                <w:sz w:val="28"/>
                <w:szCs w:val="28"/>
                <w:lang w:val="uk-UA"/>
              </w:rPr>
              <w:t>ізіологічн</w:t>
            </w:r>
            <w:r w:rsidRPr="00B65526">
              <w:rPr>
                <w:color w:val="auto"/>
                <w:sz w:val="28"/>
                <w:szCs w:val="28"/>
                <w:lang w:val="uk-UA"/>
              </w:rPr>
              <w:t xml:space="preserve">і показники: </w:t>
            </w:r>
            <w:r w:rsidR="007E6D6A" w:rsidRPr="00B65526">
              <w:rPr>
                <w:color w:val="auto"/>
                <w:sz w:val="28"/>
                <w:szCs w:val="28"/>
                <w:lang w:val="uk-UA"/>
              </w:rPr>
              <w:t xml:space="preserve">маса тіла, приріст маси тіла, абсолютна  та відносна  маса внутрішніх органів, діурез, рН сечі, питома вага, параметри ЕКГ, поведінкові реакції щурів у </w:t>
            </w:r>
            <w:r w:rsidR="00E721F1" w:rsidRPr="00B65526">
              <w:rPr>
                <w:color w:val="auto"/>
                <w:sz w:val="28"/>
                <w:szCs w:val="28"/>
                <w:lang w:val="uk-UA"/>
              </w:rPr>
              <w:t>тестах ″</w:t>
            </w:r>
            <w:r w:rsidR="007E6D6A" w:rsidRPr="00B65526">
              <w:rPr>
                <w:color w:val="auto"/>
                <w:sz w:val="28"/>
                <w:szCs w:val="28"/>
                <w:lang w:val="uk-UA"/>
              </w:rPr>
              <w:t>відкрит</w:t>
            </w:r>
            <w:r w:rsidR="00E721F1" w:rsidRPr="00B65526">
              <w:rPr>
                <w:color w:val="auto"/>
                <w:sz w:val="28"/>
                <w:szCs w:val="28"/>
                <w:lang w:val="uk-UA"/>
              </w:rPr>
              <w:t>е</w:t>
            </w:r>
            <w:r w:rsidR="007E6D6A" w:rsidRPr="00B65526">
              <w:rPr>
                <w:color w:val="auto"/>
                <w:sz w:val="28"/>
                <w:szCs w:val="28"/>
                <w:lang w:val="uk-UA"/>
              </w:rPr>
              <w:t xml:space="preserve"> пол</w:t>
            </w:r>
            <w:r w:rsidR="00E721F1" w:rsidRPr="00B65526">
              <w:rPr>
                <w:color w:val="auto"/>
                <w:sz w:val="28"/>
                <w:szCs w:val="28"/>
                <w:lang w:val="uk-UA"/>
              </w:rPr>
              <w:t>е″</w:t>
            </w:r>
            <w:r w:rsidR="007E6D6A" w:rsidRPr="00B65526">
              <w:rPr>
                <w:color w:val="auto"/>
                <w:sz w:val="28"/>
                <w:szCs w:val="28"/>
                <w:lang w:val="uk-UA"/>
              </w:rPr>
              <w:t xml:space="preserve">, </w:t>
            </w:r>
            <w:r w:rsidR="00E721F1" w:rsidRPr="00B65526">
              <w:rPr>
                <w:color w:val="auto"/>
                <w:sz w:val="28"/>
                <w:szCs w:val="28"/>
                <w:lang w:val="uk-UA"/>
              </w:rPr>
              <w:t>″</w:t>
            </w:r>
            <w:r w:rsidR="007E6D6A" w:rsidRPr="00B65526">
              <w:rPr>
                <w:color w:val="auto"/>
                <w:sz w:val="28"/>
                <w:szCs w:val="28"/>
                <w:lang w:val="uk-UA"/>
              </w:rPr>
              <w:t>норковий рефлекс</w:t>
            </w:r>
            <w:r w:rsidR="00E721F1" w:rsidRPr="00B65526">
              <w:rPr>
                <w:color w:val="auto"/>
                <w:sz w:val="28"/>
                <w:szCs w:val="28"/>
                <w:lang w:val="uk-UA"/>
              </w:rPr>
              <w:t>″</w:t>
            </w:r>
            <w:r w:rsidR="007E6D6A" w:rsidRPr="00B65526">
              <w:rPr>
                <w:color w:val="auto"/>
                <w:sz w:val="28"/>
                <w:szCs w:val="28"/>
                <w:lang w:val="uk-UA"/>
              </w:rPr>
              <w:t xml:space="preserve">, </w:t>
            </w:r>
            <w:r w:rsidR="00E721F1" w:rsidRPr="00B65526">
              <w:rPr>
                <w:color w:val="auto"/>
                <w:sz w:val="28"/>
                <w:szCs w:val="28"/>
                <w:lang w:val="uk-UA"/>
              </w:rPr>
              <w:t>″</w:t>
            </w:r>
            <w:r w:rsidR="007E6D6A" w:rsidRPr="00B65526">
              <w:rPr>
                <w:color w:val="auto"/>
                <w:sz w:val="28"/>
                <w:szCs w:val="28"/>
                <w:lang w:val="uk-UA"/>
              </w:rPr>
              <w:t>приземлення на задні кінцівки</w:t>
            </w:r>
            <w:r w:rsidR="00E721F1" w:rsidRPr="00B65526">
              <w:rPr>
                <w:color w:val="auto"/>
                <w:sz w:val="28"/>
                <w:szCs w:val="28"/>
                <w:lang w:val="uk-UA"/>
              </w:rPr>
              <w:t>″</w:t>
            </w:r>
            <w:r w:rsidR="007E6D6A" w:rsidRPr="00B65526">
              <w:rPr>
                <w:color w:val="auto"/>
                <w:sz w:val="28"/>
                <w:szCs w:val="28"/>
                <w:lang w:val="uk-UA"/>
              </w:rPr>
              <w:t>, тривалість етанолового сну</w:t>
            </w:r>
          </w:p>
        </w:tc>
        <w:tc>
          <w:tcPr>
            <w:tcW w:w="1824"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3575</w:t>
            </w:r>
          </w:p>
        </w:tc>
      </w:tr>
      <w:tr w:rsidR="007E6D6A" w:rsidRPr="00B65526" w:rsidTr="00366C23">
        <w:tc>
          <w:tcPr>
            <w:tcW w:w="7336" w:type="dxa"/>
            <w:tcBorders>
              <w:top w:val="single" w:sz="4" w:space="0" w:color="auto"/>
              <w:left w:val="single" w:sz="4" w:space="0" w:color="auto"/>
              <w:bottom w:val="single" w:sz="4" w:space="0" w:color="auto"/>
              <w:right w:val="single" w:sz="4" w:space="0" w:color="auto"/>
            </w:tcBorders>
            <w:vAlign w:val="center"/>
          </w:tcPr>
          <w:p w:rsidR="007E6D6A" w:rsidRPr="00B65526" w:rsidRDefault="009D66D8" w:rsidP="009D66D8">
            <w:pPr>
              <w:widowControl w:val="0"/>
              <w:autoSpaceDE w:val="0"/>
              <w:snapToGrid w:val="0"/>
              <w:spacing w:line="360" w:lineRule="auto"/>
              <w:rPr>
                <w:color w:val="auto"/>
                <w:sz w:val="28"/>
                <w:szCs w:val="28"/>
                <w:lang w:val="uk-UA"/>
              </w:rPr>
            </w:pPr>
            <w:r w:rsidRPr="00B65526">
              <w:rPr>
                <w:color w:val="auto"/>
                <w:sz w:val="28"/>
                <w:szCs w:val="28"/>
                <w:lang w:val="uk-UA"/>
              </w:rPr>
              <w:t>Г</w:t>
            </w:r>
            <w:r w:rsidR="007E6D6A" w:rsidRPr="00B65526">
              <w:rPr>
                <w:color w:val="auto"/>
                <w:sz w:val="28"/>
                <w:szCs w:val="28"/>
                <w:lang w:val="uk-UA"/>
              </w:rPr>
              <w:t>ематологічн</w:t>
            </w:r>
            <w:r w:rsidRPr="00B65526">
              <w:rPr>
                <w:color w:val="auto"/>
                <w:sz w:val="28"/>
                <w:szCs w:val="28"/>
                <w:lang w:val="uk-UA"/>
              </w:rPr>
              <w:t>і показники:</w:t>
            </w:r>
            <w:r w:rsidR="00E721F1" w:rsidRPr="00B65526">
              <w:rPr>
                <w:color w:val="auto"/>
                <w:sz w:val="28"/>
                <w:szCs w:val="28"/>
                <w:lang w:val="uk-UA"/>
              </w:rPr>
              <w:t xml:space="preserve"> </w:t>
            </w:r>
            <w:r w:rsidR="007E6D6A" w:rsidRPr="00B65526">
              <w:rPr>
                <w:color w:val="auto"/>
                <w:sz w:val="28"/>
                <w:szCs w:val="28"/>
                <w:lang w:val="uk-UA"/>
              </w:rPr>
              <w:t>кількість еритроцитів, ретикулоцитів, тромбоцитів, лейкоцитів: еозинофілів, нейтрофілів, лімфоцитів, моноцитів, базофілів; концентрація гемоглобіну; середній</w:t>
            </w:r>
            <w:r w:rsidRPr="00B65526">
              <w:rPr>
                <w:color w:val="auto"/>
                <w:sz w:val="28"/>
                <w:szCs w:val="28"/>
                <w:lang w:val="uk-UA"/>
              </w:rPr>
              <w:t xml:space="preserve"> вміст гемоглобіну в еритроциті </w:t>
            </w:r>
          </w:p>
        </w:tc>
        <w:tc>
          <w:tcPr>
            <w:tcW w:w="1824"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1228</w:t>
            </w:r>
          </w:p>
        </w:tc>
      </w:tr>
      <w:tr w:rsidR="007E6D6A" w:rsidRPr="00B65526" w:rsidTr="00366C23">
        <w:tc>
          <w:tcPr>
            <w:tcW w:w="7336" w:type="dxa"/>
            <w:tcBorders>
              <w:top w:val="single" w:sz="4" w:space="0" w:color="auto"/>
              <w:left w:val="single" w:sz="4" w:space="0" w:color="auto"/>
              <w:bottom w:val="single" w:sz="4" w:space="0" w:color="auto"/>
              <w:right w:val="single" w:sz="4" w:space="0" w:color="auto"/>
            </w:tcBorders>
            <w:vAlign w:val="center"/>
          </w:tcPr>
          <w:p w:rsidR="007E6D6A" w:rsidRPr="00B65526" w:rsidRDefault="009D66D8" w:rsidP="00094A92">
            <w:pPr>
              <w:widowControl w:val="0"/>
              <w:autoSpaceDE w:val="0"/>
              <w:snapToGrid w:val="0"/>
              <w:spacing w:line="360" w:lineRule="auto"/>
              <w:rPr>
                <w:color w:val="auto"/>
                <w:sz w:val="28"/>
                <w:szCs w:val="28"/>
                <w:lang w:val="uk-UA"/>
              </w:rPr>
            </w:pPr>
            <w:r w:rsidRPr="00B65526">
              <w:rPr>
                <w:color w:val="auto"/>
                <w:sz w:val="28"/>
                <w:szCs w:val="28"/>
                <w:lang w:val="uk-UA"/>
              </w:rPr>
              <w:t>Біо</w:t>
            </w:r>
            <w:r w:rsidR="007E6D6A" w:rsidRPr="00B65526">
              <w:rPr>
                <w:color w:val="auto"/>
                <w:sz w:val="28"/>
                <w:szCs w:val="28"/>
                <w:lang w:val="uk-UA"/>
              </w:rPr>
              <w:t>хімічн</w:t>
            </w:r>
            <w:r w:rsidRPr="00B65526">
              <w:rPr>
                <w:color w:val="auto"/>
                <w:sz w:val="28"/>
                <w:szCs w:val="28"/>
                <w:lang w:val="uk-UA"/>
              </w:rPr>
              <w:t>і показники:</w:t>
            </w:r>
          </w:p>
          <w:p w:rsidR="007E6D6A" w:rsidRPr="00B65526" w:rsidRDefault="007E6D6A" w:rsidP="00094A92">
            <w:pPr>
              <w:widowControl w:val="0"/>
              <w:autoSpaceDE w:val="0"/>
              <w:snapToGrid w:val="0"/>
              <w:spacing w:line="360" w:lineRule="auto"/>
              <w:rPr>
                <w:color w:val="auto"/>
                <w:sz w:val="28"/>
                <w:szCs w:val="28"/>
                <w:lang w:val="uk-UA"/>
              </w:rPr>
            </w:pPr>
            <w:r w:rsidRPr="00B65526">
              <w:rPr>
                <w:color w:val="auto"/>
                <w:sz w:val="28"/>
                <w:szCs w:val="28"/>
                <w:lang w:val="uk-UA"/>
              </w:rPr>
              <w:t>- в сироватці крові: вміст  заг</w:t>
            </w:r>
            <w:r w:rsidR="00F03F75" w:rsidRPr="00B65526">
              <w:rPr>
                <w:color w:val="auto"/>
                <w:sz w:val="28"/>
                <w:szCs w:val="28"/>
                <w:lang w:val="uk-UA"/>
              </w:rPr>
              <w:t xml:space="preserve">ального </w:t>
            </w:r>
            <w:r w:rsidRPr="00B65526">
              <w:rPr>
                <w:color w:val="auto"/>
                <w:sz w:val="28"/>
                <w:szCs w:val="28"/>
                <w:lang w:val="uk-UA"/>
              </w:rPr>
              <w:t xml:space="preserve"> білка, сечовини, глюкози, холестерину, креатиніну, тригліцеридів, хлоридів; активність ферментів: АлАТ, АсАТ, ЛФ, ЛДГ, </w:t>
            </w:r>
            <w:r w:rsidRPr="00B65526">
              <w:rPr>
                <w:color w:val="auto"/>
                <w:sz w:val="28"/>
                <w:szCs w:val="28"/>
                <w:lang w:val="uk-UA"/>
              </w:rPr>
              <w:sym w:font="Symbol" w:char="F061"/>
            </w:r>
            <w:r w:rsidRPr="00B65526">
              <w:rPr>
                <w:color w:val="auto"/>
                <w:sz w:val="28"/>
                <w:szCs w:val="28"/>
                <w:lang w:val="uk-UA"/>
              </w:rPr>
              <w:t xml:space="preserve">-амілази; </w:t>
            </w:r>
          </w:p>
          <w:p w:rsidR="007E6D6A" w:rsidRPr="00B65526" w:rsidRDefault="007E6D6A" w:rsidP="00094A92">
            <w:pPr>
              <w:widowControl w:val="0"/>
              <w:autoSpaceDE w:val="0"/>
              <w:snapToGrid w:val="0"/>
              <w:spacing w:line="360" w:lineRule="auto"/>
              <w:rPr>
                <w:color w:val="auto"/>
                <w:sz w:val="28"/>
                <w:szCs w:val="28"/>
                <w:lang w:val="uk-UA"/>
              </w:rPr>
            </w:pPr>
            <w:r w:rsidRPr="00B65526">
              <w:rPr>
                <w:color w:val="auto"/>
                <w:sz w:val="28"/>
                <w:szCs w:val="28"/>
                <w:lang w:val="uk-UA"/>
              </w:rPr>
              <w:t>- в паренхимі печінки: активність N –деметилази, денітрозування, 5′</w:t>
            </w:r>
            <w:r w:rsidRPr="00B65526">
              <w:rPr>
                <w:color w:val="auto"/>
                <w:sz w:val="28"/>
                <w:szCs w:val="28"/>
                <w:lang w:val="uk-UA"/>
              </w:rPr>
              <w:noBreakHyphen/>
              <w:t>нуклеотидази, екто-АТФази, Na</w:t>
            </w:r>
            <w:r w:rsidRPr="00B65526">
              <w:rPr>
                <w:color w:val="auto"/>
                <w:sz w:val="28"/>
                <w:szCs w:val="28"/>
                <w:vertAlign w:val="superscript"/>
                <w:lang w:val="uk-UA"/>
              </w:rPr>
              <w:t>+</w:t>
            </w:r>
            <w:r w:rsidRPr="00B65526">
              <w:rPr>
                <w:color w:val="auto"/>
                <w:sz w:val="28"/>
                <w:szCs w:val="28"/>
                <w:lang w:val="uk-UA"/>
              </w:rPr>
              <w:t>,K</w:t>
            </w:r>
            <w:r w:rsidRPr="00B65526">
              <w:rPr>
                <w:color w:val="auto"/>
                <w:sz w:val="28"/>
                <w:szCs w:val="28"/>
                <w:vertAlign w:val="superscript"/>
                <w:lang w:val="uk-UA"/>
              </w:rPr>
              <w:t>+</w:t>
            </w:r>
            <w:r w:rsidRPr="00B65526">
              <w:rPr>
                <w:color w:val="auto"/>
                <w:sz w:val="28"/>
                <w:szCs w:val="28"/>
                <w:lang w:val="uk-UA"/>
              </w:rPr>
              <w:t>-АТФази, Мg</w:t>
            </w:r>
            <w:r w:rsidRPr="00B65526">
              <w:rPr>
                <w:color w:val="auto"/>
                <w:sz w:val="28"/>
                <w:szCs w:val="28"/>
                <w:vertAlign w:val="superscript"/>
                <w:lang w:val="uk-UA"/>
              </w:rPr>
              <w:t>2+</w:t>
            </w:r>
            <w:r w:rsidRPr="00B65526">
              <w:rPr>
                <w:color w:val="auto"/>
                <w:sz w:val="28"/>
                <w:szCs w:val="28"/>
                <w:lang w:val="uk-UA"/>
              </w:rPr>
              <w:t>,Са</w:t>
            </w:r>
            <w:r w:rsidRPr="00B65526">
              <w:rPr>
                <w:color w:val="auto"/>
                <w:sz w:val="28"/>
                <w:szCs w:val="28"/>
                <w:vertAlign w:val="superscript"/>
                <w:lang w:val="uk-UA"/>
              </w:rPr>
              <w:t>2+</w:t>
            </w:r>
            <w:r w:rsidRPr="00B65526">
              <w:rPr>
                <w:color w:val="auto"/>
                <w:sz w:val="28"/>
                <w:szCs w:val="28"/>
                <w:lang w:val="uk-UA"/>
              </w:rPr>
              <w:noBreakHyphen/>
              <w:t>АТФази,  вміст МДА;</w:t>
            </w:r>
          </w:p>
          <w:p w:rsidR="007E6D6A" w:rsidRPr="00B65526" w:rsidRDefault="007E6D6A" w:rsidP="00F03F75">
            <w:pPr>
              <w:widowControl w:val="0"/>
              <w:autoSpaceDE w:val="0"/>
              <w:snapToGrid w:val="0"/>
              <w:spacing w:line="360" w:lineRule="auto"/>
              <w:rPr>
                <w:color w:val="auto"/>
                <w:sz w:val="28"/>
                <w:szCs w:val="28"/>
                <w:lang w:val="uk-UA"/>
              </w:rPr>
            </w:pPr>
            <w:r w:rsidRPr="00B65526">
              <w:rPr>
                <w:color w:val="auto"/>
                <w:sz w:val="28"/>
                <w:szCs w:val="28"/>
                <w:lang w:val="uk-UA"/>
              </w:rPr>
              <w:t>- в сечі: вміст  заг</w:t>
            </w:r>
            <w:r w:rsidR="00F03F75" w:rsidRPr="00B65526">
              <w:rPr>
                <w:color w:val="auto"/>
                <w:sz w:val="28"/>
                <w:szCs w:val="28"/>
                <w:lang w:val="uk-UA"/>
              </w:rPr>
              <w:t xml:space="preserve">ального </w:t>
            </w:r>
            <w:r w:rsidRPr="00B65526">
              <w:rPr>
                <w:color w:val="auto"/>
                <w:sz w:val="28"/>
                <w:szCs w:val="28"/>
                <w:lang w:val="uk-UA"/>
              </w:rPr>
              <w:t xml:space="preserve"> білка, сечовини, хлоридів, креатиніну, глюкози, </w:t>
            </w:r>
            <w:r w:rsidRPr="00B65526">
              <w:rPr>
                <w:color w:val="auto"/>
                <w:sz w:val="28"/>
                <w:szCs w:val="28"/>
                <w:lang w:val="uk-UA"/>
              </w:rPr>
              <w:sym w:font="Symbol" w:char="F061"/>
            </w:r>
            <w:r w:rsidRPr="00B65526">
              <w:rPr>
                <w:color w:val="auto"/>
                <w:sz w:val="28"/>
                <w:szCs w:val="28"/>
                <w:lang w:val="uk-UA"/>
              </w:rPr>
              <w:t>-амілази;</w:t>
            </w:r>
          </w:p>
        </w:tc>
        <w:tc>
          <w:tcPr>
            <w:tcW w:w="1824"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3590</w:t>
            </w:r>
          </w:p>
        </w:tc>
      </w:tr>
    </w:tbl>
    <w:p w:rsidR="00F46266" w:rsidRPr="00B65526" w:rsidRDefault="00F46266" w:rsidP="00F46266">
      <w:pPr>
        <w:rPr>
          <w:lang w:val="uk-UA"/>
        </w:rPr>
      </w:pPr>
    </w:p>
    <w:p w:rsidR="00F46266" w:rsidRPr="00B65526" w:rsidRDefault="00F46266" w:rsidP="00F46266">
      <w:pPr>
        <w:spacing w:line="360" w:lineRule="auto"/>
        <w:jc w:val="right"/>
        <w:rPr>
          <w:color w:val="auto"/>
          <w:sz w:val="28"/>
          <w:szCs w:val="28"/>
          <w:lang w:val="uk-UA"/>
        </w:rPr>
      </w:pPr>
    </w:p>
    <w:p w:rsidR="00F46266" w:rsidRPr="00B65526" w:rsidRDefault="00F46266" w:rsidP="00F46266">
      <w:pPr>
        <w:spacing w:line="360" w:lineRule="auto"/>
        <w:jc w:val="right"/>
        <w:rPr>
          <w:color w:val="auto"/>
          <w:sz w:val="28"/>
          <w:szCs w:val="28"/>
          <w:lang w:val="uk-UA"/>
        </w:rPr>
      </w:pPr>
    </w:p>
    <w:p w:rsidR="00F46266" w:rsidRPr="00B65526" w:rsidRDefault="00F46266" w:rsidP="00F46266">
      <w:pPr>
        <w:spacing w:line="360" w:lineRule="auto"/>
        <w:jc w:val="right"/>
        <w:rPr>
          <w:color w:val="auto"/>
          <w:sz w:val="28"/>
          <w:szCs w:val="28"/>
          <w:lang w:val="uk-UA"/>
        </w:rPr>
      </w:pPr>
      <w:r w:rsidRPr="00B65526">
        <w:rPr>
          <w:color w:val="auto"/>
          <w:sz w:val="28"/>
          <w:szCs w:val="28"/>
          <w:lang w:val="uk-UA"/>
        </w:rPr>
        <w:t>Продовж</w:t>
      </w:r>
      <w:r w:rsidR="00F35216" w:rsidRPr="00B65526">
        <w:rPr>
          <w:color w:val="auto"/>
          <w:sz w:val="28"/>
          <w:szCs w:val="28"/>
          <w:lang w:val="uk-UA"/>
        </w:rPr>
        <w:t>ення</w:t>
      </w:r>
      <w:r w:rsidRPr="00B65526">
        <w:rPr>
          <w:color w:val="auto"/>
          <w:sz w:val="28"/>
          <w:szCs w:val="28"/>
          <w:lang w:val="uk-UA"/>
        </w:rPr>
        <w:t xml:space="preserve"> табл. 2.1</w:t>
      </w:r>
    </w:p>
    <w:tbl>
      <w:tblPr>
        <w:tblW w:w="9160" w:type="dxa"/>
        <w:tblInd w:w="2" w:type="dxa"/>
        <w:tblLayout w:type="fixed"/>
        <w:tblLook w:val="0000" w:firstRow="0" w:lastRow="0" w:firstColumn="0" w:lastColumn="0" w:noHBand="0" w:noVBand="0"/>
      </w:tblPr>
      <w:tblGrid>
        <w:gridCol w:w="7336"/>
        <w:gridCol w:w="1824"/>
      </w:tblGrid>
      <w:tr w:rsidR="00DD64F4" w:rsidRPr="00B65526" w:rsidTr="00F46266">
        <w:tc>
          <w:tcPr>
            <w:tcW w:w="7336" w:type="dxa"/>
            <w:tcBorders>
              <w:top w:val="single" w:sz="4" w:space="0" w:color="auto"/>
              <w:left w:val="single" w:sz="4" w:space="0" w:color="auto"/>
              <w:bottom w:val="single" w:sz="4" w:space="0" w:color="auto"/>
              <w:right w:val="single" w:sz="4" w:space="0" w:color="auto"/>
            </w:tcBorders>
            <w:vAlign w:val="center"/>
          </w:tcPr>
          <w:p w:rsidR="00DD64F4" w:rsidRPr="00B65526" w:rsidRDefault="00DD64F4" w:rsidP="00767C97">
            <w:pPr>
              <w:widowControl w:val="0"/>
              <w:autoSpaceDE w:val="0"/>
              <w:snapToGrid w:val="0"/>
              <w:spacing w:line="360" w:lineRule="auto"/>
              <w:ind w:firstLine="10"/>
              <w:rPr>
                <w:color w:val="auto"/>
                <w:sz w:val="28"/>
                <w:szCs w:val="28"/>
                <w:lang w:val="uk-UA"/>
              </w:rPr>
            </w:pPr>
            <w:r w:rsidRPr="00B65526">
              <w:rPr>
                <w:color w:val="auto"/>
                <w:sz w:val="28"/>
                <w:szCs w:val="28"/>
                <w:lang w:val="uk-UA"/>
              </w:rPr>
              <w:t>Тип  дослідження, лабораторні тварини, показники</w:t>
            </w:r>
          </w:p>
        </w:tc>
        <w:tc>
          <w:tcPr>
            <w:tcW w:w="1824" w:type="dxa"/>
            <w:tcBorders>
              <w:top w:val="single" w:sz="4" w:space="0" w:color="auto"/>
              <w:left w:val="single" w:sz="4" w:space="0" w:color="auto"/>
              <w:bottom w:val="single" w:sz="4" w:space="0" w:color="auto"/>
              <w:right w:val="single" w:sz="4" w:space="0" w:color="auto"/>
            </w:tcBorders>
            <w:vAlign w:val="center"/>
          </w:tcPr>
          <w:p w:rsidR="00DD64F4" w:rsidRPr="00B65526" w:rsidRDefault="00DD64F4" w:rsidP="00767C97">
            <w:pPr>
              <w:widowControl w:val="0"/>
              <w:autoSpaceDE w:val="0"/>
              <w:snapToGrid w:val="0"/>
              <w:spacing w:line="360" w:lineRule="auto"/>
              <w:jc w:val="center"/>
              <w:rPr>
                <w:color w:val="auto"/>
                <w:sz w:val="28"/>
                <w:szCs w:val="28"/>
                <w:lang w:val="uk-UA"/>
              </w:rPr>
            </w:pPr>
            <w:r w:rsidRPr="00B65526">
              <w:rPr>
                <w:color w:val="auto"/>
                <w:sz w:val="28"/>
                <w:szCs w:val="28"/>
                <w:lang w:val="uk-UA"/>
              </w:rPr>
              <w:t>Кількість</w:t>
            </w:r>
          </w:p>
        </w:tc>
      </w:tr>
      <w:tr w:rsidR="007E6D6A" w:rsidRPr="00B65526" w:rsidTr="00366C23">
        <w:trPr>
          <w:trHeight w:val="567"/>
        </w:trPr>
        <w:tc>
          <w:tcPr>
            <w:tcW w:w="7336" w:type="dxa"/>
            <w:tcBorders>
              <w:top w:val="single" w:sz="4" w:space="0" w:color="auto"/>
              <w:left w:val="single" w:sz="4" w:space="0" w:color="auto"/>
              <w:bottom w:val="single" w:sz="4" w:space="0" w:color="auto"/>
              <w:right w:val="single" w:sz="4" w:space="0" w:color="auto"/>
            </w:tcBorders>
            <w:vAlign w:val="center"/>
          </w:tcPr>
          <w:p w:rsidR="007E6D6A" w:rsidRPr="00B65526" w:rsidRDefault="009D66D8" w:rsidP="009D66D8">
            <w:pPr>
              <w:widowControl w:val="0"/>
              <w:autoSpaceDE w:val="0"/>
              <w:snapToGrid w:val="0"/>
              <w:spacing w:line="360" w:lineRule="auto"/>
              <w:rPr>
                <w:color w:val="auto"/>
                <w:sz w:val="28"/>
                <w:szCs w:val="28"/>
                <w:lang w:val="uk-UA"/>
              </w:rPr>
            </w:pPr>
            <w:r w:rsidRPr="00B65526">
              <w:rPr>
                <w:color w:val="auto"/>
                <w:sz w:val="28"/>
                <w:szCs w:val="28"/>
                <w:lang w:val="uk-UA"/>
              </w:rPr>
              <w:t>Б</w:t>
            </w:r>
            <w:r w:rsidR="007E6D6A" w:rsidRPr="00B65526">
              <w:rPr>
                <w:color w:val="auto"/>
                <w:sz w:val="28"/>
                <w:szCs w:val="28"/>
                <w:lang w:val="uk-UA"/>
              </w:rPr>
              <w:t>іофізичн</w:t>
            </w:r>
            <w:r w:rsidRPr="00B65526">
              <w:rPr>
                <w:color w:val="auto"/>
                <w:sz w:val="28"/>
                <w:szCs w:val="28"/>
                <w:lang w:val="uk-UA"/>
              </w:rPr>
              <w:t xml:space="preserve">і: </w:t>
            </w:r>
            <w:r w:rsidR="007E6D6A" w:rsidRPr="00B65526">
              <w:rPr>
                <w:color w:val="auto"/>
                <w:sz w:val="28"/>
                <w:szCs w:val="28"/>
                <w:lang w:val="uk-UA"/>
              </w:rPr>
              <w:t>ЕПР-спетроскопія паренхими печінки</w:t>
            </w:r>
          </w:p>
        </w:tc>
        <w:tc>
          <w:tcPr>
            <w:tcW w:w="1824"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60</w:t>
            </w:r>
          </w:p>
        </w:tc>
      </w:tr>
      <w:tr w:rsidR="007E6D6A" w:rsidRPr="00B65526" w:rsidTr="00366C23">
        <w:tc>
          <w:tcPr>
            <w:tcW w:w="7336" w:type="dxa"/>
            <w:tcBorders>
              <w:top w:val="single" w:sz="4" w:space="0" w:color="auto"/>
              <w:left w:val="single" w:sz="4" w:space="0" w:color="auto"/>
              <w:bottom w:val="single" w:sz="4" w:space="0" w:color="auto"/>
              <w:right w:val="single" w:sz="4" w:space="0" w:color="auto"/>
            </w:tcBorders>
            <w:vAlign w:val="center"/>
          </w:tcPr>
          <w:p w:rsidR="007E6D6A" w:rsidRPr="00B65526" w:rsidRDefault="009D66D8" w:rsidP="00094A92">
            <w:pPr>
              <w:widowControl w:val="0"/>
              <w:autoSpaceDE w:val="0"/>
              <w:snapToGrid w:val="0"/>
              <w:spacing w:line="360" w:lineRule="auto"/>
              <w:rPr>
                <w:color w:val="auto"/>
                <w:sz w:val="28"/>
                <w:szCs w:val="28"/>
                <w:lang w:val="uk-UA"/>
              </w:rPr>
            </w:pPr>
            <w:r w:rsidRPr="00B65526">
              <w:rPr>
                <w:color w:val="auto"/>
                <w:sz w:val="28"/>
                <w:szCs w:val="28"/>
                <w:lang w:val="uk-UA"/>
              </w:rPr>
              <w:t>М</w:t>
            </w:r>
            <w:r w:rsidR="007E6D6A" w:rsidRPr="00B65526">
              <w:rPr>
                <w:color w:val="auto"/>
                <w:sz w:val="28"/>
                <w:szCs w:val="28"/>
                <w:lang w:val="uk-UA"/>
              </w:rPr>
              <w:t>орфологічн</w:t>
            </w:r>
            <w:r w:rsidRPr="00B65526">
              <w:rPr>
                <w:color w:val="auto"/>
                <w:sz w:val="28"/>
                <w:szCs w:val="28"/>
                <w:lang w:val="uk-UA"/>
              </w:rPr>
              <w:t xml:space="preserve">і: </w:t>
            </w:r>
          </w:p>
          <w:p w:rsidR="007E6D6A" w:rsidRPr="00B65526" w:rsidRDefault="007E6D6A" w:rsidP="00094A92">
            <w:pPr>
              <w:widowControl w:val="0"/>
              <w:autoSpaceDE w:val="0"/>
              <w:snapToGrid w:val="0"/>
              <w:spacing w:line="360" w:lineRule="auto"/>
              <w:rPr>
                <w:color w:val="auto"/>
                <w:sz w:val="28"/>
                <w:szCs w:val="28"/>
                <w:lang w:val="uk-UA"/>
              </w:rPr>
            </w:pPr>
            <w:r w:rsidRPr="00B65526">
              <w:rPr>
                <w:color w:val="auto"/>
                <w:sz w:val="28"/>
                <w:szCs w:val="28"/>
                <w:lang w:val="uk-UA"/>
              </w:rPr>
              <w:t>- макроскопія (головний мозок, легені, тимус, серце, печінка, нирки, селезінка,  щитовидна і підшлункова залози, шлунок, тонкий та товстий кишечник, гонади)</w:t>
            </w:r>
          </w:p>
          <w:p w:rsidR="007E6D6A" w:rsidRPr="00B65526" w:rsidRDefault="007E6D6A" w:rsidP="00094A92">
            <w:pPr>
              <w:widowControl w:val="0"/>
              <w:autoSpaceDE w:val="0"/>
              <w:snapToGrid w:val="0"/>
              <w:spacing w:line="360" w:lineRule="auto"/>
              <w:rPr>
                <w:color w:val="auto"/>
                <w:sz w:val="28"/>
                <w:szCs w:val="28"/>
                <w:lang w:val="uk-UA"/>
              </w:rPr>
            </w:pPr>
            <w:r w:rsidRPr="00B65526">
              <w:rPr>
                <w:color w:val="auto"/>
                <w:sz w:val="28"/>
                <w:szCs w:val="28"/>
                <w:lang w:val="uk-UA"/>
              </w:rPr>
              <w:t>- гістологія (головний мозок, легені, серце, печінка, нирки, селезінка,  шлунок, тонкий та товстий кишечник, гонади)</w:t>
            </w:r>
          </w:p>
        </w:tc>
        <w:tc>
          <w:tcPr>
            <w:tcW w:w="1824"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p>
          <w:p w:rsidR="007E6D6A" w:rsidRPr="00B65526" w:rsidRDefault="007E6D6A" w:rsidP="00094A92">
            <w:pPr>
              <w:widowControl w:val="0"/>
              <w:autoSpaceDE w:val="0"/>
              <w:snapToGrid w:val="0"/>
              <w:spacing w:line="360" w:lineRule="auto"/>
              <w:jc w:val="center"/>
              <w:rPr>
                <w:color w:val="auto"/>
                <w:sz w:val="28"/>
                <w:szCs w:val="28"/>
                <w:lang w:val="uk-UA"/>
              </w:rPr>
            </w:pPr>
          </w:p>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430</w:t>
            </w:r>
          </w:p>
          <w:p w:rsidR="007E6D6A" w:rsidRPr="00B65526" w:rsidRDefault="007E6D6A" w:rsidP="00094A92">
            <w:pPr>
              <w:widowControl w:val="0"/>
              <w:autoSpaceDE w:val="0"/>
              <w:snapToGrid w:val="0"/>
              <w:spacing w:line="360" w:lineRule="auto"/>
              <w:jc w:val="center"/>
              <w:rPr>
                <w:color w:val="auto"/>
                <w:sz w:val="28"/>
                <w:szCs w:val="28"/>
                <w:lang w:val="uk-UA"/>
              </w:rPr>
            </w:pPr>
          </w:p>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550</w:t>
            </w:r>
          </w:p>
        </w:tc>
      </w:tr>
      <w:tr w:rsidR="007E6D6A" w:rsidRPr="00B65526" w:rsidTr="00366C23">
        <w:trPr>
          <w:trHeight w:val="567"/>
        </w:trPr>
        <w:tc>
          <w:tcPr>
            <w:tcW w:w="7336"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ind w:firstLine="10"/>
              <w:rPr>
                <w:color w:val="auto"/>
                <w:sz w:val="28"/>
                <w:szCs w:val="28"/>
                <w:lang w:val="uk-UA"/>
              </w:rPr>
            </w:pPr>
            <w:r w:rsidRPr="00B65526">
              <w:rPr>
                <w:color w:val="auto"/>
                <w:sz w:val="28"/>
                <w:szCs w:val="28"/>
                <w:lang w:val="uk-UA"/>
              </w:rPr>
              <w:t>Загальна кількість  визначень</w:t>
            </w:r>
          </w:p>
        </w:tc>
        <w:tc>
          <w:tcPr>
            <w:tcW w:w="1824" w:type="dxa"/>
            <w:tcBorders>
              <w:top w:val="single" w:sz="4" w:space="0" w:color="auto"/>
              <w:left w:val="single" w:sz="4" w:space="0" w:color="auto"/>
              <w:bottom w:val="single" w:sz="4" w:space="0" w:color="auto"/>
              <w:right w:val="single" w:sz="4" w:space="0" w:color="auto"/>
            </w:tcBorders>
            <w:vAlign w:val="center"/>
          </w:tcPr>
          <w:p w:rsidR="007E6D6A" w:rsidRPr="00B65526" w:rsidRDefault="007E6D6A" w:rsidP="00094A92">
            <w:pPr>
              <w:widowControl w:val="0"/>
              <w:autoSpaceDE w:val="0"/>
              <w:snapToGrid w:val="0"/>
              <w:spacing w:line="360" w:lineRule="auto"/>
              <w:jc w:val="center"/>
              <w:rPr>
                <w:color w:val="auto"/>
                <w:sz w:val="28"/>
                <w:szCs w:val="28"/>
                <w:lang w:val="uk-UA"/>
              </w:rPr>
            </w:pPr>
            <w:r w:rsidRPr="00B65526">
              <w:rPr>
                <w:color w:val="auto"/>
                <w:sz w:val="28"/>
                <w:szCs w:val="28"/>
                <w:lang w:val="uk-UA"/>
              </w:rPr>
              <w:t>9861</w:t>
            </w:r>
          </w:p>
        </w:tc>
      </w:tr>
    </w:tbl>
    <w:p w:rsidR="00DA2AA3" w:rsidRPr="00B65526" w:rsidRDefault="00DA2AA3" w:rsidP="007E6D6A">
      <w:pPr>
        <w:pStyle w:val="ab"/>
        <w:spacing w:after="0"/>
        <w:ind w:firstLine="720"/>
        <w:rPr>
          <w:sz w:val="28"/>
          <w:szCs w:val="28"/>
          <w:lang w:val="uk-UA"/>
        </w:rPr>
      </w:pPr>
    </w:p>
    <w:p w:rsidR="007E6D6A" w:rsidRPr="00B65526" w:rsidRDefault="007E6D6A" w:rsidP="007E6D6A">
      <w:pPr>
        <w:pStyle w:val="ab"/>
        <w:spacing w:after="0"/>
        <w:ind w:firstLine="720"/>
        <w:rPr>
          <w:sz w:val="28"/>
          <w:szCs w:val="28"/>
          <w:lang w:val="uk-UA"/>
        </w:rPr>
      </w:pPr>
      <w:r w:rsidRPr="00B65526">
        <w:rPr>
          <w:sz w:val="28"/>
          <w:szCs w:val="28"/>
          <w:lang w:val="uk-UA"/>
        </w:rPr>
        <w:t xml:space="preserve">Всього в токсикологічних дослідженнях  було використано 370 щурів, </w:t>
      </w:r>
      <w:r w:rsidR="007051DA" w:rsidRPr="00B65526">
        <w:rPr>
          <w:sz w:val="28"/>
          <w:szCs w:val="28"/>
          <w:lang w:val="uk-UA"/>
        </w:rPr>
        <w:t> 40 мишей, 6 кролів, 24 мурчаки;</w:t>
      </w:r>
      <w:r w:rsidR="00FF32FB" w:rsidRPr="00B65526">
        <w:rPr>
          <w:sz w:val="28"/>
          <w:szCs w:val="28"/>
          <w:lang w:val="uk-UA"/>
        </w:rPr>
        <w:t xml:space="preserve"> </w:t>
      </w:r>
      <w:r w:rsidR="007051DA" w:rsidRPr="00B65526">
        <w:rPr>
          <w:sz w:val="28"/>
          <w:szCs w:val="28"/>
          <w:lang w:val="uk-UA"/>
        </w:rPr>
        <w:t>виконано</w:t>
      </w:r>
      <w:r w:rsidRPr="00B65526">
        <w:rPr>
          <w:sz w:val="28"/>
          <w:szCs w:val="28"/>
          <w:lang w:val="uk-UA"/>
        </w:rPr>
        <w:t xml:space="preserve"> 9861 визначен</w:t>
      </w:r>
      <w:r w:rsidR="00FF32FB" w:rsidRPr="00B65526">
        <w:rPr>
          <w:sz w:val="28"/>
          <w:szCs w:val="28"/>
          <w:lang w:val="uk-UA"/>
        </w:rPr>
        <w:t>ня</w:t>
      </w:r>
      <w:r w:rsidR="007051DA" w:rsidRPr="00B65526">
        <w:rPr>
          <w:sz w:val="28"/>
          <w:szCs w:val="28"/>
          <w:lang w:val="uk-UA"/>
        </w:rPr>
        <w:t xml:space="preserve">, з них </w:t>
      </w:r>
      <w:r w:rsidRPr="00B65526">
        <w:rPr>
          <w:sz w:val="28"/>
          <w:szCs w:val="28"/>
          <w:lang w:val="uk-UA"/>
        </w:rPr>
        <w:t>428</w:t>
      </w:r>
      <w:r w:rsidR="007051DA" w:rsidRPr="00B65526">
        <w:rPr>
          <w:sz w:val="28"/>
          <w:szCs w:val="28"/>
          <w:lang w:val="uk-UA"/>
        </w:rPr>
        <w:t xml:space="preserve"> –</w:t>
      </w:r>
      <w:r w:rsidRPr="00B65526">
        <w:rPr>
          <w:sz w:val="28"/>
          <w:szCs w:val="28"/>
          <w:lang w:val="uk-UA"/>
        </w:rPr>
        <w:t>  токсикологічних, 1228 </w:t>
      </w:r>
      <w:r w:rsidR="007051DA" w:rsidRPr="00B65526">
        <w:rPr>
          <w:sz w:val="28"/>
          <w:szCs w:val="28"/>
          <w:lang w:val="uk-UA"/>
        </w:rPr>
        <w:t>–</w:t>
      </w:r>
      <w:r w:rsidRPr="00B65526">
        <w:rPr>
          <w:sz w:val="28"/>
          <w:szCs w:val="28"/>
          <w:lang w:val="uk-UA"/>
        </w:rPr>
        <w:t> гематологічних, 3575 </w:t>
      </w:r>
      <w:r w:rsidR="007051DA" w:rsidRPr="00B65526">
        <w:rPr>
          <w:sz w:val="28"/>
          <w:szCs w:val="28"/>
          <w:lang w:val="uk-UA"/>
        </w:rPr>
        <w:t>–</w:t>
      </w:r>
      <w:r w:rsidRPr="00B65526">
        <w:rPr>
          <w:sz w:val="28"/>
          <w:szCs w:val="28"/>
          <w:lang w:val="uk-UA"/>
        </w:rPr>
        <w:t>  фізіологічних, 3590 </w:t>
      </w:r>
      <w:r w:rsidR="007051DA" w:rsidRPr="00B65526">
        <w:rPr>
          <w:sz w:val="28"/>
          <w:szCs w:val="28"/>
          <w:lang w:val="uk-UA"/>
        </w:rPr>
        <w:t>–</w:t>
      </w:r>
      <w:r w:rsidRPr="00B65526">
        <w:rPr>
          <w:sz w:val="28"/>
          <w:szCs w:val="28"/>
          <w:lang w:val="uk-UA"/>
        </w:rPr>
        <w:t> біохімічних, 60 </w:t>
      </w:r>
      <w:r w:rsidR="007051DA" w:rsidRPr="00B65526">
        <w:rPr>
          <w:sz w:val="28"/>
          <w:szCs w:val="28"/>
          <w:lang w:val="uk-UA"/>
        </w:rPr>
        <w:softHyphen/>
        <w:t>–</w:t>
      </w:r>
      <w:r w:rsidRPr="00B65526">
        <w:rPr>
          <w:sz w:val="28"/>
          <w:szCs w:val="28"/>
          <w:lang w:val="uk-UA"/>
        </w:rPr>
        <w:t>  біофізичних, 980 </w:t>
      </w:r>
      <w:r w:rsidR="007051DA" w:rsidRPr="00B65526">
        <w:rPr>
          <w:sz w:val="28"/>
          <w:szCs w:val="28"/>
          <w:lang w:val="uk-UA"/>
        </w:rPr>
        <w:t>–</w:t>
      </w:r>
      <w:r w:rsidRPr="00B65526">
        <w:rPr>
          <w:sz w:val="28"/>
          <w:szCs w:val="28"/>
          <w:lang w:val="uk-UA"/>
        </w:rPr>
        <w:t> морфологічних.</w:t>
      </w:r>
    </w:p>
    <w:p w:rsidR="007E6D6A" w:rsidRPr="00B65526" w:rsidRDefault="007E6D6A" w:rsidP="007E6D6A">
      <w:pPr>
        <w:pStyle w:val="ab"/>
        <w:spacing w:after="0"/>
        <w:ind w:firstLine="720"/>
        <w:jc w:val="center"/>
        <w:rPr>
          <w:b/>
          <w:bCs/>
          <w:sz w:val="28"/>
          <w:szCs w:val="28"/>
          <w:lang w:val="uk-UA"/>
        </w:rPr>
      </w:pPr>
    </w:p>
    <w:p w:rsidR="007E6D6A" w:rsidRPr="00B65526" w:rsidRDefault="007E6D6A" w:rsidP="007E6D6A">
      <w:pPr>
        <w:pStyle w:val="ab"/>
        <w:spacing w:after="0"/>
        <w:ind w:firstLine="720"/>
        <w:jc w:val="center"/>
        <w:rPr>
          <w:b/>
          <w:bCs/>
          <w:sz w:val="28"/>
          <w:szCs w:val="28"/>
          <w:lang w:val="uk-UA"/>
        </w:rPr>
      </w:pPr>
    </w:p>
    <w:p w:rsidR="007E6D6A" w:rsidRPr="00B65526" w:rsidRDefault="007E6D6A" w:rsidP="00036005">
      <w:pPr>
        <w:pStyle w:val="ab"/>
        <w:spacing w:after="0"/>
        <w:ind w:firstLine="0"/>
        <w:jc w:val="center"/>
        <w:rPr>
          <w:b/>
          <w:bCs/>
          <w:sz w:val="28"/>
          <w:szCs w:val="28"/>
          <w:lang w:val="uk-UA"/>
        </w:rPr>
      </w:pPr>
      <w:r w:rsidRPr="00B65526">
        <w:rPr>
          <w:b/>
          <w:bCs/>
          <w:sz w:val="28"/>
          <w:szCs w:val="28"/>
          <w:lang w:val="uk-UA"/>
        </w:rPr>
        <w:br w:type="page"/>
      </w:r>
      <w:r w:rsidRPr="00B65526">
        <w:rPr>
          <w:b/>
          <w:bCs/>
          <w:sz w:val="28"/>
          <w:szCs w:val="28"/>
          <w:lang w:val="uk-UA"/>
        </w:rPr>
        <w:lastRenderedPageBreak/>
        <w:t>РОЗДІЛ  3</w:t>
      </w:r>
    </w:p>
    <w:p w:rsidR="007E6D6A" w:rsidRPr="00B65526" w:rsidRDefault="004F33CA" w:rsidP="00036005">
      <w:pPr>
        <w:pStyle w:val="ab"/>
        <w:spacing w:after="0"/>
        <w:ind w:firstLine="0"/>
        <w:jc w:val="center"/>
        <w:rPr>
          <w:b/>
          <w:bCs/>
          <w:caps/>
          <w:sz w:val="28"/>
          <w:szCs w:val="28"/>
          <w:lang w:val="uk-UA"/>
        </w:rPr>
      </w:pPr>
      <w:r w:rsidRPr="00B65526">
        <w:rPr>
          <w:b/>
          <w:bCs/>
          <w:sz w:val="28"/>
          <w:szCs w:val="28"/>
          <w:lang w:val="uk-UA"/>
        </w:rPr>
        <w:t xml:space="preserve">ГОСТРА ТОКСИЧНІСТЬ, ПОДРАЗНЮЮЧІ </w:t>
      </w:r>
      <w:r w:rsidR="0010176A" w:rsidRPr="00B65526">
        <w:rPr>
          <w:b/>
          <w:bCs/>
          <w:sz w:val="28"/>
          <w:szCs w:val="28"/>
          <w:lang w:val="uk-UA"/>
        </w:rPr>
        <w:t>ТА</w:t>
      </w:r>
      <w:r w:rsidRPr="00B65526">
        <w:rPr>
          <w:b/>
          <w:bCs/>
          <w:sz w:val="28"/>
          <w:szCs w:val="28"/>
          <w:lang w:val="uk-UA"/>
        </w:rPr>
        <w:t xml:space="preserve"> СЕНСИБІЛІЗУЮЧІ ВЛАСТИВОСТІ, ІМУНОТОКСИЧНІСТЬ, КУМУЛЯТИВНА</w:t>
      </w:r>
      <w:r w:rsidR="00BE501D" w:rsidRPr="00B65526">
        <w:rPr>
          <w:b/>
          <w:bCs/>
          <w:sz w:val="28"/>
          <w:szCs w:val="28"/>
          <w:lang w:val="uk-UA"/>
        </w:rPr>
        <w:t xml:space="preserve"> </w:t>
      </w:r>
      <w:r w:rsidRPr="00B65526">
        <w:rPr>
          <w:b/>
          <w:bCs/>
          <w:sz w:val="28"/>
          <w:szCs w:val="28"/>
          <w:lang w:val="uk-UA"/>
        </w:rPr>
        <w:t>ДІЯ 7</w:t>
      </w:r>
      <w:r w:rsidRPr="00B65526">
        <w:rPr>
          <w:b/>
          <w:bCs/>
          <w:sz w:val="28"/>
          <w:szCs w:val="28"/>
          <w:lang w:val="uk-UA"/>
        </w:rPr>
        <w:noBreakHyphen/>
        <w:t>ГІДРОКСИКУМАРИНУ</w:t>
      </w:r>
    </w:p>
    <w:p w:rsidR="007E6D6A" w:rsidRPr="00B65526" w:rsidRDefault="007E6D6A" w:rsidP="0097047A">
      <w:pPr>
        <w:pStyle w:val="ab"/>
        <w:spacing w:after="0"/>
        <w:ind w:firstLine="720"/>
        <w:jc w:val="center"/>
        <w:rPr>
          <w:b/>
          <w:bCs/>
          <w:sz w:val="28"/>
          <w:szCs w:val="28"/>
          <w:lang w:val="uk-UA"/>
        </w:rPr>
      </w:pPr>
    </w:p>
    <w:p w:rsidR="007E6D6A" w:rsidRPr="00B65526" w:rsidRDefault="007E6D6A" w:rsidP="007E6D6A">
      <w:pPr>
        <w:pStyle w:val="ab"/>
        <w:spacing w:after="0"/>
        <w:ind w:firstLine="720"/>
        <w:jc w:val="center"/>
        <w:rPr>
          <w:b/>
          <w:bCs/>
          <w:sz w:val="28"/>
          <w:szCs w:val="28"/>
          <w:lang w:val="uk-UA"/>
        </w:rPr>
      </w:pPr>
    </w:p>
    <w:p w:rsidR="007E6D6A" w:rsidRPr="00B65526" w:rsidRDefault="00DA2AA3" w:rsidP="007E6D6A">
      <w:pPr>
        <w:pStyle w:val="ab"/>
        <w:spacing w:after="0"/>
        <w:ind w:firstLine="720"/>
        <w:rPr>
          <w:sz w:val="28"/>
          <w:szCs w:val="28"/>
          <w:lang w:val="uk-UA"/>
        </w:rPr>
      </w:pPr>
      <w:r w:rsidRPr="00B65526">
        <w:rPr>
          <w:sz w:val="28"/>
          <w:szCs w:val="28"/>
          <w:lang w:val="uk-UA"/>
        </w:rPr>
        <w:t xml:space="preserve">Аналіз </w:t>
      </w:r>
      <w:r w:rsidR="00CD5D2E" w:rsidRPr="00B65526">
        <w:rPr>
          <w:sz w:val="28"/>
          <w:szCs w:val="28"/>
          <w:lang w:val="uk-UA"/>
        </w:rPr>
        <w:t xml:space="preserve">наукової </w:t>
      </w:r>
      <w:r w:rsidRPr="00B65526">
        <w:rPr>
          <w:sz w:val="28"/>
          <w:szCs w:val="28"/>
          <w:lang w:val="uk-UA"/>
        </w:rPr>
        <w:t xml:space="preserve">літератури свідчить </w:t>
      </w:r>
      <w:r w:rsidR="003C458F" w:rsidRPr="00B65526">
        <w:rPr>
          <w:sz w:val="28"/>
          <w:szCs w:val="28"/>
          <w:lang w:val="uk-UA"/>
        </w:rPr>
        <w:t xml:space="preserve">про відсутність даних щодо всебічного </w:t>
      </w:r>
      <w:r w:rsidRPr="00B65526">
        <w:rPr>
          <w:sz w:val="28"/>
          <w:szCs w:val="28"/>
          <w:lang w:val="uk-UA"/>
        </w:rPr>
        <w:t xml:space="preserve">дослідження </w:t>
      </w:r>
      <w:r w:rsidR="003C458F" w:rsidRPr="00B65526">
        <w:rPr>
          <w:sz w:val="28"/>
          <w:szCs w:val="28"/>
          <w:lang w:val="uk-UA"/>
        </w:rPr>
        <w:t>токсичних властивостей</w:t>
      </w:r>
      <w:r w:rsidR="00CD5D2E" w:rsidRPr="00B65526">
        <w:rPr>
          <w:sz w:val="28"/>
          <w:szCs w:val="28"/>
          <w:lang w:val="uk-UA"/>
        </w:rPr>
        <w:t xml:space="preserve"> 7</w:t>
      </w:r>
      <w:r w:rsidR="00CD5D2E" w:rsidRPr="00B65526">
        <w:rPr>
          <w:sz w:val="28"/>
          <w:szCs w:val="28"/>
          <w:lang w:val="uk-UA"/>
        </w:rPr>
        <w:noBreakHyphen/>
        <w:t>ГОК</w:t>
      </w:r>
      <w:r w:rsidR="007E6D6A" w:rsidRPr="00B65526">
        <w:rPr>
          <w:sz w:val="28"/>
          <w:szCs w:val="28"/>
          <w:lang w:val="uk-UA"/>
        </w:rPr>
        <w:t>. Визначення гострої токсичності є, як правило, першим етапом, метою якого є одержання інформації щодо небезпечності досліджуваної речовини для здоров′я в умовах короткотривалої дії. Крім того, отримані дані токсикометрії будуть основою для визначення класу небезпечності 7-ГОК та встановлення режимів дозування при вивченні його субхронічної і хронічної токсичності.</w:t>
      </w:r>
    </w:p>
    <w:p w:rsidR="007E6D6A" w:rsidRPr="00B65526" w:rsidRDefault="007E6D6A" w:rsidP="007E6D6A">
      <w:pPr>
        <w:pStyle w:val="ab"/>
        <w:spacing w:after="0"/>
        <w:ind w:firstLine="720"/>
        <w:rPr>
          <w:sz w:val="28"/>
          <w:szCs w:val="28"/>
          <w:lang w:val="uk-UA"/>
        </w:rPr>
      </w:pPr>
    </w:p>
    <w:p w:rsidR="007E6D6A" w:rsidRPr="00B65526" w:rsidRDefault="007E6D6A" w:rsidP="007E6D6A">
      <w:pPr>
        <w:pStyle w:val="ab"/>
        <w:spacing w:after="0"/>
        <w:ind w:firstLine="720"/>
        <w:rPr>
          <w:b/>
          <w:bCs/>
          <w:sz w:val="28"/>
          <w:szCs w:val="28"/>
          <w:lang w:val="uk-UA"/>
        </w:rPr>
      </w:pPr>
    </w:p>
    <w:p w:rsidR="007E6D6A" w:rsidRPr="00B65526" w:rsidRDefault="007E6D6A" w:rsidP="007E6D6A">
      <w:pPr>
        <w:pStyle w:val="ab"/>
        <w:spacing w:after="0"/>
        <w:ind w:firstLine="720"/>
        <w:rPr>
          <w:sz w:val="28"/>
          <w:szCs w:val="28"/>
          <w:lang w:val="uk-UA"/>
        </w:rPr>
      </w:pPr>
      <w:r w:rsidRPr="00B65526">
        <w:rPr>
          <w:b/>
          <w:bCs/>
          <w:sz w:val="28"/>
          <w:szCs w:val="28"/>
          <w:lang w:val="uk-UA"/>
        </w:rPr>
        <w:t>3.1 Гостра  пероральна токсичність 7-гідроксикумарину</w:t>
      </w:r>
    </w:p>
    <w:p w:rsidR="007E6D6A" w:rsidRPr="00B65526" w:rsidRDefault="007E6D6A" w:rsidP="007E6D6A">
      <w:pPr>
        <w:pStyle w:val="ab"/>
        <w:spacing w:after="0"/>
        <w:ind w:firstLine="720"/>
        <w:rPr>
          <w:sz w:val="28"/>
          <w:szCs w:val="28"/>
          <w:lang w:val="uk-UA"/>
        </w:rPr>
      </w:pPr>
    </w:p>
    <w:p w:rsidR="007E6D6A" w:rsidRPr="00B65526" w:rsidRDefault="007E6D6A" w:rsidP="007E6D6A">
      <w:pPr>
        <w:pStyle w:val="ab"/>
        <w:spacing w:after="0"/>
        <w:ind w:firstLine="720"/>
        <w:rPr>
          <w:sz w:val="28"/>
          <w:szCs w:val="28"/>
          <w:lang w:val="uk-UA"/>
        </w:rPr>
      </w:pP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Дослідження гострої пероральної токсичності 7</w:t>
      </w:r>
      <w:r w:rsidRPr="00B65526">
        <w:rPr>
          <w:color w:val="auto"/>
          <w:sz w:val="28"/>
          <w:szCs w:val="28"/>
          <w:lang w:val="uk-UA"/>
        </w:rPr>
        <w:noBreakHyphen/>
        <w:t xml:space="preserve">ГОК проведено на щурах Wistar (5 cамців і 5 самок) та білих мишах (10 самців) </w:t>
      </w:r>
      <w:r w:rsidR="003C458F" w:rsidRPr="00B65526">
        <w:rPr>
          <w:color w:val="auto"/>
          <w:sz w:val="28"/>
          <w:szCs w:val="28"/>
          <w:lang w:val="uk-UA"/>
        </w:rPr>
        <w:t>у</w:t>
      </w:r>
      <w:r w:rsidR="000F1617" w:rsidRPr="00B65526">
        <w:rPr>
          <w:color w:val="auto"/>
          <w:sz w:val="28"/>
          <w:szCs w:val="28"/>
          <w:lang w:val="uk-UA"/>
        </w:rPr>
        <w:t xml:space="preserve"> дозі  10000 </w:t>
      </w:r>
      <w:r w:rsidRPr="00B65526">
        <w:rPr>
          <w:color w:val="auto"/>
          <w:sz w:val="28"/>
          <w:szCs w:val="28"/>
          <w:lang w:val="uk-UA"/>
        </w:rPr>
        <w:t>мг/кг.</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Після введення 7</w:t>
      </w:r>
      <w:r w:rsidRPr="00B65526">
        <w:rPr>
          <w:color w:val="auto"/>
          <w:sz w:val="28"/>
          <w:szCs w:val="28"/>
          <w:lang w:val="uk-UA"/>
        </w:rPr>
        <w:noBreakHyphen/>
        <w:t xml:space="preserve">ГОК </w:t>
      </w:r>
      <w:r w:rsidR="00B505CC" w:rsidRPr="00B65526">
        <w:rPr>
          <w:color w:val="auto"/>
          <w:sz w:val="28"/>
          <w:szCs w:val="28"/>
          <w:lang w:val="uk-UA"/>
        </w:rPr>
        <w:t>у</w:t>
      </w:r>
      <w:r w:rsidRPr="00B65526">
        <w:rPr>
          <w:color w:val="auto"/>
          <w:sz w:val="28"/>
          <w:szCs w:val="28"/>
          <w:lang w:val="uk-UA"/>
        </w:rPr>
        <w:t xml:space="preserve"> дозі 10000 мг/кг у щурів та  мишей спостерігались однотипові клінічні симптоми інтоксикації у вигляді малорухомості, пригнічення, важкого дихання, серозних виділень з носа, забруднення сечею урогенітальної зони. Упродовж 1 </w:t>
      </w:r>
      <w:r w:rsidRPr="00B65526">
        <w:rPr>
          <w:color w:val="auto"/>
          <w:sz w:val="28"/>
          <w:szCs w:val="28"/>
          <w:lang w:val="uk-UA"/>
        </w:rPr>
        <w:noBreakHyphen/>
        <w:t> 5 доби загинули: 1 самець і 1 самка щурів та 3 мишей, що склало 10 % для щурів самців та самок та 30 % для мишей самців. При їх розтині виявлено повнокров'я внутрішніх органів, здуття кишечник</w:t>
      </w:r>
      <w:r w:rsidR="0083028E" w:rsidRPr="00B65526">
        <w:rPr>
          <w:color w:val="auto"/>
          <w:sz w:val="28"/>
          <w:szCs w:val="28"/>
          <w:lang w:val="uk-UA"/>
        </w:rPr>
        <w:t>а</w:t>
      </w:r>
      <w:r w:rsidRPr="00B65526">
        <w:rPr>
          <w:color w:val="auto"/>
          <w:sz w:val="28"/>
          <w:szCs w:val="28"/>
          <w:lang w:val="uk-UA"/>
        </w:rPr>
        <w:t xml:space="preserve">. Стан тварин, що вижили, </w:t>
      </w:r>
      <w:r w:rsidRPr="00B65526">
        <w:rPr>
          <w:color w:val="auto"/>
          <w:sz w:val="28"/>
          <w:szCs w:val="28"/>
          <w:lang w:val="uk-UA"/>
        </w:rPr>
        <w:lastRenderedPageBreak/>
        <w:t>нормалізувався на 3 </w:t>
      </w:r>
      <w:r w:rsidRPr="00B65526">
        <w:rPr>
          <w:color w:val="auto"/>
          <w:sz w:val="28"/>
          <w:szCs w:val="28"/>
          <w:lang w:val="uk-UA"/>
        </w:rPr>
        <w:noBreakHyphen/>
        <w:t xml:space="preserve"> 6 добу. В подальшому поведінка, зовнішній вигляд, споживання корму і води піддослідними тваринами не відрізнялись від контролю. </w:t>
      </w: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 xml:space="preserve">Динаміка  маси  тіла  щурів  наведена  в </w:t>
      </w:r>
      <w:r w:rsidR="006E30F6" w:rsidRPr="00B65526">
        <w:rPr>
          <w:color w:val="auto"/>
          <w:sz w:val="28"/>
          <w:szCs w:val="28"/>
          <w:lang w:val="uk-UA"/>
        </w:rPr>
        <w:t>табл.</w:t>
      </w:r>
      <w:r w:rsidRPr="00B65526">
        <w:rPr>
          <w:color w:val="auto"/>
          <w:sz w:val="28"/>
          <w:szCs w:val="28"/>
          <w:lang w:val="uk-UA"/>
        </w:rPr>
        <w:t xml:space="preserve"> 3.1. Як  видно з табл. 3.1, на 7 і 14 добу  після введення речовини виявлено </w:t>
      </w:r>
      <w:r w:rsidR="00580B83" w:rsidRPr="00B65526">
        <w:rPr>
          <w:color w:val="auto"/>
          <w:sz w:val="28"/>
          <w:szCs w:val="28"/>
          <w:lang w:val="uk-UA"/>
        </w:rPr>
        <w:t>достовірн</w:t>
      </w:r>
      <w:r w:rsidRPr="00B65526">
        <w:rPr>
          <w:color w:val="auto"/>
          <w:sz w:val="28"/>
          <w:szCs w:val="28"/>
          <w:lang w:val="uk-UA"/>
        </w:rPr>
        <w:t xml:space="preserve">е зниження маси тіла щурів самців на 8,9 % і  9,3 %, відповідно, самок – на 12,1 % і 12,2 %, відповідно. В порівнянні з контрольними тваринами, приріст маси тіла щурів був </w:t>
      </w:r>
      <w:r w:rsidR="00580B83" w:rsidRPr="00B65526">
        <w:rPr>
          <w:color w:val="auto"/>
          <w:sz w:val="28"/>
          <w:szCs w:val="28"/>
          <w:lang w:val="uk-UA"/>
        </w:rPr>
        <w:t>достовірн</w:t>
      </w:r>
      <w:r w:rsidRPr="00B65526">
        <w:rPr>
          <w:color w:val="auto"/>
          <w:sz w:val="28"/>
          <w:szCs w:val="28"/>
          <w:lang w:val="uk-UA"/>
        </w:rPr>
        <w:t xml:space="preserve">о нижчим у самців на 48,3 %, у самок – на 74,3 %. </w:t>
      </w:r>
    </w:p>
    <w:p w:rsidR="007E6D6A" w:rsidRPr="00B65526" w:rsidRDefault="007E6D6A" w:rsidP="00B03B40">
      <w:pPr>
        <w:pStyle w:val="ae"/>
        <w:jc w:val="center"/>
        <w:rPr>
          <w:lang w:val="uk-UA"/>
        </w:rPr>
      </w:pPr>
      <w:r w:rsidRPr="00B65526">
        <w:rPr>
          <w:lang w:val="uk-UA"/>
        </w:rPr>
        <w:t>Таблиця 3.1</w:t>
      </w:r>
      <w:r w:rsidR="00B51F40" w:rsidRPr="00B65526">
        <w:rPr>
          <w:lang w:val="uk-UA"/>
        </w:rPr>
        <w:t xml:space="preserve"> </w:t>
      </w:r>
      <w:r w:rsidR="00DD2509" w:rsidRPr="00B65526">
        <w:rPr>
          <w:lang w:val="uk-UA"/>
        </w:rPr>
        <w:t xml:space="preserve"> –  </w:t>
      </w:r>
      <w:r w:rsidRPr="00B65526">
        <w:rPr>
          <w:lang w:val="uk-UA"/>
        </w:rPr>
        <w:t>Динаміка маси тіла щурів  при гострій пероральній дії 7</w:t>
      </w:r>
      <w:r w:rsidRPr="00B65526">
        <w:rPr>
          <w:lang w:val="uk-UA"/>
        </w:rPr>
        <w:noBreakHyphen/>
      </w:r>
      <w:r w:rsidR="004E7DF9" w:rsidRPr="00B65526">
        <w:rPr>
          <w:lang w:val="uk-UA"/>
        </w:rPr>
        <w:t xml:space="preserve">гідроксикумарину </w:t>
      </w:r>
      <w:r w:rsidRPr="00B65526">
        <w:rPr>
          <w:lang w:val="uk-UA"/>
        </w:rPr>
        <w:t>(</w:t>
      </w:r>
      <w:r w:rsidRPr="00B65526">
        <w:rPr>
          <w:position w:val="-6"/>
          <w:lang w:val="uk-UA"/>
        </w:rPr>
        <w:object w:dxaOrig="200" w:dyaOrig="340">
          <v:shape id="_x0000_i1034" type="#_x0000_t75" style="width:10.65pt;height:18.15pt" o:ole="">
            <v:imagedata r:id="rId34" o:title=""/>
          </v:shape>
          <o:OLEObject Type="Embed" ProgID="Equation.3" ShapeID="_x0000_i1034" DrawAspect="Content" ObjectID="_1534776763" r:id="rId35"/>
        </w:object>
      </w:r>
      <w:r w:rsidRPr="00B65526">
        <w:rPr>
          <w:lang w:val="uk-UA"/>
        </w:rPr>
        <w:t xml:space="preserve"> ± S</w:t>
      </w:r>
      <w:r w:rsidR="00DC2B18" w:rsidRPr="00B65526">
        <w:rPr>
          <w:position w:val="-6"/>
          <w:szCs w:val="28"/>
          <w:lang w:val="uk-UA"/>
        </w:rPr>
        <w:object w:dxaOrig="200" w:dyaOrig="340">
          <v:shape id="_x0000_i1035" type="#_x0000_t75" style="width:6.25pt;height:10.65pt" o:ole="">
            <v:imagedata r:id="rId12" o:title=""/>
          </v:shape>
          <o:OLEObject Type="Embed" ProgID="Equation.3" ShapeID="_x0000_i1035" DrawAspect="Content" ObjectID="_1534776764" r:id="rId36"/>
        </w:object>
      </w:r>
      <w:r w:rsidR="00747034" w:rsidRPr="00B65526">
        <w:rPr>
          <w:lang w:val="uk-UA"/>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035"/>
        <w:gridCol w:w="1630"/>
        <w:gridCol w:w="1770"/>
        <w:gridCol w:w="1770"/>
        <w:gridCol w:w="1630"/>
      </w:tblGrid>
      <w:tr w:rsidR="007E6D6A" w:rsidRPr="00B65526" w:rsidTr="00B03B40">
        <w:trPr>
          <w:trHeight w:val="510"/>
          <w:jc w:val="center"/>
        </w:trPr>
        <w:tc>
          <w:tcPr>
            <w:tcW w:w="959" w:type="dxa"/>
            <w:vMerge w:val="restart"/>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Доза,</w:t>
            </w:r>
          </w:p>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мг/кг</w:t>
            </w:r>
          </w:p>
        </w:tc>
        <w:tc>
          <w:tcPr>
            <w:tcW w:w="1035" w:type="dxa"/>
            <w:vMerge w:val="restart"/>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Стать</w:t>
            </w:r>
          </w:p>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тварин</w:t>
            </w:r>
          </w:p>
        </w:tc>
        <w:tc>
          <w:tcPr>
            <w:tcW w:w="5170" w:type="dxa"/>
            <w:gridSpan w:val="3"/>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Термін дослідження, доба</w:t>
            </w:r>
          </w:p>
        </w:tc>
        <w:tc>
          <w:tcPr>
            <w:tcW w:w="1630" w:type="dxa"/>
            <w:vMerge w:val="restart"/>
            <w:vAlign w:val="center"/>
          </w:tcPr>
          <w:p w:rsidR="007E6D6A" w:rsidRPr="00B65526" w:rsidRDefault="001D5E9E" w:rsidP="00094A92">
            <w:pPr>
              <w:widowControl w:val="0"/>
              <w:autoSpaceDE w:val="0"/>
              <w:snapToGrid w:val="0"/>
              <w:jc w:val="center"/>
              <w:rPr>
                <w:color w:val="auto"/>
                <w:sz w:val="28"/>
                <w:szCs w:val="28"/>
                <w:lang w:val="uk-UA"/>
              </w:rPr>
            </w:pPr>
            <w:r w:rsidRPr="00B65526">
              <w:rPr>
                <w:color w:val="auto"/>
                <w:sz w:val="28"/>
                <w:szCs w:val="28"/>
                <w:lang w:val="uk-UA"/>
              </w:rPr>
              <w:t>П</w:t>
            </w:r>
            <w:r w:rsidR="007E6D6A" w:rsidRPr="00B65526">
              <w:rPr>
                <w:color w:val="auto"/>
                <w:sz w:val="28"/>
                <w:szCs w:val="28"/>
                <w:lang w:val="uk-UA"/>
              </w:rPr>
              <w:t>риріст, г</w:t>
            </w:r>
          </w:p>
        </w:tc>
      </w:tr>
      <w:tr w:rsidR="007E6D6A" w:rsidRPr="00B65526" w:rsidTr="00B03B40">
        <w:trPr>
          <w:trHeight w:val="510"/>
          <w:jc w:val="center"/>
        </w:trPr>
        <w:tc>
          <w:tcPr>
            <w:tcW w:w="959" w:type="dxa"/>
            <w:vMerge/>
          </w:tcPr>
          <w:p w:rsidR="007E6D6A" w:rsidRPr="00B65526" w:rsidRDefault="007E6D6A" w:rsidP="00094A92">
            <w:pPr>
              <w:pStyle w:val="aa"/>
              <w:autoSpaceDE/>
              <w:spacing w:after="0" w:line="240" w:lineRule="auto"/>
              <w:ind w:firstLine="0"/>
              <w:jc w:val="center"/>
              <w:rPr>
                <w:b/>
                <w:bCs/>
                <w:sz w:val="28"/>
                <w:szCs w:val="28"/>
                <w:lang w:val="uk-UA"/>
              </w:rPr>
            </w:pPr>
          </w:p>
        </w:tc>
        <w:tc>
          <w:tcPr>
            <w:tcW w:w="1035" w:type="dxa"/>
            <w:vMerge/>
          </w:tcPr>
          <w:p w:rsidR="007E6D6A" w:rsidRPr="00B65526" w:rsidRDefault="007E6D6A" w:rsidP="00094A92">
            <w:pPr>
              <w:pStyle w:val="aa"/>
              <w:autoSpaceDE/>
              <w:spacing w:after="0" w:line="240" w:lineRule="auto"/>
              <w:ind w:firstLine="0"/>
              <w:jc w:val="center"/>
              <w:rPr>
                <w:b/>
                <w:bCs/>
                <w:sz w:val="28"/>
                <w:szCs w:val="28"/>
                <w:lang w:val="uk-UA"/>
              </w:rPr>
            </w:pPr>
          </w:p>
        </w:tc>
        <w:tc>
          <w:tcPr>
            <w:tcW w:w="163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0</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7</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14</w:t>
            </w:r>
          </w:p>
        </w:tc>
        <w:tc>
          <w:tcPr>
            <w:tcW w:w="1630" w:type="dxa"/>
            <w:vMerge/>
          </w:tcPr>
          <w:p w:rsidR="007E6D6A" w:rsidRPr="00B65526" w:rsidRDefault="007E6D6A" w:rsidP="00094A92">
            <w:pPr>
              <w:pStyle w:val="aa"/>
              <w:autoSpaceDE/>
              <w:spacing w:after="0" w:line="240" w:lineRule="auto"/>
              <w:ind w:firstLine="0"/>
              <w:jc w:val="center"/>
              <w:rPr>
                <w:b/>
                <w:bCs/>
                <w:sz w:val="28"/>
                <w:szCs w:val="28"/>
                <w:lang w:val="uk-UA"/>
              </w:rPr>
            </w:pPr>
          </w:p>
        </w:tc>
      </w:tr>
      <w:tr w:rsidR="007E6D6A" w:rsidRPr="00B65526" w:rsidTr="00B03B40">
        <w:trPr>
          <w:trHeight w:val="851"/>
          <w:jc w:val="center"/>
        </w:trPr>
        <w:tc>
          <w:tcPr>
            <w:tcW w:w="959" w:type="dxa"/>
            <w:vMerge w:val="restart"/>
            <w:vAlign w:val="center"/>
          </w:tcPr>
          <w:p w:rsidR="007E6D6A" w:rsidRPr="00B65526" w:rsidRDefault="007E6D6A" w:rsidP="00094A92">
            <w:pPr>
              <w:pStyle w:val="aa"/>
              <w:autoSpaceDE/>
              <w:spacing w:after="0" w:line="240" w:lineRule="auto"/>
              <w:ind w:firstLine="0"/>
              <w:jc w:val="center"/>
              <w:rPr>
                <w:sz w:val="28"/>
                <w:szCs w:val="28"/>
                <w:lang w:val="uk-UA"/>
              </w:rPr>
            </w:pPr>
            <w:r w:rsidRPr="00B65526">
              <w:rPr>
                <w:sz w:val="28"/>
                <w:szCs w:val="28"/>
                <w:lang w:val="uk-UA"/>
              </w:rPr>
              <w:t>0</w:t>
            </w:r>
          </w:p>
        </w:tc>
        <w:tc>
          <w:tcPr>
            <w:tcW w:w="1035"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самці</w:t>
            </w:r>
          </w:p>
        </w:tc>
        <w:tc>
          <w:tcPr>
            <w:tcW w:w="163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177,00±2,15</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=5)</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199,00±2,15</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=5)</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222,00±3,22</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=5)</w:t>
            </w:r>
          </w:p>
        </w:tc>
        <w:tc>
          <w:tcPr>
            <w:tcW w:w="163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45,00±2,15</w:t>
            </w:r>
          </w:p>
        </w:tc>
      </w:tr>
      <w:tr w:rsidR="007E6D6A" w:rsidRPr="00B65526" w:rsidTr="00B03B40">
        <w:trPr>
          <w:trHeight w:val="851"/>
          <w:jc w:val="center"/>
        </w:trPr>
        <w:tc>
          <w:tcPr>
            <w:tcW w:w="959" w:type="dxa"/>
            <w:vMerge/>
            <w:vAlign w:val="center"/>
          </w:tcPr>
          <w:p w:rsidR="007E6D6A" w:rsidRPr="00B65526" w:rsidRDefault="007E6D6A" w:rsidP="00094A92">
            <w:pPr>
              <w:pStyle w:val="aa"/>
              <w:autoSpaceDE/>
              <w:spacing w:after="0" w:line="240" w:lineRule="auto"/>
              <w:ind w:firstLine="0"/>
              <w:jc w:val="center"/>
              <w:rPr>
                <w:sz w:val="28"/>
                <w:szCs w:val="28"/>
                <w:lang w:val="uk-UA"/>
              </w:rPr>
            </w:pPr>
          </w:p>
        </w:tc>
        <w:tc>
          <w:tcPr>
            <w:tcW w:w="1035"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самки</w:t>
            </w:r>
          </w:p>
          <w:p w:rsidR="007E6D6A" w:rsidRPr="00B65526" w:rsidRDefault="007E6D6A" w:rsidP="00094A92">
            <w:pPr>
              <w:widowControl w:val="0"/>
              <w:autoSpaceDE w:val="0"/>
              <w:jc w:val="center"/>
              <w:rPr>
                <w:color w:val="auto"/>
                <w:sz w:val="28"/>
                <w:szCs w:val="28"/>
                <w:lang w:val="uk-UA"/>
              </w:rPr>
            </w:pPr>
          </w:p>
        </w:tc>
        <w:tc>
          <w:tcPr>
            <w:tcW w:w="163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181,00±2,15</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=5)</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199,00±3,22</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=5)</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215,00±3,22</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=5)</w:t>
            </w:r>
          </w:p>
        </w:tc>
        <w:tc>
          <w:tcPr>
            <w:tcW w:w="163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34,00±2,15</w:t>
            </w:r>
          </w:p>
        </w:tc>
      </w:tr>
      <w:tr w:rsidR="007E6D6A" w:rsidRPr="00B65526" w:rsidTr="00B03B40">
        <w:trPr>
          <w:trHeight w:val="851"/>
          <w:jc w:val="center"/>
        </w:trPr>
        <w:tc>
          <w:tcPr>
            <w:tcW w:w="959" w:type="dxa"/>
            <w:vMerge w:val="restart"/>
            <w:vAlign w:val="center"/>
          </w:tcPr>
          <w:p w:rsidR="007E6D6A" w:rsidRPr="00B65526" w:rsidRDefault="007E6D6A" w:rsidP="00094A92">
            <w:pPr>
              <w:pStyle w:val="aa"/>
              <w:autoSpaceDE/>
              <w:spacing w:after="0" w:line="240" w:lineRule="auto"/>
              <w:ind w:firstLine="0"/>
              <w:jc w:val="center"/>
              <w:rPr>
                <w:sz w:val="28"/>
                <w:szCs w:val="28"/>
                <w:lang w:val="uk-UA"/>
              </w:rPr>
            </w:pPr>
            <w:r w:rsidRPr="00B65526">
              <w:rPr>
                <w:sz w:val="28"/>
                <w:szCs w:val="28"/>
                <w:lang w:val="uk-UA"/>
              </w:rPr>
              <w:t>10000</w:t>
            </w:r>
          </w:p>
        </w:tc>
        <w:tc>
          <w:tcPr>
            <w:tcW w:w="1035"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самці</w:t>
            </w:r>
          </w:p>
        </w:tc>
        <w:tc>
          <w:tcPr>
            <w:tcW w:w="163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178,00±1,07</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=5)</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181,25±5,60*</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=4)</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201,25±7,00*</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=4)</w:t>
            </w:r>
          </w:p>
        </w:tc>
        <w:tc>
          <w:tcPr>
            <w:tcW w:w="163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23,25±8,40*</w:t>
            </w:r>
          </w:p>
        </w:tc>
      </w:tr>
      <w:tr w:rsidR="007E6D6A" w:rsidRPr="00B65526" w:rsidTr="00B03B40">
        <w:trPr>
          <w:trHeight w:val="851"/>
          <w:jc w:val="center"/>
        </w:trPr>
        <w:tc>
          <w:tcPr>
            <w:tcW w:w="959" w:type="dxa"/>
            <w:vMerge/>
          </w:tcPr>
          <w:p w:rsidR="007E6D6A" w:rsidRPr="00B65526" w:rsidRDefault="007E6D6A" w:rsidP="00094A92">
            <w:pPr>
              <w:pStyle w:val="aa"/>
              <w:autoSpaceDE/>
              <w:spacing w:after="0" w:line="240" w:lineRule="auto"/>
              <w:ind w:firstLine="0"/>
              <w:jc w:val="center"/>
              <w:rPr>
                <w:b/>
                <w:bCs/>
                <w:sz w:val="28"/>
                <w:szCs w:val="28"/>
                <w:lang w:val="uk-UA"/>
              </w:rPr>
            </w:pPr>
          </w:p>
        </w:tc>
        <w:tc>
          <w:tcPr>
            <w:tcW w:w="1035"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самки</w:t>
            </w:r>
          </w:p>
        </w:tc>
        <w:tc>
          <w:tcPr>
            <w:tcW w:w="163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180,00±2,15</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=5)</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175,00±8,40*</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=4)</w:t>
            </w:r>
          </w:p>
        </w:tc>
        <w:tc>
          <w:tcPr>
            <w:tcW w:w="177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188,75±9,80*</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=4)</w:t>
            </w:r>
          </w:p>
        </w:tc>
        <w:tc>
          <w:tcPr>
            <w:tcW w:w="1630" w:type="dxa"/>
            <w:vAlign w:val="center"/>
          </w:tcPr>
          <w:p w:rsidR="007E6D6A" w:rsidRPr="00B65526" w:rsidRDefault="007E6D6A" w:rsidP="00094A92">
            <w:pPr>
              <w:widowControl w:val="0"/>
              <w:autoSpaceDE w:val="0"/>
              <w:snapToGrid w:val="0"/>
              <w:jc w:val="center"/>
              <w:rPr>
                <w:color w:val="auto"/>
                <w:sz w:val="28"/>
                <w:szCs w:val="28"/>
                <w:lang w:val="uk-UA"/>
              </w:rPr>
            </w:pPr>
            <w:r w:rsidRPr="00B65526">
              <w:rPr>
                <w:color w:val="auto"/>
                <w:sz w:val="28"/>
                <w:szCs w:val="28"/>
                <w:lang w:val="uk-UA"/>
              </w:rPr>
              <w:t>8,75±8,40*</w:t>
            </w:r>
          </w:p>
        </w:tc>
      </w:tr>
    </w:tbl>
    <w:p w:rsidR="007E6D6A" w:rsidRPr="00B65526" w:rsidRDefault="00CD5D2E" w:rsidP="00CD5D2E">
      <w:pPr>
        <w:spacing w:before="120"/>
        <w:ind w:firstLine="709"/>
        <w:rPr>
          <w:color w:val="auto"/>
          <w:sz w:val="28"/>
          <w:szCs w:val="28"/>
          <w:lang w:val="uk-UA"/>
        </w:rPr>
      </w:pPr>
      <w:r w:rsidRPr="00B65526">
        <w:rPr>
          <w:color w:val="auto"/>
          <w:sz w:val="28"/>
          <w:szCs w:val="28"/>
          <w:lang w:val="uk-UA"/>
        </w:rPr>
        <w:t>Примітка. *</w:t>
      </w:r>
      <w:r w:rsidR="007F6269" w:rsidRPr="00B65526">
        <w:rPr>
          <w:color w:val="auto"/>
          <w:sz w:val="28"/>
          <w:szCs w:val="28"/>
          <w:lang w:val="uk-UA"/>
        </w:rPr>
        <w:t xml:space="preserve"> –</w:t>
      </w:r>
      <w:r w:rsidRPr="00B65526">
        <w:rPr>
          <w:color w:val="auto"/>
          <w:sz w:val="28"/>
          <w:szCs w:val="28"/>
          <w:lang w:val="uk-UA"/>
        </w:rPr>
        <w:t xml:space="preserve"> тут і далі по тексту р&lt;0,05</w:t>
      </w:r>
    </w:p>
    <w:p w:rsidR="007E6D6A" w:rsidRPr="00B65526" w:rsidRDefault="007E6D6A" w:rsidP="007E6D6A">
      <w:pPr>
        <w:widowControl w:val="0"/>
        <w:autoSpaceDE w:val="0"/>
        <w:jc w:val="right"/>
        <w:rPr>
          <w:color w:val="auto"/>
          <w:sz w:val="28"/>
          <w:szCs w:val="28"/>
          <w:lang w:val="uk-UA"/>
        </w:rPr>
      </w:pPr>
    </w:p>
    <w:p w:rsidR="007E6D6A" w:rsidRPr="00B65526" w:rsidRDefault="007E6D6A" w:rsidP="007E6D6A">
      <w:pPr>
        <w:spacing w:line="360" w:lineRule="auto"/>
        <w:ind w:firstLine="709"/>
        <w:jc w:val="both"/>
        <w:rPr>
          <w:color w:val="auto"/>
          <w:sz w:val="28"/>
          <w:szCs w:val="28"/>
          <w:lang w:val="uk-UA"/>
        </w:rPr>
      </w:pPr>
      <w:r w:rsidRPr="00B65526">
        <w:rPr>
          <w:color w:val="auto"/>
          <w:sz w:val="28"/>
          <w:szCs w:val="28"/>
          <w:lang w:val="uk-UA"/>
        </w:rPr>
        <w:t xml:space="preserve">У мишей самців статистично </w:t>
      </w:r>
      <w:r w:rsidR="00580B83" w:rsidRPr="00B65526">
        <w:rPr>
          <w:color w:val="auto"/>
          <w:sz w:val="28"/>
          <w:szCs w:val="28"/>
          <w:lang w:val="uk-UA"/>
        </w:rPr>
        <w:t>достовірн</w:t>
      </w:r>
      <w:r w:rsidRPr="00B65526">
        <w:rPr>
          <w:color w:val="auto"/>
          <w:sz w:val="28"/>
          <w:szCs w:val="28"/>
          <w:lang w:val="uk-UA"/>
        </w:rPr>
        <w:t>их змін маси тіла та приросту маси тіла не спостерігалось (табл.</w:t>
      </w:r>
      <w:r w:rsidR="006E30F6" w:rsidRPr="00B65526">
        <w:rPr>
          <w:color w:val="auto"/>
          <w:sz w:val="28"/>
          <w:szCs w:val="28"/>
          <w:lang w:val="uk-UA"/>
        </w:rPr>
        <w:t xml:space="preserve"> </w:t>
      </w:r>
      <w:r w:rsidRPr="00B65526">
        <w:rPr>
          <w:color w:val="auto"/>
          <w:sz w:val="28"/>
          <w:szCs w:val="28"/>
          <w:lang w:val="uk-UA"/>
        </w:rPr>
        <w:t xml:space="preserve">3.2). </w:t>
      </w:r>
    </w:p>
    <w:p w:rsidR="00B51F40" w:rsidRPr="00B65526" w:rsidRDefault="007E6D6A" w:rsidP="00B51F40">
      <w:pPr>
        <w:spacing w:line="360" w:lineRule="auto"/>
        <w:ind w:firstLine="709"/>
        <w:jc w:val="both"/>
        <w:rPr>
          <w:color w:val="auto"/>
          <w:sz w:val="28"/>
          <w:szCs w:val="28"/>
          <w:lang w:val="uk-UA"/>
        </w:rPr>
      </w:pPr>
      <w:r w:rsidRPr="00B65526">
        <w:rPr>
          <w:color w:val="auto"/>
          <w:sz w:val="28"/>
          <w:szCs w:val="28"/>
          <w:lang w:val="uk-UA"/>
        </w:rPr>
        <w:t xml:space="preserve">При візуальному обстеженні щурів і мишей </w:t>
      </w:r>
      <w:r w:rsidR="003C458F" w:rsidRPr="00B65526">
        <w:rPr>
          <w:color w:val="auto"/>
          <w:sz w:val="28"/>
          <w:szCs w:val="28"/>
          <w:lang w:val="uk-UA"/>
        </w:rPr>
        <w:t>у</w:t>
      </w:r>
      <w:r w:rsidRPr="00B65526">
        <w:rPr>
          <w:color w:val="auto"/>
          <w:sz w:val="28"/>
          <w:szCs w:val="28"/>
          <w:lang w:val="uk-UA"/>
        </w:rPr>
        <w:t xml:space="preserve"> кінці експерименту (через 14 діб) було зазначено, що зовнішній вигляд піддослідних тварин та стан їх внутрішніх органів  при розтині, не відрізнялися від контролю. Усі тварини</w:t>
      </w:r>
      <w:r w:rsidR="003C458F" w:rsidRPr="00B65526">
        <w:rPr>
          <w:color w:val="auto"/>
          <w:sz w:val="28"/>
          <w:szCs w:val="28"/>
          <w:lang w:val="uk-UA"/>
        </w:rPr>
        <w:t xml:space="preserve"> були</w:t>
      </w:r>
      <w:r w:rsidRPr="00B65526">
        <w:rPr>
          <w:color w:val="auto"/>
          <w:sz w:val="28"/>
          <w:szCs w:val="28"/>
          <w:lang w:val="uk-UA"/>
        </w:rPr>
        <w:t xml:space="preserve"> </w:t>
      </w:r>
      <w:r w:rsidR="003C458F" w:rsidRPr="00B65526">
        <w:rPr>
          <w:color w:val="auto"/>
          <w:sz w:val="28"/>
          <w:szCs w:val="28"/>
          <w:lang w:val="uk-UA"/>
        </w:rPr>
        <w:t xml:space="preserve">нормальної вгодованості, шерсть мали </w:t>
      </w:r>
      <w:r w:rsidRPr="00B65526">
        <w:rPr>
          <w:color w:val="auto"/>
          <w:sz w:val="28"/>
          <w:szCs w:val="28"/>
          <w:lang w:val="uk-UA"/>
        </w:rPr>
        <w:t>охайн</w:t>
      </w:r>
      <w:r w:rsidR="003C458F" w:rsidRPr="00B65526">
        <w:rPr>
          <w:color w:val="auto"/>
          <w:sz w:val="28"/>
          <w:szCs w:val="28"/>
          <w:lang w:val="uk-UA"/>
        </w:rPr>
        <w:t>у</w:t>
      </w:r>
      <w:r w:rsidRPr="00B65526">
        <w:rPr>
          <w:color w:val="auto"/>
          <w:sz w:val="28"/>
          <w:szCs w:val="28"/>
          <w:lang w:val="uk-UA"/>
        </w:rPr>
        <w:t>, еластичн</w:t>
      </w:r>
      <w:r w:rsidR="003C458F" w:rsidRPr="00B65526">
        <w:rPr>
          <w:color w:val="auto"/>
          <w:sz w:val="28"/>
          <w:szCs w:val="28"/>
          <w:lang w:val="uk-UA"/>
        </w:rPr>
        <w:t>у</w:t>
      </w:r>
      <w:r w:rsidRPr="00B65526">
        <w:rPr>
          <w:color w:val="auto"/>
          <w:sz w:val="28"/>
          <w:szCs w:val="28"/>
          <w:lang w:val="uk-UA"/>
        </w:rPr>
        <w:t xml:space="preserve">, </w:t>
      </w:r>
      <w:r w:rsidRPr="00B65526">
        <w:rPr>
          <w:color w:val="auto"/>
          <w:sz w:val="28"/>
          <w:szCs w:val="28"/>
          <w:lang w:val="uk-UA"/>
        </w:rPr>
        <w:lastRenderedPageBreak/>
        <w:t>шкір</w:t>
      </w:r>
      <w:r w:rsidR="003C458F" w:rsidRPr="00B65526">
        <w:rPr>
          <w:color w:val="auto"/>
          <w:sz w:val="28"/>
          <w:szCs w:val="28"/>
          <w:lang w:val="uk-UA"/>
        </w:rPr>
        <w:t>у –</w:t>
      </w:r>
      <w:r w:rsidRPr="00B65526">
        <w:rPr>
          <w:color w:val="auto"/>
          <w:sz w:val="28"/>
          <w:szCs w:val="28"/>
          <w:lang w:val="uk-UA"/>
        </w:rPr>
        <w:t xml:space="preserve"> чист</w:t>
      </w:r>
      <w:r w:rsidR="003C458F" w:rsidRPr="00B65526">
        <w:rPr>
          <w:color w:val="auto"/>
          <w:sz w:val="28"/>
          <w:szCs w:val="28"/>
          <w:lang w:val="uk-UA"/>
        </w:rPr>
        <w:t>у</w:t>
      </w:r>
      <w:r w:rsidRPr="00B65526">
        <w:rPr>
          <w:color w:val="auto"/>
          <w:sz w:val="28"/>
          <w:szCs w:val="28"/>
          <w:lang w:val="uk-UA"/>
        </w:rPr>
        <w:t xml:space="preserve">, без лущення, слизові оболонки очей і носа </w:t>
      </w:r>
      <w:r w:rsidR="003C458F" w:rsidRPr="00B65526">
        <w:rPr>
          <w:color w:val="auto"/>
          <w:sz w:val="28"/>
          <w:szCs w:val="28"/>
          <w:lang w:val="uk-UA"/>
        </w:rPr>
        <w:t>–</w:t>
      </w:r>
      <w:r w:rsidRPr="00B65526">
        <w:rPr>
          <w:color w:val="auto"/>
          <w:sz w:val="28"/>
          <w:szCs w:val="28"/>
          <w:lang w:val="uk-UA"/>
        </w:rPr>
        <w:t>без подразнень та виділень, урогенітальна зона</w:t>
      </w:r>
      <w:r w:rsidR="003C458F" w:rsidRPr="00B65526">
        <w:rPr>
          <w:color w:val="auto"/>
          <w:sz w:val="28"/>
          <w:szCs w:val="28"/>
          <w:lang w:val="uk-UA"/>
        </w:rPr>
        <w:t xml:space="preserve"> –</w:t>
      </w:r>
      <w:r w:rsidRPr="00B65526">
        <w:rPr>
          <w:color w:val="auto"/>
          <w:sz w:val="28"/>
          <w:szCs w:val="28"/>
          <w:lang w:val="uk-UA"/>
        </w:rPr>
        <w:t xml:space="preserve"> чиста.</w:t>
      </w:r>
    </w:p>
    <w:p w:rsidR="007E6D6A" w:rsidRPr="00B65526" w:rsidRDefault="00B51F40" w:rsidP="00DD2509">
      <w:pPr>
        <w:pStyle w:val="ae"/>
        <w:rPr>
          <w:lang w:val="uk-UA"/>
        </w:rPr>
      </w:pPr>
      <w:r w:rsidRPr="00B65526">
        <w:rPr>
          <w:lang w:val="uk-UA"/>
        </w:rPr>
        <w:t xml:space="preserve">Таблиця 3.2 </w:t>
      </w:r>
      <w:r w:rsidR="00DD2509" w:rsidRPr="00B65526">
        <w:rPr>
          <w:lang w:val="uk-UA"/>
        </w:rPr>
        <w:t xml:space="preserve"> – </w:t>
      </w:r>
      <w:r w:rsidR="007E6D6A" w:rsidRPr="00B65526">
        <w:rPr>
          <w:lang w:val="uk-UA"/>
        </w:rPr>
        <w:t xml:space="preserve">Динаміка маси тіла мишей  при гострій пероральній дії </w:t>
      </w:r>
      <w:r w:rsidR="004E7DF9" w:rsidRPr="00B65526">
        <w:rPr>
          <w:lang w:val="uk-UA"/>
        </w:rPr>
        <w:t>7</w:t>
      </w:r>
      <w:r w:rsidR="004E7DF9" w:rsidRPr="00B65526">
        <w:rPr>
          <w:lang w:val="uk-UA"/>
        </w:rPr>
        <w:noBreakHyphen/>
        <w:t xml:space="preserve">гідроксикумарину </w:t>
      </w:r>
      <w:r w:rsidR="007E6D6A" w:rsidRPr="00B65526">
        <w:rPr>
          <w:lang w:val="uk-UA"/>
        </w:rPr>
        <w:t>(</w:t>
      </w:r>
      <w:r w:rsidR="007E6D6A" w:rsidRPr="00B65526">
        <w:rPr>
          <w:position w:val="-6"/>
          <w:lang w:val="uk-UA"/>
        </w:rPr>
        <w:object w:dxaOrig="200" w:dyaOrig="340">
          <v:shape id="_x0000_i1036" type="#_x0000_t75" style="width:10.65pt;height:18.15pt" o:ole="">
            <v:imagedata r:id="rId34" o:title=""/>
          </v:shape>
          <o:OLEObject Type="Embed" ProgID="Equation.3" ShapeID="_x0000_i1036" DrawAspect="Content" ObjectID="_1534776765" r:id="rId37"/>
        </w:object>
      </w:r>
      <w:r w:rsidR="007E6D6A" w:rsidRPr="00B65526">
        <w:rPr>
          <w:lang w:val="uk-UA"/>
        </w:rPr>
        <w:t xml:space="preserve"> ± </w:t>
      </w:r>
      <w:r w:rsidR="00EA115F" w:rsidRPr="00B65526">
        <w:rPr>
          <w:lang w:val="uk-UA"/>
        </w:rPr>
        <w:t>S</w:t>
      </w:r>
      <w:r w:rsidR="00EA115F" w:rsidRPr="00B65526">
        <w:rPr>
          <w:position w:val="-6"/>
          <w:szCs w:val="28"/>
          <w:lang w:val="uk-UA"/>
        </w:rPr>
        <w:object w:dxaOrig="200" w:dyaOrig="340">
          <v:shape id="_x0000_i1037" type="#_x0000_t75" style="width:6.25pt;height:10.65pt" o:ole="">
            <v:imagedata r:id="rId12" o:title=""/>
          </v:shape>
          <o:OLEObject Type="Embed" ProgID="Equation.3" ShapeID="_x0000_i1037" DrawAspect="Content" ObjectID="_1534776766" r:id="rId38"/>
        </w:object>
      </w:r>
      <w:r w:rsidR="007E6D6A" w:rsidRPr="00B65526">
        <w:rPr>
          <w:lang w:val="uk-UA"/>
        </w:rPr>
        <w:t>), n =10</w:t>
      </w:r>
    </w:p>
    <w:tbl>
      <w:tblPr>
        <w:tblW w:w="8903" w:type="dxa"/>
        <w:jc w:val="center"/>
        <w:tblInd w:w="2" w:type="dxa"/>
        <w:tblLayout w:type="fixed"/>
        <w:tblCellMar>
          <w:left w:w="70" w:type="dxa"/>
          <w:right w:w="70" w:type="dxa"/>
        </w:tblCellMar>
        <w:tblLook w:val="0000" w:firstRow="0" w:lastRow="0" w:firstColumn="0" w:lastColumn="0" w:noHBand="0" w:noVBand="0"/>
      </w:tblPr>
      <w:tblGrid>
        <w:gridCol w:w="993"/>
        <w:gridCol w:w="1233"/>
        <w:gridCol w:w="1652"/>
        <w:gridCol w:w="1722"/>
        <w:gridCol w:w="1735"/>
        <w:gridCol w:w="1568"/>
      </w:tblGrid>
      <w:tr w:rsidR="007E6D6A" w:rsidRPr="00B65526" w:rsidTr="00B03B40">
        <w:trPr>
          <w:trHeight w:val="454"/>
          <w:jc w:val="center"/>
        </w:trPr>
        <w:tc>
          <w:tcPr>
            <w:tcW w:w="993" w:type="dxa"/>
            <w:vMerge w:val="restart"/>
            <w:tcBorders>
              <w:top w:val="single" w:sz="4" w:space="0" w:color="000000"/>
              <w:left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Доза,</w:t>
            </w:r>
          </w:p>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мг/кг</w:t>
            </w:r>
          </w:p>
        </w:tc>
        <w:tc>
          <w:tcPr>
            <w:tcW w:w="1233" w:type="dxa"/>
            <w:vMerge w:val="restart"/>
            <w:tcBorders>
              <w:top w:val="single" w:sz="4" w:space="0" w:color="000000"/>
              <w:left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Стать</w:t>
            </w:r>
          </w:p>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тварин</w:t>
            </w:r>
          </w:p>
        </w:tc>
        <w:tc>
          <w:tcPr>
            <w:tcW w:w="5109" w:type="dxa"/>
            <w:gridSpan w:val="3"/>
            <w:tcBorders>
              <w:top w:val="single" w:sz="4" w:space="0" w:color="000000"/>
              <w:left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Термін дослідження, доба</w:t>
            </w:r>
          </w:p>
        </w:tc>
        <w:tc>
          <w:tcPr>
            <w:tcW w:w="1568" w:type="dxa"/>
            <w:vMerge w:val="restart"/>
            <w:tcBorders>
              <w:top w:val="single" w:sz="4" w:space="0" w:color="000000"/>
              <w:left w:val="single" w:sz="4" w:space="0" w:color="000000"/>
              <w:right w:val="single" w:sz="4" w:space="0" w:color="000000"/>
            </w:tcBorders>
            <w:vAlign w:val="center"/>
          </w:tcPr>
          <w:p w:rsidR="007E6D6A" w:rsidRPr="00B65526" w:rsidRDefault="00537162" w:rsidP="001D5E9E">
            <w:pPr>
              <w:widowControl w:val="0"/>
              <w:autoSpaceDE w:val="0"/>
              <w:jc w:val="center"/>
              <w:rPr>
                <w:color w:val="auto"/>
                <w:sz w:val="28"/>
                <w:szCs w:val="28"/>
                <w:lang w:val="uk-UA"/>
              </w:rPr>
            </w:pPr>
            <w:r w:rsidRPr="00B65526">
              <w:rPr>
                <w:color w:val="auto"/>
                <w:sz w:val="28"/>
                <w:szCs w:val="28"/>
                <w:lang w:val="uk-UA"/>
              </w:rPr>
              <w:t>П</w:t>
            </w:r>
            <w:r w:rsidR="007E6D6A" w:rsidRPr="00B65526">
              <w:rPr>
                <w:color w:val="auto"/>
                <w:sz w:val="28"/>
                <w:szCs w:val="28"/>
                <w:lang w:val="uk-UA"/>
              </w:rPr>
              <w:t>риріст, г</w:t>
            </w:r>
          </w:p>
        </w:tc>
      </w:tr>
      <w:tr w:rsidR="007E6D6A" w:rsidRPr="00B65526" w:rsidTr="00B03B40">
        <w:trPr>
          <w:trHeight w:val="454"/>
          <w:jc w:val="center"/>
        </w:trPr>
        <w:tc>
          <w:tcPr>
            <w:tcW w:w="993" w:type="dxa"/>
            <w:vMerge/>
            <w:tcBorders>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p>
        </w:tc>
        <w:tc>
          <w:tcPr>
            <w:tcW w:w="1233" w:type="dxa"/>
            <w:vMerge/>
            <w:tcBorders>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p>
        </w:tc>
        <w:tc>
          <w:tcPr>
            <w:tcW w:w="1652" w:type="dxa"/>
            <w:tcBorders>
              <w:top w:val="single" w:sz="4" w:space="0" w:color="000000"/>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0</w:t>
            </w:r>
          </w:p>
        </w:tc>
        <w:tc>
          <w:tcPr>
            <w:tcW w:w="1722" w:type="dxa"/>
            <w:tcBorders>
              <w:top w:val="single" w:sz="4" w:space="0" w:color="000000"/>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7</w:t>
            </w:r>
          </w:p>
        </w:tc>
        <w:tc>
          <w:tcPr>
            <w:tcW w:w="1735" w:type="dxa"/>
            <w:tcBorders>
              <w:top w:val="single" w:sz="4" w:space="0" w:color="000000"/>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14</w:t>
            </w:r>
          </w:p>
        </w:tc>
        <w:tc>
          <w:tcPr>
            <w:tcW w:w="1568" w:type="dxa"/>
            <w:vMerge/>
            <w:tcBorders>
              <w:left w:val="single" w:sz="4" w:space="0" w:color="000000"/>
              <w:bottom w:val="single" w:sz="4" w:space="0" w:color="000000"/>
              <w:right w:val="single" w:sz="4" w:space="0" w:color="000000"/>
            </w:tcBorders>
            <w:vAlign w:val="center"/>
          </w:tcPr>
          <w:p w:rsidR="007E6D6A" w:rsidRPr="00B65526" w:rsidRDefault="007E6D6A" w:rsidP="001D5E9E">
            <w:pPr>
              <w:widowControl w:val="0"/>
              <w:autoSpaceDE w:val="0"/>
              <w:jc w:val="center"/>
              <w:rPr>
                <w:color w:val="auto"/>
                <w:sz w:val="28"/>
                <w:szCs w:val="28"/>
                <w:lang w:val="uk-UA"/>
              </w:rPr>
            </w:pPr>
          </w:p>
        </w:tc>
      </w:tr>
      <w:tr w:rsidR="007E6D6A" w:rsidRPr="00B65526" w:rsidTr="00B03B40">
        <w:trPr>
          <w:trHeight w:val="851"/>
          <w:jc w:val="center"/>
        </w:trPr>
        <w:tc>
          <w:tcPr>
            <w:tcW w:w="993" w:type="dxa"/>
            <w:tcBorders>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0</w:t>
            </w:r>
          </w:p>
        </w:tc>
        <w:tc>
          <w:tcPr>
            <w:tcW w:w="1233" w:type="dxa"/>
            <w:tcBorders>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самці</w:t>
            </w:r>
          </w:p>
        </w:tc>
        <w:tc>
          <w:tcPr>
            <w:tcW w:w="1652" w:type="dxa"/>
            <w:tcBorders>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24,50±0,43</w:t>
            </w:r>
          </w:p>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(n =10)</w:t>
            </w:r>
          </w:p>
        </w:tc>
        <w:tc>
          <w:tcPr>
            <w:tcW w:w="1722" w:type="dxa"/>
            <w:tcBorders>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25,65±0,54</w:t>
            </w:r>
          </w:p>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(n =10)</w:t>
            </w:r>
          </w:p>
        </w:tc>
        <w:tc>
          <w:tcPr>
            <w:tcW w:w="1735" w:type="dxa"/>
            <w:tcBorders>
              <w:left w:val="single" w:sz="4" w:space="0" w:color="000000"/>
              <w:bottom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27,10±0,54</w:t>
            </w:r>
          </w:p>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(n =10)</w:t>
            </w:r>
          </w:p>
        </w:tc>
        <w:tc>
          <w:tcPr>
            <w:tcW w:w="1568" w:type="dxa"/>
            <w:tcBorders>
              <w:left w:val="single" w:sz="4" w:space="0" w:color="000000"/>
              <w:bottom w:val="single" w:sz="4" w:space="0" w:color="000000"/>
              <w:right w:val="single" w:sz="4" w:space="0" w:color="000000"/>
            </w:tcBorders>
            <w:vAlign w:val="center"/>
          </w:tcPr>
          <w:p w:rsidR="007E6D6A" w:rsidRPr="00B65526" w:rsidRDefault="007E6D6A" w:rsidP="001D5E9E">
            <w:pPr>
              <w:widowControl w:val="0"/>
              <w:autoSpaceDE w:val="0"/>
              <w:jc w:val="center"/>
              <w:rPr>
                <w:color w:val="auto"/>
                <w:sz w:val="28"/>
                <w:szCs w:val="28"/>
                <w:lang w:val="uk-UA"/>
              </w:rPr>
            </w:pPr>
            <w:r w:rsidRPr="00B65526">
              <w:rPr>
                <w:color w:val="auto"/>
                <w:sz w:val="28"/>
                <w:szCs w:val="28"/>
                <w:lang w:val="uk-UA"/>
              </w:rPr>
              <w:t>2,60±0,22</w:t>
            </w:r>
          </w:p>
        </w:tc>
      </w:tr>
      <w:tr w:rsidR="007E6D6A" w:rsidRPr="00B65526" w:rsidTr="00B03B40">
        <w:trPr>
          <w:trHeight w:val="851"/>
          <w:jc w:val="center"/>
        </w:trPr>
        <w:tc>
          <w:tcPr>
            <w:tcW w:w="993" w:type="dxa"/>
            <w:tcBorders>
              <w:left w:val="single" w:sz="4" w:space="0" w:color="000000"/>
              <w:bottom w:val="single" w:sz="4" w:space="0" w:color="000000"/>
            </w:tcBorders>
            <w:tcMar>
              <w:top w:w="70" w:type="dxa"/>
              <w:bottom w:w="70" w:type="dxa"/>
            </w:tcMar>
            <w:vAlign w:val="center"/>
          </w:tcPr>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10000</w:t>
            </w:r>
          </w:p>
        </w:tc>
        <w:tc>
          <w:tcPr>
            <w:tcW w:w="1233" w:type="dxa"/>
            <w:tcBorders>
              <w:left w:val="single" w:sz="4" w:space="0" w:color="000000"/>
              <w:bottom w:val="single" w:sz="4" w:space="0" w:color="000000"/>
            </w:tcBorders>
            <w:tcMar>
              <w:top w:w="70" w:type="dxa"/>
              <w:bottom w:w="70" w:type="dxa"/>
            </w:tcMar>
            <w:vAlign w:val="center"/>
          </w:tcPr>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самці</w:t>
            </w:r>
          </w:p>
        </w:tc>
        <w:tc>
          <w:tcPr>
            <w:tcW w:w="1652" w:type="dxa"/>
            <w:tcBorders>
              <w:left w:val="single" w:sz="4" w:space="0" w:color="000000"/>
              <w:bottom w:val="single" w:sz="4" w:space="0" w:color="000000"/>
            </w:tcBorders>
            <w:tcMar>
              <w:top w:w="70" w:type="dxa"/>
              <w:bottom w:w="70" w:type="dxa"/>
            </w:tcMar>
            <w:vAlign w:val="center"/>
          </w:tcPr>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24,50±0,32</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=10)</w:t>
            </w:r>
          </w:p>
        </w:tc>
        <w:tc>
          <w:tcPr>
            <w:tcW w:w="1722" w:type="dxa"/>
            <w:tcBorders>
              <w:left w:val="single" w:sz="4" w:space="0" w:color="000000"/>
              <w:bottom w:val="single" w:sz="4" w:space="0" w:color="000000"/>
            </w:tcBorders>
            <w:vAlign w:val="center"/>
          </w:tcPr>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24,50±0,91</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=7)</w:t>
            </w:r>
          </w:p>
        </w:tc>
        <w:tc>
          <w:tcPr>
            <w:tcW w:w="1735" w:type="dxa"/>
            <w:tcBorders>
              <w:left w:val="single" w:sz="4" w:space="0" w:color="000000"/>
              <w:bottom w:val="single" w:sz="4" w:space="0" w:color="000000"/>
            </w:tcBorders>
            <w:vAlign w:val="center"/>
          </w:tcPr>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25,86±1,06</w:t>
            </w:r>
          </w:p>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(n =7)</w:t>
            </w:r>
          </w:p>
        </w:tc>
        <w:tc>
          <w:tcPr>
            <w:tcW w:w="1568" w:type="dxa"/>
            <w:tcBorders>
              <w:left w:val="single" w:sz="4" w:space="0" w:color="000000"/>
              <w:bottom w:val="single" w:sz="4" w:space="0" w:color="000000"/>
              <w:right w:val="single" w:sz="4" w:space="0" w:color="000000"/>
            </w:tcBorders>
            <w:vAlign w:val="center"/>
          </w:tcPr>
          <w:p w:rsidR="007E6D6A" w:rsidRPr="00B65526" w:rsidRDefault="007E6D6A" w:rsidP="00094A92">
            <w:pPr>
              <w:widowControl w:val="0"/>
              <w:autoSpaceDE w:val="0"/>
              <w:jc w:val="center"/>
              <w:rPr>
                <w:color w:val="auto"/>
                <w:sz w:val="28"/>
                <w:szCs w:val="28"/>
                <w:lang w:val="uk-UA"/>
              </w:rPr>
            </w:pPr>
            <w:r w:rsidRPr="00B65526">
              <w:rPr>
                <w:color w:val="auto"/>
                <w:sz w:val="28"/>
                <w:szCs w:val="28"/>
                <w:lang w:val="uk-UA"/>
              </w:rPr>
              <w:t>1,36±0,60</w:t>
            </w:r>
          </w:p>
        </w:tc>
      </w:tr>
    </w:tbl>
    <w:p w:rsidR="007E6D6A" w:rsidRPr="00B65526" w:rsidRDefault="007E6D6A" w:rsidP="007E6D6A">
      <w:pPr>
        <w:widowControl w:val="0"/>
        <w:autoSpaceDE w:val="0"/>
        <w:jc w:val="center"/>
        <w:rPr>
          <w:color w:val="auto"/>
          <w:sz w:val="28"/>
          <w:szCs w:val="28"/>
          <w:lang w:val="uk-UA"/>
        </w:rPr>
      </w:pPr>
    </w:p>
    <w:p w:rsidR="007E6D6A" w:rsidRPr="00B65526" w:rsidRDefault="007E6D6A" w:rsidP="00DD2509">
      <w:pPr>
        <w:widowControl w:val="0"/>
        <w:autoSpaceDE w:val="0"/>
        <w:spacing w:before="240" w:line="360" w:lineRule="auto"/>
        <w:ind w:firstLine="709"/>
        <w:jc w:val="both"/>
        <w:rPr>
          <w:color w:val="auto"/>
          <w:sz w:val="28"/>
          <w:szCs w:val="28"/>
          <w:lang w:val="uk-UA"/>
        </w:rPr>
      </w:pPr>
      <w:r w:rsidRPr="00B65526">
        <w:rPr>
          <w:color w:val="auto"/>
          <w:sz w:val="28"/>
          <w:szCs w:val="28"/>
          <w:lang w:val="uk-UA"/>
        </w:rPr>
        <w:t xml:space="preserve">При вилученні з черепної коробки головного мозку розширення і наповнення кров′ю судин оболонок, крововиливів та будь-яких інших відхилень не спостерігалося. </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При розтині грудної порожнини легені повітромісткі, рожеві, еластичні. Стороннього вмісту в грудній порожнині не виявлено, тимус і серце без змін. Стравохід і трахея з щитоподібною залозою</w:t>
      </w:r>
      <w:r w:rsidR="00AA23BD" w:rsidRPr="00B65526">
        <w:rPr>
          <w:color w:val="auto"/>
          <w:sz w:val="28"/>
          <w:szCs w:val="28"/>
          <w:lang w:val="uk-UA"/>
        </w:rPr>
        <w:t xml:space="preserve"> – </w:t>
      </w:r>
      <w:r w:rsidRPr="00B65526">
        <w:rPr>
          <w:color w:val="auto"/>
          <w:sz w:val="28"/>
          <w:szCs w:val="28"/>
          <w:lang w:val="uk-UA"/>
        </w:rPr>
        <w:t>без особливостей.</w:t>
      </w:r>
    </w:p>
    <w:p w:rsidR="007E6D6A" w:rsidRPr="00B65526" w:rsidRDefault="007E6D6A" w:rsidP="007E6D6A">
      <w:pPr>
        <w:widowControl w:val="0"/>
        <w:autoSpaceDE w:val="0"/>
        <w:spacing w:line="360" w:lineRule="auto"/>
        <w:ind w:firstLine="709"/>
        <w:jc w:val="both"/>
        <w:rPr>
          <w:color w:val="auto"/>
          <w:sz w:val="28"/>
          <w:szCs w:val="28"/>
          <w:lang w:val="uk-UA"/>
        </w:rPr>
      </w:pPr>
      <w:r w:rsidRPr="00B65526">
        <w:rPr>
          <w:color w:val="auto"/>
          <w:sz w:val="28"/>
          <w:szCs w:val="28"/>
          <w:lang w:val="uk-UA"/>
        </w:rPr>
        <w:t>При розтині черевної порожнини стороннього вмісту в ній не виявлено, спайки відсутні, оточина прозора, без ущільнень і крововиливів. Поверхня печінки, нирок, селезінки</w:t>
      </w:r>
      <w:r w:rsidR="003C458F" w:rsidRPr="00B65526">
        <w:rPr>
          <w:color w:val="auto"/>
          <w:sz w:val="28"/>
          <w:szCs w:val="28"/>
          <w:lang w:val="uk-UA"/>
        </w:rPr>
        <w:t xml:space="preserve"> –</w:t>
      </w:r>
      <w:r w:rsidRPr="00B65526">
        <w:rPr>
          <w:color w:val="auto"/>
          <w:sz w:val="28"/>
          <w:szCs w:val="28"/>
          <w:lang w:val="uk-UA"/>
        </w:rPr>
        <w:t xml:space="preserve"> гладенька, блискуча. На розрізі тканина печінки та селезінки однорідна за кольором та консистенцією. Нирки та надниркові залози звичайні за розміром та формою, на розрізі мають чітку межу мозкової і коркової речовини, без крововиливів. У більшості щурів і мишей стінка шлунку була спазмована, серозна оболонка світло-рожевого кольору з чітким судинним рисунком та вираженою складчастістю. Підшлункова залоза ма</w:t>
      </w:r>
      <w:r w:rsidR="003C458F" w:rsidRPr="00B65526">
        <w:rPr>
          <w:color w:val="auto"/>
          <w:sz w:val="28"/>
          <w:szCs w:val="28"/>
          <w:lang w:val="uk-UA"/>
        </w:rPr>
        <w:t>ла</w:t>
      </w:r>
      <w:r w:rsidRPr="00B65526">
        <w:rPr>
          <w:color w:val="auto"/>
          <w:sz w:val="28"/>
          <w:szCs w:val="28"/>
          <w:lang w:val="uk-UA"/>
        </w:rPr>
        <w:t xml:space="preserve"> характерний колір, однорідну консистенцію, без некрозів. Сім′яники, яєчники та матка без відхилень.</w:t>
      </w:r>
    </w:p>
    <w:p w:rsidR="007E6D6A" w:rsidRPr="00B65526" w:rsidRDefault="007E6D6A" w:rsidP="007E6D6A">
      <w:pPr>
        <w:pStyle w:val="aff0"/>
        <w:rPr>
          <w:sz w:val="28"/>
          <w:szCs w:val="28"/>
          <w:lang w:val="uk-UA"/>
        </w:rPr>
      </w:pPr>
      <w:r w:rsidRPr="00B65526">
        <w:rPr>
          <w:sz w:val="28"/>
          <w:szCs w:val="28"/>
          <w:lang w:val="uk-UA"/>
        </w:rPr>
        <w:lastRenderedPageBreak/>
        <w:t xml:space="preserve">За результатами гістологічних досліджень різних відділів шлунку щурів та мишей при гострій пероральній дії 7-ГОК </w:t>
      </w:r>
      <w:r w:rsidR="00B505CC" w:rsidRPr="00B65526">
        <w:rPr>
          <w:sz w:val="28"/>
          <w:szCs w:val="28"/>
          <w:lang w:val="uk-UA"/>
        </w:rPr>
        <w:t>у</w:t>
      </w:r>
      <w:r w:rsidRPr="00B65526">
        <w:rPr>
          <w:sz w:val="28"/>
          <w:szCs w:val="28"/>
          <w:lang w:val="uk-UA"/>
        </w:rPr>
        <w:t xml:space="preserve"> дозі 10000 мг/кг встановлено, що, на відміну від контролю,</w:t>
      </w:r>
      <w:r w:rsidR="003C458F" w:rsidRPr="00B65526">
        <w:rPr>
          <w:sz w:val="28"/>
          <w:szCs w:val="28"/>
          <w:lang w:val="uk-UA"/>
        </w:rPr>
        <w:t xml:space="preserve"> у піддослідних тварин</w:t>
      </w:r>
      <w:r w:rsidRPr="00B65526">
        <w:rPr>
          <w:sz w:val="28"/>
          <w:szCs w:val="28"/>
          <w:lang w:val="uk-UA"/>
        </w:rPr>
        <w:t xml:space="preserve"> спостерігалися ознаки гострого катарального гастриту (серозно-слизової форми) на початковій стадії розвитку. Гістологічно це виражалося в гіперсекреції та активній десквамації поверхневих епітеліоцитів, дистрофічних змінах покривного і залозистого епітелію, збільшенні дифузної лімфоїдної інфільтрації власної слизової оболонки, помітному розширенні та повнокров′ї судин (рис.</w:t>
      </w:r>
      <w:r w:rsidR="005B732C" w:rsidRPr="00B65526">
        <w:rPr>
          <w:sz w:val="28"/>
          <w:szCs w:val="28"/>
          <w:lang w:val="uk-UA"/>
        </w:rPr>
        <w:t xml:space="preserve"> </w:t>
      </w:r>
      <w:r w:rsidRPr="00B65526">
        <w:rPr>
          <w:sz w:val="28"/>
          <w:szCs w:val="28"/>
          <w:lang w:val="uk-UA"/>
        </w:rPr>
        <w:t>3.1).</w:t>
      </w:r>
    </w:p>
    <w:p w:rsidR="007E6D6A" w:rsidRPr="00B65526" w:rsidRDefault="00A34F33" w:rsidP="007E6D6A">
      <w:pPr>
        <w:pStyle w:val="aff0"/>
        <w:rPr>
          <w:sz w:val="28"/>
          <w:szCs w:val="28"/>
          <w:lang w:val="uk-UA"/>
        </w:rPr>
      </w:pPr>
      <w:r w:rsidRPr="00B65526">
        <w:rPr>
          <w:noProof/>
          <w:lang w:val="uk-UA" w:eastAsia="uk-UA"/>
        </w:rPr>
        <mc:AlternateContent>
          <mc:Choice Requires="wpg">
            <w:drawing>
              <wp:anchor distT="0" distB="0" distL="114300" distR="114300" simplePos="0" relativeHeight="251733504" behindDoc="0" locked="0" layoutInCell="1" allowOverlap="1" wp14:anchorId="16575106" wp14:editId="2ECC1AD0">
                <wp:simplePos x="0" y="0"/>
                <wp:positionH relativeFrom="column">
                  <wp:posOffset>410210</wp:posOffset>
                </wp:positionH>
                <wp:positionV relativeFrom="paragraph">
                  <wp:posOffset>285115</wp:posOffset>
                </wp:positionV>
                <wp:extent cx="5300420" cy="4107051"/>
                <wp:effectExtent l="0" t="0" r="0" b="8255"/>
                <wp:wrapNone/>
                <wp:docPr id="52"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420" cy="4107051"/>
                          <a:chOff x="2400" y="5183"/>
                          <a:chExt cx="7876" cy="5950"/>
                        </a:xfrm>
                      </wpg:grpSpPr>
                      <wpg:grpSp>
                        <wpg:cNvPr id="53" name="Group 564"/>
                        <wpg:cNvGrpSpPr>
                          <a:grpSpLocks/>
                        </wpg:cNvGrpSpPr>
                        <wpg:grpSpPr bwMode="auto">
                          <a:xfrm>
                            <a:off x="6490" y="8290"/>
                            <a:ext cx="3786" cy="2843"/>
                            <a:chOff x="5463" y="5312"/>
                            <a:chExt cx="3786" cy="2843"/>
                          </a:xfrm>
                        </wpg:grpSpPr>
                        <pic:pic xmlns:pic="http://schemas.openxmlformats.org/drawingml/2006/picture">
                          <pic:nvPicPr>
                            <pic:cNvPr id="54" name="Picture 5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463" y="5312"/>
                              <a:ext cx="3786" cy="2843"/>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566"/>
                          <wps:cNvSpPr txBox="1">
                            <a:spLocks noChangeArrowheads="1"/>
                          </wps:cNvSpPr>
                          <wps:spPr bwMode="auto">
                            <a:xfrm>
                              <a:off x="5541" y="7436"/>
                              <a:ext cx="533" cy="633"/>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31750">
                                  <a:solidFill>
                                    <a:srgbClr val="FFFFFF"/>
                                  </a:solidFill>
                                  <a:miter lim="800000"/>
                                  <a:headEnd/>
                                  <a:tailEnd/>
                                </a14:hiddenLine>
                              </a:ext>
                            </a:extLst>
                          </wps:spPr>
                          <wps:txbx>
                            <w:txbxContent>
                              <w:p w:rsidR="00643B74" w:rsidRPr="00861613" w:rsidRDefault="00643B74" w:rsidP="00A34F33">
                                <w:pPr>
                                  <w:rPr>
                                    <w:color w:val="FFFFFF"/>
                                    <w:sz w:val="44"/>
                                    <w:szCs w:val="44"/>
                                    <w:lang w:val="uk-UA"/>
                                  </w:rPr>
                                </w:pPr>
                                <w:r w:rsidRPr="00861613">
                                  <w:rPr>
                                    <w:color w:val="FFFFFF"/>
                                    <w:sz w:val="44"/>
                                    <w:szCs w:val="44"/>
                                    <w:lang w:val="uk-UA"/>
                                  </w:rPr>
                                  <w:t>4</w:t>
                                </w:r>
                              </w:p>
                            </w:txbxContent>
                          </wps:txbx>
                          <wps:bodyPr rot="0" vert="horz" wrap="square" lIns="91440" tIns="45720" rIns="91440" bIns="45720" anchor="t" anchorCtr="0" upright="1">
                            <a:noAutofit/>
                          </wps:bodyPr>
                        </wps:wsp>
                      </wpg:grpSp>
                      <wpg:grpSp>
                        <wpg:cNvPr id="56" name="Group 567"/>
                        <wpg:cNvGrpSpPr>
                          <a:grpSpLocks/>
                        </wpg:cNvGrpSpPr>
                        <wpg:grpSpPr bwMode="auto">
                          <a:xfrm>
                            <a:off x="2419" y="8290"/>
                            <a:ext cx="3786" cy="2843"/>
                            <a:chOff x="2394" y="5521"/>
                            <a:chExt cx="3786" cy="2843"/>
                          </a:xfrm>
                        </wpg:grpSpPr>
                        <pic:pic xmlns:pic="http://schemas.openxmlformats.org/drawingml/2006/picture">
                          <pic:nvPicPr>
                            <pic:cNvPr id="57" name="Picture 5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394" y="5521"/>
                              <a:ext cx="3786" cy="2843"/>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569"/>
                          <wps:cNvSpPr txBox="1">
                            <a:spLocks noChangeArrowheads="1"/>
                          </wps:cNvSpPr>
                          <wps:spPr bwMode="auto">
                            <a:xfrm>
                              <a:off x="2525" y="7465"/>
                              <a:ext cx="533" cy="633"/>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31750">
                                  <a:solidFill>
                                    <a:srgbClr val="FFFFFF"/>
                                  </a:solidFill>
                                  <a:miter lim="800000"/>
                                  <a:headEnd/>
                                  <a:tailEnd/>
                                </a14:hiddenLine>
                              </a:ext>
                            </a:extLst>
                          </wps:spPr>
                          <wps:txbx>
                            <w:txbxContent>
                              <w:p w:rsidR="00643B74" w:rsidRPr="00861613" w:rsidRDefault="00643B74" w:rsidP="00A34F33">
                                <w:pPr>
                                  <w:rPr>
                                    <w:color w:val="FFFFFF"/>
                                    <w:sz w:val="44"/>
                                    <w:szCs w:val="44"/>
                                    <w:lang w:val="uk-UA"/>
                                  </w:rPr>
                                </w:pPr>
                                <w:r w:rsidRPr="00861613">
                                  <w:rPr>
                                    <w:color w:val="FFFFFF"/>
                                    <w:sz w:val="44"/>
                                    <w:szCs w:val="44"/>
                                    <w:lang w:val="uk-UA"/>
                                  </w:rPr>
                                  <w:t>3</w:t>
                                </w:r>
                              </w:p>
                            </w:txbxContent>
                          </wps:txbx>
                          <wps:bodyPr rot="0" vert="horz" wrap="square" lIns="91440" tIns="45720" rIns="91440" bIns="45720" anchor="t" anchorCtr="0" upright="1">
                            <a:noAutofit/>
                          </wps:bodyPr>
                        </wps:wsp>
                      </wpg:grpSp>
                      <wpg:grpSp>
                        <wpg:cNvPr id="59" name="Group 570"/>
                        <wpg:cNvGrpSpPr>
                          <a:grpSpLocks/>
                        </wpg:cNvGrpSpPr>
                        <wpg:grpSpPr bwMode="auto">
                          <a:xfrm>
                            <a:off x="6448" y="5183"/>
                            <a:ext cx="3786" cy="2843"/>
                            <a:chOff x="6448" y="4700"/>
                            <a:chExt cx="3786" cy="2843"/>
                          </a:xfrm>
                        </wpg:grpSpPr>
                        <wpg:grpSp>
                          <wpg:cNvPr id="60" name="Group 571"/>
                          <wpg:cNvGrpSpPr>
                            <a:grpSpLocks/>
                          </wpg:cNvGrpSpPr>
                          <wpg:grpSpPr bwMode="auto">
                            <a:xfrm>
                              <a:off x="6448" y="4700"/>
                              <a:ext cx="3786" cy="2843"/>
                              <a:chOff x="5885" y="4076"/>
                              <a:chExt cx="3786" cy="2843"/>
                            </a:xfrm>
                          </wpg:grpSpPr>
                          <pic:pic xmlns:pic="http://schemas.openxmlformats.org/drawingml/2006/picture">
                            <pic:nvPicPr>
                              <pic:cNvPr id="61" name="Picture 5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885" y="4076"/>
                                <a:ext cx="3786" cy="2843"/>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573"/>
                            <wps:cNvSpPr txBox="1">
                              <a:spLocks noChangeArrowheads="1"/>
                            </wps:cNvSpPr>
                            <wps:spPr bwMode="auto">
                              <a:xfrm>
                                <a:off x="6021" y="6088"/>
                                <a:ext cx="533" cy="633"/>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31750">
                                    <a:solidFill>
                                      <a:srgbClr val="FFFFFF"/>
                                    </a:solidFill>
                                    <a:miter lim="800000"/>
                                    <a:headEnd/>
                                    <a:tailEnd/>
                                  </a14:hiddenLine>
                                </a:ext>
                              </a:extLst>
                            </wps:spPr>
                            <wps:txbx>
                              <w:txbxContent>
                                <w:p w:rsidR="00643B74" w:rsidRPr="00861613" w:rsidRDefault="00643B74" w:rsidP="00A34F33">
                                  <w:pPr>
                                    <w:rPr>
                                      <w:color w:val="FFFFFF"/>
                                      <w:sz w:val="44"/>
                                      <w:szCs w:val="44"/>
                                      <w:lang w:val="uk-UA"/>
                                    </w:rPr>
                                  </w:pPr>
                                  <w:r w:rsidRPr="00861613">
                                    <w:rPr>
                                      <w:color w:val="FFFFFF"/>
                                      <w:sz w:val="44"/>
                                      <w:szCs w:val="44"/>
                                      <w:lang w:val="uk-UA"/>
                                    </w:rPr>
                                    <w:t>2</w:t>
                                  </w:r>
                                </w:p>
                              </w:txbxContent>
                            </wps:txbx>
                            <wps:bodyPr rot="0" vert="horz" wrap="square" lIns="91440" tIns="45720" rIns="91440" bIns="45720" anchor="t" anchorCtr="0" upright="1">
                              <a:noAutofit/>
                            </wps:bodyPr>
                          </wps:wsp>
                        </wpg:grpSp>
                        <wps:wsp>
                          <wps:cNvPr id="63" name="AutoShape 574"/>
                          <wps:cNvCnPr>
                            <a:cxnSpLocks noChangeShapeType="1"/>
                          </wps:cNvCnPr>
                          <wps:spPr bwMode="auto">
                            <a:xfrm>
                              <a:off x="8053" y="5971"/>
                              <a:ext cx="25" cy="558"/>
                            </a:xfrm>
                            <a:prstGeom prst="straightConnector1">
                              <a:avLst/>
                            </a:prstGeom>
                            <a:noFill/>
                            <a:ln w="317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g:grpSp>
                        <wpg:cNvPr id="480" name="Group 575"/>
                        <wpg:cNvGrpSpPr>
                          <a:grpSpLocks/>
                        </wpg:cNvGrpSpPr>
                        <wpg:grpSpPr bwMode="auto">
                          <a:xfrm>
                            <a:off x="2400" y="5188"/>
                            <a:ext cx="3786" cy="2843"/>
                            <a:chOff x="2400" y="4705"/>
                            <a:chExt cx="3786" cy="2843"/>
                          </a:xfrm>
                        </wpg:grpSpPr>
                        <wpg:grpSp>
                          <wpg:cNvPr id="481" name="Group 576"/>
                          <wpg:cNvGrpSpPr>
                            <a:grpSpLocks/>
                          </wpg:cNvGrpSpPr>
                          <wpg:grpSpPr bwMode="auto">
                            <a:xfrm>
                              <a:off x="2400" y="4705"/>
                              <a:ext cx="3786" cy="2843"/>
                              <a:chOff x="3834" y="4498"/>
                              <a:chExt cx="3786" cy="2843"/>
                            </a:xfrm>
                          </wpg:grpSpPr>
                          <pic:pic xmlns:pic="http://schemas.openxmlformats.org/drawingml/2006/picture">
                            <pic:nvPicPr>
                              <pic:cNvPr id="482" name="Picture 5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34" y="4498"/>
                                <a:ext cx="3786" cy="2843"/>
                              </a:xfrm>
                              <a:prstGeom prst="rect">
                                <a:avLst/>
                              </a:prstGeom>
                              <a:noFill/>
                              <a:extLst>
                                <a:ext uri="{909E8E84-426E-40DD-AFC4-6F175D3DCCD1}">
                                  <a14:hiddenFill xmlns:a14="http://schemas.microsoft.com/office/drawing/2010/main">
                                    <a:solidFill>
                                      <a:srgbClr val="FFFFFF"/>
                                    </a:solidFill>
                                  </a14:hiddenFill>
                                </a:ext>
                              </a:extLst>
                            </pic:spPr>
                          </pic:pic>
                          <wps:wsp>
                            <wps:cNvPr id="484" name="Text Box 578"/>
                            <wps:cNvSpPr txBox="1">
                              <a:spLocks noChangeArrowheads="1"/>
                            </wps:cNvSpPr>
                            <wps:spPr bwMode="auto">
                              <a:xfrm>
                                <a:off x="3957" y="6518"/>
                                <a:ext cx="533" cy="633"/>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31750">
                                    <a:solidFill>
                                      <a:srgbClr val="FFFFFF"/>
                                    </a:solidFill>
                                    <a:miter lim="800000"/>
                                    <a:headEnd/>
                                    <a:tailEnd/>
                                  </a14:hiddenLine>
                                </a:ext>
                              </a:extLst>
                            </wps:spPr>
                            <wps:txbx>
                              <w:txbxContent>
                                <w:p w:rsidR="00643B74" w:rsidRPr="00861613" w:rsidRDefault="00643B74" w:rsidP="00A34F33">
                                  <w:pPr>
                                    <w:rPr>
                                      <w:color w:val="FFFFFF"/>
                                      <w:sz w:val="44"/>
                                      <w:szCs w:val="44"/>
                                      <w:lang w:val="uk-UA"/>
                                    </w:rPr>
                                  </w:pPr>
                                  <w:r w:rsidRPr="00861613">
                                    <w:rPr>
                                      <w:color w:val="FFFFFF"/>
                                      <w:sz w:val="44"/>
                                      <w:szCs w:val="44"/>
                                      <w:lang w:val="uk-UA"/>
                                    </w:rPr>
                                    <w:t>1</w:t>
                                  </w:r>
                                </w:p>
                              </w:txbxContent>
                            </wps:txbx>
                            <wps:bodyPr rot="0" vert="horz" wrap="square" lIns="91440" tIns="45720" rIns="91440" bIns="45720" anchor="t" anchorCtr="0" upright="1">
                              <a:noAutofit/>
                            </wps:bodyPr>
                          </wps:wsp>
                        </wpg:grpSp>
                        <wps:wsp>
                          <wps:cNvPr id="485" name="AutoShape 579"/>
                          <wps:cNvCnPr>
                            <a:cxnSpLocks noChangeShapeType="1"/>
                          </wps:cNvCnPr>
                          <wps:spPr bwMode="auto">
                            <a:xfrm>
                              <a:off x="4585" y="5575"/>
                              <a:ext cx="25" cy="558"/>
                            </a:xfrm>
                            <a:prstGeom prst="straightConnector1">
                              <a:avLst/>
                            </a:prstGeom>
                            <a:noFill/>
                            <a:ln w="3175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486" name="AutoShape 580"/>
                          <wps:cNvCnPr>
                            <a:cxnSpLocks noChangeShapeType="1"/>
                          </wps:cNvCnPr>
                          <wps:spPr bwMode="auto">
                            <a:xfrm>
                              <a:off x="3421" y="5431"/>
                              <a:ext cx="25" cy="558"/>
                            </a:xfrm>
                            <a:prstGeom prst="straightConnector1">
                              <a:avLst/>
                            </a:prstGeom>
                            <a:noFill/>
                            <a:ln w="317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33" o:spid="_x0000_s1041" style="position:absolute;left:0;text-align:left;margin-left:32.3pt;margin-top:22.45pt;width:417.35pt;height:323.4pt;z-index:251733504" coordorigin="2400,5183" coordsize="7876,5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">
                <v:group id="Group 564" o:spid="_x0000_s1042" style="position:absolute;left:6490;top:8290;width:3786;height:2843" coordorigin="5463,5312" coordsize="3786,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65" o:spid="_x0000_s1043" type="#_x0000_t75" style="position:absolute;left:5463;top:5312;width:3786;height:2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wgtzFAAAA2wAAAA8AAABkcnMvZG93bnJldi54bWxEj0FrwkAUhO8F/8PyhN7qxtAGia5SC0ID&#10;vURFr4/sSzY2+zZkt5r667uFQo/DzHzDrDaj7cSVBt86VjCfJSCIK6dbbhQcD7unBQgfkDV2jknB&#10;N3nYrCcPK8y1u3FJ131oRISwz1GBCaHPpfSVIYt+5nri6NVusBiiHBqpB7xFuO1kmiSZtNhyXDDY&#10;05uh6nP/ZRWE4uNe1vdL7U5n3e22WVoUfarU43R8XYIINIb/8F/7XSt4eYbfL/EH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sILcxQAAANsAAAAPAAAAAAAAAAAAAAAA&#10;AJ8CAABkcnMvZG93bnJldi54bWxQSwUGAAAAAAQABAD3AAAAkQMAAAAA&#10;">
                    <v:imagedata r:id="rId43" o:title=""/>
                  </v:shape>
                  <v:shapetype id="_x0000_t202" coordsize="21600,21600" o:spt="202" path="m,l,21600r21600,l21600,xe">
                    <v:stroke joinstyle="miter"/>
                    <v:path gradientshapeok="t" o:connecttype="rect"/>
                  </v:shapetype>
                  <v:shape id="Text Box 566" o:spid="_x0000_s1044" type="#_x0000_t202" style="position:absolute;left:5541;top:7436;width:533;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unMUA&#10;AADbAAAADwAAAGRycy9kb3ducmV2LnhtbESPQWvCQBSE7wX/w/KEXorZ1GLR1DWUloKKCI2C19fs&#10;Mwlm3ybZrcZ/7wqFHoeZ+YaZp72pxZk6V1lW8BzFIIhzqysuFOx3X6MpCOeRNdaWScGVHKSLwcMc&#10;E20v/E3nzBciQNglqKD0vkmkdHlJBl1kG+LgHW1n0AfZFVJ3eAlwU8txHL9KgxWHhRIb+igpP2W/&#10;RoGefZrVYdts1rI1Ty8/43aZxWulHof9+xsIT73/D/+1l1rBZAL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6cxQAAANsAAAAPAAAAAAAAAAAAAAAAAJgCAABkcnMv&#10;ZG93bnJldi54bWxQSwUGAAAAAAQABAD1AAAAigMAAAAA&#10;" filled="f" stroked="f" strokecolor="white" strokeweight="2.5pt">
                    <v:fill opacity="0"/>
                    <v:textbox>
                      <w:txbxContent>
                        <w:p w:rsidR="007F3EAF" w:rsidRPr="00861613" w:rsidRDefault="007F3EAF" w:rsidP="00A34F33">
                          <w:pPr>
                            <w:rPr>
                              <w:color w:val="FFFFFF"/>
                              <w:sz w:val="44"/>
                              <w:szCs w:val="44"/>
                              <w:lang w:val="uk-UA"/>
                            </w:rPr>
                          </w:pPr>
                          <w:r w:rsidRPr="00861613">
                            <w:rPr>
                              <w:color w:val="FFFFFF"/>
                              <w:sz w:val="44"/>
                              <w:szCs w:val="44"/>
                              <w:lang w:val="uk-UA"/>
                            </w:rPr>
                            <w:t>4</w:t>
                          </w:r>
                        </w:p>
                      </w:txbxContent>
                    </v:textbox>
                  </v:shape>
                </v:group>
                <v:group id="Group 567" o:spid="_x0000_s1045" style="position:absolute;left:2419;top:8290;width:3786;height:2843" coordorigin="2394,5521" coordsize="3786,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68" o:spid="_x0000_s1046" type="#_x0000_t75" style="position:absolute;left:2394;top:5521;width:3786;height:2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VFjDFAAAA2wAAAA8AAABkcnMvZG93bnJldi54bWxEj0trAkEQhO8B/8PQgrc4q0ZdVkcR0RDw&#10;IL5Cjs1O7wN3epadiW7+fUYQPBZV9RU1X7amEjdqXGlZwaAfgSBOrS45V3A+bd9jEM4ja6wsk4I/&#10;crBcdN7mmGh75wPdjj4XAcIuQQWF93UipUsLMuj6tiYOXmYbgz7IJpe6wXuAm0oOo2giDZYcFgqs&#10;aV1Qej3+GgWX3eFzO4mzzTmKR9n1e/9xWq1/lOp129UMhKfWv8LP9pdWMJ7C40v4AX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1RYwxQAAANsAAAAPAAAAAAAAAAAAAAAA&#10;AJ8CAABkcnMvZG93bnJldi54bWxQSwUGAAAAAAQABAD3AAAAkQMAAAAA&#10;">
                    <v:imagedata r:id="rId44" o:title=""/>
                  </v:shape>
                  <v:shape id="Text Box 569" o:spid="_x0000_s1047" type="#_x0000_t202" style="position:absolute;left:2525;top:7465;width:533;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BAsEA&#10;AADbAAAADwAAAGRycy9kb3ducmV2LnhtbERPTYvCMBC9C/sfwgheRFMVF7drFFEEFRG2Cnudbca2&#10;bDOpTdT6781B8Ph439N5Y0pxo9oVlhUM+hEI4tTqgjMFp+O6NwHhPLLG0jIpeJCD+eyjNcVY2zv/&#10;0C3xmQgh7GJUkHtfxVK6NCeDrm8r4sCdbW3QB1hnUtd4D+GmlMMo+pQGCw4NOVa0zCn9T65Ggf5a&#10;me3vodrv5MV0R3/DyyaJdkp12s3iG4Snxr/FL/dGKxiHs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2QQLBAAAA2wAAAA8AAAAAAAAAAAAAAAAAmAIAAGRycy9kb3du&#10;cmV2LnhtbFBLBQYAAAAABAAEAPUAAACGAwAAAAA=&#10;" filled="f" stroked="f" strokecolor="white" strokeweight="2.5pt">
                    <v:fill opacity="0"/>
                    <v:textbox>
                      <w:txbxContent>
                        <w:p w:rsidR="007F3EAF" w:rsidRPr="00861613" w:rsidRDefault="007F3EAF" w:rsidP="00A34F33">
                          <w:pPr>
                            <w:rPr>
                              <w:color w:val="FFFFFF"/>
                              <w:sz w:val="44"/>
                              <w:szCs w:val="44"/>
                              <w:lang w:val="uk-UA"/>
                            </w:rPr>
                          </w:pPr>
                          <w:r w:rsidRPr="00861613">
                            <w:rPr>
                              <w:color w:val="FFFFFF"/>
                              <w:sz w:val="44"/>
                              <w:szCs w:val="44"/>
                              <w:lang w:val="uk-UA"/>
                            </w:rPr>
                            <w:t>3</w:t>
                          </w:r>
                        </w:p>
                      </w:txbxContent>
                    </v:textbox>
                  </v:shape>
                </v:group>
                <v:group id="Group 570" o:spid="_x0000_s1048" style="position:absolute;left:6448;top:5183;width:3786;height:2843" coordorigin="6448,4700" coordsize="3786,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71" o:spid="_x0000_s1049" style="position:absolute;left:6448;top:4700;width:3786;height:2843" coordorigin="5885,4076" coordsize="3786,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572" o:spid="_x0000_s1050" type="#_x0000_t75" style="position:absolute;left:5885;top:4076;width:3786;height:2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4nyTDAAAA2wAAAA8AAABkcnMvZG93bnJldi54bWxEj0+LwjAUxO/CfofwBG+aKktdukaRRWHx&#10;5F/YvT2aZ1tsXkoStfrpjSB4HGbmN8xk1ppaXMj5yrKC4SABQZxbXXGhYL9b9r9A+ICssbZMCm7k&#10;YTb96Eww0/bKG7psQyEihH2GCsoQmkxKn5dk0A9sQxy9o3UGQ5SukNrhNcJNLUdJkkqDFceFEhv6&#10;KSk/bc9Ggflr/xfrw/3g6XN1PKWbxIzdXqlet51/gwjUhnf41f7VCtIh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ifJMMAAADbAAAADwAAAAAAAAAAAAAAAACf&#10;AgAAZHJzL2Rvd25yZXYueG1sUEsFBgAAAAAEAAQA9wAAAI8DAAAAAA==&#10;">
                      <v:imagedata r:id="rId45" o:title=""/>
                    </v:shape>
                    <v:shape id="Text Box 573" o:spid="_x0000_s1051" type="#_x0000_t202" style="position:absolute;left:6021;top:6088;width:533;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8VcQA&#10;AADbAAAADwAAAGRycy9kb3ducmV2LnhtbESPQWvCQBSE74L/YXmCF6mbpiAaXUUqgpUiGAu9vmaf&#10;STD7NmZXjf/eLQgeh5n5hpktWlOJKzWutKzgfRiBIM6sLjlX8HNYv41BOI+ssbJMCu7kYDHvdmaY&#10;aHvjPV1Tn4sAYZeggsL7OpHSZQUZdENbEwfvaBuDPsgml7rBW4CbSsZRNJIGSw4LBdb0WVB2Si9G&#10;gZ6szNfvrv7eyrMZfPzF500abZXq99rlFISn1r/Cz/ZGKxjF8P8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vFXEAAAA2wAAAA8AAAAAAAAAAAAAAAAAmAIAAGRycy9k&#10;b3ducmV2LnhtbFBLBQYAAAAABAAEAPUAAACJAwAAAAA=&#10;" filled="f" stroked="f" strokecolor="white" strokeweight="2.5pt">
                      <v:fill opacity="0"/>
                      <v:textbox>
                        <w:txbxContent>
                          <w:p w:rsidR="007F3EAF" w:rsidRPr="00861613" w:rsidRDefault="007F3EAF" w:rsidP="00A34F33">
                            <w:pPr>
                              <w:rPr>
                                <w:color w:val="FFFFFF"/>
                                <w:sz w:val="44"/>
                                <w:szCs w:val="44"/>
                                <w:lang w:val="uk-UA"/>
                              </w:rPr>
                            </w:pPr>
                            <w:r w:rsidRPr="00861613">
                              <w:rPr>
                                <w:color w:val="FFFFFF"/>
                                <w:sz w:val="44"/>
                                <w:szCs w:val="44"/>
                                <w:lang w:val="uk-UA"/>
                              </w:rPr>
                              <w:t>2</w:t>
                            </w:r>
                          </w:p>
                        </w:txbxContent>
                      </v:textbox>
                    </v:shape>
                  </v:group>
                  <v:shape id="AutoShape 574" o:spid="_x0000_s1052" type="#_x0000_t32" style="position:absolute;left:8053;top:5971;width:25;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5/cQAAADbAAAADwAAAGRycy9kb3ducmV2LnhtbESPQWsCMRSE7wX/Q3hCL0WzrbDIahRR&#10;WryVrh709tg8k9XNy7pJdfvvm0LB4zAz3zDzZe8acaMu1J4VvI4zEMSV1zUbBfvd+2gKIkRkjY1n&#10;UvBDAZaLwdMcC+3v/EW3MhqRIBwKVGBjbAspQ2XJYRj7ljh5J985jEl2RuoO7wnuGvmWZbl0WHNa&#10;sNjS2lJ1Kb+dgrPZvGSfYWLKo9l+HHY2b93pqtTzsF/NQETq4yP8395qBfkE/r6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7n9xAAAANsAAAAPAAAAAAAAAAAA&#10;AAAAAKECAABkcnMvZG93bnJldi54bWxQSwUGAAAAAAQABAD5AAAAkgMAAAAA&#10;" strokecolor="white" strokeweight="2.5pt">
                    <v:stroke endarrow="block"/>
                  </v:shape>
                </v:group>
                <v:group id="Group 575" o:spid="_x0000_s1053" style="position:absolute;left:2400;top:5188;width:3786;height:2843" coordorigin="2400,4705" coordsize="3786,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Group 576" o:spid="_x0000_s1054" style="position:absolute;left:2400;top:4705;width:3786;height:2843" coordorigin="3834,4498" coordsize="3786,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Picture 577" o:spid="_x0000_s1055" type="#_x0000_t75" style="position:absolute;left:3834;top:4498;width:3786;height:2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7++fHAAAA3AAAAA8AAABkcnMvZG93bnJldi54bWxEj09rwkAUxO+C32F5Qm+6MVSR6CrFP9CD&#10;l2paPT6zzyQ1+zZkt5r66V2h0OMwM79hZovWVOJKjSstKxgOIhDEmdUl5wrS/aY/AeE8ssbKMin4&#10;JQeLebczw0TbG3/QdedzESDsElRQeF8nUrqsIINuYGvi4J1tY9AH2eRSN3gLcFPJOIrG0mDJYaHA&#10;mpYFZZfdj1GwOp8u3qbj42Ez2t7LdRrvP7+/lHrptW9TEJ5a/x/+a79rBa+TGJ5nwhGQ8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7++fHAAAA3AAAAA8AAAAAAAAAAAAA&#10;AAAAnwIAAGRycy9kb3ducmV2LnhtbFBLBQYAAAAABAAEAPcAAACTAwAAAAA=&#10;">
                      <v:imagedata r:id="rId46" o:title=""/>
                    </v:shape>
                    <v:shape id="Text Box 578" o:spid="_x0000_s1056" type="#_x0000_t202" style="position:absolute;left:3957;top:6518;width:533;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1Q8UA&#10;AADcAAAADwAAAGRycy9kb3ducmV2LnhtbESPQWvCQBSE74L/YXlCL0U3WhEbXUWUgooIpoVen9ln&#10;Esy+jdmtxn/vCgWPw8x8w0znjSnFlWpXWFbQ70UgiFOrC84U/Hx/dccgnEfWWFomBXdyMJ+1W1OM&#10;tb3xga6Jz0SAsItRQe59FUvp0pwMup6tiIN3srVBH2SdSV3jLcBNKQdRNJIGCw4LOVa0zCk9J39G&#10;gf5cmc3vvtpt5cW8fxwHl3USbZV66zSLCQhPjX+F/9trrWA4HsL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zVDxQAAANwAAAAPAAAAAAAAAAAAAAAAAJgCAABkcnMv&#10;ZG93bnJldi54bWxQSwUGAAAAAAQABAD1AAAAigMAAAAA&#10;" filled="f" stroked="f" strokecolor="white" strokeweight="2.5pt">
                      <v:fill opacity="0"/>
                      <v:textbox>
                        <w:txbxContent>
                          <w:p w:rsidR="007F3EAF" w:rsidRPr="00861613" w:rsidRDefault="007F3EAF" w:rsidP="00A34F33">
                            <w:pPr>
                              <w:rPr>
                                <w:color w:val="FFFFFF"/>
                                <w:sz w:val="44"/>
                                <w:szCs w:val="44"/>
                                <w:lang w:val="uk-UA"/>
                              </w:rPr>
                            </w:pPr>
                            <w:r w:rsidRPr="00861613">
                              <w:rPr>
                                <w:color w:val="FFFFFF"/>
                                <w:sz w:val="44"/>
                                <w:szCs w:val="44"/>
                                <w:lang w:val="uk-UA"/>
                              </w:rPr>
                              <w:t>1</w:t>
                            </w:r>
                          </w:p>
                        </w:txbxContent>
                      </v:textbox>
                    </v:shape>
                  </v:group>
                  <v:shape id="AutoShape 579" o:spid="_x0000_s1057" type="#_x0000_t32" style="position:absolute;left:4585;top:5575;width:25;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6+8UAAADcAAAADwAAAGRycy9kb3ducmV2LnhtbESPQWsCMRSE74L/IbyCF6lZbRXZGkVa&#10;WrwV1x709tg8k203L+sm1fXfm0LB4zAz3zCLVedqcaY2VJ4VjEcZCOLS64qNgq/d++McRIjIGmvP&#10;pOBKAVbLfm+BufYX3tK5iEYkCIccFdgYm1zKUFpyGEa+IU7e0bcOY5KtkbrFS4K7Wk6ybCYdVpwW&#10;LDb0aqn8KX6dgm/zNsw+w5MpDmbzsd/ZWeOOJ6UGD936BUSkLt7D/+2NVvA8n8L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6+8UAAADcAAAADwAAAAAAAAAA&#10;AAAAAAChAgAAZHJzL2Rvd25yZXYueG1sUEsFBgAAAAAEAAQA+QAAAJMDAAAAAA==&#10;" strokecolor="white" strokeweight="2.5pt">
                    <v:stroke endarrow="block"/>
                  </v:shape>
                  <v:shape id="AutoShape 580" o:spid="_x0000_s1058" type="#_x0000_t32" style="position:absolute;left:3421;top:5431;width:25;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kjMUAAADcAAAADwAAAGRycy9kb3ducmV2LnhtbESPQWsCMRSE74X+h/CEXopmrWWR1SjF&#10;UvEmXT3o7bF5Jqubl+0m1e2/b4RCj8PMfMPMl71rxJW6UHtWMB5lIIgrr2s2Cva7j+EURIjIGhvP&#10;pOCHAiwXjw9zLLS/8Sddy2hEgnAoUIGNsS2kDJUlh2HkW+LknXznMCbZGak7vCW4a+RLluXSYc1p&#10;wWJLK0vVpfx2Cs7m/Tnbhokpj2azPuxs3rrTl1JPg/5tBiJSH//Df+2NVvA6zeF+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LkjMUAAADcAAAADwAAAAAAAAAA&#10;AAAAAAChAgAAZHJzL2Rvd25yZXYueG1sUEsFBgAAAAAEAAQA+QAAAJMDAAAAAA==&#10;" strokecolor="white" strokeweight="2.5pt">
                    <v:stroke endarrow="block"/>
                  </v:shape>
                </v:group>
              </v:group>
            </w:pict>
          </mc:Fallback>
        </mc:AlternateContent>
      </w: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7E6D6A" w:rsidRPr="00B65526" w:rsidRDefault="007E6D6A" w:rsidP="007E6D6A">
      <w:pPr>
        <w:pStyle w:val="aff0"/>
        <w:rPr>
          <w:sz w:val="28"/>
          <w:szCs w:val="28"/>
          <w:lang w:val="uk-UA"/>
        </w:rPr>
      </w:pPr>
    </w:p>
    <w:p w:rsidR="00FB1582" w:rsidRPr="00B65526" w:rsidRDefault="00FB1582" w:rsidP="007E6D6A">
      <w:pPr>
        <w:widowControl w:val="0"/>
        <w:autoSpaceDE w:val="0"/>
        <w:spacing w:line="360" w:lineRule="auto"/>
        <w:ind w:firstLine="720"/>
        <w:jc w:val="both"/>
        <w:rPr>
          <w:b/>
          <w:bCs/>
          <w:color w:val="auto"/>
          <w:sz w:val="28"/>
          <w:szCs w:val="28"/>
          <w:lang w:val="uk-UA"/>
        </w:rPr>
      </w:pPr>
    </w:p>
    <w:p w:rsidR="00537162" w:rsidRPr="00B65526" w:rsidRDefault="00537162" w:rsidP="007E6D6A">
      <w:pPr>
        <w:widowControl w:val="0"/>
        <w:autoSpaceDE w:val="0"/>
        <w:spacing w:line="360" w:lineRule="auto"/>
        <w:ind w:firstLine="720"/>
        <w:jc w:val="both"/>
        <w:rPr>
          <w:b/>
          <w:bCs/>
          <w:color w:val="auto"/>
          <w:sz w:val="28"/>
          <w:szCs w:val="28"/>
          <w:lang w:val="uk-UA"/>
        </w:rPr>
      </w:pPr>
    </w:p>
    <w:p w:rsidR="007E6D6A" w:rsidRPr="00B65526" w:rsidRDefault="007E6D6A" w:rsidP="007E6D6A">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w:t>
      </w:r>
      <w:r w:rsidRPr="00B65526">
        <w:rPr>
          <w:b/>
          <w:bCs/>
          <w:color w:val="auto"/>
          <w:sz w:val="28"/>
          <w:szCs w:val="28"/>
          <w:lang w:val="uk-UA"/>
        </w:rPr>
        <w:t xml:space="preserve"> 3.1</w:t>
      </w:r>
      <w:r w:rsidR="00D06CAB" w:rsidRPr="00B65526">
        <w:rPr>
          <w:b/>
          <w:bCs/>
          <w:color w:val="auto"/>
          <w:sz w:val="28"/>
          <w:szCs w:val="28"/>
          <w:lang w:val="uk-UA"/>
        </w:rPr>
        <w:t xml:space="preserve"> –</w:t>
      </w:r>
      <w:r w:rsidR="0005270B" w:rsidRPr="00B65526">
        <w:rPr>
          <w:b/>
          <w:bCs/>
          <w:color w:val="auto"/>
          <w:sz w:val="28"/>
          <w:szCs w:val="28"/>
          <w:lang w:val="uk-UA"/>
        </w:rPr>
        <w:t xml:space="preserve"> </w:t>
      </w:r>
      <w:r w:rsidRPr="00B65526">
        <w:rPr>
          <w:b/>
          <w:bCs/>
          <w:color w:val="auto"/>
          <w:sz w:val="28"/>
          <w:szCs w:val="28"/>
          <w:lang w:val="uk-UA"/>
        </w:rPr>
        <w:t xml:space="preserve"> Шлунок щура самця через 14 діб після  гострого впливу </w:t>
      </w:r>
      <w:r w:rsidR="004E7DF9" w:rsidRPr="00B65526">
        <w:rPr>
          <w:b/>
          <w:bCs/>
          <w:color w:val="auto"/>
          <w:sz w:val="28"/>
          <w:szCs w:val="28"/>
          <w:lang w:val="uk-UA"/>
        </w:rPr>
        <w:t>7</w:t>
      </w:r>
      <w:r w:rsidR="004E7DF9" w:rsidRPr="00B65526">
        <w:rPr>
          <w:b/>
          <w:bCs/>
          <w:color w:val="auto"/>
          <w:sz w:val="28"/>
          <w:szCs w:val="28"/>
          <w:lang w:val="uk-UA"/>
        </w:rPr>
        <w:noBreakHyphen/>
        <w:t xml:space="preserve">гідроксикумарину </w:t>
      </w:r>
      <w:r w:rsidRPr="00B65526">
        <w:rPr>
          <w:b/>
          <w:bCs/>
          <w:color w:val="auto"/>
          <w:sz w:val="28"/>
          <w:szCs w:val="28"/>
          <w:lang w:val="uk-UA"/>
        </w:rPr>
        <w:t xml:space="preserve"> в дозі 10000 мг/кг. Гематоксилін-еозин. </w:t>
      </w:r>
      <w:r w:rsidR="00B03B40" w:rsidRPr="00B65526">
        <w:rPr>
          <w:b/>
          <w:bCs/>
          <w:color w:val="auto"/>
          <w:sz w:val="28"/>
          <w:szCs w:val="28"/>
          <w:lang w:val="uk-UA"/>
        </w:rPr>
        <w:t>х</w:t>
      </w:r>
      <w:r w:rsidRPr="00B65526">
        <w:rPr>
          <w:b/>
          <w:bCs/>
          <w:color w:val="auto"/>
          <w:sz w:val="28"/>
          <w:szCs w:val="28"/>
          <w:lang w:val="uk-UA"/>
        </w:rPr>
        <w:t> 400</w:t>
      </w:r>
    </w:p>
    <w:p w:rsidR="000E4107" w:rsidRPr="00B65526" w:rsidRDefault="003C458F" w:rsidP="000E4107">
      <w:pPr>
        <w:widowControl w:val="0"/>
        <w:autoSpaceDE w:val="0"/>
        <w:spacing w:line="360" w:lineRule="auto"/>
        <w:ind w:firstLine="720"/>
        <w:jc w:val="both"/>
        <w:rPr>
          <w:bCs/>
          <w:color w:val="auto"/>
          <w:sz w:val="28"/>
          <w:szCs w:val="28"/>
          <w:lang w:val="uk-UA"/>
        </w:rPr>
      </w:pPr>
      <w:r w:rsidRPr="00B65526">
        <w:rPr>
          <w:bCs/>
          <w:color w:val="auto"/>
          <w:sz w:val="28"/>
          <w:szCs w:val="28"/>
          <w:lang w:val="uk-UA"/>
        </w:rPr>
        <w:t>Примітк</w:t>
      </w:r>
      <w:r w:rsidR="000F1617" w:rsidRPr="00B65526">
        <w:rPr>
          <w:bCs/>
          <w:color w:val="auto"/>
          <w:sz w:val="28"/>
          <w:szCs w:val="28"/>
          <w:lang w:val="uk-UA"/>
        </w:rPr>
        <w:t>а</w:t>
      </w:r>
      <w:r w:rsidR="00B51F40" w:rsidRPr="00B65526">
        <w:rPr>
          <w:bCs/>
          <w:color w:val="auto"/>
          <w:sz w:val="28"/>
          <w:szCs w:val="28"/>
          <w:lang w:val="uk-UA"/>
        </w:rPr>
        <w:t>.</w:t>
      </w:r>
      <w:r w:rsidRPr="00B65526">
        <w:rPr>
          <w:bCs/>
          <w:color w:val="auto"/>
          <w:sz w:val="28"/>
          <w:szCs w:val="28"/>
          <w:lang w:val="uk-UA"/>
        </w:rPr>
        <w:t xml:space="preserve"> </w:t>
      </w:r>
      <w:r w:rsidR="00B51F40" w:rsidRPr="00B65526">
        <w:rPr>
          <w:bCs/>
          <w:color w:val="auto"/>
          <w:sz w:val="28"/>
          <w:szCs w:val="28"/>
          <w:lang w:val="uk-UA"/>
        </w:rPr>
        <w:t>C</w:t>
      </w:r>
      <w:r w:rsidRPr="00B65526">
        <w:rPr>
          <w:bCs/>
          <w:color w:val="auto"/>
          <w:sz w:val="28"/>
          <w:szCs w:val="28"/>
          <w:lang w:val="uk-UA"/>
        </w:rPr>
        <w:t>трілками зазначено</w:t>
      </w:r>
      <w:r w:rsidR="007E6D6A" w:rsidRPr="00B65526">
        <w:rPr>
          <w:bCs/>
          <w:color w:val="auto"/>
          <w:sz w:val="28"/>
          <w:szCs w:val="28"/>
          <w:lang w:val="uk-UA"/>
        </w:rPr>
        <w:t xml:space="preserve"> розширення і повнокров′я судин дна залоз шлунку у власній пластині слизової оболонки (1);  інфільтрація </w:t>
      </w:r>
      <w:r w:rsidR="007E6D6A" w:rsidRPr="00B65526">
        <w:rPr>
          <w:bCs/>
          <w:color w:val="auto"/>
          <w:sz w:val="28"/>
          <w:szCs w:val="28"/>
          <w:lang w:val="uk-UA"/>
        </w:rPr>
        <w:lastRenderedPageBreak/>
        <w:t xml:space="preserve">лімфоїдними елементами власної пластини слизової передшлунку (2); розширення і повнокров′я судин власної пластини слизової та сполучної тканини підслизової основи дна шлунку (3-4).  </w:t>
      </w:r>
    </w:p>
    <w:p w:rsidR="007E6D6A" w:rsidRPr="00B65526" w:rsidRDefault="007E6D6A" w:rsidP="000E4107">
      <w:pPr>
        <w:widowControl w:val="0"/>
        <w:autoSpaceDE w:val="0"/>
        <w:spacing w:line="360" w:lineRule="auto"/>
        <w:ind w:firstLine="720"/>
        <w:jc w:val="both"/>
        <w:rPr>
          <w:sz w:val="28"/>
          <w:szCs w:val="28"/>
          <w:lang w:val="uk-UA"/>
        </w:rPr>
      </w:pPr>
      <w:r w:rsidRPr="00B65526">
        <w:rPr>
          <w:sz w:val="28"/>
          <w:szCs w:val="28"/>
          <w:lang w:val="uk-UA"/>
        </w:rPr>
        <w:t>Величина ЛД</w:t>
      </w:r>
      <w:r w:rsidRPr="00B65526">
        <w:rPr>
          <w:sz w:val="28"/>
          <w:szCs w:val="28"/>
          <w:vertAlign w:val="subscript"/>
          <w:lang w:val="uk-UA"/>
        </w:rPr>
        <w:t xml:space="preserve">50 </w:t>
      </w:r>
      <w:r w:rsidRPr="00B65526">
        <w:rPr>
          <w:sz w:val="28"/>
          <w:szCs w:val="28"/>
          <w:lang w:val="uk-UA"/>
        </w:rPr>
        <w:t>7</w:t>
      </w:r>
      <w:r w:rsidRPr="00B65526">
        <w:rPr>
          <w:sz w:val="28"/>
          <w:szCs w:val="28"/>
          <w:lang w:val="uk-UA"/>
        </w:rPr>
        <w:noBreakHyphen/>
        <w:t>ГОК для щурів самців і самок та мишей самців становить більше 10000 мг/кг. Коефіцієнт видової і статевої чутливості близько 1,0.</w:t>
      </w:r>
    </w:p>
    <w:p w:rsidR="007E6D6A" w:rsidRPr="00B65526" w:rsidRDefault="007E6D6A" w:rsidP="007E6D6A">
      <w:pPr>
        <w:pStyle w:val="aff0"/>
        <w:rPr>
          <w:sz w:val="28"/>
          <w:szCs w:val="28"/>
          <w:lang w:val="uk-UA"/>
        </w:rPr>
      </w:pPr>
      <w:r w:rsidRPr="00B65526">
        <w:rPr>
          <w:sz w:val="28"/>
          <w:szCs w:val="28"/>
          <w:lang w:val="uk-UA"/>
        </w:rPr>
        <w:t xml:space="preserve">Таким чином, згідно ГОСТ 12.1.007-76, 7-ГОК за параметрами гострої пероральної токсичності відноситься до 4 класу небезпечності. Видової та статевої чутливості до дії речовини не виявлено. </w:t>
      </w:r>
    </w:p>
    <w:p w:rsidR="00443E3F" w:rsidRPr="00B65526" w:rsidRDefault="00443E3F" w:rsidP="00443E3F">
      <w:pPr>
        <w:pStyle w:val="aff0"/>
        <w:rPr>
          <w:sz w:val="28"/>
          <w:szCs w:val="28"/>
          <w:lang w:val="uk-UA"/>
        </w:rPr>
      </w:pPr>
    </w:p>
    <w:p w:rsidR="003C458F" w:rsidRPr="00B65526" w:rsidRDefault="003C458F" w:rsidP="00443E3F">
      <w:pPr>
        <w:pStyle w:val="aff0"/>
        <w:rPr>
          <w:sz w:val="28"/>
          <w:szCs w:val="28"/>
          <w:lang w:val="uk-UA"/>
        </w:rPr>
      </w:pPr>
    </w:p>
    <w:p w:rsidR="00443E3F" w:rsidRPr="00B65526" w:rsidRDefault="00443E3F" w:rsidP="00443E3F">
      <w:pPr>
        <w:pStyle w:val="aff0"/>
        <w:rPr>
          <w:b/>
          <w:bCs/>
          <w:sz w:val="28"/>
          <w:szCs w:val="28"/>
          <w:lang w:val="uk-UA"/>
        </w:rPr>
      </w:pPr>
      <w:r w:rsidRPr="00B65526">
        <w:rPr>
          <w:b/>
          <w:bCs/>
          <w:sz w:val="28"/>
          <w:szCs w:val="28"/>
          <w:lang w:val="uk-UA"/>
        </w:rPr>
        <w:t xml:space="preserve">3.2  Резорбтивно-токсична дія 7-гідроксикумарину на організм </w:t>
      </w:r>
    </w:p>
    <w:p w:rsidR="00443E3F" w:rsidRPr="00B65526" w:rsidRDefault="00443E3F" w:rsidP="00443E3F">
      <w:pPr>
        <w:pStyle w:val="aff0"/>
        <w:rPr>
          <w:sz w:val="28"/>
          <w:szCs w:val="28"/>
          <w:lang w:val="uk-UA"/>
        </w:rPr>
      </w:pPr>
    </w:p>
    <w:p w:rsidR="00443E3F" w:rsidRPr="00B65526" w:rsidRDefault="00443E3F" w:rsidP="00443E3F">
      <w:pPr>
        <w:pStyle w:val="aff0"/>
        <w:rPr>
          <w:sz w:val="28"/>
          <w:szCs w:val="28"/>
          <w:lang w:val="uk-UA"/>
        </w:rPr>
      </w:pPr>
    </w:p>
    <w:p w:rsidR="00443E3F" w:rsidRPr="00B65526" w:rsidRDefault="00443E3F" w:rsidP="00443E3F">
      <w:pPr>
        <w:pStyle w:val="aff0"/>
        <w:rPr>
          <w:sz w:val="28"/>
          <w:szCs w:val="28"/>
          <w:lang w:val="uk-UA"/>
        </w:rPr>
      </w:pPr>
      <w:r w:rsidRPr="00B65526">
        <w:rPr>
          <w:sz w:val="28"/>
          <w:szCs w:val="28"/>
          <w:lang w:val="uk-UA"/>
        </w:rPr>
        <w:t>Дослідження резорбтивно-токсичної дії 7-ГОК проведено на щурах Wistar.</w:t>
      </w:r>
      <w:r w:rsidR="00FF32FB" w:rsidRPr="00B65526">
        <w:rPr>
          <w:sz w:val="28"/>
          <w:szCs w:val="28"/>
          <w:lang w:val="uk-UA"/>
        </w:rPr>
        <w:t xml:space="preserve"> </w:t>
      </w:r>
      <w:r w:rsidRPr="00B65526">
        <w:rPr>
          <w:sz w:val="28"/>
          <w:szCs w:val="28"/>
          <w:lang w:val="uk-UA"/>
        </w:rPr>
        <w:t>При нанесенні на шкіру піддослідних тварин 7</w:t>
      </w:r>
      <w:r w:rsidRPr="00B65526">
        <w:rPr>
          <w:sz w:val="28"/>
          <w:szCs w:val="28"/>
          <w:lang w:val="uk-UA"/>
        </w:rPr>
        <w:noBreakHyphen/>
        <w:t>ГОК у дозі 2000 мг/кг у вигляді 50 % водної суспензії ознак подразнення на місці аплікації не виявлено. Досліджувана речовина не викликала клінічних симптомів інтоксикації і загибелі тварин. При розтині</w:t>
      </w:r>
      <w:r w:rsidR="0072382B" w:rsidRPr="00B65526">
        <w:rPr>
          <w:sz w:val="28"/>
          <w:szCs w:val="28"/>
          <w:lang w:val="uk-UA"/>
        </w:rPr>
        <w:t xml:space="preserve"> по закінченню 14</w:t>
      </w:r>
      <w:r w:rsidR="0072382B" w:rsidRPr="00B65526">
        <w:rPr>
          <w:sz w:val="28"/>
          <w:szCs w:val="28"/>
          <w:lang w:val="uk-UA"/>
        </w:rPr>
        <w:noBreakHyphen/>
      </w:r>
      <w:r w:rsidRPr="00B65526">
        <w:rPr>
          <w:sz w:val="28"/>
          <w:szCs w:val="28"/>
          <w:lang w:val="uk-UA"/>
        </w:rPr>
        <w:t xml:space="preserve">денного терміну спостереження внутрішні органи щурів обох статей </w:t>
      </w:r>
      <w:r w:rsidR="0072382B" w:rsidRPr="00B65526">
        <w:rPr>
          <w:sz w:val="28"/>
          <w:szCs w:val="28"/>
          <w:lang w:val="uk-UA"/>
        </w:rPr>
        <w:t>–</w:t>
      </w:r>
      <w:r w:rsidRPr="00B65526">
        <w:rPr>
          <w:sz w:val="28"/>
          <w:szCs w:val="28"/>
          <w:lang w:val="uk-UA"/>
        </w:rPr>
        <w:t xml:space="preserve"> мозок, серце, легені, печінка, селезінка,  нирки, надниркові залози, тимус, гонади </w:t>
      </w:r>
      <w:r w:rsidR="0072382B" w:rsidRPr="00B65526">
        <w:rPr>
          <w:sz w:val="28"/>
          <w:szCs w:val="28"/>
          <w:lang w:val="uk-UA"/>
        </w:rPr>
        <w:t>–</w:t>
      </w:r>
      <w:r w:rsidRPr="00B65526">
        <w:rPr>
          <w:sz w:val="28"/>
          <w:szCs w:val="28"/>
          <w:lang w:val="uk-UA"/>
        </w:rPr>
        <w:t xml:space="preserve"> були без видимої патології.</w:t>
      </w:r>
    </w:p>
    <w:p w:rsidR="00443E3F" w:rsidRPr="00B65526" w:rsidRDefault="00443E3F" w:rsidP="00443E3F">
      <w:pPr>
        <w:pStyle w:val="aff0"/>
        <w:rPr>
          <w:sz w:val="28"/>
          <w:szCs w:val="28"/>
          <w:lang w:val="uk-UA"/>
        </w:rPr>
      </w:pPr>
      <w:r w:rsidRPr="00B65526">
        <w:rPr>
          <w:sz w:val="28"/>
          <w:szCs w:val="28"/>
          <w:lang w:val="uk-UA"/>
        </w:rPr>
        <w:t xml:space="preserve">У щурів самців і самок не спостерігалось статистично </w:t>
      </w:r>
      <w:r w:rsidR="00580B83" w:rsidRPr="00B65526">
        <w:rPr>
          <w:sz w:val="28"/>
          <w:szCs w:val="28"/>
          <w:lang w:val="uk-UA"/>
        </w:rPr>
        <w:t>достовірн</w:t>
      </w:r>
      <w:r w:rsidRPr="00B65526">
        <w:rPr>
          <w:sz w:val="28"/>
          <w:szCs w:val="28"/>
          <w:lang w:val="uk-UA"/>
        </w:rPr>
        <w:t>их змін маси тіла і її приросту, відносно тварин контрольної групи</w:t>
      </w:r>
      <w:r w:rsidR="008B4ACF" w:rsidRPr="00B65526">
        <w:rPr>
          <w:sz w:val="28"/>
          <w:szCs w:val="28"/>
          <w:lang w:val="uk-UA"/>
        </w:rPr>
        <w:t xml:space="preserve"> (табл. </w:t>
      </w:r>
      <w:r w:rsidRPr="00B65526">
        <w:rPr>
          <w:sz w:val="28"/>
          <w:szCs w:val="28"/>
          <w:lang w:val="uk-UA"/>
        </w:rPr>
        <w:t>3.3).</w:t>
      </w:r>
    </w:p>
    <w:p w:rsidR="00443E3F" w:rsidRPr="00B65526" w:rsidRDefault="00443E3F" w:rsidP="00443E3F">
      <w:pPr>
        <w:pStyle w:val="aff0"/>
        <w:rPr>
          <w:sz w:val="28"/>
          <w:szCs w:val="28"/>
          <w:lang w:val="uk-UA"/>
        </w:rPr>
      </w:pPr>
      <w:r w:rsidRPr="00B65526">
        <w:rPr>
          <w:sz w:val="28"/>
          <w:szCs w:val="28"/>
          <w:lang w:val="uk-UA"/>
        </w:rPr>
        <w:t>ЛД</w:t>
      </w:r>
      <w:r w:rsidRPr="00B65526">
        <w:rPr>
          <w:sz w:val="28"/>
          <w:szCs w:val="28"/>
          <w:vertAlign w:val="subscript"/>
          <w:lang w:val="uk-UA"/>
        </w:rPr>
        <w:t>50</w:t>
      </w:r>
      <w:r w:rsidRPr="00B65526">
        <w:rPr>
          <w:sz w:val="28"/>
          <w:szCs w:val="28"/>
          <w:lang w:val="uk-UA"/>
        </w:rPr>
        <w:t xml:space="preserve"> 7-ГОК  при нанесенні на шкіру щурів самців і самок більше 2000 мг/кг. Згідно </w:t>
      </w:r>
      <w:r w:rsidRPr="00B65526">
        <w:rPr>
          <w:kern w:val="1"/>
          <w:sz w:val="28"/>
          <w:szCs w:val="28"/>
          <w:lang w:val="uk-UA"/>
        </w:rPr>
        <w:t>ГОСТ 12.1.007-76</w:t>
      </w:r>
      <w:r w:rsidRPr="00B65526">
        <w:rPr>
          <w:sz w:val="28"/>
          <w:szCs w:val="28"/>
          <w:lang w:val="uk-UA"/>
        </w:rPr>
        <w:t>, за параметрами гострої дермальної токсичності 7-ГОК  відноситься до 4 класу небезпечності.</w:t>
      </w:r>
    </w:p>
    <w:p w:rsidR="00443E3F" w:rsidRPr="00B65526" w:rsidRDefault="00443E3F" w:rsidP="00443E3F">
      <w:pPr>
        <w:widowControl w:val="0"/>
        <w:autoSpaceDE w:val="0"/>
        <w:spacing w:line="360" w:lineRule="auto"/>
        <w:jc w:val="right"/>
        <w:rPr>
          <w:color w:val="auto"/>
          <w:sz w:val="28"/>
          <w:szCs w:val="28"/>
          <w:lang w:val="uk-UA"/>
        </w:rPr>
      </w:pPr>
    </w:p>
    <w:p w:rsidR="00EA115F" w:rsidRPr="00B65526" w:rsidRDefault="00EA115F" w:rsidP="00DD2509">
      <w:pPr>
        <w:pStyle w:val="ae"/>
        <w:rPr>
          <w:lang w:val="en-US"/>
        </w:rPr>
      </w:pPr>
    </w:p>
    <w:p w:rsidR="00443E3F" w:rsidRPr="00B65526" w:rsidRDefault="00443E3F" w:rsidP="00DD2509">
      <w:pPr>
        <w:pStyle w:val="ae"/>
        <w:rPr>
          <w:lang w:val="uk-UA"/>
        </w:rPr>
      </w:pPr>
      <w:r w:rsidRPr="00B65526">
        <w:rPr>
          <w:lang w:val="uk-UA"/>
        </w:rPr>
        <w:lastRenderedPageBreak/>
        <w:t>Таблиця 3.3</w:t>
      </w:r>
      <w:r w:rsidR="00B51F40" w:rsidRPr="00B65526">
        <w:rPr>
          <w:lang w:val="uk-UA"/>
        </w:rPr>
        <w:t xml:space="preserve"> </w:t>
      </w:r>
      <w:r w:rsidR="00DD2509" w:rsidRPr="00B65526">
        <w:rPr>
          <w:lang w:val="uk-UA"/>
        </w:rPr>
        <w:t xml:space="preserve"> –  </w:t>
      </w:r>
      <w:r w:rsidRPr="00B65526">
        <w:rPr>
          <w:lang w:val="uk-UA"/>
        </w:rPr>
        <w:t xml:space="preserve">Динаміка маси тіла щурів (г) при гострій дермальній дії </w:t>
      </w:r>
      <w:r w:rsidR="004E7DF9" w:rsidRPr="00B65526">
        <w:rPr>
          <w:lang w:val="uk-UA"/>
        </w:rPr>
        <w:t>7</w:t>
      </w:r>
      <w:r w:rsidR="004E7DF9" w:rsidRPr="00B65526">
        <w:rPr>
          <w:lang w:val="uk-UA"/>
        </w:rPr>
        <w:noBreakHyphen/>
        <w:t>гідроксикумарину</w:t>
      </w:r>
      <w:r w:rsidR="002C182B" w:rsidRPr="00B65526">
        <w:rPr>
          <w:lang w:val="uk-UA"/>
        </w:rPr>
        <w:t xml:space="preserve"> </w:t>
      </w:r>
      <w:r w:rsidR="004E7DF9" w:rsidRPr="00B65526">
        <w:rPr>
          <w:lang w:val="uk-UA"/>
        </w:rPr>
        <w:t xml:space="preserve"> </w:t>
      </w:r>
      <w:r w:rsidRPr="00B65526">
        <w:rPr>
          <w:lang w:val="uk-UA"/>
        </w:rPr>
        <w:t>(</w:t>
      </w:r>
      <w:r w:rsidR="00EE0E9B" w:rsidRPr="00B65526">
        <w:rPr>
          <w:position w:val="-6"/>
          <w:lang w:val="uk-UA"/>
        </w:rPr>
        <w:object w:dxaOrig="200" w:dyaOrig="340">
          <v:shape id="_x0000_i1038" type="#_x0000_t75" style="width:10.65pt;height:18.15pt" o:ole="">
            <v:imagedata r:id="rId34" o:title=""/>
          </v:shape>
          <o:OLEObject Type="Embed" ProgID="Equation.3" ShapeID="_x0000_i1038" DrawAspect="Content" ObjectID="_1534776767" r:id="rId47"/>
        </w:object>
      </w:r>
      <w:r w:rsidR="00EE0E9B" w:rsidRPr="00B65526">
        <w:rPr>
          <w:lang w:val="uk-UA"/>
        </w:rPr>
        <w:t xml:space="preserve"> ± S</w:t>
      </w:r>
      <w:r w:rsidR="00DC2B18" w:rsidRPr="00B65526">
        <w:rPr>
          <w:position w:val="-6"/>
          <w:szCs w:val="28"/>
          <w:lang w:val="uk-UA"/>
        </w:rPr>
        <w:object w:dxaOrig="200" w:dyaOrig="340">
          <v:shape id="_x0000_i1039" type="#_x0000_t75" style="width:6.25pt;height:10.65pt" o:ole="">
            <v:imagedata r:id="rId12" o:title=""/>
          </v:shape>
          <o:OLEObject Type="Embed" ProgID="Equation.3" ShapeID="_x0000_i1039" DrawAspect="Content" ObjectID="_1534776768" r:id="rId48"/>
        </w:object>
      </w:r>
      <w:r w:rsidR="004E7DF9" w:rsidRPr="00B65526">
        <w:rPr>
          <w:lang w:val="uk-UA"/>
        </w:rPr>
        <w:t>)</w:t>
      </w:r>
      <w:r w:rsidR="00AA23BD" w:rsidRPr="00B65526">
        <w:rPr>
          <w:lang w:val="uk-UA"/>
        </w:rPr>
        <w:t>,</w:t>
      </w:r>
      <w:r w:rsidRPr="00B65526">
        <w:rPr>
          <w:lang w:val="uk-UA"/>
        </w:rPr>
        <w:t xml:space="preserve"> n =5</w:t>
      </w:r>
    </w:p>
    <w:tbl>
      <w:tblPr>
        <w:tblW w:w="8648" w:type="dxa"/>
        <w:jc w:val="center"/>
        <w:tblLayout w:type="fixed"/>
        <w:tblCellMar>
          <w:left w:w="70" w:type="dxa"/>
          <w:right w:w="70" w:type="dxa"/>
        </w:tblCellMar>
        <w:tblLook w:val="0000" w:firstRow="0" w:lastRow="0" w:firstColumn="0" w:lastColumn="0" w:noHBand="0" w:noVBand="0"/>
      </w:tblPr>
      <w:tblGrid>
        <w:gridCol w:w="993"/>
        <w:gridCol w:w="1135"/>
        <w:gridCol w:w="1701"/>
        <w:gridCol w:w="1701"/>
        <w:gridCol w:w="1701"/>
        <w:gridCol w:w="1417"/>
      </w:tblGrid>
      <w:tr w:rsidR="00443E3F" w:rsidRPr="00B65526" w:rsidTr="00B03B40">
        <w:trPr>
          <w:trHeight w:val="454"/>
          <w:jc w:val="center"/>
        </w:trPr>
        <w:tc>
          <w:tcPr>
            <w:tcW w:w="993" w:type="dxa"/>
            <w:vMerge w:val="restart"/>
            <w:tcBorders>
              <w:top w:val="single" w:sz="4" w:space="0" w:color="000000"/>
              <w:left w:val="single" w:sz="4" w:space="0" w:color="000000"/>
            </w:tcBorders>
            <w:vAlign w:val="center"/>
          </w:tcPr>
          <w:p w:rsidR="00443E3F" w:rsidRPr="00B65526" w:rsidRDefault="00443E3F" w:rsidP="00CA7668">
            <w:pPr>
              <w:widowControl w:val="0"/>
              <w:autoSpaceDE w:val="0"/>
              <w:snapToGrid w:val="0"/>
              <w:jc w:val="center"/>
              <w:rPr>
                <w:color w:val="auto"/>
                <w:sz w:val="28"/>
                <w:szCs w:val="28"/>
                <w:lang w:val="uk-UA"/>
              </w:rPr>
            </w:pPr>
            <w:r w:rsidRPr="00B65526">
              <w:rPr>
                <w:color w:val="auto"/>
                <w:sz w:val="28"/>
                <w:szCs w:val="28"/>
                <w:lang w:val="uk-UA"/>
              </w:rPr>
              <w:t>Доза,</w:t>
            </w:r>
          </w:p>
          <w:p w:rsidR="00443E3F" w:rsidRPr="00B65526" w:rsidRDefault="00443E3F" w:rsidP="00CA7668">
            <w:pPr>
              <w:widowControl w:val="0"/>
              <w:autoSpaceDE w:val="0"/>
              <w:snapToGrid w:val="0"/>
              <w:jc w:val="center"/>
              <w:rPr>
                <w:color w:val="auto"/>
                <w:sz w:val="28"/>
                <w:szCs w:val="28"/>
                <w:lang w:val="uk-UA"/>
              </w:rPr>
            </w:pPr>
            <w:r w:rsidRPr="00B65526">
              <w:rPr>
                <w:color w:val="auto"/>
                <w:sz w:val="28"/>
                <w:szCs w:val="28"/>
                <w:lang w:val="uk-UA"/>
              </w:rPr>
              <w:t>мг/кг</w:t>
            </w:r>
          </w:p>
        </w:tc>
        <w:tc>
          <w:tcPr>
            <w:tcW w:w="1135" w:type="dxa"/>
            <w:vMerge w:val="restart"/>
            <w:tcBorders>
              <w:top w:val="single" w:sz="4" w:space="0" w:color="000000"/>
              <w:left w:val="single" w:sz="4" w:space="0" w:color="000000"/>
            </w:tcBorders>
            <w:vAlign w:val="center"/>
          </w:tcPr>
          <w:p w:rsidR="00443E3F" w:rsidRPr="00B65526" w:rsidRDefault="00443E3F" w:rsidP="00CA7668">
            <w:pPr>
              <w:widowControl w:val="0"/>
              <w:autoSpaceDE w:val="0"/>
              <w:snapToGrid w:val="0"/>
              <w:jc w:val="center"/>
              <w:rPr>
                <w:color w:val="auto"/>
                <w:sz w:val="28"/>
                <w:szCs w:val="28"/>
                <w:lang w:val="uk-UA"/>
              </w:rPr>
            </w:pPr>
            <w:r w:rsidRPr="00B65526">
              <w:rPr>
                <w:color w:val="auto"/>
                <w:sz w:val="28"/>
                <w:szCs w:val="28"/>
                <w:lang w:val="uk-UA"/>
              </w:rPr>
              <w:t>Стать</w:t>
            </w:r>
          </w:p>
          <w:p w:rsidR="00443E3F" w:rsidRPr="00B65526" w:rsidRDefault="00443E3F" w:rsidP="00CA7668">
            <w:pPr>
              <w:widowControl w:val="0"/>
              <w:autoSpaceDE w:val="0"/>
              <w:snapToGrid w:val="0"/>
              <w:jc w:val="center"/>
              <w:rPr>
                <w:color w:val="auto"/>
                <w:sz w:val="28"/>
                <w:szCs w:val="28"/>
                <w:lang w:val="uk-UA"/>
              </w:rPr>
            </w:pPr>
            <w:r w:rsidRPr="00B65526">
              <w:rPr>
                <w:color w:val="auto"/>
                <w:sz w:val="28"/>
                <w:szCs w:val="28"/>
                <w:lang w:val="uk-UA"/>
              </w:rPr>
              <w:t>тварин</w:t>
            </w:r>
          </w:p>
        </w:tc>
        <w:tc>
          <w:tcPr>
            <w:tcW w:w="5103" w:type="dxa"/>
            <w:gridSpan w:val="3"/>
            <w:tcBorders>
              <w:top w:val="single" w:sz="4" w:space="0" w:color="000000"/>
              <w:left w:val="single" w:sz="4" w:space="0" w:color="000000"/>
            </w:tcBorders>
            <w:vAlign w:val="center"/>
          </w:tcPr>
          <w:p w:rsidR="00443E3F" w:rsidRPr="00B65526" w:rsidRDefault="00443E3F" w:rsidP="00CA7668">
            <w:pPr>
              <w:widowControl w:val="0"/>
              <w:autoSpaceDE w:val="0"/>
              <w:snapToGrid w:val="0"/>
              <w:jc w:val="center"/>
              <w:rPr>
                <w:color w:val="auto"/>
                <w:sz w:val="28"/>
                <w:szCs w:val="28"/>
                <w:lang w:val="uk-UA"/>
              </w:rPr>
            </w:pPr>
            <w:r w:rsidRPr="00B65526">
              <w:rPr>
                <w:color w:val="auto"/>
                <w:sz w:val="28"/>
                <w:szCs w:val="28"/>
                <w:lang w:val="uk-UA"/>
              </w:rPr>
              <w:t>Термін дослідження, доба</w:t>
            </w:r>
          </w:p>
        </w:tc>
        <w:tc>
          <w:tcPr>
            <w:tcW w:w="1417" w:type="dxa"/>
            <w:vMerge w:val="restart"/>
            <w:tcBorders>
              <w:top w:val="single" w:sz="4" w:space="0" w:color="000000"/>
              <w:left w:val="single" w:sz="4" w:space="0" w:color="000000"/>
              <w:right w:val="single" w:sz="4" w:space="0" w:color="000000"/>
            </w:tcBorders>
            <w:vAlign w:val="center"/>
          </w:tcPr>
          <w:p w:rsidR="00443E3F" w:rsidRPr="00B65526" w:rsidRDefault="00443E3F" w:rsidP="00CA7668">
            <w:pPr>
              <w:widowControl w:val="0"/>
              <w:autoSpaceDE w:val="0"/>
              <w:snapToGrid w:val="0"/>
              <w:jc w:val="center"/>
              <w:rPr>
                <w:color w:val="auto"/>
                <w:sz w:val="28"/>
                <w:szCs w:val="28"/>
                <w:lang w:val="uk-UA"/>
              </w:rPr>
            </w:pPr>
            <w:r w:rsidRPr="00B65526">
              <w:rPr>
                <w:color w:val="auto"/>
                <w:sz w:val="28"/>
                <w:szCs w:val="28"/>
                <w:lang w:val="uk-UA"/>
              </w:rPr>
              <w:t>Приріст, г</w:t>
            </w:r>
          </w:p>
        </w:tc>
      </w:tr>
      <w:tr w:rsidR="00443E3F" w:rsidRPr="00B65526" w:rsidTr="00B03B40">
        <w:trPr>
          <w:trHeight w:val="454"/>
          <w:jc w:val="center"/>
        </w:trPr>
        <w:tc>
          <w:tcPr>
            <w:tcW w:w="993" w:type="dxa"/>
            <w:vMerge/>
            <w:tcBorders>
              <w:left w:val="single" w:sz="4" w:space="0" w:color="000000"/>
              <w:bottom w:val="single" w:sz="4" w:space="0" w:color="auto"/>
            </w:tcBorders>
            <w:vAlign w:val="center"/>
          </w:tcPr>
          <w:p w:rsidR="00443E3F" w:rsidRPr="00B65526" w:rsidRDefault="00443E3F" w:rsidP="00443E3F">
            <w:pPr>
              <w:widowControl w:val="0"/>
              <w:autoSpaceDE w:val="0"/>
              <w:snapToGrid w:val="0"/>
              <w:spacing w:line="360" w:lineRule="auto"/>
              <w:jc w:val="center"/>
              <w:rPr>
                <w:color w:val="auto"/>
                <w:sz w:val="28"/>
                <w:szCs w:val="28"/>
                <w:lang w:val="uk-UA"/>
              </w:rPr>
            </w:pPr>
          </w:p>
        </w:tc>
        <w:tc>
          <w:tcPr>
            <w:tcW w:w="1135" w:type="dxa"/>
            <w:vMerge/>
            <w:tcBorders>
              <w:left w:val="single" w:sz="4" w:space="0" w:color="000000"/>
              <w:bottom w:val="single" w:sz="4" w:space="0" w:color="000000"/>
            </w:tcBorders>
            <w:vAlign w:val="center"/>
          </w:tcPr>
          <w:p w:rsidR="00443E3F" w:rsidRPr="00B65526" w:rsidRDefault="00443E3F" w:rsidP="00443E3F">
            <w:pPr>
              <w:widowControl w:val="0"/>
              <w:autoSpaceDE w:val="0"/>
              <w:snapToGrid w:val="0"/>
              <w:spacing w:line="360" w:lineRule="auto"/>
              <w:jc w:val="center"/>
              <w:rPr>
                <w:color w:val="auto"/>
                <w:sz w:val="28"/>
                <w:szCs w:val="28"/>
                <w:lang w:val="uk-UA"/>
              </w:rPr>
            </w:pPr>
          </w:p>
        </w:tc>
        <w:tc>
          <w:tcPr>
            <w:tcW w:w="1701" w:type="dxa"/>
            <w:tcBorders>
              <w:top w:val="single" w:sz="4" w:space="0" w:color="000000"/>
              <w:left w:val="single" w:sz="4" w:space="0" w:color="000000"/>
              <w:bottom w:val="single" w:sz="4" w:space="0" w:color="000000"/>
            </w:tcBorders>
            <w:vAlign w:val="center"/>
          </w:tcPr>
          <w:p w:rsidR="00443E3F" w:rsidRPr="00B65526" w:rsidRDefault="00443E3F" w:rsidP="00CA7668">
            <w:pPr>
              <w:widowControl w:val="0"/>
              <w:autoSpaceDE w:val="0"/>
              <w:snapToGrid w:val="0"/>
              <w:jc w:val="center"/>
              <w:rPr>
                <w:color w:val="auto"/>
                <w:sz w:val="28"/>
                <w:szCs w:val="28"/>
                <w:lang w:val="uk-UA"/>
              </w:rPr>
            </w:pPr>
            <w:r w:rsidRPr="00B65526">
              <w:rPr>
                <w:color w:val="auto"/>
                <w:sz w:val="28"/>
                <w:szCs w:val="28"/>
                <w:lang w:val="uk-UA"/>
              </w:rPr>
              <w:t>0</w:t>
            </w:r>
          </w:p>
        </w:tc>
        <w:tc>
          <w:tcPr>
            <w:tcW w:w="1701" w:type="dxa"/>
            <w:tcBorders>
              <w:top w:val="single" w:sz="4" w:space="0" w:color="000000"/>
              <w:left w:val="single" w:sz="4" w:space="0" w:color="000000"/>
              <w:bottom w:val="single" w:sz="4" w:space="0" w:color="000000"/>
            </w:tcBorders>
            <w:vAlign w:val="center"/>
          </w:tcPr>
          <w:p w:rsidR="00443E3F" w:rsidRPr="00B65526" w:rsidRDefault="00443E3F" w:rsidP="00CA7668">
            <w:pPr>
              <w:widowControl w:val="0"/>
              <w:autoSpaceDE w:val="0"/>
              <w:snapToGrid w:val="0"/>
              <w:jc w:val="center"/>
              <w:rPr>
                <w:color w:val="auto"/>
                <w:sz w:val="28"/>
                <w:szCs w:val="28"/>
                <w:lang w:val="uk-UA"/>
              </w:rPr>
            </w:pPr>
            <w:r w:rsidRPr="00B65526">
              <w:rPr>
                <w:color w:val="auto"/>
                <w:sz w:val="28"/>
                <w:szCs w:val="28"/>
                <w:lang w:val="uk-UA"/>
              </w:rPr>
              <w:t>7</w:t>
            </w:r>
          </w:p>
        </w:tc>
        <w:tc>
          <w:tcPr>
            <w:tcW w:w="1701" w:type="dxa"/>
            <w:tcBorders>
              <w:top w:val="single" w:sz="4" w:space="0" w:color="000000"/>
              <w:left w:val="single" w:sz="4" w:space="0" w:color="000000"/>
              <w:bottom w:val="single" w:sz="4" w:space="0" w:color="000000"/>
            </w:tcBorders>
            <w:vAlign w:val="center"/>
          </w:tcPr>
          <w:p w:rsidR="00443E3F" w:rsidRPr="00B65526" w:rsidRDefault="00443E3F" w:rsidP="00CA7668">
            <w:pPr>
              <w:widowControl w:val="0"/>
              <w:autoSpaceDE w:val="0"/>
              <w:snapToGrid w:val="0"/>
              <w:jc w:val="center"/>
              <w:rPr>
                <w:color w:val="auto"/>
                <w:sz w:val="28"/>
                <w:szCs w:val="28"/>
                <w:lang w:val="uk-UA"/>
              </w:rPr>
            </w:pPr>
            <w:r w:rsidRPr="00B65526">
              <w:rPr>
                <w:color w:val="auto"/>
                <w:sz w:val="28"/>
                <w:szCs w:val="28"/>
                <w:lang w:val="uk-UA"/>
              </w:rPr>
              <w:t>14</w:t>
            </w:r>
          </w:p>
        </w:tc>
        <w:tc>
          <w:tcPr>
            <w:tcW w:w="1417" w:type="dxa"/>
            <w:vMerge/>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spacing w:line="360" w:lineRule="auto"/>
              <w:jc w:val="center"/>
              <w:rPr>
                <w:color w:val="auto"/>
                <w:sz w:val="28"/>
                <w:szCs w:val="28"/>
                <w:lang w:val="uk-UA"/>
              </w:rPr>
            </w:pPr>
          </w:p>
        </w:tc>
      </w:tr>
      <w:tr w:rsidR="00443E3F" w:rsidRPr="00B65526" w:rsidTr="00B03B40">
        <w:trPr>
          <w:trHeight w:val="737"/>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spacing w:line="360" w:lineRule="auto"/>
              <w:jc w:val="center"/>
              <w:rPr>
                <w:color w:val="auto"/>
                <w:sz w:val="28"/>
                <w:szCs w:val="28"/>
                <w:lang w:val="uk-UA"/>
              </w:rPr>
            </w:pPr>
            <w:r w:rsidRPr="00B65526">
              <w:rPr>
                <w:color w:val="auto"/>
                <w:sz w:val="28"/>
                <w:szCs w:val="28"/>
                <w:lang w:val="uk-UA"/>
              </w:rPr>
              <w:t>0</w:t>
            </w:r>
          </w:p>
        </w:tc>
        <w:tc>
          <w:tcPr>
            <w:tcW w:w="1135" w:type="dxa"/>
            <w:tcBorders>
              <w:lef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самці</w:t>
            </w:r>
          </w:p>
        </w:tc>
        <w:tc>
          <w:tcPr>
            <w:tcW w:w="1701" w:type="dxa"/>
            <w:tcBorders>
              <w:lef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177,0±2,15</w:t>
            </w:r>
          </w:p>
        </w:tc>
        <w:tc>
          <w:tcPr>
            <w:tcW w:w="1701" w:type="dxa"/>
            <w:tcBorders>
              <w:lef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199,0±2,15</w:t>
            </w:r>
          </w:p>
        </w:tc>
        <w:tc>
          <w:tcPr>
            <w:tcW w:w="1701" w:type="dxa"/>
            <w:tcBorders>
              <w:lef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222,0±3,22</w:t>
            </w:r>
          </w:p>
        </w:tc>
        <w:tc>
          <w:tcPr>
            <w:tcW w:w="1417" w:type="dxa"/>
            <w:tcBorders>
              <w:left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45,0±2,15</w:t>
            </w:r>
          </w:p>
        </w:tc>
      </w:tr>
      <w:tr w:rsidR="00443E3F" w:rsidRPr="00B65526" w:rsidTr="00B03B40">
        <w:trPr>
          <w:trHeight w:val="737"/>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spacing w:line="360" w:lineRule="auto"/>
              <w:jc w:val="center"/>
              <w:rPr>
                <w:color w:val="auto"/>
                <w:sz w:val="28"/>
                <w:szCs w:val="28"/>
                <w:lang w:val="uk-UA"/>
              </w:rPr>
            </w:pPr>
          </w:p>
        </w:tc>
        <w:tc>
          <w:tcPr>
            <w:tcW w:w="1135" w:type="dxa"/>
            <w:tcBorders>
              <w:top w:val="single" w:sz="4" w:space="0" w:color="000000"/>
              <w:left w:val="single" w:sz="4" w:space="0" w:color="auto"/>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самки</w:t>
            </w:r>
          </w:p>
          <w:p w:rsidR="00443E3F" w:rsidRPr="00B65526" w:rsidRDefault="00443E3F" w:rsidP="00443E3F">
            <w:pPr>
              <w:widowControl w:val="0"/>
              <w:autoSpaceDE w:val="0"/>
              <w:jc w:val="center"/>
              <w:rPr>
                <w:color w:val="auto"/>
                <w:sz w:val="28"/>
                <w:szCs w:val="28"/>
                <w:lang w:val="uk-UA"/>
              </w:rPr>
            </w:pPr>
          </w:p>
        </w:tc>
        <w:tc>
          <w:tcPr>
            <w:tcW w:w="1701" w:type="dxa"/>
            <w:tcBorders>
              <w:top w:val="single" w:sz="4" w:space="0" w:color="000000"/>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181,0±2,15</w:t>
            </w:r>
          </w:p>
        </w:tc>
        <w:tc>
          <w:tcPr>
            <w:tcW w:w="1701" w:type="dxa"/>
            <w:tcBorders>
              <w:top w:val="single" w:sz="4" w:space="0" w:color="000000"/>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199,0±3,22</w:t>
            </w:r>
          </w:p>
        </w:tc>
        <w:tc>
          <w:tcPr>
            <w:tcW w:w="1701" w:type="dxa"/>
            <w:tcBorders>
              <w:top w:val="single" w:sz="4" w:space="0" w:color="000000"/>
              <w:left w:val="single" w:sz="4" w:space="0" w:color="000000"/>
              <w:bottom w:val="single" w:sz="4" w:space="0" w:color="000000"/>
            </w:tcBorders>
            <w:vAlign w:val="center"/>
          </w:tcPr>
          <w:p w:rsidR="00443E3F" w:rsidRPr="00B65526" w:rsidRDefault="00443E3F" w:rsidP="00C406B5">
            <w:pPr>
              <w:widowControl w:val="0"/>
              <w:autoSpaceDE w:val="0"/>
              <w:snapToGrid w:val="0"/>
              <w:jc w:val="center"/>
              <w:rPr>
                <w:color w:val="auto"/>
                <w:sz w:val="28"/>
                <w:szCs w:val="28"/>
                <w:lang w:val="uk-UA"/>
              </w:rPr>
            </w:pPr>
            <w:r w:rsidRPr="00B65526">
              <w:rPr>
                <w:color w:val="auto"/>
                <w:sz w:val="28"/>
                <w:szCs w:val="28"/>
                <w:lang w:val="uk-UA"/>
              </w:rPr>
              <w:t>215,0±3,22</w:t>
            </w:r>
          </w:p>
        </w:tc>
        <w:tc>
          <w:tcPr>
            <w:tcW w:w="1417" w:type="dxa"/>
            <w:tcBorders>
              <w:top w:val="single" w:sz="4" w:space="0" w:color="000000"/>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34,0±2,15</w:t>
            </w:r>
          </w:p>
        </w:tc>
      </w:tr>
      <w:tr w:rsidR="00443E3F" w:rsidRPr="00B65526" w:rsidTr="00B03B40">
        <w:trPr>
          <w:trHeight w:val="737"/>
          <w:jc w:val="center"/>
        </w:trPr>
        <w:tc>
          <w:tcPr>
            <w:tcW w:w="993" w:type="dxa"/>
            <w:vMerge w:val="restart"/>
            <w:tcBorders>
              <w:top w:val="single" w:sz="4" w:space="0" w:color="auto"/>
              <w:left w:val="single" w:sz="4" w:space="0" w:color="000000"/>
            </w:tcBorders>
            <w:vAlign w:val="center"/>
          </w:tcPr>
          <w:p w:rsidR="00443E3F" w:rsidRPr="00B65526" w:rsidRDefault="00443E3F" w:rsidP="00443E3F">
            <w:pPr>
              <w:pStyle w:val="26"/>
              <w:overflowPunct/>
              <w:autoSpaceDE/>
              <w:snapToGrid w:val="0"/>
              <w:textAlignment w:val="auto"/>
              <w:rPr>
                <w:kern w:val="1"/>
                <w:sz w:val="28"/>
                <w:szCs w:val="28"/>
                <w:lang w:val="uk-UA"/>
              </w:rPr>
            </w:pPr>
            <w:r w:rsidRPr="00B65526">
              <w:rPr>
                <w:kern w:val="1"/>
                <w:sz w:val="28"/>
                <w:szCs w:val="28"/>
                <w:lang w:val="uk-UA"/>
              </w:rPr>
              <w:t>2000</w:t>
            </w:r>
          </w:p>
        </w:tc>
        <w:tc>
          <w:tcPr>
            <w:tcW w:w="1135"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самці</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177,0±2,15</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198,0±3,22</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219,0±4,29</w:t>
            </w:r>
          </w:p>
        </w:tc>
        <w:tc>
          <w:tcPr>
            <w:tcW w:w="1417"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42,0±2,15</w:t>
            </w:r>
          </w:p>
        </w:tc>
      </w:tr>
      <w:tr w:rsidR="00443E3F" w:rsidRPr="00B65526" w:rsidTr="00B03B40">
        <w:trPr>
          <w:trHeight w:val="737"/>
          <w:jc w:val="center"/>
        </w:trPr>
        <w:tc>
          <w:tcPr>
            <w:tcW w:w="993" w:type="dxa"/>
            <w:vMerge/>
            <w:tcBorders>
              <w:left w:val="single" w:sz="4" w:space="0" w:color="000000"/>
              <w:bottom w:val="single" w:sz="4" w:space="0" w:color="000000"/>
            </w:tcBorders>
            <w:vAlign w:val="center"/>
          </w:tcPr>
          <w:p w:rsidR="00443E3F" w:rsidRPr="00B65526" w:rsidRDefault="00443E3F" w:rsidP="00443E3F">
            <w:pPr>
              <w:widowControl w:val="0"/>
              <w:autoSpaceDE w:val="0"/>
              <w:snapToGrid w:val="0"/>
              <w:spacing w:line="360" w:lineRule="auto"/>
              <w:jc w:val="center"/>
              <w:rPr>
                <w:color w:val="auto"/>
                <w:sz w:val="28"/>
                <w:szCs w:val="28"/>
                <w:lang w:val="uk-UA"/>
              </w:rPr>
            </w:pPr>
          </w:p>
        </w:tc>
        <w:tc>
          <w:tcPr>
            <w:tcW w:w="1135"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самки</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180,00±2,15</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195,00±2,15</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212,00±3,22</w:t>
            </w:r>
          </w:p>
        </w:tc>
        <w:tc>
          <w:tcPr>
            <w:tcW w:w="1417"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32,00±3,22</w:t>
            </w:r>
          </w:p>
        </w:tc>
      </w:tr>
    </w:tbl>
    <w:p w:rsidR="00443E3F" w:rsidRPr="00B65526" w:rsidRDefault="00443E3F" w:rsidP="00443E3F">
      <w:pPr>
        <w:widowControl w:val="0"/>
        <w:autoSpaceDE w:val="0"/>
        <w:spacing w:line="360" w:lineRule="auto"/>
        <w:ind w:firstLine="709"/>
        <w:jc w:val="both"/>
        <w:rPr>
          <w:color w:val="auto"/>
          <w:lang w:val="uk-UA"/>
        </w:rPr>
      </w:pPr>
    </w:p>
    <w:p w:rsidR="00443E3F" w:rsidRPr="00B65526" w:rsidRDefault="00443E3F" w:rsidP="000F1617">
      <w:pPr>
        <w:pStyle w:val="ab"/>
        <w:spacing w:after="0" w:line="440" w:lineRule="exact"/>
        <w:ind w:firstLine="720"/>
        <w:rPr>
          <w:b/>
          <w:bCs/>
          <w:sz w:val="28"/>
          <w:szCs w:val="28"/>
          <w:lang w:val="uk-UA"/>
        </w:rPr>
      </w:pPr>
    </w:p>
    <w:p w:rsidR="00443E3F" w:rsidRPr="00B65526" w:rsidRDefault="00443E3F" w:rsidP="000F1617">
      <w:pPr>
        <w:pStyle w:val="ab"/>
        <w:spacing w:after="0" w:line="440" w:lineRule="exact"/>
        <w:ind w:firstLine="720"/>
        <w:rPr>
          <w:b/>
          <w:bCs/>
          <w:sz w:val="28"/>
          <w:szCs w:val="28"/>
          <w:lang w:val="uk-UA"/>
        </w:rPr>
      </w:pPr>
    </w:p>
    <w:p w:rsidR="00443E3F" w:rsidRPr="00B65526" w:rsidRDefault="00443E3F" w:rsidP="000F1617">
      <w:pPr>
        <w:pStyle w:val="ab"/>
        <w:spacing w:after="0" w:line="440" w:lineRule="exact"/>
        <w:ind w:left="709" w:firstLine="11"/>
        <w:rPr>
          <w:b/>
          <w:bCs/>
          <w:sz w:val="28"/>
          <w:szCs w:val="28"/>
          <w:lang w:val="uk-UA"/>
        </w:rPr>
      </w:pPr>
      <w:r w:rsidRPr="00B65526">
        <w:rPr>
          <w:b/>
          <w:bCs/>
          <w:sz w:val="28"/>
          <w:szCs w:val="28"/>
          <w:lang w:val="uk-UA"/>
        </w:rPr>
        <w:t>3.3  Подразнююча дія 7-ГОК</w:t>
      </w:r>
      <w:r w:rsidR="009745A5" w:rsidRPr="00B65526">
        <w:rPr>
          <w:b/>
          <w:bCs/>
          <w:sz w:val="28"/>
          <w:szCs w:val="28"/>
          <w:lang w:val="uk-UA"/>
        </w:rPr>
        <w:t xml:space="preserve"> </w:t>
      </w:r>
      <w:r w:rsidRPr="00B65526">
        <w:rPr>
          <w:b/>
          <w:bCs/>
          <w:sz w:val="28"/>
          <w:szCs w:val="28"/>
          <w:lang w:val="uk-UA"/>
        </w:rPr>
        <w:t>на шкіру та слизову оболонку ока</w:t>
      </w:r>
    </w:p>
    <w:p w:rsidR="00443E3F" w:rsidRPr="00B65526" w:rsidRDefault="00443E3F" w:rsidP="000F1617">
      <w:pPr>
        <w:pStyle w:val="ab"/>
        <w:spacing w:after="0" w:line="440" w:lineRule="exact"/>
        <w:ind w:firstLine="720"/>
        <w:rPr>
          <w:b/>
          <w:bCs/>
          <w:sz w:val="28"/>
          <w:szCs w:val="28"/>
          <w:lang w:val="uk-UA"/>
        </w:rPr>
      </w:pPr>
    </w:p>
    <w:p w:rsidR="00443E3F" w:rsidRPr="00B65526" w:rsidRDefault="00443E3F" w:rsidP="000F1617">
      <w:pPr>
        <w:pStyle w:val="ab"/>
        <w:spacing w:after="0" w:line="440" w:lineRule="exact"/>
        <w:ind w:firstLine="720"/>
        <w:rPr>
          <w:b/>
          <w:bCs/>
          <w:sz w:val="28"/>
          <w:szCs w:val="28"/>
          <w:lang w:val="uk-UA"/>
        </w:rPr>
      </w:pPr>
    </w:p>
    <w:p w:rsidR="007051DA" w:rsidRPr="00B65526" w:rsidRDefault="00443E3F" w:rsidP="00B920BB">
      <w:pPr>
        <w:widowControl w:val="0"/>
        <w:autoSpaceDE w:val="0"/>
        <w:spacing w:line="480" w:lineRule="exact"/>
        <w:ind w:firstLine="709"/>
        <w:jc w:val="both"/>
        <w:rPr>
          <w:color w:val="auto"/>
          <w:sz w:val="28"/>
          <w:szCs w:val="28"/>
          <w:lang w:val="uk-UA"/>
        </w:rPr>
      </w:pPr>
      <w:r w:rsidRPr="00B65526">
        <w:rPr>
          <w:color w:val="auto"/>
          <w:sz w:val="28"/>
          <w:szCs w:val="28"/>
          <w:lang w:val="uk-UA"/>
        </w:rPr>
        <w:t>Дослідження подразнюючої дії на шкіру та слизові оболонки ока 7</w:t>
      </w:r>
      <w:r w:rsidR="00AA23BD" w:rsidRPr="00B65526">
        <w:rPr>
          <w:color w:val="auto"/>
          <w:sz w:val="28"/>
          <w:szCs w:val="28"/>
          <w:lang w:val="uk-UA"/>
        </w:rPr>
        <w:noBreakHyphen/>
      </w:r>
      <w:r w:rsidRPr="00B65526">
        <w:rPr>
          <w:color w:val="auto"/>
          <w:sz w:val="28"/>
          <w:szCs w:val="28"/>
          <w:lang w:val="uk-UA"/>
        </w:rPr>
        <w:t xml:space="preserve">ГОК проведено на </w:t>
      </w:r>
      <w:r w:rsidR="007051DA" w:rsidRPr="00B65526">
        <w:rPr>
          <w:color w:val="auto"/>
          <w:sz w:val="28"/>
          <w:szCs w:val="28"/>
          <w:lang w:val="uk-UA"/>
        </w:rPr>
        <w:t xml:space="preserve">трьох </w:t>
      </w:r>
      <w:r w:rsidRPr="00B65526">
        <w:rPr>
          <w:color w:val="auto"/>
          <w:sz w:val="28"/>
          <w:szCs w:val="28"/>
          <w:lang w:val="uk-UA"/>
        </w:rPr>
        <w:t>кролях самцях породи Шиншила</w:t>
      </w:r>
      <w:r w:rsidR="007051DA" w:rsidRPr="00B65526">
        <w:rPr>
          <w:color w:val="auto"/>
          <w:sz w:val="28"/>
          <w:szCs w:val="28"/>
          <w:lang w:val="uk-UA"/>
        </w:rPr>
        <w:t>.</w:t>
      </w:r>
      <w:r w:rsidRPr="00B65526">
        <w:rPr>
          <w:color w:val="auto"/>
          <w:sz w:val="28"/>
          <w:szCs w:val="28"/>
          <w:lang w:val="uk-UA"/>
        </w:rPr>
        <w:t xml:space="preserve"> </w:t>
      </w:r>
    </w:p>
    <w:p w:rsidR="00443E3F" w:rsidRPr="00B65526" w:rsidRDefault="00443E3F" w:rsidP="00B920BB">
      <w:pPr>
        <w:widowControl w:val="0"/>
        <w:autoSpaceDE w:val="0"/>
        <w:spacing w:line="480" w:lineRule="exact"/>
        <w:ind w:firstLine="709"/>
        <w:jc w:val="both"/>
        <w:rPr>
          <w:color w:val="auto"/>
          <w:sz w:val="28"/>
          <w:szCs w:val="28"/>
          <w:lang w:val="uk-UA"/>
        </w:rPr>
      </w:pPr>
      <w:r w:rsidRPr="00B65526">
        <w:rPr>
          <w:color w:val="auto"/>
          <w:sz w:val="28"/>
          <w:szCs w:val="28"/>
          <w:lang w:val="uk-UA"/>
        </w:rPr>
        <w:t xml:space="preserve">При аплікації на шкіру </w:t>
      </w:r>
      <w:r w:rsidR="0072382B" w:rsidRPr="00B65526">
        <w:rPr>
          <w:color w:val="auto"/>
          <w:sz w:val="28"/>
          <w:szCs w:val="28"/>
          <w:lang w:val="uk-UA"/>
        </w:rPr>
        <w:t xml:space="preserve">кролів </w:t>
      </w:r>
      <w:r w:rsidR="00047C88" w:rsidRPr="00B65526">
        <w:rPr>
          <w:color w:val="auto"/>
          <w:sz w:val="28"/>
          <w:szCs w:val="28"/>
          <w:lang w:val="uk-UA"/>
        </w:rPr>
        <w:t xml:space="preserve">7-ГОК у кількості </w:t>
      </w:r>
      <w:r w:rsidR="0072382B" w:rsidRPr="00B65526">
        <w:rPr>
          <w:color w:val="auto"/>
          <w:sz w:val="28"/>
          <w:szCs w:val="28"/>
          <w:lang w:val="uk-UA"/>
        </w:rPr>
        <w:t>0,5 </w:t>
      </w:r>
      <w:r w:rsidR="007E6D6A" w:rsidRPr="00B65526">
        <w:rPr>
          <w:color w:val="auto"/>
          <w:sz w:val="28"/>
          <w:szCs w:val="28"/>
          <w:lang w:val="uk-UA"/>
        </w:rPr>
        <w:t>г</w:t>
      </w:r>
      <w:r w:rsidR="007473E0" w:rsidRPr="00B65526">
        <w:rPr>
          <w:color w:val="auto"/>
          <w:sz w:val="28"/>
          <w:szCs w:val="28"/>
          <w:lang w:val="uk-UA"/>
        </w:rPr>
        <w:t>,</w:t>
      </w:r>
      <w:r w:rsidR="007E6D6A" w:rsidRPr="00B65526">
        <w:rPr>
          <w:color w:val="auto"/>
          <w:sz w:val="28"/>
          <w:szCs w:val="28"/>
          <w:lang w:val="uk-UA"/>
        </w:rPr>
        <w:t xml:space="preserve"> </w:t>
      </w:r>
      <w:r w:rsidR="007473E0" w:rsidRPr="00B65526">
        <w:rPr>
          <w:color w:val="auto"/>
          <w:sz w:val="28"/>
          <w:szCs w:val="28"/>
          <w:lang w:val="uk-UA"/>
        </w:rPr>
        <w:t>змоченого водою,</w:t>
      </w:r>
      <w:r w:rsidR="007E6D6A" w:rsidRPr="00B65526">
        <w:rPr>
          <w:color w:val="auto"/>
          <w:sz w:val="28"/>
          <w:szCs w:val="28"/>
          <w:lang w:val="uk-UA"/>
        </w:rPr>
        <w:t xml:space="preserve"> </w:t>
      </w:r>
      <w:r w:rsidRPr="00B65526">
        <w:rPr>
          <w:color w:val="auto"/>
          <w:sz w:val="28"/>
          <w:szCs w:val="28"/>
          <w:lang w:val="uk-UA"/>
        </w:rPr>
        <w:t xml:space="preserve"> подразнення шкіри не виявлено</w:t>
      </w:r>
      <w:r w:rsidR="007E6D6A" w:rsidRPr="00B65526">
        <w:rPr>
          <w:color w:val="auto"/>
          <w:sz w:val="28"/>
          <w:szCs w:val="28"/>
          <w:lang w:val="uk-UA"/>
        </w:rPr>
        <w:t xml:space="preserve"> </w:t>
      </w:r>
      <w:r w:rsidR="007473E0" w:rsidRPr="00B65526">
        <w:rPr>
          <w:color w:val="auto"/>
          <w:sz w:val="28"/>
          <w:szCs w:val="28"/>
          <w:lang w:val="uk-UA"/>
        </w:rPr>
        <w:t>в</w:t>
      </w:r>
      <w:r w:rsidR="007E6D6A" w:rsidRPr="00B65526">
        <w:rPr>
          <w:color w:val="auto"/>
          <w:sz w:val="28"/>
          <w:szCs w:val="28"/>
          <w:lang w:val="uk-UA"/>
        </w:rPr>
        <w:t>продовж 14-добового періоду спостереження</w:t>
      </w:r>
      <w:r w:rsidRPr="00B65526">
        <w:rPr>
          <w:color w:val="auto"/>
          <w:sz w:val="28"/>
          <w:szCs w:val="28"/>
          <w:lang w:val="uk-UA"/>
        </w:rPr>
        <w:t>. Шкіра була еластичною, звичайного кольору, рівномірно заростала шерстю.</w:t>
      </w:r>
    </w:p>
    <w:p w:rsidR="00443E3F" w:rsidRPr="00B65526" w:rsidRDefault="00443E3F" w:rsidP="00B920BB">
      <w:pPr>
        <w:widowControl w:val="0"/>
        <w:autoSpaceDE w:val="0"/>
        <w:spacing w:line="480" w:lineRule="exact"/>
        <w:ind w:firstLine="709"/>
        <w:jc w:val="both"/>
        <w:rPr>
          <w:color w:val="auto"/>
          <w:sz w:val="28"/>
          <w:szCs w:val="28"/>
          <w:lang w:val="uk-UA"/>
        </w:rPr>
      </w:pPr>
      <w:r w:rsidRPr="00B65526">
        <w:rPr>
          <w:color w:val="auto"/>
          <w:sz w:val="28"/>
          <w:szCs w:val="28"/>
          <w:lang w:val="uk-UA"/>
        </w:rPr>
        <w:t xml:space="preserve">Отримані дані свідчать про те, що 7-ГОК </w:t>
      </w:r>
      <w:r w:rsidR="007473E0" w:rsidRPr="00B65526">
        <w:rPr>
          <w:color w:val="auto"/>
          <w:sz w:val="28"/>
          <w:szCs w:val="28"/>
          <w:lang w:val="uk-UA"/>
        </w:rPr>
        <w:t>у</w:t>
      </w:r>
      <w:r w:rsidRPr="00B65526">
        <w:rPr>
          <w:color w:val="auto"/>
          <w:sz w:val="28"/>
          <w:szCs w:val="28"/>
          <w:lang w:val="uk-UA"/>
        </w:rPr>
        <w:t xml:space="preserve"> нативному вигляді не чинить подразнюючої дії на шкіру.</w:t>
      </w:r>
    </w:p>
    <w:p w:rsidR="00443E3F" w:rsidRPr="00B65526" w:rsidRDefault="00443E3F" w:rsidP="00B920BB">
      <w:pPr>
        <w:widowControl w:val="0"/>
        <w:autoSpaceDE w:val="0"/>
        <w:spacing w:line="480" w:lineRule="exact"/>
        <w:ind w:firstLine="709"/>
        <w:jc w:val="both"/>
        <w:rPr>
          <w:color w:val="auto"/>
          <w:sz w:val="28"/>
          <w:szCs w:val="28"/>
          <w:lang w:val="uk-UA"/>
        </w:rPr>
      </w:pPr>
      <w:r w:rsidRPr="00B65526">
        <w:rPr>
          <w:color w:val="auto"/>
          <w:sz w:val="28"/>
          <w:szCs w:val="28"/>
          <w:lang w:val="uk-UA"/>
        </w:rPr>
        <w:t>Після внесення  7-ГОК в кон′юн</w:t>
      </w:r>
      <w:r w:rsidR="0072382B" w:rsidRPr="00B65526">
        <w:rPr>
          <w:color w:val="auto"/>
          <w:sz w:val="28"/>
          <w:szCs w:val="28"/>
          <w:lang w:val="uk-UA"/>
        </w:rPr>
        <w:t>ктивальний мішок ока кролів (50 </w:t>
      </w:r>
      <w:r w:rsidRPr="00B65526">
        <w:rPr>
          <w:color w:val="auto"/>
          <w:sz w:val="28"/>
          <w:szCs w:val="28"/>
          <w:lang w:val="uk-UA"/>
        </w:rPr>
        <w:t xml:space="preserve">мг) у всіх тварин в перші години спостерігались слабка сльозотеча, впродовж 1-2 діб </w:t>
      </w:r>
      <w:r w:rsidR="00AA23BD" w:rsidRPr="00B65526">
        <w:rPr>
          <w:color w:val="auto"/>
          <w:sz w:val="28"/>
          <w:szCs w:val="28"/>
          <w:lang w:val="uk-UA"/>
        </w:rPr>
        <w:t>–</w:t>
      </w:r>
      <w:r w:rsidRPr="00B65526">
        <w:rPr>
          <w:color w:val="auto"/>
          <w:sz w:val="28"/>
          <w:szCs w:val="28"/>
          <w:lang w:val="uk-UA"/>
        </w:rPr>
        <w:t xml:space="preserve"> гіперемія  кон′юнктиви (судини </w:t>
      </w:r>
      <w:r w:rsidR="00121D21" w:rsidRPr="00B65526">
        <w:rPr>
          <w:color w:val="auto"/>
          <w:sz w:val="28"/>
          <w:szCs w:val="28"/>
          <w:lang w:val="uk-UA"/>
        </w:rPr>
        <w:t>ін′єковані</w:t>
      </w:r>
      <w:r w:rsidRPr="00B65526">
        <w:rPr>
          <w:color w:val="auto"/>
          <w:sz w:val="28"/>
          <w:szCs w:val="28"/>
          <w:lang w:val="uk-UA"/>
        </w:rPr>
        <w:t xml:space="preserve"> – 1 бал). На третю добу стан слизових оболонок ока кролів нормалізувався і залишався таким до закінчення  14-добового періоду спостереження (табл. 3.4).</w:t>
      </w:r>
    </w:p>
    <w:p w:rsidR="00443E3F" w:rsidRPr="00B65526" w:rsidRDefault="00443E3F" w:rsidP="00DD2509">
      <w:pPr>
        <w:pStyle w:val="ae"/>
        <w:rPr>
          <w:lang w:val="uk-UA"/>
        </w:rPr>
      </w:pPr>
      <w:r w:rsidRPr="00B65526">
        <w:rPr>
          <w:lang w:val="uk-UA"/>
        </w:rPr>
        <w:lastRenderedPageBreak/>
        <w:t>Таблиця 3.4</w:t>
      </w:r>
      <w:r w:rsidR="00B51F40" w:rsidRPr="00B65526">
        <w:rPr>
          <w:lang w:val="uk-UA"/>
        </w:rPr>
        <w:t xml:space="preserve"> </w:t>
      </w:r>
      <w:r w:rsidR="00DD2509" w:rsidRPr="00B65526">
        <w:rPr>
          <w:lang w:val="uk-UA"/>
        </w:rPr>
        <w:t xml:space="preserve">  –  </w:t>
      </w:r>
      <w:r w:rsidRPr="00B65526">
        <w:rPr>
          <w:lang w:val="uk-UA"/>
        </w:rPr>
        <w:t xml:space="preserve">Індивідуальні дані стану слизових оболонок ока кролів при дії  </w:t>
      </w:r>
      <w:r w:rsidR="004E7DF9" w:rsidRPr="00B65526">
        <w:rPr>
          <w:lang w:val="uk-UA"/>
        </w:rPr>
        <w:t>7</w:t>
      </w:r>
      <w:r w:rsidR="004E7DF9" w:rsidRPr="00B65526">
        <w:rPr>
          <w:lang w:val="uk-UA"/>
        </w:rPr>
        <w:noBreakHyphen/>
        <w:t xml:space="preserve">гідроксикумарину, </w:t>
      </w:r>
      <w:r w:rsidRPr="00B65526">
        <w:rPr>
          <w:lang w:val="uk-UA"/>
        </w:rPr>
        <w:t>n=3</w:t>
      </w:r>
    </w:p>
    <w:tbl>
      <w:tblPr>
        <w:tblW w:w="8902" w:type="dxa"/>
        <w:tblInd w:w="2" w:type="dxa"/>
        <w:tblLayout w:type="fixed"/>
        <w:tblCellMar>
          <w:left w:w="70" w:type="dxa"/>
          <w:right w:w="70" w:type="dxa"/>
        </w:tblCellMar>
        <w:tblLook w:val="0000" w:firstRow="0" w:lastRow="0" w:firstColumn="0" w:lastColumn="0" w:noHBand="0" w:noVBand="0"/>
      </w:tblPr>
      <w:tblGrid>
        <w:gridCol w:w="1134"/>
        <w:gridCol w:w="2552"/>
        <w:gridCol w:w="1304"/>
        <w:gridCol w:w="1304"/>
        <w:gridCol w:w="1304"/>
        <w:gridCol w:w="1304"/>
      </w:tblGrid>
      <w:tr w:rsidR="00443E3F" w:rsidRPr="00B65526" w:rsidTr="000948BD">
        <w:trPr>
          <w:trHeight w:val="397"/>
        </w:trPr>
        <w:tc>
          <w:tcPr>
            <w:tcW w:w="1134" w:type="dxa"/>
            <w:vMerge w:val="restart"/>
            <w:tcBorders>
              <w:top w:val="single" w:sz="4" w:space="0" w:color="000000"/>
              <w:left w:val="single" w:sz="4" w:space="0" w:color="000000"/>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 xml:space="preserve">№ </w:t>
            </w:r>
          </w:p>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тварини</w:t>
            </w:r>
          </w:p>
        </w:tc>
        <w:tc>
          <w:tcPr>
            <w:tcW w:w="2552" w:type="dxa"/>
            <w:vMerge w:val="restart"/>
            <w:tcBorders>
              <w:top w:val="single" w:sz="4" w:space="0" w:color="000000"/>
              <w:left w:val="single" w:sz="4" w:space="0" w:color="000000"/>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Ефект</w:t>
            </w:r>
          </w:p>
        </w:tc>
        <w:tc>
          <w:tcPr>
            <w:tcW w:w="5216" w:type="dxa"/>
            <w:gridSpan w:val="4"/>
            <w:tcBorders>
              <w:top w:val="single" w:sz="4" w:space="0" w:color="000000"/>
              <w:left w:val="single" w:sz="4" w:space="0" w:color="000000"/>
              <w:right w:val="single" w:sz="4" w:space="0" w:color="auto"/>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Термін обстеження, доба</w:t>
            </w:r>
          </w:p>
        </w:tc>
      </w:tr>
      <w:tr w:rsidR="00443E3F" w:rsidRPr="00B65526" w:rsidTr="000948BD">
        <w:trPr>
          <w:trHeight w:val="397"/>
        </w:trPr>
        <w:tc>
          <w:tcPr>
            <w:tcW w:w="1134" w:type="dxa"/>
            <w:vMerge/>
            <w:tcBorders>
              <w:left w:val="single" w:sz="4" w:space="0" w:color="000000"/>
              <w:bottom w:val="single" w:sz="4" w:space="0" w:color="auto"/>
            </w:tcBorders>
          </w:tcPr>
          <w:p w:rsidR="00443E3F" w:rsidRPr="00B65526" w:rsidRDefault="00443E3F" w:rsidP="00443E3F">
            <w:pPr>
              <w:widowControl w:val="0"/>
              <w:autoSpaceDE w:val="0"/>
              <w:snapToGrid w:val="0"/>
              <w:jc w:val="center"/>
              <w:rPr>
                <w:color w:val="auto"/>
                <w:sz w:val="28"/>
                <w:szCs w:val="28"/>
                <w:lang w:val="uk-UA"/>
              </w:rPr>
            </w:pPr>
          </w:p>
        </w:tc>
        <w:tc>
          <w:tcPr>
            <w:tcW w:w="2552" w:type="dxa"/>
            <w:vMerge/>
            <w:tcBorders>
              <w:left w:val="single" w:sz="4" w:space="0" w:color="000000"/>
            </w:tcBorders>
          </w:tcPr>
          <w:p w:rsidR="00443E3F" w:rsidRPr="00B65526" w:rsidRDefault="00443E3F" w:rsidP="00443E3F">
            <w:pPr>
              <w:widowControl w:val="0"/>
              <w:autoSpaceDE w:val="0"/>
              <w:snapToGrid w:val="0"/>
              <w:jc w:val="center"/>
              <w:rPr>
                <w:color w:val="auto"/>
                <w:sz w:val="28"/>
                <w:szCs w:val="28"/>
                <w:lang w:val="uk-UA"/>
              </w:rPr>
            </w:pPr>
          </w:p>
        </w:tc>
        <w:tc>
          <w:tcPr>
            <w:tcW w:w="1304" w:type="dxa"/>
            <w:tcBorders>
              <w:top w:val="single" w:sz="4" w:space="0" w:color="000000"/>
              <w:left w:val="single" w:sz="4" w:space="0" w:color="000000"/>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w:t>
            </w:r>
          </w:p>
        </w:tc>
        <w:tc>
          <w:tcPr>
            <w:tcW w:w="1304" w:type="dxa"/>
            <w:tcBorders>
              <w:top w:val="single" w:sz="4" w:space="0" w:color="000000"/>
              <w:left w:val="single" w:sz="4" w:space="0" w:color="000000"/>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w:t>
            </w:r>
          </w:p>
        </w:tc>
        <w:tc>
          <w:tcPr>
            <w:tcW w:w="1304" w:type="dxa"/>
            <w:tcBorders>
              <w:top w:val="single" w:sz="4" w:space="0" w:color="000000"/>
              <w:left w:val="single" w:sz="4" w:space="0" w:color="000000"/>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3</w:t>
            </w:r>
          </w:p>
        </w:tc>
        <w:tc>
          <w:tcPr>
            <w:tcW w:w="1304" w:type="dxa"/>
            <w:tcBorders>
              <w:top w:val="single" w:sz="4" w:space="0" w:color="000000"/>
              <w:left w:val="single" w:sz="4" w:space="0" w:color="000000"/>
              <w:right w:val="single" w:sz="4" w:space="0" w:color="auto"/>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4-14</w:t>
            </w:r>
          </w:p>
        </w:tc>
      </w:tr>
      <w:tr w:rsidR="00443E3F" w:rsidRPr="00B65526" w:rsidTr="00DD2509">
        <w:trPr>
          <w:trHeight w:val="794"/>
        </w:trPr>
        <w:tc>
          <w:tcPr>
            <w:tcW w:w="1134" w:type="dxa"/>
            <w:vMerge w:val="restart"/>
            <w:tcBorders>
              <w:top w:val="single" w:sz="4" w:space="0" w:color="auto"/>
              <w:left w:val="single" w:sz="4" w:space="0" w:color="auto"/>
              <w:bottom w:val="single" w:sz="4" w:space="0" w:color="auto"/>
              <w:right w:val="single" w:sz="4" w:space="0" w:color="auto"/>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1/2/3</w:t>
            </w:r>
          </w:p>
        </w:tc>
        <w:tc>
          <w:tcPr>
            <w:tcW w:w="2552" w:type="dxa"/>
            <w:tcBorders>
              <w:top w:val="single" w:sz="4" w:space="0" w:color="000000"/>
              <w:left w:val="single" w:sz="4" w:space="0" w:color="auto"/>
            </w:tcBorders>
          </w:tcPr>
          <w:p w:rsidR="00443E3F" w:rsidRPr="00B65526" w:rsidRDefault="00443E3F" w:rsidP="00443E3F">
            <w:pPr>
              <w:widowControl w:val="0"/>
              <w:autoSpaceDE w:val="0"/>
              <w:snapToGrid w:val="0"/>
              <w:rPr>
                <w:color w:val="auto"/>
                <w:sz w:val="28"/>
                <w:szCs w:val="28"/>
                <w:lang w:val="uk-UA"/>
              </w:rPr>
            </w:pPr>
            <w:r w:rsidRPr="00B65526">
              <w:rPr>
                <w:color w:val="auto"/>
                <w:sz w:val="28"/>
                <w:szCs w:val="28"/>
                <w:lang w:val="uk-UA"/>
              </w:rPr>
              <w:t>Сльозотеча</w:t>
            </w:r>
          </w:p>
        </w:tc>
        <w:tc>
          <w:tcPr>
            <w:tcW w:w="1304" w:type="dxa"/>
            <w:tcBorders>
              <w:top w:val="single" w:sz="4" w:space="0" w:color="000000"/>
              <w:left w:val="single" w:sz="4" w:space="0" w:color="000000"/>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слабка/</w:t>
            </w:r>
          </w:p>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слабка/</w:t>
            </w:r>
          </w:p>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слабка</w:t>
            </w:r>
            <w:r w:rsidR="000948BD" w:rsidRPr="00B65526">
              <w:rPr>
                <w:color w:val="auto"/>
                <w:sz w:val="28"/>
                <w:szCs w:val="28"/>
                <w:lang w:val="uk-UA"/>
              </w:rPr>
              <w:t xml:space="preserve"> </w:t>
            </w:r>
            <w:r w:rsidRPr="00B65526">
              <w:rPr>
                <w:color w:val="auto"/>
                <w:sz w:val="32"/>
                <w:szCs w:val="32"/>
                <w:vertAlign w:val="superscript"/>
                <w:lang w:val="uk-UA"/>
              </w:rPr>
              <w:t>a</w:t>
            </w:r>
          </w:p>
        </w:tc>
        <w:tc>
          <w:tcPr>
            <w:tcW w:w="1304" w:type="dxa"/>
            <w:tcBorders>
              <w:top w:val="single" w:sz="4" w:space="0" w:color="000000"/>
              <w:left w:val="single" w:sz="4" w:space="0" w:color="000000"/>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відсутня/відсутня/відсутня</w:t>
            </w:r>
          </w:p>
        </w:tc>
        <w:tc>
          <w:tcPr>
            <w:tcW w:w="1304" w:type="dxa"/>
            <w:tcBorders>
              <w:top w:val="single" w:sz="4" w:space="0" w:color="000000"/>
              <w:left w:val="single" w:sz="4" w:space="0" w:color="000000"/>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відсутня/відсутня/відсутня</w:t>
            </w:r>
          </w:p>
        </w:tc>
        <w:tc>
          <w:tcPr>
            <w:tcW w:w="1304" w:type="dxa"/>
            <w:tcBorders>
              <w:top w:val="single" w:sz="4" w:space="0" w:color="000000"/>
              <w:left w:val="single" w:sz="4" w:space="0" w:color="000000"/>
              <w:right w:val="single" w:sz="4" w:space="0" w:color="auto"/>
            </w:tcBorders>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відсутня/відсутня/відсутня</w:t>
            </w:r>
          </w:p>
        </w:tc>
      </w:tr>
      <w:tr w:rsidR="00443E3F" w:rsidRPr="00B65526" w:rsidTr="00DD2509">
        <w:trPr>
          <w:trHeight w:val="794"/>
        </w:trPr>
        <w:tc>
          <w:tcPr>
            <w:tcW w:w="1134" w:type="dxa"/>
            <w:vMerge/>
            <w:tcBorders>
              <w:left w:val="single" w:sz="4" w:space="0" w:color="auto"/>
              <w:bottom w:val="single" w:sz="4" w:space="0" w:color="auto"/>
              <w:right w:val="single" w:sz="4" w:space="0" w:color="auto"/>
            </w:tcBorders>
          </w:tcPr>
          <w:p w:rsidR="00443E3F" w:rsidRPr="00B65526" w:rsidRDefault="00443E3F" w:rsidP="00443E3F">
            <w:pPr>
              <w:widowControl w:val="0"/>
              <w:autoSpaceDE w:val="0"/>
              <w:snapToGrid w:val="0"/>
              <w:jc w:val="center"/>
              <w:rPr>
                <w:color w:val="auto"/>
                <w:sz w:val="28"/>
                <w:szCs w:val="28"/>
                <w:lang w:val="uk-UA"/>
              </w:rPr>
            </w:pPr>
          </w:p>
        </w:tc>
        <w:tc>
          <w:tcPr>
            <w:tcW w:w="2552" w:type="dxa"/>
            <w:tcBorders>
              <w:top w:val="single" w:sz="4" w:space="0" w:color="000000"/>
              <w:left w:val="single" w:sz="4" w:space="0" w:color="auto"/>
            </w:tcBorders>
            <w:vAlign w:val="center"/>
          </w:tcPr>
          <w:p w:rsidR="00443E3F" w:rsidRPr="00B65526" w:rsidRDefault="00443E3F" w:rsidP="00443E3F">
            <w:pPr>
              <w:widowControl w:val="0"/>
              <w:autoSpaceDE w:val="0"/>
              <w:snapToGrid w:val="0"/>
              <w:rPr>
                <w:color w:val="auto"/>
                <w:sz w:val="28"/>
                <w:szCs w:val="28"/>
                <w:lang w:val="uk-UA"/>
              </w:rPr>
            </w:pPr>
            <w:r w:rsidRPr="00B65526">
              <w:rPr>
                <w:color w:val="auto"/>
                <w:sz w:val="28"/>
                <w:szCs w:val="28"/>
                <w:lang w:val="uk-UA"/>
              </w:rPr>
              <w:t>Набряк повік</w:t>
            </w:r>
          </w:p>
        </w:tc>
        <w:tc>
          <w:tcPr>
            <w:tcW w:w="1304" w:type="dxa"/>
            <w:tcBorders>
              <w:top w:val="single" w:sz="4" w:space="0" w:color="000000"/>
              <w:lef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000000"/>
              <w:left w:val="single" w:sz="4" w:space="0" w:color="000000"/>
              <w:bottom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000000"/>
              <w:left w:val="single" w:sz="4" w:space="0" w:color="000000"/>
              <w:bottom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000000"/>
              <w:left w:val="single" w:sz="4" w:space="0" w:color="000000"/>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r>
      <w:tr w:rsidR="00443E3F" w:rsidRPr="00B65526" w:rsidTr="00DD2509">
        <w:trPr>
          <w:trHeight w:val="794"/>
        </w:trPr>
        <w:tc>
          <w:tcPr>
            <w:tcW w:w="1134" w:type="dxa"/>
            <w:vMerge/>
            <w:tcBorders>
              <w:left w:val="single" w:sz="4" w:space="0" w:color="auto"/>
              <w:bottom w:val="single" w:sz="4" w:space="0" w:color="auto"/>
              <w:right w:val="single" w:sz="4" w:space="0" w:color="auto"/>
            </w:tcBorders>
          </w:tcPr>
          <w:p w:rsidR="00443E3F" w:rsidRPr="00B65526" w:rsidRDefault="00443E3F" w:rsidP="00443E3F">
            <w:pPr>
              <w:widowControl w:val="0"/>
              <w:autoSpaceDE w:val="0"/>
              <w:snapToGrid w:val="0"/>
              <w:jc w:val="center"/>
              <w:rPr>
                <w:color w:val="auto"/>
                <w:sz w:val="28"/>
                <w:szCs w:val="28"/>
                <w:lang w:val="uk-UA"/>
              </w:rPr>
            </w:pPr>
          </w:p>
        </w:tc>
        <w:tc>
          <w:tcPr>
            <w:tcW w:w="2552" w:type="dxa"/>
            <w:tcBorders>
              <w:top w:val="single" w:sz="4" w:space="0" w:color="000000"/>
              <w:left w:val="single" w:sz="4" w:space="0" w:color="auto"/>
            </w:tcBorders>
            <w:vAlign w:val="center"/>
          </w:tcPr>
          <w:p w:rsidR="00443E3F" w:rsidRPr="00B65526" w:rsidRDefault="00443E3F" w:rsidP="00443E3F">
            <w:pPr>
              <w:widowControl w:val="0"/>
              <w:autoSpaceDE w:val="0"/>
              <w:snapToGrid w:val="0"/>
              <w:rPr>
                <w:color w:val="auto"/>
                <w:sz w:val="28"/>
                <w:szCs w:val="28"/>
                <w:lang w:val="uk-UA"/>
              </w:rPr>
            </w:pPr>
            <w:r w:rsidRPr="00B65526">
              <w:rPr>
                <w:color w:val="auto"/>
                <w:sz w:val="28"/>
                <w:szCs w:val="28"/>
                <w:lang w:val="uk-UA"/>
              </w:rPr>
              <w:t>Серозно-гнійні виділення</w:t>
            </w:r>
          </w:p>
        </w:tc>
        <w:tc>
          <w:tcPr>
            <w:tcW w:w="1304" w:type="dxa"/>
            <w:tcBorders>
              <w:top w:val="single" w:sz="4" w:space="0" w:color="000000"/>
              <w:left w:val="single" w:sz="4" w:space="0" w:color="000000"/>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r>
      <w:tr w:rsidR="00443E3F" w:rsidRPr="00B65526" w:rsidTr="00DD2509">
        <w:trPr>
          <w:trHeight w:val="794"/>
        </w:trPr>
        <w:tc>
          <w:tcPr>
            <w:tcW w:w="1134" w:type="dxa"/>
            <w:vMerge/>
            <w:tcBorders>
              <w:left w:val="single" w:sz="4" w:space="0" w:color="auto"/>
              <w:bottom w:val="single" w:sz="4" w:space="0" w:color="auto"/>
              <w:right w:val="single" w:sz="4" w:space="0" w:color="auto"/>
            </w:tcBorders>
          </w:tcPr>
          <w:p w:rsidR="00443E3F" w:rsidRPr="00B65526" w:rsidRDefault="00443E3F" w:rsidP="00443E3F">
            <w:pPr>
              <w:widowControl w:val="0"/>
              <w:autoSpaceDE w:val="0"/>
              <w:snapToGrid w:val="0"/>
              <w:jc w:val="center"/>
              <w:rPr>
                <w:color w:val="auto"/>
                <w:sz w:val="28"/>
                <w:szCs w:val="28"/>
                <w:lang w:val="uk-UA"/>
              </w:rPr>
            </w:pPr>
          </w:p>
        </w:tc>
        <w:tc>
          <w:tcPr>
            <w:tcW w:w="2552" w:type="dxa"/>
            <w:tcBorders>
              <w:top w:val="single" w:sz="4" w:space="0" w:color="000000"/>
              <w:left w:val="single" w:sz="4" w:space="0" w:color="auto"/>
            </w:tcBorders>
            <w:vAlign w:val="center"/>
          </w:tcPr>
          <w:p w:rsidR="00443E3F" w:rsidRPr="00B65526" w:rsidRDefault="00443E3F" w:rsidP="00443E3F">
            <w:pPr>
              <w:widowControl w:val="0"/>
              <w:autoSpaceDE w:val="0"/>
              <w:snapToGrid w:val="0"/>
              <w:rPr>
                <w:color w:val="auto"/>
                <w:sz w:val="28"/>
                <w:szCs w:val="28"/>
                <w:lang w:val="uk-UA"/>
              </w:rPr>
            </w:pPr>
            <w:r w:rsidRPr="00B65526">
              <w:rPr>
                <w:color w:val="auto"/>
                <w:sz w:val="28"/>
                <w:szCs w:val="28"/>
                <w:lang w:val="uk-UA"/>
              </w:rPr>
              <w:t xml:space="preserve">Гіперемія кон'юнктиви </w:t>
            </w:r>
          </w:p>
        </w:tc>
        <w:tc>
          <w:tcPr>
            <w:tcW w:w="1304" w:type="dxa"/>
            <w:tcBorders>
              <w:top w:val="single" w:sz="4" w:space="0" w:color="000000"/>
              <w:left w:val="single" w:sz="4" w:space="0" w:color="000000"/>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1/1/1</w:t>
            </w:r>
          </w:p>
        </w:tc>
        <w:tc>
          <w:tcPr>
            <w:tcW w:w="1304"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1/1/1</w:t>
            </w:r>
          </w:p>
        </w:tc>
        <w:tc>
          <w:tcPr>
            <w:tcW w:w="1304"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r>
      <w:tr w:rsidR="00443E3F" w:rsidRPr="00B65526" w:rsidTr="00DD2509">
        <w:trPr>
          <w:trHeight w:val="794"/>
        </w:trPr>
        <w:tc>
          <w:tcPr>
            <w:tcW w:w="1134" w:type="dxa"/>
            <w:vMerge/>
            <w:tcBorders>
              <w:left w:val="single" w:sz="4" w:space="0" w:color="auto"/>
              <w:bottom w:val="single" w:sz="4" w:space="0" w:color="auto"/>
              <w:right w:val="single" w:sz="4" w:space="0" w:color="auto"/>
            </w:tcBorders>
          </w:tcPr>
          <w:p w:rsidR="00443E3F" w:rsidRPr="00B65526" w:rsidRDefault="00443E3F" w:rsidP="00443E3F">
            <w:pPr>
              <w:widowControl w:val="0"/>
              <w:autoSpaceDE w:val="0"/>
              <w:snapToGrid w:val="0"/>
              <w:jc w:val="center"/>
              <w:rPr>
                <w:color w:val="auto"/>
                <w:sz w:val="28"/>
                <w:szCs w:val="28"/>
                <w:lang w:val="uk-UA"/>
              </w:rPr>
            </w:pPr>
          </w:p>
        </w:tc>
        <w:tc>
          <w:tcPr>
            <w:tcW w:w="2552" w:type="dxa"/>
            <w:tcBorders>
              <w:top w:val="single" w:sz="4" w:space="0" w:color="000000"/>
              <w:left w:val="single" w:sz="4" w:space="0" w:color="auto"/>
              <w:bottom w:val="single" w:sz="4" w:space="0" w:color="000000"/>
            </w:tcBorders>
            <w:vAlign w:val="center"/>
          </w:tcPr>
          <w:p w:rsidR="00443E3F" w:rsidRPr="00B65526" w:rsidRDefault="00443E3F" w:rsidP="00443E3F">
            <w:pPr>
              <w:widowControl w:val="0"/>
              <w:autoSpaceDE w:val="0"/>
              <w:snapToGrid w:val="0"/>
              <w:rPr>
                <w:color w:val="auto"/>
                <w:sz w:val="28"/>
                <w:szCs w:val="28"/>
                <w:lang w:val="uk-UA"/>
              </w:rPr>
            </w:pPr>
            <w:r w:rsidRPr="00B65526">
              <w:rPr>
                <w:color w:val="auto"/>
                <w:sz w:val="28"/>
                <w:szCs w:val="28"/>
                <w:lang w:val="uk-UA"/>
              </w:rPr>
              <w:t>Зміни роговиці і радужної оболонки</w:t>
            </w:r>
          </w:p>
        </w:tc>
        <w:tc>
          <w:tcPr>
            <w:tcW w:w="1304" w:type="dxa"/>
            <w:tcBorders>
              <w:top w:val="single" w:sz="4" w:space="0" w:color="000000"/>
              <w:left w:val="single" w:sz="4" w:space="0" w:color="000000"/>
              <w:bottom w:val="single" w:sz="4" w:space="0" w:color="000000"/>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c>
          <w:tcPr>
            <w:tcW w:w="1304"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w:t>
            </w:r>
          </w:p>
        </w:tc>
      </w:tr>
    </w:tbl>
    <w:p w:rsidR="00443E3F" w:rsidRPr="00B65526" w:rsidRDefault="00B51F40" w:rsidP="000948BD">
      <w:pPr>
        <w:widowControl w:val="0"/>
        <w:autoSpaceDE w:val="0"/>
        <w:spacing w:before="120" w:line="360" w:lineRule="auto"/>
        <w:ind w:firstLine="709"/>
        <w:jc w:val="both"/>
        <w:rPr>
          <w:color w:val="auto"/>
          <w:sz w:val="20"/>
          <w:szCs w:val="20"/>
          <w:lang w:val="uk-UA"/>
        </w:rPr>
      </w:pPr>
      <w:r w:rsidRPr="00B65526">
        <w:rPr>
          <w:color w:val="auto"/>
          <w:sz w:val="28"/>
          <w:szCs w:val="28"/>
          <w:lang w:val="uk-UA"/>
        </w:rPr>
        <w:t>Примітка.</w:t>
      </w:r>
      <w:r w:rsidR="007473E0" w:rsidRPr="00B65526">
        <w:rPr>
          <w:color w:val="auto"/>
          <w:sz w:val="28"/>
          <w:szCs w:val="28"/>
          <w:lang w:val="uk-UA"/>
        </w:rPr>
        <w:t xml:space="preserve"> </w:t>
      </w:r>
      <w:r w:rsidR="00443E3F" w:rsidRPr="00B65526">
        <w:rPr>
          <w:color w:val="auto"/>
          <w:sz w:val="32"/>
          <w:szCs w:val="32"/>
          <w:vertAlign w:val="superscript"/>
          <w:lang w:val="uk-UA"/>
        </w:rPr>
        <w:t>a</w:t>
      </w:r>
      <w:r w:rsidR="008B4ACF" w:rsidRPr="00B65526">
        <w:rPr>
          <w:color w:val="auto"/>
          <w:sz w:val="36"/>
          <w:szCs w:val="36"/>
          <w:vertAlign w:val="superscript"/>
          <w:lang w:val="uk-UA"/>
        </w:rPr>
        <w:t> </w:t>
      </w:r>
      <w:r w:rsidR="00443E3F" w:rsidRPr="00B65526">
        <w:rPr>
          <w:color w:val="auto"/>
          <w:sz w:val="28"/>
          <w:szCs w:val="28"/>
          <w:lang w:val="uk-UA"/>
        </w:rPr>
        <w:t>– результати обстеження надано у відповідності до номеру тварин</w:t>
      </w:r>
      <w:r w:rsidR="008A652B" w:rsidRPr="00B65526">
        <w:rPr>
          <w:color w:val="auto"/>
          <w:sz w:val="28"/>
          <w:szCs w:val="28"/>
          <w:lang w:val="uk-UA"/>
        </w:rPr>
        <w:t>:</w:t>
      </w:r>
      <w:r w:rsidR="00443E3F" w:rsidRPr="00B65526">
        <w:rPr>
          <w:color w:val="auto"/>
          <w:sz w:val="28"/>
          <w:szCs w:val="28"/>
          <w:lang w:val="uk-UA"/>
        </w:rPr>
        <w:t xml:space="preserve"> 1/2/3</w:t>
      </w:r>
    </w:p>
    <w:p w:rsidR="001318CE" w:rsidRPr="00B65526" w:rsidRDefault="001318CE" w:rsidP="00A54248">
      <w:pPr>
        <w:widowControl w:val="0"/>
        <w:autoSpaceDE w:val="0"/>
        <w:spacing w:line="360" w:lineRule="auto"/>
        <w:ind w:firstLine="709"/>
        <w:jc w:val="both"/>
        <w:rPr>
          <w:color w:val="auto"/>
          <w:sz w:val="28"/>
          <w:szCs w:val="28"/>
          <w:lang w:val="uk-UA"/>
        </w:rPr>
      </w:pPr>
    </w:p>
    <w:p w:rsidR="00A54248" w:rsidRPr="00B65526" w:rsidRDefault="00A54248" w:rsidP="00A54248">
      <w:pPr>
        <w:widowControl w:val="0"/>
        <w:autoSpaceDE w:val="0"/>
        <w:spacing w:line="360" w:lineRule="auto"/>
        <w:ind w:firstLine="709"/>
        <w:jc w:val="both"/>
        <w:rPr>
          <w:color w:val="auto"/>
          <w:sz w:val="28"/>
          <w:szCs w:val="28"/>
          <w:lang w:val="uk-UA"/>
        </w:rPr>
      </w:pPr>
      <w:r w:rsidRPr="00B65526">
        <w:rPr>
          <w:color w:val="auto"/>
          <w:sz w:val="28"/>
          <w:szCs w:val="28"/>
          <w:lang w:val="uk-UA"/>
        </w:rPr>
        <w:t>Таким чином, 7-ГОК у нативному вигляді чинить слабку подразнюючу дію на слизові оболонки ока кролів.</w:t>
      </w:r>
    </w:p>
    <w:p w:rsidR="00443E3F" w:rsidRPr="00B65526" w:rsidRDefault="00443E3F" w:rsidP="00443E3F">
      <w:pPr>
        <w:widowControl w:val="0"/>
        <w:autoSpaceDE w:val="0"/>
        <w:spacing w:line="360" w:lineRule="auto"/>
        <w:ind w:firstLine="709"/>
        <w:jc w:val="both"/>
        <w:rPr>
          <w:color w:val="auto"/>
          <w:sz w:val="28"/>
          <w:szCs w:val="28"/>
          <w:lang w:val="uk-UA"/>
        </w:rPr>
      </w:pPr>
    </w:p>
    <w:p w:rsidR="00A54248" w:rsidRPr="00B65526" w:rsidRDefault="00A54248" w:rsidP="00443E3F">
      <w:pPr>
        <w:widowControl w:val="0"/>
        <w:autoSpaceDE w:val="0"/>
        <w:spacing w:line="360" w:lineRule="auto"/>
        <w:ind w:firstLine="709"/>
        <w:jc w:val="both"/>
        <w:rPr>
          <w:color w:val="auto"/>
          <w:sz w:val="28"/>
          <w:szCs w:val="28"/>
          <w:lang w:val="uk-UA"/>
        </w:rPr>
      </w:pPr>
    </w:p>
    <w:p w:rsidR="00443E3F" w:rsidRPr="00B65526" w:rsidRDefault="00AD1191" w:rsidP="001D5E9E">
      <w:pPr>
        <w:pStyle w:val="ab"/>
        <w:spacing w:after="0"/>
        <w:ind w:firstLine="709"/>
        <w:rPr>
          <w:b/>
          <w:bCs/>
          <w:sz w:val="28"/>
          <w:szCs w:val="28"/>
          <w:lang w:val="uk-UA"/>
        </w:rPr>
      </w:pPr>
      <w:r w:rsidRPr="00B65526">
        <w:rPr>
          <w:b/>
          <w:bCs/>
          <w:sz w:val="28"/>
          <w:szCs w:val="28"/>
          <w:lang w:val="uk-UA"/>
        </w:rPr>
        <w:t>3.4</w:t>
      </w:r>
      <w:r w:rsidR="00443E3F" w:rsidRPr="00B65526">
        <w:rPr>
          <w:b/>
          <w:bCs/>
          <w:sz w:val="28"/>
          <w:szCs w:val="28"/>
          <w:lang w:val="uk-UA"/>
        </w:rPr>
        <w:t>  Сенсибілізуюча</w:t>
      </w:r>
      <w:r w:rsidR="001D5E9E" w:rsidRPr="00B65526">
        <w:rPr>
          <w:b/>
          <w:bCs/>
          <w:sz w:val="28"/>
          <w:szCs w:val="28"/>
          <w:lang w:val="uk-UA"/>
        </w:rPr>
        <w:t xml:space="preserve"> активність та імунотоксичність </w:t>
      </w:r>
      <w:r w:rsidR="00443E3F" w:rsidRPr="00B65526">
        <w:rPr>
          <w:b/>
          <w:bCs/>
          <w:sz w:val="28"/>
          <w:szCs w:val="28"/>
          <w:lang w:val="uk-UA"/>
        </w:rPr>
        <w:t>7</w:t>
      </w:r>
      <w:r w:rsidR="00443E3F" w:rsidRPr="00B65526">
        <w:rPr>
          <w:b/>
          <w:bCs/>
          <w:sz w:val="28"/>
          <w:szCs w:val="28"/>
          <w:lang w:val="uk-UA"/>
        </w:rPr>
        <w:noBreakHyphen/>
        <w:t xml:space="preserve">гідроксикумарину </w:t>
      </w:r>
    </w:p>
    <w:p w:rsidR="00443E3F" w:rsidRPr="00B65526" w:rsidRDefault="00443E3F" w:rsidP="00443E3F">
      <w:pPr>
        <w:pStyle w:val="ab"/>
        <w:spacing w:after="0"/>
        <w:ind w:firstLine="720"/>
        <w:rPr>
          <w:sz w:val="28"/>
          <w:szCs w:val="28"/>
          <w:lang w:val="uk-UA"/>
        </w:rPr>
      </w:pPr>
    </w:p>
    <w:p w:rsidR="00443E3F" w:rsidRPr="00B65526" w:rsidRDefault="00443E3F" w:rsidP="00443E3F">
      <w:pPr>
        <w:pStyle w:val="ab"/>
        <w:spacing w:after="0"/>
        <w:ind w:firstLine="720"/>
        <w:rPr>
          <w:sz w:val="28"/>
          <w:szCs w:val="28"/>
          <w:lang w:val="uk-UA"/>
        </w:rPr>
      </w:pPr>
    </w:p>
    <w:p w:rsidR="00443E3F" w:rsidRPr="00B65526" w:rsidRDefault="00443E3F" w:rsidP="006B13E1">
      <w:pPr>
        <w:widowControl w:val="0"/>
        <w:tabs>
          <w:tab w:val="left" w:pos="3261"/>
        </w:tabs>
        <w:autoSpaceDE w:val="0"/>
        <w:spacing w:line="360" w:lineRule="auto"/>
        <w:ind w:firstLine="720"/>
        <w:jc w:val="both"/>
        <w:rPr>
          <w:color w:val="auto"/>
          <w:sz w:val="28"/>
          <w:szCs w:val="28"/>
          <w:lang w:val="uk-UA"/>
        </w:rPr>
      </w:pPr>
      <w:r w:rsidRPr="00B65526">
        <w:rPr>
          <w:color w:val="auto"/>
          <w:sz w:val="28"/>
          <w:szCs w:val="28"/>
          <w:lang w:val="uk-UA"/>
        </w:rPr>
        <w:t xml:space="preserve">Дослідження сенсибілізуючих властивостей 7-ГОК проведено на 24 мурчаках самцях (4 </w:t>
      </w:r>
      <w:r w:rsidR="008B4ACF" w:rsidRPr="00B65526">
        <w:rPr>
          <w:color w:val="auto"/>
          <w:sz w:val="28"/>
          <w:szCs w:val="28"/>
          <w:lang w:val="uk-UA"/>
        </w:rPr>
        <w:t>–</w:t>
      </w:r>
      <w:r w:rsidRPr="00B65526">
        <w:rPr>
          <w:color w:val="auto"/>
          <w:sz w:val="28"/>
          <w:szCs w:val="28"/>
          <w:lang w:val="uk-UA"/>
        </w:rPr>
        <w:t xml:space="preserve"> для визначення сенсибілізуючої та тестуючої концентрацій, 10 </w:t>
      </w:r>
      <w:r w:rsidR="008B4ACF" w:rsidRPr="00B65526">
        <w:rPr>
          <w:color w:val="auto"/>
          <w:sz w:val="28"/>
          <w:szCs w:val="28"/>
          <w:lang w:val="uk-UA"/>
        </w:rPr>
        <w:t>–</w:t>
      </w:r>
      <w:r w:rsidRPr="00B65526">
        <w:rPr>
          <w:color w:val="auto"/>
          <w:sz w:val="28"/>
          <w:szCs w:val="28"/>
          <w:lang w:val="uk-UA"/>
        </w:rPr>
        <w:t xml:space="preserve"> піддослідних, 10 </w:t>
      </w:r>
      <w:r w:rsidR="008B4ACF" w:rsidRPr="00B65526">
        <w:rPr>
          <w:color w:val="auto"/>
          <w:sz w:val="28"/>
          <w:szCs w:val="28"/>
          <w:lang w:val="uk-UA"/>
        </w:rPr>
        <w:t>–</w:t>
      </w:r>
      <w:r w:rsidRPr="00B65526">
        <w:rPr>
          <w:color w:val="auto"/>
          <w:sz w:val="28"/>
          <w:szCs w:val="28"/>
          <w:lang w:val="uk-UA"/>
        </w:rPr>
        <w:t xml:space="preserve"> контрольних) за методом Клігмана і Магнусона.</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Зважаючи на слабку розчинність 7</w:t>
      </w:r>
      <w:r w:rsidRPr="00B65526">
        <w:rPr>
          <w:color w:val="auto"/>
          <w:sz w:val="28"/>
          <w:szCs w:val="28"/>
          <w:lang w:val="uk-UA"/>
        </w:rPr>
        <w:noBreakHyphen/>
        <w:t xml:space="preserve">ГОК, в якості  розчинника </w:t>
      </w:r>
      <w:r w:rsidRPr="00B65526">
        <w:rPr>
          <w:color w:val="auto"/>
          <w:sz w:val="28"/>
          <w:szCs w:val="28"/>
          <w:lang w:val="uk-UA"/>
        </w:rPr>
        <w:lastRenderedPageBreak/>
        <w:t xml:space="preserve">використовували ДМСО, кінцева концентрація якого складала 0,5 %). Для визначення сенсибілізуючої та тестуючої концентрацій (за подразнюючим ефектом) 4 мурчакам на шкіру наносили 7-ГОК в концентраціях  20 %, 10 % та 5 % упродовж 5 </w:t>
      </w:r>
      <w:r w:rsidR="00292B9A" w:rsidRPr="00B65526">
        <w:rPr>
          <w:color w:val="auto"/>
          <w:sz w:val="28"/>
          <w:szCs w:val="28"/>
          <w:lang w:val="uk-UA"/>
        </w:rPr>
        <w:t>діб</w:t>
      </w:r>
      <w:r w:rsidRPr="00B65526">
        <w:rPr>
          <w:color w:val="auto"/>
          <w:sz w:val="28"/>
          <w:szCs w:val="28"/>
          <w:lang w:val="uk-UA"/>
        </w:rPr>
        <w:t>. Оскільки подразнюючої дії при нанесенні вказаних розчинів на шкіру не  виявлено, то для сенсибілізуючої і, подальшої,</w:t>
      </w:r>
      <w:r w:rsidR="008B4ACF" w:rsidRPr="00B65526">
        <w:rPr>
          <w:color w:val="auto"/>
          <w:sz w:val="28"/>
          <w:szCs w:val="28"/>
          <w:lang w:val="uk-UA"/>
        </w:rPr>
        <w:t xml:space="preserve"> </w:t>
      </w:r>
      <w:r w:rsidRPr="00B65526">
        <w:rPr>
          <w:color w:val="auto"/>
          <w:sz w:val="28"/>
          <w:szCs w:val="28"/>
          <w:lang w:val="uk-UA"/>
        </w:rPr>
        <w:t>тестуючої експозицій використовували 20 % розчин 7</w:t>
      </w:r>
      <w:r w:rsidRPr="00B65526">
        <w:rPr>
          <w:color w:val="auto"/>
          <w:sz w:val="28"/>
          <w:szCs w:val="28"/>
          <w:lang w:val="uk-UA"/>
        </w:rPr>
        <w:noBreakHyphen/>
        <w:t xml:space="preserve">ГОК </w:t>
      </w:r>
      <w:r w:rsidR="008B4ACF" w:rsidRPr="00B65526">
        <w:rPr>
          <w:color w:val="auto"/>
          <w:sz w:val="28"/>
          <w:szCs w:val="28"/>
          <w:lang w:val="uk-UA"/>
        </w:rPr>
        <w:t>у</w:t>
      </w:r>
      <w:r w:rsidRPr="00B65526">
        <w:rPr>
          <w:color w:val="auto"/>
          <w:sz w:val="28"/>
          <w:szCs w:val="28"/>
          <w:lang w:val="uk-UA"/>
        </w:rPr>
        <w:t xml:space="preserve"> ДМСО. </w:t>
      </w:r>
    </w:p>
    <w:p w:rsidR="00443E3F" w:rsidRPr="00B65526" w:rsidRDefault="007473E0"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У </w:t>
      </w:r>
      <w:r w:rsidR="00443E3F" w:rsidRPr="00B65526">
        <w:rPr>
          <w:color w:val="auto"/>
          <w:sz w:val="28"/>
          <w:szCs w:val="28"/>
          <w:lang w:val="uk-UA"/>
        </w:rPr>
        <w:t xml:space="preserve">сенсибілізуючій стадії досліджень встановлено, що внутрішньошкірні ін′єкції 7-ГОК </w:t>
      </w:r>
      <w:r w:rsidR="007051DA" w:rsidRPr="00B65526">
        <w:rPr>
          <w:color w:val="auto"/>
          <w:sz w:val="28"/>
          <w:szCs w:val="28"/>
          <w:lang w:val="uk-UA"/>
        </w:rPr>
        <w:t xml:space="preserve">(розчин </w:t>
      </w:r>
      <w:r w:rsidR="008B4ACF" w:rsidRPr="00B65526">
        <w:rPr>
          <w:color w:val="auto"/>
          <w:sz w:val="28"/>
          <w:szCs w:val="28"/>
          <w:lang w:val="uk-UA"/>
        </w:rPr>
        <w:t>у</w:t>
      </w:r>
      <w:r w:rsidR="00443E3F" w:rsidRPr="00B65526">
        <w:rPr>
          <w:color w:val="auto"/>
          <w:sz w:val="28"/>
          <w:szCs w:val="28"/>
          <w:lang w:val="uk-UA"/>
        </w:rPr>
        <w:t xml:space="preserve"> ДМСО</w:t>
      </w:r>
      <w:r w:rsidR="007051DA" w:rsidRPr="00B65526">
        <w:rPr>
          <w:color w:val="auto"/>
          <w:sz w:val="28"/>
          <w:szCs w:val="28"/>
          <w:lang w:val="uk-UA"/>
        </w:rPr>
        <w:t>)</w:t>
      </w:r>
      <w:r w:rsidR="00443E3F" w:rsidRPr="00B65526">
        <w:rPr>
          <w:color w:val="auto"/>
          <w:sz w:val="28"/>
          <w:szCs w:val="28"/>
          <w:lang w:val="uk-UA"/>
        </w:rPr>
        <w:t xml:space="preserve"> викликали місцеву реакцію у вигляді інфільтрату. Після нанесення 7</w:t>
      </w:r>
      <w:r w:rsidR="00443E3F" w:rsidRPr="00B65526">
        <w:rPr>
          <w:color w:val="auto"/>
          <w:sz w:val="28"/>
          <w:szCs w:val="28"/>
          <w:lang w:val="uk-UA"/>
        </w:rPr>
        <w:noBreakHyphen/>
        <w:t>ГОК на оброблену ділянку шкіри спини піддослідних тварин місцевої реакції шкіри не спостерігалось.</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Після тестуючої експозиції через 24 та 48 годин у піддослідних і контрольних тварин змін шкіри не виявлено (табл. 3.5).</w:t>
      </w:r>
    </w:p>
    <w:p w:rsidR="00443E3F" w:rsidRPr="00B65526" w:rsidRDefault="00443E3F" w:rsidP="001F5840">
      <w:pPr>
        <w:widowControl w:val="0"/>
        <w:autoSpaceDE w:val="0"/>
        <w:spacing w:line="360" w:lineRule="auto"/>
        <w:ind w:firstLine="709"/>
        <w:jc w:val="both"/>
        <w:rPr>
          <w:color w:val="auto"/>
          <w:sz w:val="28"/>
          <w:szCs w:val="28"/>
          <w:lang w:val="uk-UA"/>
        </w:rPr>
      </w:pPr>
      <w:r w:rsidRPr="00B65526">
        <w:rPr>
          <w:color w:val="auto"/>
          <w:sz w:val="28"/>
          <w:szCs w:val="28"/>
          <w:lang w:val="uk-UA"/>
        </w:rPr>
        <w:t>Одержані результати свідчать про те, що в умовах даного досліду 7</w:t>
      </w:r>
      <w:r w:rsidRPr="00B65526">
        <w:rPr>
          <w:color w:val="auto"/>
          <w:sz w:val="28"/>
          <w:szCs w:val="28"/>
          <w:lang w:val="uk-UA"/>
        </w:rPr>
        <w:noBreakHyphen/>
        <w:t>ГОК</w:t>
      </w:r>
      <w:r w:rsidR="008B4ACF" w:rsidRPr="00B65526">
        <w:rPr>
          <w:color w:val="auto"/>
          <w:sz w:val="28"/>
          <w:szCs w:val="28"/>
          <w:lang w:val="uk-UA"/>
        </w:rPr>
        <w:t xml:space="preserve"> </w:t>
      </w:r>
      <w:r w:rsidRPr="00B65526">
        <w:rPr>
          <w:color w:val="auto"/>
          <w:sz w:val="28"/>
          <w:szCs w:val="28"/>
          <w:lang w:val="uk-UA"/>
        </w:rPr>
        <w:t xml:space="preserve">не чинить сенсибілізуючої дії на організм мурчаків. </w:t>
      </w:r>
    </w:p>
    <w:p w:rsidR="00D654B5" w:rsidRPr="00B65526" w:rsidRDefault="00443E3F" w:rsidP="00DD2509">
      <w:pPr>
        <w:pStyle w:val="ae"/>
        <w:rPr>
          <w:lang w:val="uk-UA"/>
        </w:rPr>
      </w:pPr>
      <w:bookmarkStart w:id="1" w:name="_Toc342488488"/>
      <w:r w:rsidRPr="00B65526">
        <w:rPr>
          <w:lang w:val="uk-UA"/>
        </w:rPr>
        <w:t>Таблиця 3.5</w:t>
      </w:r>
      <w:bookmarkEnd w:id="1"/>
      <w:r w:rsidR="00DD2509" w:rsidRPr="00B65526">
        <w:rPr>
          <w:lang w:val="uk-UA"/>
        </w:rPr>
        <w:t xml:space="preserve">  –  </w:t>
      </w:r>
      <w:bookmarkStart w:id="2" w:name="_Toc342488489"/>
      <w:r w:rsidR="00D654B5" w:rsidRPr="00B65526">
        <w:rPr>
          <w:lang w:val="uk-UA"/>
        </w:rPr>
        <w:t>Реакція</w:t>
      </w:r>
      <w:r w:rsidR="0096299B" w:rsidRPr="00B65526">
        <w:rPr>
          <w:lang w:val="uk-UA"/>
        </w:rPr>
        <w:t xml:space="preserve"> шкіри мурчаків на вплив тестуючої концентрації </w:t>
      </w:r>
      <w:bookmarkEnd w:id="2"/>
      <w:r w:rsidR="00DD2509" w:rsidRPr="00B65526">
        <w:rPr>
          <w:lang w:val="uk-UA"/>
        </w:rPr>
        <w:t xml:space="preserve"> </w:t>
      </w:r>
      <w:r w:rsidR="004E7DF9" w:rsidRPr="00B65526">
        <w:rPr>
          <w:lang w:val="uk-UA"/>
        </w:rPr>
        <w:t>7</w:t>
      </w:r>
      <w:r w:rsidR="004E7DF9" w:rsidRPr="00B65526">
        <w:rPr>
          <w:lang w:val="uk-UA"/>
        </w:rPr>
        <w:noBreakHyphen/>
        <w:t>гідроксикумарину</w:t>
      </w:r>
    </w:p>
    <w:tbl>
      <w:tblPr>
        <w:tblW w:w="8255" w:type="dxa"/>
        <w:jc w:val="center"/>
        <w:tblLayout w:type="fixed"/>
        <w:tblCellMar>
          <w:left w:w="70" w:type="dxa"/>
          <w:right w:w="70" w:type="dxa"/>
        </w:tblCellMar>
        <w:tblLook w:val="0000" w:firstRow="0" w:lastRow="0" w:firstColumn="0" w:lastColumn="0" w:noHBand="0" w:noVBand="0"/>
      </w:tblPr>
      <w:tblGrid>
        <w:gridCol w:w="1876"/>
        <w:gridCol w:w="2127"/>
        <w:gridCol w:w="2126"/>
        <w:gridCol w:w="2126"/>
      </w:tblGrid>
      <w:tr w:rsidR="00D654B5" w:rsidRPr="00B65526" w:rsidTr="007E3800">
        <w:trPr>
          <w:trHeight w:val="794"/>
          <w:jc w:val="center"/>
        </w:trPr>
        <w:tc>
          <w:tcPr>
            <w:tcW w:w="1876" w:type="dxa"/>
            <w:vMerge w:val="restart"/>
            <w:tcBorders>
              <w:top w:val="single" w:sz="4" w:space="0" w:color="auto"/>
              <w:left w:val="single" w:sz="4" w:space="0" w:color="auto"/>
              <w:right w:val="single" w:sz="4" w:space="0" w:color="auto"/>
            </w:tcBorders>
            <w:vAlign w:val="center"/>
          </w:tcPr>
          <w:p w:rsidR="00D654B5" w:rsidRPr="00B65526" w:rsidRDefault="00D654B5" w:rsidP="00D654B5">
            <w:pPr>
              <w:snapToGrid w:val="0"/>
              <w:jc w:val="center"/>
              <w:rPr>
                <w:color w:val="auto"/>
                <w:sz w:val="28"/>
                <w:szCs w:val="28"/>
                <w:lang w:val="uk-UA"/>
              </w:rPr>
            </w:pPr>
            <w:r w:rsidRPr="00B65526">
              <w:rPr>
                <w:color w:val="auto"/>
                <w:sz w:val="28"/>
                <w:szCs w:val="28"/>
                <w:lang w:val="uk-UA"/>
              </w:rPr>
              <w:t>Група</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D654B5" w:rsidRPr="00B65526" w:rsidRDefault="00D654B5" w:rsidP="007473E0">
            <w:pPr>
              <w:snapToGrid w:val="0"/>
              <w:jc w:val="center"/>
              <w:rPr>
                <w:color w:val="auto"/>
                <w:sz w:val="28"/>
                <w:szCs w:val="28"/>
                <w:lang w:val="uk-UA"/>
              </w:rPr>
            </w:pPr>
            <w:r w:rsidRPr="00B65526">
              <w:rPr>
                <w:color w:val="auto"/>
                <w:sz w:val="28"/>
                <w:szCs w:val="28"/>
                <w:lang w:val="uk-UA"/>
              </w:rPr>
              <w:t xml:space="preserve">Кількість тварин </w:t>
            </w:r>
            <w:r w:rsidR="007473E0" w:rsidRPr="00B65526">
              <w:rPr>
                <w:color w:val="auto"/>
                <w:sz w:val="28"/>
                <w:szCs w:val="28"/>
                <w:lang w:val="uk-UA"/>
              </w:rPr>
              <w:t>у</w:t>
            </w:r>
            <w:r w:rsidRPr="00B65526">
              <w:rPr>
                <w:color w:val="auto"/>
                <w:sz w:val="28"/>
                <w:szCs w:val="28"/>
                <w:lang w:val="uk-UA"/>
              </w:rPr>
              <w:t xml:space="preserve"> групі</w:t>
            </w:r>
          </w:p>
        </w:tc>
        <w:tc>
          <w:tcPr>
            <w:tcW w:w="4252" w:type="dxa"/>
            <w:gridSpan w:val="2"/>
            <w:tcBorders>
              <w:top w:val="single" w:sz="4" w:space="0" w:color="000000"/>
              <w:left w:val="single" w:sz="4" w:space="0" w:color="auto"/>
              <w:right w:val="single" w:sz="4" w:space="0" w:color="000000"/>
            </w:tcBorders>
            <w:vAlign w:val="center"/>
          </w:tcPr>
          <w:p w:rsidR="00D654B5" w:rsidRPr="00B65526" w:rsidRDefault="00D654B5" w:rsidP="007473E0">
            <w:pPr>
              <w:snapToGrid w:val="0"/>
              <w:jc w:val="center"/>
              <w:rPr>
                <w:color w:val="auto"/>
                <w:sz w:val="28"/>
                <w:szCs w:val="28"/>
                <w:lang w:val="uk-UA"/>
              </w:rPr>
            </w:pPr>
            <w:r w:rsidRPr="00B65526">
              <w:rPr>
                <w:color w:val="auto"/>
                <w:sz w:val="28"/>
                <w:szCs w:val="28"/>
                <w:lang w:val="uk-UA"/>
              </w:rPr>
              <w:t>Кількість тварин</w:t>
            </w:r>
            <w:r w:rsidR="004654F5" w:rsidRPr="00B65526">
              <w:rPr>
                <w:color w:val="auto"/>
                <w:sz w:val="28"/>
                <w:szCs w:val="28"/>
                <w:lang w:val="uk-UA"/>
              </w:rPr>
              <w:t xml:space="preserve"> </w:t>
            </w:r>
            <w:r w:rsidRPr="00B65526">
              <w:rPr>
                <w:color w:val="auto"/>
                <w:sz w:val="28"/>
                <w:szCs w:val="28"/>
                <w:lang w:val="uk-UA"/>
              </w:rPr>
              <w:t xml:space="preserve">з позитивною реакцією шкіри </w:t>
            </w:r>
            <w:r w:rsidR="007473E0" w:rsidRPr="00B65526">
              <w:rPr>
                <w:color w:val="auto"/>
                <w:sz w:val="28"/>
                <w:szCs w:val="28"/>
                <w:lang w:val="uk-UA"/>
              </w:rPr>
              <w:t xml:space="preserve">в групі  </w:t>
            </w:r>
          </w:p>
        </w:tc>
      </w:tr>
      <w:tr w:rsidR="00D654B5" w:rsidRPr="00B65526" w:rsidTr="00D654B5">
        <w:trPr>
          <w:trHeight w:val="680"/>
          <w:jc w:val="center"/>
        </w:trPr>
        <w:tc>
          <w:tcPr>
            <w:tcW w:w="1876" w:type="dxa"/>
            <w:vMerge/>
            <w:tcBorders>
              <w:left w:val="single" w:sz="4" w:space="0" w:color="auto"/>
              <w:bottom w:val="single" w:sz="4" w:space="0" w:color="auto"/>
              <w:right w:val="single" w:sz="4" w:space="0" w:color="auto"/>
            </w:tcBorders>
          </w:tcPr>
          <w:p w:rsidR="00D654B5" w:rsidRPr="00B65526" w:rsidRDefault="00D654B5" w:rsidP="00D654B5">
            <w:pPr>
              <w:snapToGrid w:val="0"/>
              <w:jc w:val="center"/>
              <w:rPr>
                <w:color w:val="auto"/>
                <w:sz w:val="28"/>
                <w:szCs w:val="28"/>
                <w:lang w:val="uk-UA"/>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D654B5" w:rsidRPr="00B65526" w:rsidRDefault="00D654B5" w:rsidP="00D654B5">
            <w:pPr>
              <w:snapToGrid w:val="0"/>
              <w:jc w:val="center"/>
              <w:rPr>
                <w:color w:val="auto"/>
                <w:sz w:val="28"/>
                <w:szCs w:val="28"/>
                <w:lang w:val="uk-UA"/>
              </w:rPr>
            </w:pPr>
          </w:p>
        </w:tc>
        <w:tc>
          <w:tcPr>
            <w:tcW w:w="2126" w:type="dxa"/>
            <w:tcBorders>
              <w:top w:val="single" w:sz="4" w:space="0" w:color="000000"/>
              <w:left w:val="single" w:sz="4" w:space="0" w:color="auto"/>
              <w:bottom w:val="single" w:sz="4" w:space="0" w:color="000000"/>
            </w:tcBorders>
            <w:vAlign w:val="center"/>
          </w:tcPr>
          <w:p w:rsidR="00D654B5" w:rsidRPr="00B65526" w:rsidRDefault="00D654B5" w:rsidP="00D654B5">
            <w:pPr>
              <w:snapToGrid w:val="0"/>
              <w:jc w:val="center"/>
              <w:rPr>
                <w:color w:val="auto"/>
                <w:sz w:val="28"/>
                <w:szCs w:val="28"/>
                <w:lang w:val="uk-UA"/>
              </w:rPr>
            </w:pPr>
            <w:r w:rsidRPr="00B65526">
              <w:rPr>
                <w:color w:val="auto"/>
                <w:sz w:val="28"/>
                <w:szCs w:val="28"/>
                <w:lang w:val="uk-UA"/>
              </w:rPr>
              <w:t>через 24 год.</w:t>
            </w:r>
          </w:p>
        </w:tc>
        <w:tc>
          <w:tcPr>
            <w:tcW w:w="2126" w:type="dxa"/>
            <w:tcBorders>
              <w:top w:val="single" w:sz="4" w:space="0" w:color="000000"/>
              <w:left w:val="single" w:sz="4" w:space="0" w:color="000000"/>
              <w:bottom w:val="single" w:sz="4" w:space="0" w:color="000000"/>
              <w:right w:val="single" w:sz="4" w:space="0" w:color="000000"/>
            </w:tcBorders>
            <w:vAlign w:val="center"/>
          </w:tcPr>
          <w:p w:rsidR="00D654B5" w:rsidRPr="00B65526" w:rsidRDefault="00D654B5" w:rsidP="00D654B5">
            <w:pPr>
              <w:snapToGrid w:val="0"/>
              <w:jc w:val="center"/>
              <w:rPr>
                <w:color w:val="auto"/>
                <w:sz w:val="28"/>
                <w:szCs w:val="28"/>
                <w:lang w:val="uk-UA"/>
              </w:rPr>
            </w:pPr>
            <w:r w:rsidRPr="00B65526">
              <w:rPr>
                <w:color w:val="auto"/>
                <w:sz w:val="28"/>
                <w:szCs w:val="28"/>
                <w:lang w:val="uk-UA"/>
              </w:rPr>
              <w:t>через 48 год.</w:t>
            </w:r>
          </w:p>
        </w:tc>
      </w:tr>
      <w:tr w:rsidR="00D654B5" w:rsidRPr="00B65526" w:rsidTr="004E7DF9">
        <w:trPr>
          <w:trHeight w:val="567"/>
          <w:jc w:val="center"/>
        </w:trPr>
        <w:tc>
          <w:tcPr>
            <w:tcW w:w="1876" w:type="dxa"/>
            <w:tcBorders>
              <w:top w:val="single" w:sz="4" w:space="0" w:color="auto"/>
              <w:left w:val="single" w:sz="4" w:space="0" w:color="auto"/>
              <w:bottom w:val="single" w:sz="4" w:space="0" w:color="auto"/>
              <w:right w:val="single" w:sz="4" w:space="0" w:color="auto"/>
            </w:tcBorders>
            <w:vAlign w:val="center"/>
          </w:tcPr>
          <w:p w:rsidR="00D654B5" w:rsidRPr="00B65526" w:rsidRDefault="00D654B5" w:rsidP="007473E0">
            <w:pPr>
              <w:snapToGrid w:val="0"/>
              <w:jc w:val="center"/>
              <w:rPr>
                <w:color w:val="auto"/>
                <w:sz w:val="28"/>
                <w:szCs w:val="28"/>
                <w:lang w:val="uk-UA"/>
              </w:rPr>
            </w:pPr>
            <w:r w:rsidRPr="00B65526">
              <w:rPr>
                <w:color w:val="auto"/>
                <w:sz w:val="28"/>
                <w:szCs w:val="28"/>
                <w:lang w:val="uk-UA"/>
              </w:rPr>
              <w:t>7-ГОК</w:t>
            </w:r>
          </w:p>
        </w:tc>
        <w:tc>
          <w:tcPr>
            <w:tcW w:w="2127" w:type="dxa"/>
            <w:tcBorders>
              <w:top w:val="single" w:sz="4" w:space="0" w:color="auto"/>
              <w:left w:val="single" w:sz="4" w:space="0" w:color="auto"/>
              <w:bottom w:val="single" w:sz="4" w:space="0" w:color="auto"/>
              <w:right w:val="single" w:sz="4" w:space="0" w:color="auto"/>
            </w:tcBorders>
            <w:vAlign w:val="center"/>
          </w:tcPr>
          <w:p w:rsidR="00D654B5" w:rsidRPr="00B65526" w:rsidRDefault="00D654B5" w:rsidP="007473E0">
            <w:pPr>
              <w:snapToGrid w:val="0"/>
              <w:jc w:val="center"/>
              <w:rPr>
                <w:color w:val="auto"/>
                <w:sz w:val="28"/>
                <w:szCs w:val="28"/>
                <w:lang w:val="uk-UA"/>
              </w:rPr>
            </w:pPr>
            <w:r w:rsidRPr="00B65526">
              <w:rPr>
                <w:color w:val="auto"/>
                <w:sz w:val="28"/>
                <w:szCs w:val="28"/>
                <w:lang w:val="uk-UA"/>
              </w:rPr>
              <w:t>10</w:t>
            </w:r>
          </w:p>
        </w:tc>
        <w:tc>
          <w:tcPr>
            <w:tcW w:w="2126" w:type="dxa"/>
            <w:tcBorders>
              <w:top w:val="single" w:sz="4" w:space="0" w:color="auto"/>
              <w:left w:val="single" w:sz="4" w:space="0" w:color="auto"/>
              <w:bottom w:val="single" w:sz="4" w:space="0" w:color="000000"/>
            </w:tcBorders>
            <w:vAlign w:val="center"/>
          </w:tcPr>
          <w:p w:rsidR="00D654B5" w:rsidRPr="00B65526" w:rsidRDefault="004654F5" w:rsidP="00D654B5">
            <w:pPr>
              <w:snapToGrid w:val="0"/>
              <w:jc w:val="center"/>
              <w:rPr>
                <w:color w:val="auto"/>
                <w:sz w:val="28"/>
                <w:szCs w:val="28"/>
                <w:lang w:val="uk-UA"/>
              </w:rPr>
            </w:pPr>
            <w:r w:rsidRPr="00B65526">
              <w:rPr>
                <w:color w:val="auto"/>
                <w:sz w:val="28"/>
                <w:szCs w:val="28"/>
                <w:lang w:val="uk-UA"/>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D654B5" w:rsidRPr="00B65526" w:rsidRDefault="004654F5" w:rsidP="00D654B5">
            <w:pPr>
              <w:snapToGrid w:val="0"/>
              <w:jc w:val="center"/>
              <w:rPr>
                <w:color w:val="auto"/>
                <w:sz w:val="28"/>
                <w:szCs w:val="28"/>
                <w:lang w:val="uk-UA"/>
              </w:rPr>
            </w:pPr>
            <w:r w:rsidRPr="00B65526">
              <w:rPr>
                <w:color w:val="auto"/>
                <w:sz w:val="28"/>
                <w:szCs w:val="28"/>
                <w:lang w:val="uk-UA"/>
              </w:rPr>
              <w:t>0</w:t>
            </w:r>
          </w:p>
        </w:tc>
      </w:tr>
      <w:tr w:rsidR="00D654B5" w:rsidRPr="00B65526" w:rsidTr="004E7DF9">
        <w:trPr>
          <w:trHeight w:val="567"/>
          <w:jc w:val="center"/>
        </w:trPr>
        <w:tc>
          <w:tcPr>
            <w:tcW w:w="1876" w:type="dxa"/>
            <w:tcBorders>
              <w:top w:val="single" w:sz="4" w:space="0" w:color="auto"/>
              <w:left w:val="single" w:sz="4" w:space="0" w:color="auto"/>
              <w:bottom w:val="single" w:sz="4" w:space="0" w:color="auto"/>
              <w:right w:val="single" w:sz="4" w:space="0" w:color="auto"/>
            </w:tcBorders>
            <w:vAlign w:val="center"/>
          </w:tcPr>
          <w:p w:rsidR="00D654B5" w:rsidRPr="00B65526" w:rsidRDefault="000A0698" w:rsidP="007473E0">
            <w:pPr>
              <w:snapToGrid w:val="0"/>
              <w:jc w:val="center"/>
              <w:rPr>
                <w:color w:val="auto"/>
                <w:sz w:val="28"/>
                <w:szCs w:val="28"/>
                <w:lang w:val="uk-UA"/>
              </w:rPr>
            </w:pPr>
            <w:r w:rsidRPr="00B65526">
              <w:rPr>
                <w:color w:val="auto"/>
                <w:sz w:val="28"/>
                <w:szCs w:val="28"/>
                <w:lang w:val="uk-UA"/>
              </w:rPr>
              <w:t>К</w:t>
            </w:r>
            <w:r w:rsidR="00D654B5" w:rsidRPr="00B65526">
              <w:rPr>
                <w:color w:val="auto"/>
                <w:sz w:val="28"/>
                <w:szCs w:val="28"/>
                <w:lang w:val="uk-UA"/>
              </w:rPr>
              <w:t>онтроль</w:t>
            </w:r>
          </w:p>
        </w:tc>
        <w:tc>
          <w:tcPr>
            <w:tcW w:w="2127" w:type="dxa"/>
            <w:tcBorders>
              <w:top w:val="single" w:sz="4" w:space="0" w:color="auto"/>
              <w:left w:val="single" w:sz="4" w:space="0" w:color="auto"/>
              <w:bottom w:val="single" w:sz="4" w:space="0" w:color="auto"/>
              <w:right w:val="single" w:sz="4" w:space="0" w:color="auto"/>
            </w:tcBorders>
            <w:vAlign w:val="center"/>
          </w:tcPr>
          <w:p w:rsidR="00D654B5" w:rsidRPr="00B65526" w:rsidRDefault="00D654B5" w:rsidP="007473E0">
            <w:pPr>
              <w:snapToGrid w:val="0"/>
              <w:jc w:val="center"/>
              <w:rPr>
                <w:color w:val="auto"/>
                <w:sz w:val="28"/>
                <w:szCs w:val="28"/>
                <w:lang w:val="uk-UA"/>
              </w:rPr>
            </w:pPr>
            <w:r w:rsidRPr="00B65526">
              <w:rPr>
                <w:color w:val="auto"/>
                <w:sz w:val="28"/>
                <w:szCs w:val="28"/>
                <w:lang w:val="uk-UA"/>
              </w:rPr>
              <w:t>10</w:t>
            </w:r>
          </w:p>
        </w:tc>
        <w:tc>
          <w:tcPr>
            <w:tcW w:w="2126" w:type="dxa"/>
            <w:tcBorders>
              <w:top w:val="single" w:sz="4" w:space="0" w:color="auto"/>
              <w:left w:val="single" w:sz="4" w:space="0" w:color="auto"/>
              <w:bottom w:val="single" w:sz="4" w:space="0" w:color="000000"/>
            </w:tcBorders>
            <w:vAlign w:val="center"/>
          </w:tcPr>
          <w:p w:rsidR="00D654B5" w:rsidRPr="00B65526" w:rsidRDefault="004654F5" w:rsidP="00D654B5">
            <w:pPr>
              <w:snapToGrid w:val="0"/>
              <w:jc w:val="center"/>
              <w:rPr>
                <w:color w:val="auto"/>
                <w:sz w:val="28"/>
                <w:szCs w:val="28"/>
                <w:lang w:val="uk-UA"/>
              </w:rPr>
            </w:pPr>
            <w:r w:rsidRPr="00B65526">
              <w:rPr>
                <w:color w:val="auto"/>
                <w:sz w:val="28"/>
                <w:szCs w:val="28"/>
                <w:lang w:val="uk-UA"/>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D654B5" w:rsidRPr="00B65526" w:rsidRDefault="004654F5" w:rsidP="00D654B5">
            <w:pPr>
              <w:snapToGrid w:val="0"/>
              <w:jc w:val="center"/>
              <w:rPr>
                <w:color w:val="auto"/>
                <w:sz w:val="28"/>
                <w:szCs w:val="28"/>
                <w:lang w:val="uk-UA"/>
              </w:rPr>
            </w:pPr>
            <w:r w:rsidRPr="00B65526">
              <w:rPr>
                <w:color w:val="auto"/>
                <w:sz w:val="28"/>
                <w:szCs w:val="28"/>
                <w:lang w:val="uk-UA"/>
              </w:rPr>
              <w:t>0</w:t>
            </w:r>
          </w:p>
        </w:tc>
      </w:tr>
    </w:tbl>
    <w:p w:rsidR="0096299B" w:rsidRPr="00B65526" w:rsidRDefault="00D654B5" w:rsidP="00D654B5">
      <w:pPr>
        <w:tabs>
          <w:tab w:val="left" w:pos="1905"/>
        </w:tabs>
        <w:rPr>
          <w:color w:val="auto"/>
          <w:sz w:val="28"/>
          <w:szCs w:val="28"/>
          <w:lang w:val="uk-UA"/>
        </w:rPr>
      </w:pPr>
      <w:r w:rsidRPr="00B65526">
        <w:rPr>
          <w:color w:val="auto"/>
          <w:lang w:val="uk-UA"/>
        </w:rPr>
        <w:tab/>
      </w:r>
    </w:p>
    <w:p w:rsidR="00443E3F" w:rsidRPr="00B65526" w:rsidRDefault="00443E3F" w:rsidP="00DD2509">
      <w:pPr>
        <w:widowControl w:val="0"/>
        <w:autoSpaceDE w:val="0"/>
        <w:spacing w:before="120" w:line="360" w:lineRule="auto"/>
        <w:ind w:firstLine="709"/>
        <w:jc w:val="both"/>
        <w:rPr>
          <w:color w:val="auto"/>
          <w:sz w:val="28"/>
          <w:szCs w:val="28"/>
          <w:lang w:val="uk-UA"/>
        </w:rPr>
      </w:pPr>
      <w:r w:rsidRPr="00B65526">
        <w:rPr>
          <w:color w:val="auto"/>
          <w:sz w:val="28"/>
          <w:szCs w:val="28"/>
          <w:lang w:val="uk-UA"/>
        </w:rPr>
        <w:t>Оцінка стану клітинного імунітету за РГ</w:t>
      </w:r>
      <w:r w:rsidR="003D6B79" w:rsidRPr="00B65526">
        <w:rPr>
          <w:color w:val="auto"/>
          <w:sz w:val="28"/>
          <w:szCs w:val="28"/>
          <w:lang w:val="uk-UA"/>
        </w:rPr>
        <w:t>С</w:t>
      </w:r>
      <w:r w:rsidRPr="00B65526">
        <w:rPr>
          <w:color w:val="auto"/>
          <w:sz w:val="28"/>
          <w:szCs w:val="28"/>
          <w:lang w:val="uk-UA"/>
        </w:rPr>
        <w:t xml:space="preserve">Т при сенсибілізації еритроцитами барана проведена  в досліді на двох групах мишей самців  лінії С57BL, масою тіла </w:t>
      </w:r>
      <w:r w:rsidR="008B4ACF" w:rsidRPr="00B65526">
        <w:rPr>
          <w:color w:val="auto"/>
          <w:sz w:val="28"/>
          <w:szCs w:val="28"/>
          <w:lang w:val="uk-UA"/>
        </w:rPr>
        <w:t>–</w:t>
      </w:r>
      <w:r w:rsidRPr="00B65526">
        <w:rPr>
          <w:color w:val="auto"/>
          <w:sz w:val="28"/>
          <w:szCs w:val="28"/>
          <w:lang w:val="uk-UA"/>
        </w:rPr>
        <w:t xml:space="preserve"> 20,0</w:t>
      </w:r>
      <w:r w:rsidR="008B4ACF" w:rsidRPr="00B65526">
        <w:rPr>
          <w:color w:val="auto"/>
          <w:sz w:val="28"/>
          <w:szCs w:val="28"/>
          <w:lang w:val="uk-UA"/>
        </w:rPr>
        <w:t> </w:t>
      </w:r>
      <w:r w:rsidRPr="00B65526">
        <w:rPr>
          <w:color w:val="auto"/>
          <w:sz w:val="28"/>
          <w:szCs w:val="28"/>
          <w:lang w:val="uk-UA"/>
        </w:rPr>
        <w:t>-</w:t>
      </w:r>
      <w:r w:rsidR="008B4ACF" w:rsidRPr="00B65526">
        <w:rPr>
          <w:color w:val="auto"/>
          <w:sz w:val="28"/>
          <w:szCs w:val="28"/>
          <w:lang w:val="uk-UA"/>
        </w:rPr>
        <w:t> </w:t>
      </w:r>
      <w:r w:rsidRPr="00B65526">
        <w:rPr>
          <w:color w:val="auto"/>
          <w:sz w:val="28"/>
          <w:szCs w:val="28"/>
          <w:lang w:val="uk-UA"/>
        </w:rPr>
        <w:t xml:space="preserve">26,0 г, по 10 тварин в кожній. </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Встановлено, що середня величина індексу імунорегуляторної </w:t>
      </w:r>
      <w:r w:rsidRPr="00B65526">
        <w:rPr>
          <w:color w:val="auto"/>
          <w:sz w:val="28"/>
          <w:szCs w:val="28"/>
          <w:lang w:val="uk-UA"/>
        </w:rPr>
        <w:lastRenderedPageBreak/>
        <w:t>реакції для групи контрольних тварин складає 29,66</w:t>
      </w:r>
      <w:r w:rsidR="0072382B" w:rsidRPr="00B65526">
        <w:rPr>
          <w:color w:val="auto"/>
          <w:sz w:val="28"/>
          <w:szCs w:val="28"/>
          <w:lang w:val="uk-UA"/>
        </w:rPr>
        <w:t> </w:t>
      </w:r>
      <w:r w:rsidRPr="00B65526">
        <w:rPr>
          <w:color w:val="auto"/>
          <w:sz w:val="28"/>
          <w:szCs w:val="28"/>
          <w:lang w:val="uk-UA"/>
        </w:rPr>
        <w:t>±</w:t>
      </w:r>
      <w:r w:rsidR="0072382B" w:rsidRPr="00B65526">
        <w:rPr>
          <w:color w:val="auto"/>
          <w:sz w:val="28"/>
          <w:szCs w:val="28"/>
          <w:lang w:val="uk-UA"/>
        </w:rPr>
        <w:t> </w:t>
      </w:r>
      <w:r w:rsidRPr="00B65526">
        <w:rPr>
          <w:color w:val="auto"/>
          <w:sz w:val="28"/>
          <w:szCs w:val="28"/>
          <w:lang w:val="uk-UA"/>
        </w:rPr>
        <w:t>2,02, для піддослідних тварин – 35,00</w:t>
      </w:r>
      <w:r w:rsidR="0072382B" w:rsidRPr="00B65526">
        <w:rPr>
          <w:color w:val="auto"/>
          <w:sz w:val="28"/>
          <w:szCs w:val="28"/>
          <w:lang w:val="uk-UA"/>
        </w:rPr>
        <w:t> </w:t>
      </w:r>
      <w:r w:rsidRPr="00B65526">
        <w:rPr>
          <w:color w:val="auto"/>
          <w:sz w:val="28"/>
          <w:szCs w:val="28"/>
          <w:lang w:val="uk-UA"/>
        </w:rPr>
        <w:t>±</w:t>
      </w:r>
      <w:r w:rsidR="0072382B" w:rsidRPr="00B65526">
        <w:rPr>
          <w:color w:val="auto"/>
          <w:sz w:val="28"/>
          <w:szCs w:val="28"/>
          <w:lang w:val="uk-UA"/>
        </w:rPr>
        <w:t> </w:t>
      </w:r>
      <w:r w:rsidRPr="00B65526">
        <w:rPr>
          <w:color w:val="auto"/>
          <w:sz w:val="28"/>
          <w:szCs w:val="28"/>
          <w:lang w:val="uk-UA"/>
        </w:rPr>
        <w:t>2,80,</w:t>
      </w:r>
      <w:r w:rsidR="0072382B" w:rsidRPr="00B65526">
        <w:rPr>
          <w:color w:val="auto"/>
          <w:sz w:val="28"/>
          <w:szCs w:val="28"/>
          <w:lang w:val="uk-UA"/>
        </w:rPr>
        <w:t xml:space="preserve"> </w:t>
      </w:r>
      <w:r w:rsidR="00580B83" w:rsidRPr="00B65526">
        <w:rPr>
          <w:color w:val="auto"/>
          <w:sz w:val="28"/>
          <w:szCs w:val="28"/>
          <w:lang w:val="uk-UA"/>
        </w:rPr>
        <w:t>достовірн</w:t>
      </w:r>
      <w:r w:rsidRPr="00B65526">
        <w:rPr>
          <w:color w:val="auto"/>
          <w:sz w:val="28"/>
          <w:szCs w:val="28"/>
          <w:lang w:val="uk-UA"/>
        </w:rPr>
        <w:t>их змін цього показника відносно контрольних тварин не виявлено. Коефіціент вираженості імуносупресивного впливу К</w:t>
      </w:r>
      <w:r w:rsidR="0027753E" w:rsidRPr="00B65526">
        <w:rPr>
          <w:color w:val="auto"/>
          <w:sz w:val="28"/>
          <w:szCs w:val="32"/>
          <w:vertAlign w:val="subscript"/>
          <w:lang w:val="uk-UA"/>
        </w:rPr>
        <w:t>І</w:t>
      </w:r>
      <w:r w:rsidRPr="00B65526">
        <w:rPr>
          <w:color w:val="auto"/>
          <w:sz w:val="28"/>
          <w:szCs w:val="28"/>
          <w:lang w:val="uk-UA"/>
        </w:rPr>
        <w:t> = 29,66</w:t>
      </w:r>
      <w:r w:rsidR="008B4ACF" w:rsidRPr="00B65526">
        <w:rPr>
          <w:color w:val="auto"/>
          <w:sz w:val="28"/>
          <w:szCs w:val="28"/>
          <w:lang w:val="uk-UA"/>
        </w:rPr>
        <w:t> </w:t>
      </w:r>
      <w:r w:rsidRPr="00B65526">
        <w:rPr>
          <w:color w:val="auto"/>
          <w:sz w:val="28"/>
          <w:szCs w:val="28"/>
          <w:lang w:val="uk-UA"/>
        </w:rPr>
        <w:t>/</w:t>
      </w:r>
      <w:r w:rsidR="008B4ACF" w:rsidRPr="00B65526">
        <w:rPr>
          <w:color w:val="auto"/>
          <w:sz w:val="28"/>
          <w:szCs w:val="28"/>
          <w:lang w:val="uk-UA"/>
        </w:rPr>
        <w:t> </w:t>
      </w:r>
      <w:r w:rsidRPr="00B65526">
        <w:rPr>
          <w:color w:val="auto"/>
          <w:sz w:val="28"/>
          <w:szCs w:val="28"/>
          <w:lang w:val="uk-UA"/>
        </w:rPr>
        <w:t xml:space="preserve">35,00 = 1,18, що свідчить про відсутність змін імунної відповіді у піддослідних тварин. </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Отримані дані свідчать про те, що 7</w:t>
      </w:r>
      <w:r w:rsidRPr="00B65526">
        <w:rPr>
          <w:color w:val="auto"/>
          <w:sz w:val="28"/>
          <w:szCs w:val="28"/>
          <w:lang w:val="uk-UA"/>
        </w:rPr>
        <w:noBreakHyphen/>
        <w:t>ГОК за показником РГ</w:t>
      </w:r>
      <w:r w:rsidR="00E80705" w:rsidRPr="00B65526">
        <w:rPr>
          <w:color w:val="auto"/>
          <w:sz w:val="28"/>
          <w:szCs w:val="28"/>
          <w:lang w:val="uk-UA"/>
        </w:rPr>
        <w:t>С</w:t>
      </w:r>
      <w:r w:rsidRPr="00B65526">
        <w:rPr>
          <w:color w:val="auto"/>
          <w:sz w:val="28"/>
          <w:szCs w:val="28"/>
          <w:lang w:val="uk-UA"/>
        </w:rPr>
        <w:t xml:space="preserve">Т не впливає на клітинну імунну відповідь у мишей та не чинить імунодепресивної дії на організм.  </w:t>
      </w:r>
    </w:p>
    <w:p w:rsidR="00443E3F" w:rsidRPr="00B65526" w:rsidRDefault="00443E3F" w:rsidP="00443E3F">
      <w:pPr>
        <w:pStyle w:val="ab"/>
        <w:spacing w:after="0"/>
        <w:ind w:firstLine="720"/>
        <w:rPr>
          <w:sz w:val="28"/>
          <w:szCs w:val="28"/>
          <w:lang w:val="uk-UA"/>
        </w:rPr>
      </w:pPr>
      <w:r w:rsidRPr="00B65526">
        <w:rPr>
          <w:sz w:val="28"/>
          <w:szCs w:val="28"/>
          <w:lang w:val="uk-UA"/>
        </w:rPr>
        <w:t>Таким чином, 7</w:t>
      </w:r>
      <w:r w:rsidRPr="00B65526">
        <w:rPr>
          <w:sz w:val="28"/>
          <w:szCs w:val="28"/>
          <w:lang w:val="uk-UA"/>
        </w:rPr>
        <w:noBreakHyphen/>
        <w:t>ГОК при пероральному та дермальному шляхах надходження до організму щурів відноситься до малонебезпечних сполук, не подразнює шкіри, слабко подразнює слизові оболонки ока, не не чинить сенсибілізуючої і імунотоксичної дії. Статева та міжвидова варіабельність токсичн</w:t>
      </w:r>
      <w:r w:rsidR="00047C88" w:rsidRPr="00B65526">
        <w:rPr>
          <w:sz w:val="28"/>
          <w:szCs w:val="28"/>
          <w:lang w:val="uk-UA"/>
        </w:rPr>
        <w:t>о</w:t>
      </w:r>
      <w:r w:rsidRPr="00B65526">
        <w:rPr>
          <w:sz w:val="28"/>
          <w:szCs w:val="28"/>
          <w:lang w:val="uk-UA"/>
        </w:rPr>
        <w:t>ї дії 7</w:t>
      </w:r>
      <w:r w:rsidRPr="00B65526">
        <w:rPr>
          <w:sz w:val="28"/>
          <w:szCs w:val="28"/>
          <w:lang w:val="uk-UA"/>
        </w:rPr>
        <w:noBreakHyphen/>
        <w:t>ГОК за умов гострої інтоксикації не</w:t>
      </w:r>
      <w:r w:rsidR="007473E0" w:rsidRPr="00B65526">
        <w:rPr>
          <w:sz w:val="28"/>
          <w:szCs w:val="28"/>
          <w:lang w:val="uk-UA"/>
        </w:rPr>
        <w:t xml:space="preserve"> </w:t>
      </w:r>
      <w:r w:rsidRPr="00B65526">
        <w:rPr>
          <w:sz w:val="28"/>
          <w:szCs w:val="28"/>
          <w:lang w:val="uk-UA"/>
        </w:rPr>
        <w:t xml:space="preserve">виражена. </w:t>
      </w:r>
    </w:p>
    <w:p w:rsidR="00A54248" w:rsidRPr="00B65526" w:rsidRDefault="00A54248" w:rsidP="00443E3F">
      <w:pPr>
        <w:pStyle w:val="ab"/>
        <w:spacing w:after="0"/>
        <w:ind w:firstLine="720"/>
        <w:rPr>
          <w:b/>
          <w:bCs/>
          <w:sz w:val="28"/>
          <w:szCs w:val="28"/>
          <w:lang w:val="uk-UA"/>
        </w:rPr>
      </w:pPr>
    </w:p>
    <w:p w:rsidR="00A54248" w:rsidRPr="00B65526" w:rsidRDefault="00A54248" w:rsidP="00443E3F">
      <w:pPr>
        <w:pStyle w:val="ab"/>
        <w:spacing w:after="0"/>
        <w:ind w:firstLine="720"/>
        <w:rPr>
          <w:b/>
          <w:bCs/>
          <w:sz w:val="28"/>
          <w:szCs w:val="28"/>
          <w:lang w:val="uk-UA"/>
        </w:rPr>
      </w:pPr>
    </w:p>
    <w:p w:rsidR="00443E3F" w:rsidRPr="00B65526" w:rsidRDefault="00443E3F" w:rsidP="00443E3F">
      <w:pPr>
        <w:pStyle w:val="ab"/>
        <w:spacing w:after="0"/>
        <w:ind w:firstLine="720"/>
        <w:rPr>
          <w:b/>
          <w:bCs/>
          <w:sz w:val="28"/>
          <w:szCs w:val="28"/>
          <w:lang w:val="uk-UA"/>
        </w:rPr>
      </w:pPr>
      <w:r w:rsidRPr="00B65526">
        <w:rPr>
          <w:b/>
          <w:bCs/>
          <w:sz w:val="28"/>
          <w:szCs w:val="28"/>
          <w:lang w:val="uk-UA"/>
        </w:rPr>
        <w:t>3.5  Кумулятивні властивості  7-гідроксикумарину</w:t>
      </w:r>
    </w:p>
    <w:p w:rsidR="00443E3F" w:rsidRPr="00B65526" w:rsidRDefault="00443E3F" w:rsidP="00443E3F">
      <w:pPr>
        <w:widowControl w:val="0"/>
        <w:autoSpaceDE w:val="0"/>
        <w:spacing w:line="360" w:lineRule="auto"/>
        <w:ind w:firstLine="709"/>
        <w:jc w:val="both"/>
        <w:rPr>
          <w:color w:val="auto"/>
          <w:sz w:val="28"/>
          <w:szCs w:val="28"/>
          <w:lang w:val="uk-UA"/>
        </w:rPr>
      </w:pPr>
    </w:p>
    <w:p w:rsidR="00443E3F" w:rsidRPr="00B65526" w:rsidRDefault="00443E3F" w:rsidP="00443E3F">
      <w:pPr>
        <w:widowControl w:val="0"/>
        <w:autoSpaceDE w:val="0"/>
        <w:spacing w:line="360" w:lineRule="auto"/>
        <w:ind w:firstLine="709"/>
        <w:jc w:val="both"/>
        <w:rPr>
          <w:color w:val="auto"/>
          <w:sz w:val="28"/>
          <w:szCs w:val="28"/>
          <w:lang w:val="uk-UA"/>
        </w:rPr>
      </w:pP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Дослідження кумулятивної дії на організм дозволяє за відносно короткий термін визначити напрямки токсичного впливу досліджуваної речовини, прогнозувати можливість розвитку у людини хронічного отруєння.</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Визначення кумулятивних властивостей 7-ГОК проведено на </w:t>
      </w:r>
      <w:r w:rsidR="0072382B" w:rsidRPr="00B65526">
        <w:rPr>
          <w:color w:val="auto"/>
          <w:sz w:val="28"/>
          <w:szCs w:val="28"/>
          <w:lang w:val="uk-UA"/>
        </w:rPr>
        <w:t>40 </w:t>
      </w:r>
      <w:r w:rsidRPr="00B65526">
        <w:rPr>
          <w:color w:val="auto"/>
          <w:sz w:val="28"/>
          <w:szCs w:val="28"/>
          <w:lang w:val="uk-UA"/>
        </w:rPr>
        <w:t xml:space="preserve">щурах самцях і самках Wistar (по 10 тварин кожної статі в групі, </w:t>
      </w:r>
      <w:r w:rsidR="007473E0" w:rsidRPr="00B65526">
        <w:rPr>
          <w:color w:val="auto"/>
          <w:sz w:val="28"/>
          <w:szCs w:val="28"/>
          <w:lang w:val="uk-UA"/>
        </w:rPr>
        <w:t>маса тіла самців 135-</w:t>
      </w:r>
      <w:r w:rsidRPr="00B65526">
        <w:rPr>
          <w:color w:val="auto"/>
          <w:sz w:val="28"/>
          <w:szCs w:val="28"/>
          <w:lang w:val="uk-UA"/>
        </w:rPr>
        <w:t>155</w:t>
      </w:r>
      <w:r w:rsidR="008A652B" w:rsidRPr="00B65526">
        <w:rPr>
          <w:color w:val="auto"/>
          <w:sz w:val="28"/>
          <w:szCs w:val="28"/>
          <w:lang w:val="uk-UA"/>
        </w:rPr>
        <w:t> </w:t>
      </w:r>
      <w:r w:rsidRPr="00B65526">
        <w:rPr>
          <w:color w:val="auto"/>
          <w:sz w:val="28"/>
          <w:szCs w:val="28"/>
          <w:lang w:val="uk-UA"/>
        </w:rPr>
        <w:t xml:space="preserve">г, самок </w:t>
      </w:r>
      <w:r w:rsidR="008B4ACF" w:rsidRPr="00B65526">
        <w:rPr>
          <w:color w:val="auto"/>
          <w:sz w:val="28"/>
          <w:szCs w:val="28"/>
          <w:lang w:val="uk-UA"/>
        </w:rPr>
        <w:t>–</w:t>
      </w:r>
      <w:r w:rsidRPr="00B65526">
        <w:rPr>
          <w:color w:val="auto"/>
          <w:sz w:val="28"/>
          <w:szCs w:val="28"/>
          <w:lang w:val="uk-UA"/>
        </w:rPr>
        <w:t xml:space="preserve"> 130</w:t>
      </w:r>
      <w:r w:rsidR="0072382B" w:rsidRPr="00B65526">
        <w:rPr>
          <w:color w:val="auto"/>
          <w:sz w:val="28"/>
          <w:szCs w:val="28"/>
          <w:lang w:val="uk-UA"/>
        </w:rPr>
        <w:t>-</w:t>
      </w:r>
      <w:r w:rsidRPr="00B65526">
        <w:rPr>
          <w:color w:val="auto"/>
          <w:sz w:val="28"/>
          <w:szCs w:val="28"/>
          <w:lang w:val="uk-UA"/>
        </w:rPr>
        <w:t xml:space="preserve">155 г). Речовину вводили внутрішньошлунково у вигляді 20 % водної суспензії упродовж 20 діб. Загальна доза 7-ГОК, що надійшла в організм щурів за весь період експерименту становить 40000 мг/кг. </w:t>
      </w:r>
      <w:r w:rsidR="00340439" w:rsidRPr="00B65526">
        <w:rPr>
          <w:color w:val="auto"/>
          <w:sz w:val="28"/>
          <w:szCs w:val="28"/>
          <w:lang w:val="uk-UA"/>
        </w:rPr>
        <w:t xml:space="preserve">Таким чином, </w:t>
      </w:r>
      <w:r w:rsidRPr="00B65526">
        <w:rPr>
          <w:color w:val="auto"/>
          <w:sz w:val="28"/>
          <w:szCs w:val="28"/>
          <w:lang w:val="uk-UA"/>
        </w:rPr>
        <w:t>К</w:t>
      </w:r>
      <w:r w:rsidR="008B4ACF" w:rsidRPr="00B65526">
        <w:rPr>
          <w:color w:val="auto"/>
          <w:sz w:val="28"/>
          <w:szCs w:val="28"/>
          <w:vertAlign w:val="subscript"/>
          <w:lang w:val="uk-UA"/>
        </w:rPr>
        <w:t>КУМ</w:t>
      </w:r>
      <w:r w:rsidRPr="00B65526">
        <w:rPr>
          <w:color w:val="auto"/>
          <w:sz w:val="28"/>
          <w:szCs w:val="28"/>
          <w:lang w:val="uk-UA"/>
        </w:rPr>
        <w:t xml:space="preserve"> більше 4,0.</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Встановлено, що </w:t>
      </w:r>
      <w:r w:rsidR="00047C88" w:rsidRPr="00B65526">
        <w:rPr>
          <w:color w:val="auto"/>
          <w:sz w:val="28"/>
          <w:szCs w:val="28"/>
          <w:lang w:val="uk-UA"/>
        </w:rPr>
        <w:t>в</w:t>
      </w:r>
      <w:r w:rsidRPr="00B65526">
        <w:rPr>
          <w:color w:val="auto"/>
          <w:sz w:val="28"/>
          <w:szCs w:val="28"/>
          <w:lang w:val="uk-UA"/>
        </w:rPr>
        <w:t xml:space="preserve">продовж усього експерименту стан піддослідних </w:t>
      </w:r>
      <w:r w:rsidRPr="00B65526">
        <w:rPr>
          <w:color w:val="auto"/>
          <w:sz w:val="28"/>
          <w:szCs w:val="28"/>
          <w:lang w:val="uk-UA"/>
        </w:rPr>
        <w:lastRenderedPageBreak/>
        <w:t>тварин був задовільним, їх поведінка, зовнішній вигляд, споживання корму і води не відрізнялись від контролю. Симптомів інтоксикації і  летальних випадків не спостерігалось.</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Cтатистично </w:t>
      </w:r>
      <w:r w:rsidR="00580B83" w:rsidRPr="00B65526">
        <w:rPr>
          <w:color w:val="auto"/>
          <w:sz w:val="28"/>
          <w:szCs w:val="28"/>
          <w:lang w:val="uk-UA"/>
        </w:rPr>
        <w:t>достовір</w:t>
      </w:r>
      <w:r w:rsidRPr="00B65526">
        <w:rPr>
          <w:color w:val="auto"/>
          <w:sz w:val="28"/>
          <w:szCs w:val="28"/>
          <w:lang w:val="uk-UA"/>
        </w:rPr>
        <w:t>них змін маси тіла та її приросту у щурів самців і самок не спостерігалось (табл.</w:t>
      </w:r>
      <w:r w:rsidR="0027753E" w:rsidRPr="00B65526">
        <w:rPr>
          <w:color w:val="auto"/>
          <w:sz w:val="28"/>
          <w:szCs w:val="28"/>
          <w:lang w:val="uk-UA"/>
        </w:rPr>
        <w:t> </w:t>
      </w:r>
      <w:r w:rsidRPr="00B65526">
        <w:rPr>
          <w:color w:val="auto"/>
          <w:sz w:val="28"/>
          <w:szCs w:val="28"/>
          <w:lang w:val="uk-UA"/>
        </w:rPr>
        <w:t>3.6).</w:t>
      </w:r>
    </w:p>
    <w:p w:rsidR="002C60A1" w:rsidRPr="00B65526" w:rsidRDefault="00443E3F" w:rsidP="0000646C">
      <w:pPr>
        <w:pStyle w:val="ae"/>
        <w:rPr>
          <w:b w:val="0"/>
          <w:bCs w:val="0"/>
          <w:szCs w:val="28"/>
          <w:lang w:val="uk-UA"/>
        </w:rPr>
      </w:pPr>
      <w:r w:rsidRPr="00B65526">
        <w:rPr>
          <w:lang w:val="uk-UA"/>
        </w:rPr>
        <w:t xml:space="preserve">Таблиця </w:t>
      </w:r>
      <w:r w:rsidR="009B4B70" w:rsidRPr="00B65526">
        <w:rPr>
          <w:lang w:val="uk-UA"/>
        </w:rPr>
        <w:t xml:space="preserve"> </w:t>
      </w:r>
      <w:r w:rsidRPr="00B65526">
        <w:rPr>
          <w:lang w:val="uk-UA"/>
        </w:rPr>
        <w:t>3.6</w:t>
      </w:r>
      <w:r w:rsidR="0000646C" w:rsidRPr="00B65526">
        <w:rPr>
          <w:lang w:val="uk-UA"/>
        </w:rPr>
        <w:t xml:space="preserve">   –  </w:t>
      </w:r>
      <w:r w:rsidRPr="00B65526">
        <w:rPr>
          <w:lang w:val="uk-UA"/>
        </w:rPr>
        <w:t xml:space="preserve">Динаміка маси тіла щурів  (г) </w:t>
      </w:r>
      <w:r w:rsidR="005F2AA6" w:rsidRPr="00B65526">
        <w:rPr>
          <w:lang w:val="uk-UA"/>
        </w:rPr>
        <w:t>у дослідженн</w:t>
      </w:r>
      <w:r w:rsidR="00437080" w:rsidRPr="00B65526">
        <w:rPr>
          <w:lang w:val="uk-UA"/>
        </w:rPr>
        <w:t>і</w:t>
      </w:r>
      <w:r w:rsidR="00F4295C" w:rsidRPr="00B65526">
        <w:rPr>
          <w:lang w:val="uk-UA"/>
        </w:rPr>
        <w:t xml:space="preserve"> </w:t>
      </w:r>
      <w:r w:rsidR="00DB1C3E" w:rsidRPr="00B65526">
        <w:rPr>
          <w:lang w:val="uk-UA"/>
        </w:rPr>
        <w:t>кумулятивної</w:t>
      </w:r>
      <w:r w:rsidRPr="00B65526">
        <w:rPr>
          <w:lang w:val="uk-UA"/>
        </w:rPr>
        <w:t xml:space="preserve"> дії </w:t>
      </w:r>
      <w:r w:rsidR="0000646C" w:rsidRPr="00B65526">
        <w:rPr>
          <w:lang w:val="uk-UA"/>
        </w:rPr>
        <w:t xml:space="preserve"> </w:t>
      </w:r>
      <w:r w:rsidR="004E7DF9" w:rsidRPr="00B65526">
        <w:rPr>
          <w:lang w:val="uk-UA"/>
        </w:rPr>
        <w:t>7</w:t>
      </w:r>
      <w:r w:rsidR="004E7DF9" w:rsidRPr="00B65526">
        <w:rPr>
          <w:lang w:val="uk-UA"/>
        </w:rPr>
        <w:noBreakHyphen/>
      </w:r>
      <w:r w:rsidR="00DB1C3E" w:rsidRPr="00B65526">
        <w:rPr>
          <w:lang w:val="uk-UA"/>
        </w:rPr>
        <w:t>ГОК</w:t>
      </w:r>
      <w:r w:rsidR="004E7DF9" w:rsidRPr="00B65526">
        <w:rPr>
          <w:lang w:val="uk-UA"/>
        </w:rPr>
        <w:t xml:space="preserve"> </w:t>
      </w:r>
      <w:r w:rsidRPr="00B65526">
        <w:rPr>
          <w:lang w:val="uk-UA"/>
        </w:rPr>
        <w:t>(</w:t>
      </w:r>
      <w:r w:rsidR="00EE0E9B" w:rsidRPr="00B65526">
        <w:rPr>
          <w:position w:val="-6"/>
          <w:lang w:val="uk-UA"/>
        </w:rPr>
        <w:object w:dxaOrig="200" w:dyaOrig="340">
          <v:shape id="_x0000_i1040" type="#_x0000_t75" style="width:10.65pt;height:18.15pt" o:ole="">
            <v:imagedata r:id="rId34" o:title=""/>
          </v:shape>
          <o:OLEObject Type="Embed" ProgID="Equation.3" ShapeID="_x0000_i1040" DrawAspect="Content" ObjectID="_1534776769" r:id="rId49"/>
        </w:object>
      </w:r>
      <w:r w:rsidR="00EE0E9B" w:rsidRPr="00B65526">
        <w:rPr>
          <w:lang w:val="uk-UA"/>
        </w:rPr>
        <w:t xml:space="preserve"> ± S</w:t>
      </w:r>
      <w:r w:rsidR="00DC2B18" w:rsidRPr="00B65526">
        <w:rPr>
          <w:position w:val="-6"/>
          <w:szCs w:val="28"/>
          <w:lang w:val="uk-UA"/>
        </w:rPr>
        <w:object w:dxaOrig="200" w:dyaOrig="340">
          <v:shape id="_x0000_i1041" type="#_x0000_t75" style="width:6.25pt;height:10.65pt" o:ole="">
            <v:imagedata r:id="rId12" o:title=""/>
          </v:shape>
          <o:OLEObject Type="Embed" ProgID="Equation.3" ShapeID="_x0000_i1041" DrawAspect="Content" ObjectID="_1534776770" r:id="rId50"/>
        </w:object>
      </w:r>
      <w:r w:rsidRPr="00B65526">
        <w:rPr>
          <w:lang w:val="uk-UA"/>
        </w:rPr>
        <w:t>), n=10</w:t>
      </w:r>
    </w:p>
    <w:tbl>
      <w:tblPr>
        <w:tblW w:w="8709" w:type="dxa"/>
        <w:jc w:val="center"/>
        <w:tblInd w:w="2" w:type="dxa"/>
        <w:tblLayout w:type="fixed"/>
        <w:tblLook w:val="0000" w:firstRow="0" w:lastRow="0" w:firstColumn="0" w:lastColumn="0" w:noHBand="0" w:noVBand="0"/>
      </w:tblPr>
      <w:tblGrid>
        <w:gridCol w:w="1985"/>
        <w:gridCol w:w="1681"/>
        <w:gridCol w:w="1681"/>
        <w:gridCol w:w="1681"/>
        <w:gridCol w:w="1681"/>
      </w:tblGrid>
      <w:tr w:rsidR="00443E3F" w:rsidRPr="00B65526" w:rsidTr="00B03B40">
        <w:trPr>
          <w:trHeight w:val="567"/>
          <w:jc w:val="center"/>
        </w:trPr>
        <w:tc>
          <w:tcPr>
            <w:tcW w:w="1985" w:type="dxa"/>
            <w:vMerge w:val="restart"/>
            <w:tcBorders>
              <w:top w:val="single" w:sz="4" w:space="0" w:color="000000"/>
              <w:left w:val="single" w:sz="4" w:space="0" w:color="000000"/>
            </w:tcBorders>
            <w:vAlign w:val="center"/>
          </w:tcPr>
          <w:p w:rsidR="00443E3F" w:rsidRPr="00B65526" w:rsidRDefault="00443E3F" w:rsidP="007051DA">
            <w:pPr>
              <w:pStyle w:val="26"/>
              <w:overflowPunct/>
              <w:autoSpaceDE/>
              <w:snapToGrid w:val="0"/>
              <w:spacing w:line="100" w:lineRule="atLeast"/>
              <w:textAlignment w:val="auto"/>
              <w:rPr>
                <w:kern w:val="1"/>
                <w:sz w:val="28"/>
                <w:szCs w:val="28"/>
                <w:lang w:val="uk-UA"/>
              </w:rPr>
            </w:pPr>
            <w:r w:rsidRPr="00B65526">
              <w:rPr>
                <w:kern w:val="1"/>
                <w:sz w:val="28"/>
                <w:szCs w:val="28"/>
                <w:lang w:val="uk-UA"/>
              </w:rPr>
              <w:t>Термін дослідження,</w:t>
            </w:r>
          </w:p>
          <w:p w:rsidR="00443E3F" w:rsidRPr="00B65526" w:rsidRDefault="00443E3F" w:rsidP="007051DA">
            <w:pPr>
              <w:pStyle w:val="26"/>
              <w:overflowPunct/>
              <w:autoSpaceDE/>
              <w:snapToGrid w:val="0"/>
              <w:spacing w:line="100" w:lineRule="atLeast"/>
              <w:textAlignment w:val="auto"/>
              <w:rPr>
                <w:kern w:val="1"/>
                <w:sz w:val="28"/>
                <w:szCs w:val="28"/>
                <w:lang w:val="uk-UA"/>
              </w:rPr>
            </w:pPr>
            <w:r w:rsidRPr="00B65526">
              <w:rPr>
                <w:kern w:val="1"/>
                <w:sz w:val="28"/>
                <w:szCs w:val="28"/>
                <w:lang w:val="uk-UA"/>
              </w:rPr>
              <w:t>доба</w:t>
            </w:r>
          </w:p>
        </w:tc>
        <w:tc>
          <w:tcPr>
            <w:tcW w:w="3362" w:type="dxa"/>
            <w:gridSpan w:val="2"/>
            <w:tcBorders>
              <w:top w:val="single" w:sz="4" w:space="0" w:color="000000"/>
              <w:left w:val="single" w:sz="4" w:space="0" w:color="000000"/>
              <w:bottom w:val="single" w:sz="4" w:space="0" w:color="000000"/>
            </w:tcBorders>
            <w:vAlign w:val="center"/>
          </w:tcPr>
          <w:p w:rsidR="00443E3F" w:rsidRPr="00B65526" w:rsidRDefault="00443E3F" w:rsidP="007051DA">
            <w:pPr>
              <w:pStyle w:val="aa"/>
              <w:autoSpaceDE/>
              <w:snapToGrid w:val="0"/>
              <w:spacing w:after="0" w:line="240" w:lineRule="auto"/>
              <w:ind w:firstLine="0"/>
              <w:jc w:val="center"/>
              <w:rPr>
                <w:sz w:val="28"/>
                <w:szCs w:val="28"/>
                <w:lang w:val="uk-UA"/>
              </w:rPr>
            </w:pPr>
            <w:r w:rsidRPr="00B65526">
              <w:rPr>
                <w:sz w:val="28"/>
                <w:szCs w:val="28"/>
                <w:lang w:val="uk-UA"/>
              </w:rPr>
              <w:t>Самці</w:t>
            </w:r>
          </w:p>
        </w:tc>
        <w:tc>
          <w:tcPr>
            <w:tcW w:w="3362" w:type="dxa"/>
            <w:gridSpan w:val="2"/>
            <w:tcBorders>
              <w:top w:val="single" w:sz="4" w:space="0" w:color="000000"/>
              <w:left w:val="single" w:sz="4" w:space="0" w:color="000000"/>
              <w:bottom w:val="single" w:sz="4" w:space="0" w:color="000000"/>
              <w:right w:val="single" w:sz="4" w:space="0" w:color="000000"/>
            </w:tcBorders>
            <w:vAlign w:val="center"/>
          </w:tcPr>
          <w:p w:rsidR="00443E3F" w:rsidRPr="00B65526" w:rsidRDefault="00443E3F" w:rsidP="007051DA">
            <w:pPr>
              <w:pStyle w:val="aa"/>
              <w:autoSpaceDE/>
              <w:snapToGrid w:val="0"/>
              <w:spacing w:after="0" w:line="240" w:lineRule="auto"/>
              <w:ind w:firstLine="38"/>
              <w:jc w:val="center"/>
              <w:rPr>
                <w:sz w:val="28"/>
                <w:szCs w:val="28"/>
                <w:lang w:val="uk-UA"/>
              </w:rPr>
            </w:pPr>
            <w:r w:rsidRPr="00B65526">
              <w:rPr>
                <w:sz w:val="28"/>
                <w:szCs w:val="28"/>
                <w:lang w:val="uk-UA"/>
              </w:rPr>
              <w:t>Самки</w:t>
            </w:r>
          </w:p>
        </w:tc>
      </w:tr>
      <w:tr w:rsidR="00443E3F" w:rsidRPr="00B65526" w:rsidTr="00B03B40">
        <w:trPr>
          <w:trHeight w:val="567"/>
          <w:jc w:val="center"/>
        </w:trPr>
        <w:tc>
          <w:tcPr>
            <w:tcW w:w="1985" w:type="dxa"/>
            <w:vMerge/>
            <w:tcBorders>
              <w:left w:val="single" w:sz="4" w:space="0" w:color="000000"/>
              <w:bottom w:val="single" w:sz="4" w:space="0" w:color="auto"/>
            </w:tcBorders>
          </w:tcPr>
          <w:p w:rsidR="00443E3F" w:rsidRPr="00B65526" w:rsidRDefault="00443E3F" w:rsidP="00443E3F">
            <w:pPr>
              <w:widowControl w:val="0"/>
              <w:autoSpaceDE w:val="0"/>
              <w:snapToGrid w:val="0"/>
              <w:jc w:val="center"/>
              <w:rPr>
                <w:color w:val="auto"/>
                <w:sz w:val="28"/>
                <w:szCs w:val="28"/>
                <w:lang w:val="uk-UA"/>
              </w:rPr>
            </w:pPr>
          </w:p>
        </w:tc>
        <w:tc>
          <w:tcPr>
            <w:tcW w:w="1681" w:type="dxa"/>
            <w:tcBorders>
              <w:left w:val="single" w:sz="4" w:space="0" w:color="000000"/>
              <w:bottom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Контроль</w:t>
            </w:r>
          </w:p>
        </w:tc>
        <w:tc>
          <w:tcPr>
            <w:tcW w:w="1681" w:type="dxa"/>
            <w:tcBorders>
              <w:left w:val="single" w:sz="4" w:space="0" w:color="000000"/>
              <w:bottom w:val="single" w:sz="4" w:space="0" w:color="auto"/>
            </w:tcBorders>
            <w:vAlign w:val="center"/>
          </w:tcPr>
          <w:p w:rsidR="00443E3F" w:rsidRPr="00B65526" w:rsidRDefault="00515F02" w:rsidP="00443E3F">
            <w:pPr>
              <w:widowControl w:val="0"/>
              <w:autoSpaceDE w:val="0"/>
              <w:snapToGrid w:val="0"/>
              <w:jc w:val="center"/>
              <w:rPr>
                <w:color w:val="auto"/>
                <w:sz w:val="28"/>
                <w:szCs w:val="28"/>
                <w:lang w:val="uk-UA"/>
              </w:rPr>
            </w:pPr>
            <w:r w:rsidRPr="00B65526">
              <w:rPr>
                <w:color w:val="auto"/>
                <w:sz w:val="28"/>
                <w:szCs w:val="28"/>
                <w:lang w:val="uk-UA"/>
              </w:rPr>
              <w:t>7-ГОК</w:t>
            </w:r>
          </w:p>
        </w:tc>
        <w:tc>
          <w:tcPr>
            <w:tcW w:w="1681" w:type="dxa"/>
            <w:tcBorders>
              <w:left w:val="single" w:sz="4" w:space="0" w:color="000000"/>
              <w:bottom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Контроль</w:t>
            </w:r>
          </w:p>
        </w:tc>
        <w:tc>
          <w:tcPr>
            <w:tcW w:w="1681" w:type="dxa"/>
            <w:tcBorders>
              <w:left w:val="single" w:sz="4" w:space="0" w:color="000000"/>
              <w:bottom w:val="single" w:sz="4" w:space="0" w:color="auto"/>
              <w:right w:val="single" w:sz="4" w:space="0" w:color="000000"/>
            </w:tcBorders>
            <w:vAlign w:val="center"/>
          </w:tcPr>
          <w:p w:rsidR="00443E3F" w:rsidRPr="00B65526" w:rsidRDefault="00515F02" w:rsidP="00443E3F">
            <w:pPr>
              <w:widowControl w:val="0"/>
              <w:autoSpaceDE w:val="0"/>
              <w:snapToGrid w:val="0"/>
              <w:jc w:val="center"/>
              <w:rPr>
                <w:color w:val="auto"/>
                <w:sz w:val="28"/>
                <w:szCs w:val="28"/>
                <w:lang w:val="uk-UA"/>
              </w:rPr>
            </w:pPr>
            <w:r w:rsidRPr="00B65526">
              <w:rPr>
                <w:color w:val="auto"/>
                <w:sz w:val="28"/>
                <w:szCs w:val="28"/>
                <w:lang w:val="uk-UA"/>
              </w:rPr>
              <w:t>7-ГОК</w:t>
            </w:r>
          </w:p>
        </w:tc>
      </w:tr>
      <w:tr w:rsidR="00443E3F" w:rsidRPr="00B65526" w:rsidTr="00B03B40">
        <w:trPr>
          <w:trHeight w:val="851"/>
          <w:jc w:val="center"/>
        </w:trPr>
        <w:tc>
          <w:tcPr>
            <w:tcW w:w="1985"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0</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144,5±2,16</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144,5±2,16</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144,5±2,71</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144,5±2,71</w:t>
            </w:r>
          </w:p>
        </w:tc>
      </w:tr>
      <w:tr w:rsidR="00443E3F" w:rsidRPr="00B65526" w:rsidTr="00B03B40">
        <w:trPr>
          <w:trHeight w:val="851"/>
          <w:jc w:val="center"/>
        </w:trPr>
        <w:tc>
          <w:tcPr>
            <w:tcW w:w="1985"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4</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157,0±3,25</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152,5±3,79</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155,5±3,79</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153,0±3,25</w:t>
            </w:r>
          </w:p>
        </w:tc>
      </w:tr>
      <w:tr w:rsidR="00443E3F" w:rsidRPr="00B65526" w:rsidTr="00B03B40">
        <w:trPr>
          <w:trHeight w:val="851"/>
          <w:jc w:val="center"/>
        </w:trPr>
        <w:tc>
          <w:tcPr>
            <w:tcW w:w="1985"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8</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168,5±4,33</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168,5±5,41</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168,0±3,79</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163,0±4,87</w:t>
            </w:r>
          </w:p>
        </w:tc>
      </w:tr>
      <w:tr w:rsidR="00443E3F" w:rsidRPr="00B65526" w:rsidTr="00B03B40">
        <w:trPr>
          <w:trHeight w:val="851"/>
          <w:jc w:val="center"/>
        </w:trPr>
        <w:tc>
          <w:tcPr>
            <w:tcW w:w="1985"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12</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180,0±4,33</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181,0±5,95</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176,5±3,79</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173,0±5,41</w:t>
            </w:r>
          </w:p>
        </w:tc>
      </w:tr>
      <w:tr w:rsidR="00443E3F" w:rsidRPr="00B65526" w:rsidTr="00B03B40">
        <w:trPr>
          <w:trHeight w:val="851"/>
          <w:jc w:val="center"/>
        </w:trPr>
        <w:tc>
          <w:tcPr>
            <w:tcW w:w="1985"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16</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193,5±3,25</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190,0±6,49</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182,5±3,79</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180,0±5,41</w:t>
            </w:r>
          </w:p>
        </w:tc>
      </w:tr>
      <w:tr w:rsidR="00443E3F" w:rsidRPr="00B65526" w:rsidTr="00B03B40">
        <w:trPr>
          <w:trHeight w:val="851"/>
          <w:jc w:val="center"/>
        </w:trPr>
        <w:tc>
          <w:tcPr>
            <w:tcW w:w="1985"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20</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205,0±2,71</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197,5±7,03</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191,0±4,33</w:t>
            </w:r>
          </w:p>
        </w:tc>
        <w:tc>
          <w:tcPr>
            <w:tcW w:w="168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7473E0">
            <w:pPr>
              <w:widowControl w:val="0"/>
              <w:autoSpaceDE w:val="0"/>
              <w:snapToGrid w:val="0"/>
              <w:jc w:val="center"/>
              <w:rPr>
                <w:color w:val="auto"/>
                <w:sz w:val="28"/>
                <w:szCs w:val="28"/>
                <w:lang w:val="uk-UA"/>
              </w:rPr>
            </w:pPr>
            <w:r w:rsidRPr="00B65526">
              <w:rPr>
                <w:color w:val="auto"/>
                <w:sz w:val="28"/>
                <w:szCs w:val="28"/>
                <w:lang w:val="uk-UA"/>
              </w:rPr>
              <w:t>183,0±5,41</w:t>
            </w:r>
          </w:p>
        </w:tc>
      </w:tr>
    </w:tbl>
    <w:p w:rsidR="001722C6" w:rsidRPr="00B65526" w:rsidRDefault="001722C6" w:rsidP="00443E3F">
      <w:pPr>
        <w:widowControl w:val="0"/>
        <w:autoSpaceDE w:val="0"/>
        <w:spacing w:line="360" w:lineRule="auto"/>
        <w:ind w:firstLine="709"/>
        <w:jc w:val="both"/>
        <w:rPr>
          <w:color w:val="auto"/>
          <w:kern w:val="1"/>
          <w:sz w:val="28"/>
          <w:szCs w:val="28"/>
          <w:lang w:val="uk-UA"/>
        </w:rPr>
      </w:pPr>
    </w:p>
    <w:p w:rsidR="00443E3F" w:rsidRPr="00B65526" w:rsidRDefault="00443E3F" w:rsidP="00443E3F">
      <w:pPr>
        <w:widowControl w:val="0"/>
        <w:autoSpaceDE w:val="0"/>
        <w:spacing w:line="360" w:lineRule="auto"/>
        <w:ind w:firstLine="709"/>
        <w:jc w:val="both"/>
        <w:rPr>
          <w:color w:val="auto"/>
          <w:kern w:val="1"/>
          <w:sz w:val="28"/>
          <w:szCs w:val="28"/>
          <w:lang w:val="uk-UA"/>
        </w:rPr>
      </w:pPr>
      <w:r w:rsidRPr="00B65526">
        <w:rPr>
          <w:color w:val="auto"/>
          <w:kern w:val="1"/>
          <w:sz w:val="28"/>
          <w:szCs w:val="28"/>
          <w:lang w:val="uk-UA"/>
        </w:rPr>
        <w:t>Морфологічний склад периферичної крові щурів самців і самок при кумулятивній пероральній дії 7</w:t>
      </w:r>
      <w:r w:rsidRPr="00B65526">
        <w:rPr>
          <w:color w:val="auto"/>
          <w:kern w:val="1"/>
          <w:sz w:val="28"/>
          <w:szCs w:val="28"/>
          <w:lang w:val="uk-UA"/>
        </w:rPr>
        <w:noBreakHyphen/>
        <w:t xml:space="preserve">ГОК  наданий </w:t>
      </w:r>
      <w:r w:rsidR="0027753E" w:rsidRPr="00B65526">
        <w:rPr>
          <w:color w:val="auto"/>
          <w:kern w:val="1"/>
          <w:sz w:val="28"/>
          <w:szCs w:val="28"/>
          <w:lang w:val="uk-UA"/>
        </w:rPr>
        <w:t>у</w:t>
      </w:r>
      <w:r w:rsidRPr="00B65526">
        <w:rPr>
          <w:color w:val="auto"/>
          <w:kern w:val="1"/>
          <w:sz w:val="28"/>
          <w:szCs w:val="28"/>
          <w:lang w:val="uk-UA"/>
        </w:rPr>
        <w:t xml:space="preserve"> таблиці 3.7.  </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Як свідчать результати досліджень (табл. 3.7), 7-ГОК в умовах даного досліду </w:t>
      </w:r>
      <w:r w:rsidR="00580B83" w:rsidRPr="00B65526">
        <w:rPr>
          <w:color w:val="auto"/>
          <w:sz w:val="28"/>
          <w:szCs w:val="28"/>
          <w:lang w:val="uk-UA"/>
        </w:rPr>
        <w:t>достовір</w:t>
      </w:r>
      <w:r w:rsidRPr="00B65526">
        <w:rPr>
          <w:color w:val="auto"/>
          <w:sz w:val="28"/>
          <w:szCs w:val="28"/>
          <w:lang w:val="uk-UA"/>
        </w:rPr>
        <w:t>них змін вивчених гематологічних показників у щурів обох статей не викликав. Тільки у щурів самок відмічалась тенденція до лімфоцитопенії (зменшення кількості лімфоцитів на 12,3 %, р</w:t>
      </w:r>
      <w:r w:rsidR="008B4ACF" w:rsidRPr="00B65526">
        <w:rPr>
          <w:color w:val="auto"/>
          <w:sz w:val="28"/>
          <w:szCs w:val="28"/>
          <w:lang w:val="uk-UA"/>
        </w:rPr>
        <w:t> </w:t>
      </w:r>
      <w:r w:rsidRPr="00B65526">
        <w:rPr>
          <w:color w:val="auto"/>
          <w:sz w:val="28"/>
          <w:szCs w:val="28"/>
          <w:lang w:val="uk-UA"/>
        </w:rPr>
        <w:t>&gt;</w:t>
      </w:r>
      <w:r w:rsidR="008B4ACF" w:rsidRPr="00B65526">
        <w:rPr>
          <w:color w:val="auto"/>
          <w:sz w:val="28"/>
          <w:szCs w:val="28"/>
          <w:lang w:val="uk-UA"/>
        </w:rPr>
        <w:t> </w:t>
      </w:r>
      <w:r w:rsidRPr="00B65526">
        <w:rPr>
          <w:color w:val="auto"/>
          <w:sz w:val="28"/>
          <w:szCs w:val="28"/>
          <w:lang w:val="uk-UA"/>
        </w:rPr>
        <w:t>0,05).</w:t>
      </w:r>
    </w:p>
    <w:p w:rsidR="002C60A1" w:rsidRPr="00B65526" w:rsidRDefault="00443E3F" w:rsidP="00410114">
      <w:pPr>
        <w:pStyle w:val="ae"/>
        <w:rPr>
          <w:b w:val="0"/>
          <w:bCs w:val="0"/>
          <w:kern w:val="1"/>
          <w:szCs w:val="28"/>
          <w:lang w:val="uk-UA"/>
        </w:rPr>
      </w:pPr>
      <w:r w:rsidRPr="00B65526">
        <w:rPr>
          <w:lang w:val="uk-UA"/>
        </w:rPr>
        <w:lastRenderedPageBreak/>
        <w:t>Таблиця 3.7</w:t>
      </w:r>
      <w:r w:rsidR="00410114" w:rsidRPr="00B65526">
        <w:rPr>
          <w:lang w:val="uk-UA"/>
        </w:rPr>
        <w:t xml:space="preserve">  –  </w:t>
      </w:r>
      <w:r w:rsidRPr="00B65526">
        <w:rPr>
          <w:lang w:val="uk-UA"/>
        </w:rPr>
        <w:t xml:space="preserve">Морфологічний склад периферичної крові щурів </w:t>
      </w:r>
      <w:r w:rsidR="005F2AA6" w:rsidRPr="00B65526">
        <w:rPr>
          <w:lang w:val="uk-UA"/>
        </w:rPr>
        <w:t xml:space="preserve">у </w:t>
      </w:r>
      <w:r w:rsidR="00437080" w:rsidRPr="00B65526">
        <w:rPr>
          <w:lang w:val="uk-UA"/>
        </w:rPr>
        <w:t>д</w:t>
      </w:r>
      <w:r w:rsidR="005F2AA6" w:rsidRPr="00B65526">
        <w:rPr>
          <w:lang w:val="uk-UA"/>
        </w:rPr>
        <w:t>ослідженн</w:t>
      </w:r>
      <w:r w:rsidR="00437080" w:rsidRPr="00B65526">
        <w:rPr>
          <w:lang w:val="uk-UA"/>
        </w:rPr>
        <w:t>і</w:t>
      </w:r>
      <w:r w:rsidR="005F2AA6" w:rsidRPr="00B65526">
        <w:rPr>
          <w:lang w:val="uk-UA"/>
        </w:rPr>
        <w:t xml:space="preserve"> </w:t>
      </w:r>
      <w:r w:rsidR="00DB1C3E" w:rsidRPr="00B65526">
        <w:rPr>
          <w:lang w:val="uk-UA"/>
        </w:rPr>
        <w:t xml:space="preserve">кумулятивної дії </w:t>
      </w:r>
      <w:r w:rsidRPr="00B65526">
        <w:rPr>
          <w:lang w:val="uk-UA"/>
        </w:rPr>
        <w:t xml:space="preserve"> </w:t>
      </w:r>
      <w:r w:rsidRPr="00B65526">
        <w:rPr>
          <w:kern w:val="1"/>
          <w:lang w:val="uk-UA"/>
        </w:rPr>
        <w:t xml:space="preserve">7-ГОК </w:t>
      </w:r>
      <w:r w:rsidRPr="00B65526">
        <w:rPr>
          <w:lang w:val="uk-UA"/>
        </w:rPr>
        <w:t>(</w:t>
      </w:r>
      <w:r w:rsidR="00EE0E9B" w:rsidRPr="00B65526">
        <w:rPr>
          <w:position w:val="-6"/>
          <w:lang w:val="uk-UA"/>
        </w:rPr>
        <w:object w:dxaOrig="200" w:dyaOrig="340">
          <v:shape id="_x0000_i1042" type="#_x0000_t75" style="width:10.65pt;height:18.15pt" o:ole="">
            <v:imagedata r:id="rId34" o:title=""/>
          </v:shape>
          <o:OLEObject Type="Embed" ProgID="Equation.3" ShapeID="_x0000_i1042" DrawAspect="Content" ObjectID="_1534776771" r:id="rId51"/>
        </w:object>
      </w:r>
      <w:r w:rsidR="00EE0E9B" w:rsidRPr="00B65526">
        <w:rPr>
          <w:lang w:val="uk-UA"/>
        </w:rPr>
        <w:t xml:space="preserve"> ± S</w:t>
      </w:r>
      <w:r w:rsidR="00817830" w:rsidRPr="00B65526">
        <w:rPr>
          <w:position w:val="-6"/>
          <w:szCs w:val="28"/>
          <w:lang w:val="uk-UA"/>
        </w:rPr>
        <w:object w:dxaOrig="200" w:dyaOrig="340">
          <v:shape id="_x0000_i1043" type="#_x0000_t75" style="width:6.25pt;height:10.65pt" o:ole="">
            <v:imagedata r:id="rId12" o:title=""/>
          </v:shape>
          <o:OLEObject Type="Embed" ProgID="Equation.3" ShapeID="_x0000_i1043" DrawAspect="Content" ObjectID="_1534776772" r:id="rId52"/>
        </w:object>
      </w:r>
      <w:r w:rsidRPr="00B65526">
        <w:rPr>
          <w:lang w:val="uk-UA"/>
        </w:rPr>
        <w:t>), n=</w:t>
      </w:r>
      <w:r w:rsidRPr="00B65526">
        <w:rPr>
          <w:kern w:val="1"/>
          <w:lang w:val="uk-UA"/>
        </w:rPr>
        <w:t>5</w:t>
      </w:r>
    </w:p>
    <w:tbl>
      <w:tblPr>
        <w:tblW w:w="9140" w:type="dxa"/>
        <w:tblInd w:w="2" w:type="dxa"/>
        <w:tblLayout w:type="fixed"/>
        <w:tblCellMar>
          <w:left w:w="70" w:type="dxa"/>
          <w:right w:w="70" w:type="dxa"/>
        </w:tblCellMar>
        <w:tblLook w:val="0000" w:firstRow="0" w:lastRow="0" w:firstColumn="0" w:lastColumn="0" w:noHBand="0" w:noVBand="0"/>
      </w:tblPr>
      <w:tblGrid>
        <w:gridCol w:w="2336"/>
        <w:gridCol w:w="1701"/>
        <w:gridCol w:w="1701"/>
        <w:gridCol w:w="1701"/>
        <w:gridCol w:w="1701"/>
      </w:tblGrid>
      <w:tr w:rsidR="00443E3F" w:rsidRPr="00B65526" w:rsidTr="00F35216">
        <w:trPr>
          <w:trHeight w:val="624"/>
        </w:trPr>
        <w:tc>
          <w:tcPr>
            <w:tcW w:w="2336" w:type="dxa"/>
            <w:vMerge w:val="restart"/>
            <w:tcBorders>
              <w:top w:val="single" w:sz="4" w:space="0" w:color="auto"/>
              <w:left w:val="single" w:sz="4" w:space="0" w:color="auto"/>
              <w:right w:val="single" w:sz="4" w:space="0" w:color="auto"/>
            </w:tcBorders>
            <w:vAlign w:val="center"/>
          </w:tcPr>
          <w:p w:rsidR="00443E3F" w:rsidRPr="00B65526" w:rsidRDefault="00443E3F" w:rsidP="00830D99">
            <w:pPr>
              <w:widowControl w:val="0"/>
              <w:autoSpaceDE w:val="0"/>
              <w:snapToGrid w:val="0"/>
              <w:jc w:val="center"/>
              <w:rPr>
                <w:color w:val="auto"/>
                <w:sz w:val="28"/>
                <w:szCs w:val="28"/>
                <w:lang w:val="uk-UA"/>
              </w:rPr>
            </w:pPr>
            <w:r w:rsidRPr="00B65526">
              <w:rPr>
                <w:color w:val="auto"/>
                <w:sz w:val="28"/>
                <w:szCs w:val="28"/>
                <w:lang w:val="uk-UA"/>
              </w:rPr>
              <w:t>Показники</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443E3F" w:rsidRPr="00B65526" w:rsidRDefault="007E3800" w:rsidP="00830D99">
            <w:pPr>
              <w:widowControl w:val="0"/>
              <w:autoSpaceDE w:val="0"/>
              <w:snapToGrid w:val="0"/>
              <w:jc w:val="center"/>
              <w:rPr>
                <w:color w:val="auto"/>
                <w:sz w:val="28"/>
                <w:szCs w:val="28"/>
                <w:lang w:val="uk-UA"/>
              </w:rPr>
            </w:pPr>
            <w:r w:rsidRPr="00B65526">
              <w:rPr>
                <w:color w:val="auto"/>
                <w:sz w:val="28"/>
                <w:szCs w:val="28"/>
                <w:lang w:val="uk-UA"/>
              </w:rPr>
              <w:t>С</w:t>
            </w:r>
            <w:r w:rsidR="00443E3F" w:rsidRPr="00B65526">
              <w:rPr>
                <w:color w:val="auto"/>
                <w:sz w:val="28"/>
                <w:szCs w:val="28"/>
                <w:lang w:val="uk-UA"/>
              </w:rPr>
              <w:t>амці</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443E3F" w:rsidRPr="00B65526" w:rsidRDefault="007E3800" w:rsidP="00830D99">
            <w:pPr>
              <w:widowControl w:val="0"/>
              <w:autoSpaceDE w:val="0"/>
              <w:snapToGrid w:val="0"/>
              <w:jc w:val="center"/>
              <w:rPr>
                <w:color w:val="auto"/>
                <w:sz w:val="28"/>
                <w:szCs w:val="28"/>
                <w:lang w:val="uk-UA"/>
              </w:rPr>
            </w:pPr>
            <w:r w:rsidRPr="00B65526">
              <w:rPr>
                <w:color w:val="auto"/>
                <w:sz w:val="28"/>
                <w:szCs w:val="28"/>
                <w:lang w:val="uk-UA"/>
              </w:rPr>
              <w:t>С</w:t>
            </w:r>
            <w:r w:rsidR="00443E3F" w:rsidRPr="00B65526">
              <w:rPr>
                <w:color w:val="auto"/>
                <w:sz w:val="28"/>
                <w:szCs w:val="28"/>
                <w:lang w:val="uk-UA"/>
              </w:rPr>
              <w:t>амки</w:t>
            </w:r>
          </w:p>
        </w:tc>
      </w:tr>
      <w:tr w:rsidR="00443E3F" w:rsidRPr="00B65526" w:rsidTr="00F35216">
        <w:trPr>
          <w:trHeight w:val="624"/>
        </w:trPr>
        <w:tc>
          <w:tcPr>
            <w:tcW w:w="2336" w:type="dxa"/>
            <w:vMerge/>
            <w:tcBorders>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p>
        </w:tc>
        <w:tc>
          <w:tcPr>
            <w:tcW w:w="170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Контроль</w:t>
            </w:r>
          </w:p>
        </w:tc>
        <w:tc>
          <w:tcPr>
            <w:tcW w:w="170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7-ГОК</w:t>
            </w:r>
          </w:p>
        </w:tc>
        <w:tc>
          <w:tcPr>
            <w:tcW w:w="170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Контроль</w:t>
            </w:r>
          </w:p>
        </w:tc>
        <w:tc>
          <w:tcPr>
            <w:tcW w:w="1701" w:type="dxa"/>
            <w:tcBorders>
              <w:top w:val="single" w:sz="4" w:space="0" w:color="auto"/>
              <w:left w:val="single" w:sz="4" w:space="0" w:color="auto"/>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7-ГОК</w:t>
            </w:r>
          </w:p>
        </w:tc>
      </w:tr>
      <w:tr w:rsidR="00443E3F" w:rsidRPr="00B65526" w:rsidTr="00410114">
        <w:trPr>
          <w:trHeight w:val="737"/>
        </w:trPr>
        <w:tc>
          <w:tcPr>
            <w:tcW w:w="2336" w:type="dxa"/>
            <w:tcBorders>
              <w:top w:val="single" w:sz="4" w:space="0" w:color="auto"/>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Еритроцити, х10</w:t>
            </w:r>
            <w:r w:rsidRPr="00B65526">
              <w:rPr>
                <w:color w:val="auto"/>
                <w:sz w:val="28"/>
                <w:szCs w:val="28"/>
                <w:vertAlign w:val="superscript"/>
                <w:lang w:val="uk-UA"/>
              </w:rPr>
              <w:t>12</w:t>
            </w:r>
            <w:r w:rsidRPr="00B65526">
              <w:rPr>
                <w:color w:val="auto"/>
                <w:sz w:val="28"/>
                <w:szCs w:val="28"/>
                <w:lang w:val="uk-UA"/>
              </w:rPr>
              <w:t>/л</w:t>
            </w:r>
          </w:p>
        </w:tc>
        <w:tc>
          <w:tcPr>
            <w:tcW w:w="1701" w:type="dxa"/>
            <w:tcBorders>
              <w:top w:val="single" w:sz="4" w:space="0" w:color="auto"/>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7,09±0,35</w:t>
            </w:r>
          </w:p>
        </w:tc>
        <w:tc>
          <w:tcPr>
            <w:tcW w:w="1701" w:type="dxa"/>
            <w:tcBorders>
              <w:top w:val="single" w:sz="4" w:space="0" w:color="auto"/>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7,58±0,24</w:t>
            </w:r>
          </w:p>
        </w:tc>
        <w:tc>
          <w:tcPr>
            <w:tcW w:w="1701" w:type="dxa"/>
            <w:tcBorders>
              <w:top w:val="single" w:sz="4" w:space="0" w:color="auto"/>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7,00±0,36</w:t>
            </w:r>
          </w:p>
        </w:tc>
        <w:tc>
          <w:tcPr>
            <w:tcW w:w="1701" w:type="dxa"/>
            <w:tcBorders>
              <w:top w:val="single" w:sz="4" w:space="0" w:color="auto"/>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7,28±0,18</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Гемоглобін, г/л</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150,05±3,07</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158,01±2,74</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151,34±3,22</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156,43±3,22</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СВГ, пг</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21,26±0,81</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20,62±0,64</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21,75±0,97</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21,43±0,48</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Ретикулоцити, %</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4,46±0,82</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4,80±0,60</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4,14±0,69</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4,18±0,22</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Тромбоцити, х10</w:t>
            </w:r>
            <w:r w:rsidRPr="00B65526">
              <w:rPr>
                <w:color w:val="auto"/>
                <w:sz w:val="28"/>
                <w:szCs w:val="28"/>
                <w:vertAlign w:val="superscript"/>
                <w:lang w:val="uk-UA"/>
              </w:rPr>
              <w:t>12</w:t>
            </w:r>
            <w:r w:rsidRPr="00B65526">
              <w:rPr>
                <w:color w:val="auto"/>
                <w:sz w:val="28"/>
                <w:szCs w:val="28"/>
                <w:lang w:val="uk-UA"/>
              </w:rPr>
              <w:t>/л</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915,0±70,0</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898,0±67,0</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904,0±47,0</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936,0±90,0</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Лейкоцити, х10</w:t>
            </w:r>
            <w:r w:rsidRPr="00B65526">
              <w:rPr>
                <w:color w:val="auto"/>
                <w:sz w:val="28"/>
                <w:szCs w:val="28"/>
                <w:vertAlign w:val="superscript"/>
                <w:lang w:val="uk-UA"/>
              </w:rPr>
              <w:t>12</w:t>
            </w:r>
            <w:r w:rsidRPr="00B65526">
              <w:rPr>
                <w:color w:val="auto"/>
                <w:sz w:val="28"/>
                <w:szCs w:val="28"/>
                <w:lang w:val="uk-UA"/>
              </w:rPr>
              <w:t>/л</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20,66±1,78</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20,52±1,12</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19,34±2,23</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14,48±1,57</w:t>
            </w:r>
          </w:p>
        </w:tc>
      </w:tr>
      <w:tr w:rsidR="00443E3F" w:rsidRPr="00B65526" w:rsidTr="00F35216">
        <w:trPr>
          <w:trHeight w:val="680"/>
        </w:trPr>
        <w:tc>
          <w:tcPr>
            <w:tcW w:w="9140" w:type="dxa"/>
            <w:gridSpan w:val="5"/>
            <w:tcBorders>
              <w:top w:val="single" w:sz="4" w:space="0" w:color="000000"/>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Лейкограма  (%):</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F65B18" w:rsidP="00443E3F">
            <w:pPr>
              <w:widowControl w:val="0"/>
              <w:autoSpaceDE w:val="0"/>
              <w:snapToGrid w:val="0"/>
              <w:jc w:val="center"/>
              <w:rPr>
                <w:color w:val="auto"/>
                <w:sz w:val="28"/>
                <w:szCs w:val="28"/>
                <w:lang w:val="uk-UA"/>
              </w:rPr>
            </w:pPr>
            <w:r w:rsidRPr="00B65526">
              <w:rPr>
                <w:color w:val="auto"/>
                <w:sz w:val="28"/>
                <w:szCs w:val="28"/>
                <w:lang w:val="uk-UA"/>
              </w:rPr>
              <w:t>Е</w:t>
            </w:r>
            <w:r w:rsidR="00443E3F" w:rsidRPr="00B65526">
              <w:rPr>
                <w:color w:val="auto"/>
                <w:sz w:val="28"/>
                <w:szCs w:val="28"/>
                <w:lang w:val="uk-UA"/>
              </w:rPr>
              <w:t>озинофіли</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0,80±0,21</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0,60±0,43</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0,20±0,21</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1,60±1,50</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F65B18" w:rsidP="00443E3F">
            <w:pPr>
              <w:widowControl w:val="0"/>
              <w:autoSpaceDE w:val="0"/>
              <w:snapToGrid w:val="0"/>
              <w:jc w:val="center"/>
              <w:rPr>
                <w:color w:val="auto"/>
                <w:sz w:val="28"/>
                <w:szCs w:val="28"/>
                <w:lang w:val="uk-UA"/>
              </w:rPr>
            </w:pPr>
            <w:r w:rsidRPr="00B65526">
              <w:rPr>
                <w:color w:val="auto"/>
                <w:sz w:val="28"/>
                <w:szCs w:val="28"/>
                <w:lang w:val="uk-UA"/>
              </w:rPr>
              <w:t>Н</w:t>
            </w:r>
            <w:r w:rsidR="00443E3F" w:rsidRPr="00B65526">
              <w:rPr>
                <w:color w:val="auto"/>
                <w:sz w:val="28"/>
                <w:szCs w:val="28"/>
                <w:lang w:val="uk-UA"/>
              </w:rPr>
              <w:t>ейтрофільні метамієлоцити</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0,20±0,21</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0,40±0,43</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F65B18" w:rsidP="00443E3F">
            <w:pPr>
              <w:widowControl w:val="0"/>
              <w:autoSpaceDE w:val="0"/>
              <w:snapToGrid w:val="0"/>
              <w:jc w:val="center"/>
              <w:rPr>
                <w:color w:val="auto"/>
                <w:sz w:val="28"/>
                <w:szCs w:val="28"/>
                <w:lang w:val="uk-UA"/>
              </w:rPr>
            </w:pPr>
            <w:r w:rsidRPr="00B65526">
              <w:rPr>
                <w:color w:val="auto"/>
                <w:sz w:val="28"/>
                <w:szCs w:val="28"/>
                <w:lang w:val="uk-UA"/>
              </w:rPr>
              <w:t>Н</w:t>
            </w:r>
            <w:r w:rsidR="00443E3F" w:rsidRPr="00B65526">
              <w:rPr>
                <w:color w:val="auto"/>
                <w:sz w:val="28"/>
                <w:szCs w:val="28"/>
                <w:lang w:val="uk-UA"/>
              </w:rPr>
              <w:t>ейтрофіли паличкоядерні</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1,20±0,43</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2,20±0,64</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1,60±0,86</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1,40±0,64</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F65B18" w:rsidP="00443E3F">
            <w:pPr>
              <w:widowControl w:val="0"/>
              <w:autoSpaceDE w:val="0"/>
              <w:snapToGrid w:val="0"/>
              <w:jc w:val="center"/>
              <w:rPr>
                <w:color w:val="auto"/>
                <w:sz w:val="28"/>
                <w:szCs w:val="28"/>
                <w:lang w:val="uk-UA"/>
              </w:rPr>
            </w:pPr>
            <w:r w:rsidRPr="00B65526">
              <w:rPr>
                <w:color w:val="auto"/>
                <w:sz w:val="28"/>
                <w:szCs w:val="28"/>
                <w:lang w:val="uk-UA"/>
              </w:rPr>
              <w:t>Н</w:t>
            </w:r>
            <w:r w:rsidR="00443E3F" w:rsidRPr="00B65526">
              <w:rPr>
                <w:color w:val="auto"/>
                <w:sz w:val="28"/>
                <w:szCs w:val="28"/>
                <w:lang w:val="uk-UA"/>
              </w:rPr>
              <w:t>ейтрофіли сегментоядерні</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12,80±3,00</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14,80±2,36</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11,60±2,15</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16,40±3,22</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F65B18" w:rsidP="00443E3F">
            <w:pPr>
              <w:widowControl w:val="0"/>
              <w:autoSpaceDE w:val="0"/>
              <w:snapToGrid w:val="0"/>
              <w:jc w:val="center"/>
              <w:rPr>
                <w:color w:val="auto"/>
                <w:sz w:val="28"/>
                <w:szCs w:val="28"/>
                <w:lang w:val="uk-UA"/>
              </w:rPr>
            </w:pPr>
            <w:r w:rsidRPr="00B65526">
              <w:rPr>
                <w:color w:val="auto"/>
                <w:sz w:val="28"/>
                <w:szCs w:val="28"/>
                <w:lang w:val="uk-UA"/>
              </w:rPr>
              <w:t>Н</w:t>
            </w:r>
            <w:r w:rsidR="00443E3F" w:rsidRPr="00B65526">
              <w:rPr>
                <w:color w:val="auto"/>
                <w:sz w:val="28"/>
                <w:szCs w:val="28"/>
                <w:lang w:val="uk-UA"/>
              </w:rPr>
              <w:t>ейтрофілів</w:t>
            </w:r>
            <w:r w:rsidRPr="00B65526">
              <w:rPr>
                <w:color w:val="auto"/>
                <w:sz w:val="28"/>
                <w:szCs w:val="28"/>
                <w:lang w:val="uk-UA"/>
              </w:rPr>
              <w:t xml:space="preserve"> всього</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14,00±2,79</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17,00±2,36</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13,40±3,00</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18,20±3,65</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F65B18" w:rsidP="00443E3F">
            <w:pPr>
              <w:widowControl w:val="0"/>
              <w:autoSpaceDE w:val="0"/>
              <w:snapToGrid w:val="0"/>
              <w:jc w:val="center"/>
              <w:rPr>
                <w:color w:val="auto"/>
                <w:sz w:val="28"/>
                <w:szCs w:val="28"/>
                <w:lang w:val="uk-UA"/>
              </w:rPr>
            </w:pPr>
            <w:r w:rsidRPr="00B65526">
              <w:rPr>
                <w:color w:val="auto"/>
                <w:sz w:val="28"/>
                <w:szCs w:val="28"/>
                <w:lang w:val="uk-UA"/>
              </w:rPr>
              <w:t>Л</w:t>
            </w:r>
            <w:r w:rsidR="00443E3F" w:rsidRPr="00B65526">
              <w:rPr>
                <w:color w:val="auto"/>
                <w:sz w:val="28"/>
                <w:szCs w:val="28"/>
                <w:lang w:val="uk-UA"/>
              </w:rPr>
              <w:t>імфоцити</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79,2±2,58</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74,6±2,79</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80,00±3,00</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70,20±3,22</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F65B18" w:rsidP="00443E3F">
            <w:pPr>
              <w:widowControl w:val="0"/>
              <w:autoSpaceDE w:val="0"/>
              <w:snapToGrid w:val="0"/>
              <w:jc w:val="center"/>
              <w:rPr>
                <w:color w:val="auto"/>
                <w:sz w:val="28"/>
                <w:szCs w:val="28"/>
                <w:lang w:val="uk-UA"/>
              </w:rPr>
            </w:pPr>
            <w:r w:rsidRPr="00B65526">
              <w:rPr>
                <w:color w:val="auto"/>
                <w:sz w:val="28"/>
                <w:szCs w:val="28"/>
                <w:lang w:val="uk-UA"/>
              </w:rPr>
              <w:t>М</w:t>
            </w:r>
            <w:r w:rsidR="00443E3F" w:rsidRPr="00B65526">
              <w:rPr>
                <w:color w:val="auto"/>
                <w:sz w:val="28"/>
                <w:szCs w:val="28"/>
                <w:lang w:val="uk-UA"/>
              </w:rPr>
              <w:t>оноцити</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5,80±1,29</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7,40±2,36</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5,80±2,15</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9,40±2,15</w:t>
            </w:r>
          </w:p>
        </w:tc>
      </w:tr>
      <w:tr w:rsidR="00443E3F" w:rsidRPr="00B65526" w:rsidTr="00410114">
        <w:trPr>
          <w:trHeight w:val="737"/>
        </w:trPr>
        <w:tc>
          <w:tcPr>
            <w:tcW w:w="2336" w:type="dxa"/>
            <w:tcBorders>
              <w:left w:val="single" w:sz="4" w:space="0" w:color="000000"/>
              <w:bottom w:val="single" w:sz="4" w:space="0" w:color="000000"/>
            </w:tcBorders>
            <w:vAlign w:val="center"/>
          </w:tcPr>
          <w:p w:rsidR="00443E3F" w:rsidRPr="00B65526" w:rsidRDefault="00F65B18" w:rsidP="00443E3F">
            <w:pPr>
              <w:widowControl w:val="0"/>
              <w:autoSpaceDE w:val="0"/>
              <w:snapToGrid w:val="0"/>
              <w:jc w:val="center"/>
              <w:rPr>
                <w:color w:val="auto"/>
                <w:sz w:val="28"/>
                <w:szCs w:val="28"/>
                <w:lang w:val="uk-UA"/>
              </w:rPr>
            </w:pPr>
            <w:r w:rsidRPr="00B65526">
              <w:rPr>
                <w:color w:val="auto"/>
                <w:sz w:val="28"/>
                <w:szCs w:val="28"/>
                <w:lang w:val="uk-UA"/>
              </w:rPr>
              <w:t>Б</w:t>
            </w:r>
            <w:r w:rsidR="00443E3F" w:rsidRPr="00B65526">
              <w:rPr>
                <w:color w:val="auto"/>
                <w:sz w:val="28"/>
                <w:szCs w:val="28"/>
                <w:lang w:val="uk-UA"/>
              </w:rPr>
              <w:t>азофіли</w:t>
            </w:r>
          </w:p>
        </w:tc>
        <w:tc>
          <w:tcPr>
            <w:tcW w:w="1701"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0,20±0,21</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0,40±0,43</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0,60±0,21</w:t>
            </w:r>
          </w:p>
        </w:tc>
        <w:tc>
          <w:tcPr>
            <w:tcW w:w="1701"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0,60±0,43</w:t>
            </w:r>
          </w:p>
        </w:tc>
      </w:tr>
    </w:tbl>
    <w:p w:rsidR="002630BD" w:rsidRPr="00B65526" w:rsidRDefault="002630BD" w:rsidP="00443E3F">
      <w:pPr>
        <w:widowControl w:val="0"/>
        <w:autoSpaceDE w:val="0"/>
        <w:spacing w:line="360" w:lineRule="auto"/>
        <w:ind w:firstLine="709"/>
        <w:jc w:val="both"/>
        <w:rPr>
          <w:color w:val="auto"/>
          <w:sz w:val="28"/>
          <w:szCs w:val="28"/>
          <w:lang w:val="uk-UA"/>
        </w:rPr>
      </w:pP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lastRenderedPageBreak/>
        <w:t xml:space="preserve">Результати досліджень поведінкових реакцій щурів при пероральній кумулятивній дії 7-ГОК надано в </w:t>
      </w:r>
      <w:r w:rsidR="006E30F6" w:rsidRPr="00B65526">
        <w:rPr>
          <w:color w:val="auto"/>
          <w:sz w:val="28"/>
          <w:szCs w:val="28"/>
          <w:lang w:val="uk-UA"/>
        </w:rPr>
        <w:t>табл.</w:t>
      </w:r>
      <w:r w:rsidRPr="00B65526">
        <w:rPr>
          <w:color w:val="auto"/>
          <w:sz w:val="28"/>
          <w:szCs w:val="28"/>
          <w:lang w:val="uk-UA"/>
        </w:rPr>
        <w:t xml:space="preserve"> 3.8. </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Як видно з наведених даних (</w:t>
      </w:r>
      <w:r w:rsidR="007051DA" w:rsidRPr="00B65526">
        <w:rPr>
          <w:color w:val="auto"/>
          <w:sz w:val="28"/>
          <w:szCs w:val="28"/>
          <w:lang w:val="uk-UA"/>
        </w:rPr>
        <w:t xml:space="preserve">див. </w:t>
      </w:r>
      <w:r w:rsidRPr="00B65526">
        <w:rPr>
          <w:color w:val="auto"/>
          <w:sz w:val="28"/>
          <w:szCs w:val="28"/>
          <w:lang w:val="uk-UA"/>
        </w:rPr>
        <w:t xml:space="preserve">табл. 3.8), через 20 діб впливу речовини </w:t>
      </w:r>
      <w:r w:rsidR="00580B83" w:rsidRPr="00B65526">
        <w:rPr>
          <w:color w:val="auto"/>
          <w:sz w:val="28"/>
          <w:szCs w:val="28"/>
          <w:lang w:val="uk-UA"/>
        </w:rPr>
        <w:t>достовір</w:t>
      </w:r>
      <w:r w:rsidRPr="00B65526">
        <w:rPr>
          <w:color w:val="auto"/>
          <w:sz w:val="28"/>
          <w:szCs w:val="28"/>
          <w:lang w:val="uk-UA"/>
        </w:rPr>
        <w:t>них змін досліджених показників поведінкових реакцій у щурів обох статей не спостерігалось.</w:t>
      </w:r>
    </w:p>
    <w:p w:rsidR="0072382B" w:rsidRPr="00B65526" w:rsidRDefault="00443E3F" w:rsidP="00410114">
      <w:pPr>
        <w:pStyle w:val="ae"/>
        <w:rPr>
          <w:lang w:val="uk-UA"/>
        </w:rPr>
      </w:pPr>
      <w:r w:rsidRPr="00B65526">
        <w:rPr>
          <w:lang w:val="uk-UA"/>
        </w:rPr>
        <w:t>Таблиця 3.8</w:t>
      </w:r>
      <w:r w:rsidR="00410114" w:rsidRPr="00B65526">
        <w:rPr>
          <w:lang w:val="uk-UA"/>
        </w:rPr>
        <w:t xml:space="preserve">  –  </w:t>
      </w:r>
      <w:r w:rsidRPr="00B65526">
        <w:rPr>
          <w:lang w:val="uk-UA"/>
        </w:rPr>
        <w:t xml:space="preserve">Показники поведінкових реакцій щурів </w:t>
      </w:r>
      <w:r w:rsidR="005F2AA6" w:rsidRPr="00B65526">
        <w:rPr>
          <w:lang w:val="uk-UA"/>
        </w:rPr>
        <w:t xml:space="preserve">у </w:t>
      </w:r>
      <w:r w:rsidR="00437080" w:rsidRPr="00B65526">
        <w:rPr>
          <w:lang w:val="uk-UA"/>
        </w:rPr>
        <w:t>дослідженні</w:t>
      </w:r>
      <w:r w:rsidR="001E6066" w:rsidRPr="00B65526">
        <w:rPr>
          <w:lang w:val="uk-UA"/>
        </w:rPr>
        <w:t xml:space="preserve"> кумулятивної</w:t>
      </w:r>
      <w:r w:rsidRPr="00B65526">
        <w:rPr>
          <w:lang w:val="uk-UA"/>
        </w:rPr>
        <w:t xml:space="preserve"> дії 7</w:t>
      </w:r>
      <w:r w:rsidRPr="00B65526">
        <w:rPr>
          <w:lang w:val="uk-UA"/>
        </w:rPr>
        <w:noBreakHyphen/>
        <w:t>ГОК (</w:t>
      </w:r>
      <w:r w:rsidR="00EE0E9B" w:rsidRPr="00B65526">
        <w:rPr>
          <w:position w:val="-6"/>
          <w:lang w:val="uk-UA"/>
        </w:rPr>
        <w:object w:dxaOrig="200" w:dyaOrig="340">
          <v:shape id="_x0000_i1044" type="#_x0000_t75" style="width:10.65pt;height:18.15pt" o:ole="">
            <v:imagedata r:id="rId34" o:title=""/>
          </v:shape>
          <o:OLEObject Type="Embed" ProgID="Equation.3" ShapeID="_x0000_i1044" DrawAspect="Content" ObjectID="_1534776773" r:id="rId53"/>
        </w:object>
      </w:r>
      <w:r w:rsidR="00EE0E9B" w:rsidRPr="00B65526">
        <w:rPr>
          <w:lang w:val="uk-UA"/>
        </w:rPr>
        <w:t xml:space="preserve"> ± S</w:t>
      </w:r>
      <w:r w:rsidR="00DC2B18" w:rsidRPr="00B65526">
        <w:rPr>
          <w:position w:val="-6"/>
          <w:szCs w:val="28"/>
          <w:lang w:val="uk-UA"/>
        </w:rPr>
        <w:object w:dxaOrig="200" w:dyaOrig="340">
          <v:shape id="_x0000_i1045" type="#_x0000_t75" style="width:6.25pt;height:10.65pt" o:ole="">
            <v:imagedata r:id="rId12" o:title=""/>
          </v:shape>
          <o:OLEObject Type="Embed" ProgID="Equation.3" ShapeID="_x0000_i1045" DrawAspect="Content" ObjectID="_1534776774" r:id="rId54"/>
        </w:object>
      </w:r>
      <w:r w:rsidRPr="00B65526">
        <w:rPr>
          <w:lang w:val="uk-UA"/>
        </w:rPr>
        <w:t>)</w:t>
      </w:r>
      <w:r w:rsidR="00437080" w:rsidRPr="00B65526">
        <w:rPr>
          <w:lang w:val="uk-UA"/>
        </w:rPr>
        <w:t>,</w:t>
      </w:r>
      <w:r w:rsidRPr="00B65526">
        <w:rPr>
          <w:lang w:val="uk-UA"/>
        </w:rPr>
        <w:t xml:space="preserve"> n=5</w:t>
      </w:r>
    </w:p>
    <w:tbl>
      <w:tblPr>
        <w:tblW w:w="9009" w:type="dxa"/>
        <w:jc w:val="center"/>
        <w:tblLayout w:type="fixed"/>
        <w:tblCellMar>
          <w:top w:w="108" w:type="dxa"/>
          <w:bottom w:w="108" w:type="dxa"/>
        </w:tblCellMar>
        <w:tblLook w:val="0000" w:firstRow="0" w:lastRow="0" w:firstColumn="0" w:lastColumn="0" w:noHBand="0" w:noVBand="0"/>
      </w:tblPr>
      <w:tblGrid>
        <w:gridCol w:w="2664"/>
        <w:gridCol w:w="1559"/>
        <w:gridCol w:w="1559"/>
        <w:gridCol w:w="1559"/>
        <w:gridCol w:w="1668"/>
      </w:tblGrid>
      <w:tr w:rsidR="0072382B" w:rsidRPr="00B65526" w:rsidTr="00537162">
        <w:trPr>
          <w:trHeight w:hRule="exact" w:val="397"/>
          <w:jc w:val="center"/>
        </w:trPr>
        <w:tc>
          <w:tcPr>
            <w:tcW w:w="2664" w:type="dxa"/>
            <w:vMerge w:val="restart"/>
            <w:tcBorders>
              <w:top w:val="single" w:sz="4" w:space="0" w:color="000000"/>
              <w:left w:val="single" w:sz="4" w:space="0" w:color="000000"/>
              <w:bottom w:val="single" w:sz="4" w:space="0" w:color="000000"/>
              <w:right w:val="single" w:sz="4" w:space="0" w:color="000000"/>
            </w:tcBorders>
            <w:vAlign w:val="center"/>
          </w:tcPr>
          <w:p w:rsidR="0072382B" w:rsidRPr="00B65526" w:rsidRDefault="0072382B" w:rsidP="00537162">
            <w:pPr>
              <w:widowControl w:val="0"/>
              <w:autoSpaceDE w:val="0"/>
              <w:snapToGrid w:val="0"/>
              <w:jc w:val="center"/>
              <w:rPr>
                <w:color w:val="auto"/>
                <w:sz w:val="28"/>
                <w:szCs w:val="28"/>
                <w:lang w:val="uk-UA"/>
              </w:rPr>
            </w:pPr>
            <w:r w:rsidRPr="00B65526">
              <w:rPr>
                <w:color w:val="auto"/>
                <w:sz w:val="28"/>
                <w:szCs w:val="28"/>
                <w:lang w:val="uk-UA"/>
              </w:rPr>
              <w:t>Показник</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72382B" w:rsidRPr="00B65526" w:rsidRDefault="00537162" w:rsidP="00537162">
            <w:pPr>
              <w:widowControl w:val="0"/>
              <w:autoSpaceDE w:val="0"/>
              <w:snapToGrid w:val="0"/>
              <w:jc w:val="center"/>
              <w:rPr>
                <w:color w:val="auto"/>
                <w:sz w:val="28"/>
                <w:szCs w:val="28"/>
                <w:lang w:val="uk-UA"/>
              </w:rPr>
            </w:pPr>
            <w:r w:rsidRPr="00B65526">
              <w:rPr>
                <w:color w:val="auto"/>
                <w:sz w:val="28"/>
                <w:szCs w:val="28"/>
                <w:lang w:val="uk-UA"/>
              </w:rPr>
              <w:t>С</w:t>
            </w:r>
            <w:r w:rsidR="0072382B" w:rsidRPr="00B65526">
              <w:rPr>
                <w:color w:val="auto"/>
                <w:sz w:val="28"/>
                <w:szCs w:val="28"/>
                <w:lang w:val="uk-UA"/>
              </w:rPr>
              <w:t>амці</w:t>
            </w:r>
          </w:p>
        </w:tc>
        <w:tc>
          <w:tcPr>
            <w:tcW w:w="3227" w:type="dxa"/>
            <w:gridSpan w:val="2"/>
            <w:tcBorders>
              <w:top w:val="single" w:sz="4" w:space="0" w:color="000000"/>
              <w:left w:val="single" w:sz="4" w:space="0" w:color="000000"/>
              <w:bottom w:val="single" w:sz="4" w:space="0" w:color="000000"/>
              <w:right w:val="single" w:sz="4" w:space="0" w:color="000000"/>
            </w:tcBorders>
            <w:vAlign w:val="center"/>
          </w:tcPr>
          <w:p w:rsidR="0072382B" w:rsidRPr="00B65526" w:rsidRDefault="00537162" w:rsidP="00537162">
            <w:pPr>
              <w:widowControl w:val="0"/>
              <w:autoSpaceDE w:val="0"/>
              <w:snapToGrid w:val="0"/>
              <w:jc w:val="center"/>
              <w:rPr>
                <w:color w:val="auto"/>
                <w:sz w:val="28"/>
                <w:szCs w:val="28"/>
                <w:lang w:val="uk-UA"/>
              </w:rPr>
            </w:pPr>
            <w:r w:rsidRPr="00B65526">
              <w:rPr>
                <w:color w:val="auto"/>
                <w:sz w:val="28"/>
                <w:szCs w:val="28"/>
                <w:lang w:val="uk-UA"/>
              </w:rPr>
              <w:t>С</w:t>
            </w:r>
            <w:r w:rsidR="0072382B" w:rsidRPr="00B65526">
              <w:rPr>
                <w:color w:val="auto"/>
                <w:sz w:val="28"/>
                <w:szCs w:val="28"/>
                <w:lang w:val="uk-UA"/>
              </w:rPr>
              <w:t>амки</w:t>
            </w:r>
          </w:p>
        </w:tc>
      </w:tr>
      <w:tr w:rsidR="008A652B" w:rsidRPr="00B65526" w:rsidTr="008A652B">
        <w:trPr>
          <w:trHeight w:hRule="exact" w:val="397"/>
          <w:jc w:val="center"/>
        </w:trPr>
        <w:tc>
          <w:tcPr>
            <w:tcW w:w="2664" w:type="dxa"/>
            <w:vMerge/>
            <w:tcBorders>
              <w:top w:val="single" w:sz="4" w:space="0" w:color="000000"/>
              <w:left w:val="single" w:sz="4" w:space="0" w:color="000000"/>
              <w:bottom w:val="single" w:sz="4" w:space="0" w:color="000000"/>
              <w:right w:val="single" w:sz="4" w:space="0" w:color="000000"/>
            </w:tcBorders>
          </w:tcPr>
          <w:p w:rsidR="0072382B" w:rsidRPr="00B65526" w:rsidRDefault="0072382B" w:rsidP="00443E3F">
            <w:pPr>
              <w:widowControl w:val="0"/>
              <w:autoSpaceDE w:val="0"/>
              <w:snapToGrid w:val="0"/>
              <w:jc w:val="center"/>
              <w:rPr>
                <w:color w:val="auto"/>
                <w:sz w:val="28"/>
                <w:szCs w:val="28"/>
                <w:lang w:val="uk-UA"/>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72382B" w:rsidRPr="00B65526" w:rsidRDefault="0072382B" w:rsidP="0072382B">
            <w:pPr>
              <w:widowControl w:val="0"/>
              <w:autoSpaceDE w:val="0"/>
              <w:snapToGrid w:val="0"/>
              <w:jc w:val="center"/>
              <w:rPr>
                <w:color w:val="auto"/>
                <w:sz w:val="28"/>
                <w:szCs w:val="28"/>
                <w:lang w:val="uk-UA"/>
              </w:rPr>
            </w:pPr>
            <w:r w:rsidRPr="00B65526">
              <w:rPr>
                <w:color w:val="auto"/>
                <w:sz w:val="28"/>
                <w:szCs w:val="28"/>
                <w:lang w:val="uk-UA"/>
              </w:rPr>
              <w:t>Контроль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72382B" w:rsidRPr="00B65526" w:rsidRDefault="0072382B" w:rsidP="0072382B">
            <w:pPr>
              <w:widowControl w:val="0"/>
              <w:autoSpaceDE w:val="0"/>
              <w:snapToGrid w:val="0"/>
              <w:ind w:left="-234" w:firstLine="234"/>
              <w:jc w:val="center"/>
              <w:rPr>
                <w:color w:val="auto"/>
                <w:sz w:val="28"/>
                <w:szCs w:val="28"/>
                <w:lang w:val="uk-UA"/>
              </w:rPr>
            </w:pPr>
            <w:r w:rsidRPr="00B65526">
              <w:rPr>
                <w:color w:val="auto"/>
                <w:sz w:val="28"/>
                <w:szCs w:val="28"/>
                <w:lang w:val="uk-UA"/>
              </w:rPr>
              <w:t>7</w:t>
            </w:r>
            <w:r w:rsidRPr="00B65526">
              <w:rPr>
                <w:color w:val="auto"/>
                <w:sz w:val="28"/>
                <w:szCs w:val="28"/>
                <w:lang w:val="uk-UA"/>
              </w:rPr>
              <w:noBreakHyphen/>
              <w:t>ГОК</w:t>
            </w:r>
          </w:p>
        </w:tc>
        <w:tc>
          <w:tcPr>
            <w:tcW w:w="1559" w:type="dxa"/>
            <w:tcBorders>
              <w:top w:val="single" w:sz="4" w:space="0" w:color="000000"/>
              <w:left w:val="single" w:sz="4" w:space="0" w:color="000000"/>
              <w:bottom w:val="single" w:sz="4" w:space="0" w:color="000000"/>
              <w:right w:val="single" w:sz="4" w:space="0" w:color="000000"/>
            </w:tcBorders>
            <w:vAlign w:val="center"/>
          </w:tcPr>
          <w:p w:rsidR="0072382B" w:rsidRPr="00B65526" w:rsidRDefault="0072382B" w:rsidP="0072382B">
            <w:pPr>
              <w:widowControl w:val="0"/>
              <w:autoSpaceDE w:val="0"/>
              <w:snapToGrid w:val="0"/>
              <w:ind w:left="-234" w:firstLine="234"/>
              <w:jc w:val="center"/>
              <w:rPr>
                <w:color w:val="auto"/>
                <w:sz w:val="28"/>
                <w:szCs w:val="28"/>
                <w:lang w:val="uk-UA"/>
              </w:rPr>
            </w:pPr>
            <w:r w:rsidRPr="00B65526">
              <w:rPr>
                <w:color w:val="auto"/>
                <w:sz w:val="28"/>
                <w:szCs w:val="28"/>
                <w:lang w:val="uk-UA"/>
              </w:rPr>
              <w:t>Контроль</w:t>
            </w:r>
          </w:p>
        </w:tc>
        <w:tc>
          <w:tcPr>
            <w:tcW w:w="1668" w:type="dxa"/>
            <w:tcBorders>
              <w:left w:val="single" w:sz="4" w:space="0" w:color="000000"/>
              <w:bottom w:val="single" w:sz="4" w:space="0" w:color="000000"/>
              <w:right w:val="single" w:sz="4" w:space="0" w:color="000000"/>
            </w:tcBorders>
            <w:vAlign w:val="center"/>
          </w:tcPr>
          <w:p w:rsidR="0072382B" w:rsidRPr="00B65526" w:rsidRDefault="0072382B" w:rsidP="0072382B">
            <w:pPr>
              <w:jc w:val="center"/>
              <w:rPr>
                <w:color w:val="auto"/>
                <w:lang w:val="uk-UA"/>
              </w:rPr>
            </w:pPr>
            <w:r w:rsidRPr="00B65526">
              <w:rPr>
                <w:color w:val="auto"/>
                <w:sz w:val="28"/>
                <w:szCs w:val="28"/>
                <w:lang w:val="uk-UA"/>
              </w:rPr>
              <w:t>7</w:t>
            </w:r>
            <w:r w:rsidRPr="00B65526">
              <w:rPr>
                <w:color w:val="auto"/>
                <w:sz w:val="28"/>
                <w:szCs w:val="28"/>
                <w:lang w:val="uk-UA"/>
              </w:rPr>
              <w:noBreakHyphen/>
              <w:t>ГОК</w:t>
            </w:r>
          </w:p>
        </w:tc>
      </w:tr>
      <w:tr w:rsidR="008A652B" w:rsidRPr="00B65526" w:rsidTr="00410114">
        <w:trPr>
          <w:trHeight w:hRule="exact" w:val="737"/>
          <w:jc w:val="center"/>
        </w:trPr>
        <w:tc>
          <w:tcPr>
            <w:tcW w:w="2664" w:type="dxa"/>
            <w:tcBorders>
              <w:left w:val="single" w:sz="4" w:space="0" w:color="000000"/>
              <w:bottom w:val="single" w:sz="4" w:space="0" w:color="000000"/>
              <w:right w:val="single" w:sz="4" w:space="0" w:color="000000"/>
            </w:tcBorders>
            <w:vAlign w:val="center"/>
          </w:tcPr>
          <w:p w:rsidR="00443E3F" w:rsidRPr="00B65526" w:rsidRDefault="00C50364" w:rsidP="00410114">
            <w:pPr>
              <w:widowControl w:val="0"/>
              <w:autoSpaceDE w:val="0"/>
              <w:snapToGrid w:val="0"/>
              <w:jc w:val="center"/>
              <w:rPr>
                <w:color w:val="auto"/>
                <w:sz w:val="28"/>
                <w:szCs w:val="28"/>
                <w:lang w:val="uk-UA"/>
              </w:rPr>
            </w:pPr>
            <w:r w:rsidRPr="00B65526">
              <w:rPr>
                <w:color w:val="auto"/>
                <w:sz w:val="28"/>
                <w:szCs w:val="28"/>
                <w:lang w:val="uk-UA"/>
              </w:rPr>
              <w:t>Латентний період, с</w:t>
            </w:r>
          </w:p>
        </w:tc>
        <w:tc>
          <w:tcPr>
            <w:tcW w:w="141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9,80±3,22</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10,60±1,72</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8,00±1,72</w:t>
            </w:r>
          </w:p>
        </w:tc>
        <w:tc>
          <w:tcPr>
            <w:tcW w:w="166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8,80±0,86</w:t>
            </w:r>
          </w:p>
        </w:tc>
      </w:tr>
      <w:tr w:rsidR="008A652B" w:rsidRPr="00B65526" w:rsidTr="00410114">
        <w:trPr>
          <w:trHeight w:hRule="exact" w:val="737"/>
          <w:jc w:val="center"/>
        </w:trPr>
        <w:tc>
          <w:tcPr>
            <w:tcW w:w="2664" w:type="dxa"/>
            <w:tcBorders>
              <w:left w:val="single" w:sz="4" w:space="0" w:color="000000"/>
              <w:bottom w:val="single" w:sz="4" w:space="0" w:color="000000"/>
            </w:tcBorders>
            <w:vAlign w:val="center"/>
          </w:tcPr>
          <w:p w:rsidR="00443E3F" w:rsidRPr="00B65526" w:rsidRDefault="00443E3F" w:rsidP="00410114">
            <w:pPr>
              <w:widowControl w:val="0"/>
              <w:autoSpaceDE w:val="0"/>
              <w:snapToGrid w:val="0"/>
              <w:ind w:left="-29" w:right="-108"/>
              <w:jc w:val="center"/>
              <w:rPr>
                <w:color w:val="auto"/>
                <w:sz w:val="28"/>
                <w:szCs w:val="28"/>
                <w:lang w:val="uk-UA"/>
              </w:rPr>
            </w:pPr>
            <w:r w:rsidRPr="00B65526">
              <w:rPr>
                <w:color w:val="auto"/>
                <w:sz w:val="28"/>
                <w:szCs w:val="28"/>
                <w:lang w:val="uk-UA"/>
              </w:rPr>
              <w:t>Пересічені квадрати, од.</w:t>
            </w:r>
          </w:p>
        </w:tc>
        <w:tc>
          <w:tcPr>
            <w:tcW w:w="141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18,80±6,44</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21,88±4,08</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20,80±7,08</w:t>
            </w:r>
          </w:p>
        </w:tc>
        <w:tc>
          <w:tcPr>
            <w:tcW w:w="166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20,40±4,51</w:t>
            </w:r>
          </w:p>
        </w:tc>
      </w:tr>
      <w:tr w:rsidR="008A652B" w:rsidRPr="00B65526" w:rsidTr="00410114">
        <w:trPr>
          <w:trHeight w:hRule="exact" w:val="737"/>
          <w:jc w:val="center"/>
        </w:trPr>
        <w:tc>
          <w:tcPr>
            <w:tcW w:w="2664" w:type="dxa"/>
            <w:tcBorders>
              <w:left w:val="single" w:sz="4" w:space="0" w:color="000000"/>
              <w:bottom w:val="single" w:sz="4" w:space="0" w:color="000000"/>
            </w:tcBorders>
            <w:vAlign w:val="center"/>
          </w:tcPr>
          <w:p w:rsidR="00443E3F" w:rsidRPr="00B65526" w:rsidRDefault="00443E3F" w:rsidP="00410114">
            <w:pPr>
              <w:widowControl w:val="0"/>
              <w:autoSpaceDE w:val="0"/>
              <w:snapToGrid w:val="0"/>
              <w:jc w:val="center"/>
              <w:rPr>
                <w:color w:val="auto"/>
                <w:sz w:val="28"/>
                <w:szCs w:val="28"/>
                <w:lang w:val="uk-UA"/>
              </w:rPr>
            </w:pPr>
            <w:r w:rsidRPr="00B65526">
              <w:rPr>
                <w:color w:val="auto"/>
                <w:sz w:val="28"/>
                <w:szCs w:val="28"/>
                <w:lang w:val="uk-UA"/>
              </w:rPr>
              <w:t>Ст</w:t>
            </w:r>
            <w:r w:rsidR="00BE5F5D" w:rsidRPr="00B65526">
              <w:rPr>
                <w:color w:val="auto"/>
                <w:sz w:val="28"/>
                <w:szCs w:val="28"/>
                <w:lang w:val="uk-UA"/>
              </w:rPr>
              <w:t>о</w:t>
            </w:r>
            <w:r w:rsidRPr="00B65526">
              <w:rPr>
                <w:color w:val="auto"/>
                <w:sz w:val="28"/>
                <w:szCs w:val="28"/>
                <w:lang w:val="uk-UA"/>
              </w:rPr>
              <w:t>йки, од.</w:t>
            </w:r>
          </w:p>
        </w:tc>
        <w:tc>
          <w:tcPr>
            <w:tcW w:w="141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1,20±0,86</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1,40±0,64</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1,20±0,64</w:t>
            </w:r>
          </w:p>
        </w:tc>
        <w:tc>
          <w:tcPr>
            <w:tcW w:w="166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0,20±0,21</w:t>
            </w:r>
          </w:p>
        </w:tc>
      </w:tr>
      <w:tr w:rsidR="008A652B" w:rsidRPr="00B65526" w:rsidTr="00410114">
        <w:trPr>
          <w:trHeight w:hRule="exact" w:val="737"/>
          <w:jc w:val="center"/>
        </w:trPr>
        <w:tc>
          <w:tcPr>
            <w:tcW w:w="2664" w:type="dxa"/>
            <w:tcBorders>
              <w:top w:val="single" w:sz="4" w:space="0" w:color="auto"/>
              <w:left w:val="single" w:sz="4" w:space="0" w:color="000000"/>
              <w:bottom w:val="single" w:sz="4" w:space="0" w:color="auto"/>
              <w:right w:val="single" w:sz="4" w:space="0" w:color="000000"/>
            </w:tcBorders>
            <w:vAlign w:val="center"/>
          </w:tcPr>
          <w:p w:rsidR="00443E3F" w:rsidRPr="00B65526" w:rsidRDefault="00443E3F" w:rsidP="00410114">
            <w:pPr>
              <w:widowControl w:val="0"/>
              <w:autoSpaceDE w:val="0"/>
              <w:snapToGrid w:val="0"/>
              <w:jc w:val="center"/>
              <w:rPr>
                <w:color w:val="auto"/>
                <w:sz w:val="28"/>
                <w:szCs w:val="28"/>
                <w:lang w:val="uk-UA"/>
              </w:rPr>
            </w:pPr>
            <w:r w:rsidRPr="00B65526">
              <w:rPr>
                <w:color w:val="auto"/>
                <w:sz w:val="28"/>
                <w:szCs w:val="28"/>
                <w:lang w:val="uk-UA"/>
              </w:rPr>
              <w:t>Фрізінг, од.</w:t>
            </w:r>
          </w:p>
        </w:tc>
        <w:tc>
          <w:tcPr>
            <w:tcW w:w="1418" w:type="dxa"/>
            <w:tcBorders>
              <w:top w:val="single" w:sz="4" w:space="0" w:color="auto"/>
              <w:left w:val="single" w:sz="4" w:space="0" w:color="000000"/>
              <w:bottom w:val="single" w:sz="4" w:space="0" w:color="auto"/>
              <w:right w:val="single" w:sz="4" w:space="0" w:color="auto"/>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0,00±0,00</w:t>
            </w:r>
          </w:p>
        </w:tc>
        <w:tc>
          <w:tcPr>
            <w:tcW w:w="1559" w:type="dxa"/>
            <w:tcBorders>
              <w:top w:val="single" w:sz="4" w:space="0" w:color="auto"/>
              <w:left w:val="single" w:sz="4" w:space="0" w:color="000000"/>
              <w:bottom w:val="single" w:sz="4" w:space="0" w:color="auto"/>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0,00±0,00</w:t>
            </w:r>
          </w:p>
        </w:tc>
        <w:tc>
          <w:tcPr>
            <w:tcW w:w="1559" w:type="dxa"/>
            <w:tcBorders>
              <w:top w:val="single" w:sz="4" w:space="0" w:color="auto"/>
              <w:left w:val="single" w:sz="4" w:space="0" w:color="000000"/>
              <w:bottom w:val="single" w:sz="4" w:space="0" w:color="auto"/>
              <w:right w:val="single" w:sz="4" w:space="0" w:color="auto"/>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0,00±0,00</w:t>
            </w:r>
          </w:p>
        </w:tc>
        <w:tc>
          <w:tcPr>
            <w:tcW w:w="1668" w:type="dxa"/>
            <w:tcBorders>
              <w:top w:val="single" w:sz="4" w:space="0" w:color="auto"/>
              <w:left w:val="single" w:sz="4" w:space="0" w:color="000000"/>
              <w:bottom w:val="single" w:sz="4" w:space="0" w:color="auto"/>
              <w:right w:val="single" w:sz="4" w:space="0" w:color="auto"/>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0,00±0,00</w:t>
            </w:r>
          </w:p>
        </w:tc>
      </w:tr>
      <w:tr w:rsidR="008A652B" w:rsidRPr="00B65526" w:rsidTr="00410114">
        <w:trPr>
          <w:trHeight w:hRule="exact" w:val="737"/>
          <w:jc w:val="center"/>
        </w:trPr>
        <w:tc>
          <w:tcPr>
            <w:tcW w:w="2664" w:type="dxa"/>
            <w:tcBorders>
              <w:left w:val="single" w:sz="4" w:space="0" w:color="000000"/>
              <w:bottom w:val="single" w:sz="4" w:space="0" w:color="000000"/>
            </w:tcBorders>
            <w:vAlign w:val="center"/>
          </w:tcPr>
          <w:p w:rsidR="00443E3F" w:rsidRPr="00B65526" w:rsidRDefault="00443E3F" w:rsidP="00410114">
            <w:pPr>
              <w:widowControl w:val="0"/>
              <w:autoSpaceDE w:val="0"/>
              <w:snapToGrid w:val="0"/>
              <w:jc w:val="center"/>
              <w:rPr>
                <w:color w:val="auto"/>
                <w:sz w:val="28"/>
                <w:szCs w:val="28"/>
                <w:lang w:val="uk-UA"/>
              </w:rPr>
            </w:pPr>
            <w:r w:rsidRPr="00B65526">
              <w:rPr>
                <w:color w:val="auto"/>
                <w:sz w:val="28"/>
                <w:szCs w:val="28"/>
                <w:lang w:val="uk-UA"/>
              </w:rPr>
              <w:t>Грумінг, од.</w:t>
            </w:r>
          </w:p>
        </w:tc>
        <w:tc>
          <w:tcPr>
            <w:tcW w:w="141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0,00±0,00</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0,80±0,43</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0,00±0,00</w:t>
            </w:r>
          </w:p>
        </w:tc>
        <w:tc>
          <w:tcPr>
            <w:tcW w:w="166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0,60±0,64</w:t>
            </w:r>
          </w:p>
        </w:tc>
      </w:tr>
      <w:tr w:rsidR="008A652B" w:rsidRPr="00B65526" w:rsidTr="00410114">
        <w:trPr>
          <w:trHeight w:hRule="exact" w:val="737"/>
          <w:jc w:val="center"/>
        </w:trPr>
        <w:tc>
          <w:tcPr>
            <w:tcW w:w="2664" w:type="dxa"/>
            <w:tcBorders>
              <w:left w:val="single" w:sz="4" w:space="0" w:color="000000"/>
              <w:bottom w:val="single" w:sz="4" w:space="0" w:color="000000"/>
            </w:tcBorders>
            <w:vAlign w:val="center"/>
          </w:tcPr>
          <w:p w:rsidR="00443E3F" w:rsidRPr="00B65526" w:rsidRDefault="00443E3F" w:rsidP="00410114">
            <w:pPr>
              <w:widowControl w:val="0"/>
              <w:autoSpaceDE w:val="0"/>
              <w:snapToGrid w:val="0"/>
              <w:jc w:val="center"/>
              <w:rPr>
                <w:color w:val="auto"/>
                <w:sz w:val="28"/>
                <w:szCs w:val="28"/>
                <w:lang w:val="uk-UA"/>
              </w:rPr>
            </w:pPr>
            <w:r w:rsidRPr="00B65526">
              <w:rPr>
                <w:color w:val="auto"/>
                <w:sz w:val="28"/>
                <w:szCs w:val="28"/>
                <w:lang w:val="uk-UA"/>
              </w:rPr>
              <w:t>Дефекації, од.</w:t>
            </w:r>
          </w:p>
        </w:tc>
        <w:tc>
          <w:tcPr>
            <w:tcW w:w="141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108" w:right="-108"/>
              <w:jc w:val="center"/>
              <w:rPr>
                <w:color w:val="auto"/>
                <w:sz w:val="28"/>
                <w:szCs w:val="28"/>
                <w:lang w:val="uk-UA"/>
              </w:rPr>
            </w:pPr>
            <w:r w:rsidRPr="00B65526">
              <w:rPr>
                <w:color w:val="auto"/>
                <w:sz w:val="28"/>
                <w:szCs w:val="28"/>
                <w:lang w:val="uk-UA"/>
              </w:rPr>
              <w:t>1,20±0,43</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1,20±0,21</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0,80±0,21</w:t>
            </w:r>
          </w:p>
        </w:tc>
        <w:tc>
          <w:tcPr>
            <w:tcW w:w="166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1,40±0,64</w:t>
            </w:r>
          </w:p>
        </w:tc>
      </w:tr>
      <w:tr w:rsidR="008A652B" w:rsidRPr="00B65526" w:rsidTr="00410114">
        <w:trPr>
          <w:trHeight w:hRule="exact" w:val="737"/>
          <w:jc w:val="center"/>
        </w:trPr>
        <w:tc>
          <w:tcPr>
            <w:tcW w:w="2664" w:type="dxa"/>
            <w:tcBorders>
              <w:left w:val="single" w:sz="4" w:space="0" w:color="000000"/>
              <w:bottom w:val="single" w:sz="4" w:space="0" w:color="000000"/>
            </w:tcBorders>
            <w:vAlign w:val="center"/>
          </w:tcPr>
          <w:p w:rsidR="00443E3F" w:rsidRPr="00B65526" w:rsidRDefault="00443E3F" w:rsidP="00410114">
            <w:pPr>
              <w:widowControl w:val="0"/>
              <w:autoSpaceDE w:val="0"/>
              <w:snapToGrid w:val="0"/>
              <w:jc w:val="center"/>
              <w:rPr>
                <w:color w:val="auto"/>
                <w:sz w:val="28"/>
                <w:szCs w:val="28"/>
                <w:lang w:val="uk-UA"/>
              </w:rPr>
            </w:pPr>
            <w:r w:rsidRPr="00B65526">
              <w:rPr>
                <w:color w:val="auto"/>
                <w:sz w:val="28"/>
                <w:szCs w:val="28"/>
                <w:lang w:val="uk-UA"/>
              </w:rPr>
              <w:t>Нірки, од.</w:t>
            </w:r>
          </w:p>
        </w:tc>
        <w:tc>
          <w:tcPr>
            <w:tcW w:w="141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5,80±1,72</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5,40±1,07</w:t>
            </w:r>
          </w:p>
        </w:tc>
        <w:tc>
          <w:tcPr>
            <w:tcW w:w="1559"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6,20±1,07</w:t>
            </w:r>
          </w:p>
        </w:tc>
        <w:tc>
          <w:tcPr>
            <w:tcW w:w="1668"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left="-234" w:firstLine="234"/>
              <w:jc w:val="center"/>
              <w:rPr>
                <w:color w:val="auto"/>
                <w:sz w:val="28"/>
                <w:szCs w:val="28"/>
                <w:lang w:val="uk-UA"/>
              </w:rPr>
            </w:pPr>
            <w:r w:rsidRPr="00B65526">
              <w:rPr>
                <w:color w:val="auto"/>
                <w:sz w:val="28"/>
                <w:szCs w:val="28"/>
                <w:lang w:val="uk-UA"/>
              </w:rPr>
              <w:t>6,00±1,29</w:t>
            </w:r>
          </w:p>
        </w:tc>
      </w:tr>
    </w:tbl>
    <w:p w:rsidR="001722C6" w:rsidRPr="00B65526" w:rsidRDefault="001722C6" w:rsidP="00443E3F">
      <w:pPr>
        <w:widowControl w:val="0"/>
        <w:autoSpaceDE w:val="0"/>
        <w:spacing w:line="360" w:lineRule="auto"/>
        <w:ind w:firstLine="709"/>
        <w:jc w:val="both"/>
        <w:rPr>
          <w:color w:val="auto"/>
          <w:sz w:val="28"/>
          <w:szCs w:val="28"/>
          <w:lang w:val="uk-UA"/>
        </w:rPr>
      </w:pP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Таким чином, 7-ГОК в даних умовах експерименту не викликав порушень функціонального стану ЦНС. </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Стан досліджених біохімічних показників сироватки крові щурів наведений </w:t>
      </w:r>
      <w:r w:rsidR="0027753E" w:rsidRPr="00B65526">
        <w:rPr>
          <w:color w:val="auto"/>
          <w:sz w:val="28"/>
          <w:szCs w:val="28"/>
          <w:lang w:val="uk-UA"/>
        </w:rPr>
        <w:t>у</w:t>
      </w:r>
      <w:r w:rsidRPr="00B65526">
        <w:rPr>
          <w:color w:val="auto"/>
          <w:sz w:val="28"/>
          <w:szCs w:val="28"/>
          <w:lang w:val="uk-UA"/>
        </w:rPr>
        <w:t xml:space="preserve"> таблиці 3.9. </w:t>
      </w:r>
    </w:p>
    <w:p w:rsidR="00443E3F" w:rsidRPr="00B65526" w:rsidRDefault="00443E3F" w:rsidP="00443E3F">
      <w:pPr>
        <w:widowControl w:val="0"/>
        <w:autoSpaceDE w:val="0"/>
        <w:spacing w:line="360" w:lineRule="auto"/>
        <w:ind w:firstLine="709"/>
        <w:jc w:val="both"/>
        <w:rPr>
          <w:color w:val="auto"/>
          <w:sz w:val="28"/>
          <w:szCs w:val="28"/>
          <w:lang w:val="uk-UA"/>
        </w:rPr>
      </w:pPr>
      <w:r w:rsidRPr="00B65526">
        <w:rPr>
          <w:color w:val="auto"/>
          <w:sz w:val="28"/>
          <w:szCs w:val="28"/>
          <w:lang w:val="uk-UA"/>
        </w:rPr>
        <w:t>Встановлено, що у щурів  самців і самок спостерігалось підвищення вмісту холестерину  (на 20,7 % і 26,9</w:t>
      </w:r>
      <w:r w:rsidR="00F70B26" w:rsidRPr="00B65526">
        <w:rPr>
          <w:color w:val="auto"/>
          <w:sz w:val="28"/>
          <w:szCs w:val="28"/>
          <w:lang w:val="uk-UA"/>
        </w:rPr>
        <w:t> </w:t>
      </w:r>
      <w:r w:rsidRPr="00B65526">
        <w:rPr>
          <w:color w:val="auto"/>
          <w:sz w:val="28"/>
          <w:szCs w:val="28"/>
          <w:lang w:val="uk-UA"/>
        </w:rPr>
        <w:t>%, відповідно), сечовини на (14,</w:t>
      </w:r>
      <w:r w:rsidR="00410114" w:rsidRPr="00B65526">
        <w:rPr>
          <w:color w:val="auto"/>
          <w:sz w:val="28"/>
          <w:szCs w:val="28"/>
          <w:lang w:val="uk-UA"/>
        </w:rPr>
        <w:t>9</w:t>
      </w:r>
      <w:r w:rsidRPr="00B65526">
        <w:rPr>
          <w:color w:val="auto"/>
          <w:sz w:val="28"/>
          <w:szCs w:val="28"/>
          <w:lang w:val="uk-UA"/>
        </w:rPr>
        <w:t xml:space="preserve"> %</w:t>
      </w:r>
      <w:r w:rsidR="00410114" w:rsidRPr="00B65526">
        <w:rPr>
          <w:color w:val="auto"/>
          <w:sz w:val="28"/>
          <w:szCs w:val="28"/>
          <w:lang w:val="uk-UA"/>
        </w:rPr>
        <w:t xml:space="preserve">  </w:t>
      </w:r>
      <w:r w:rsidRPr="00B65526">
        <w:rPr>
          <w:color w:val="auto"/>
          <w:sz w:val="28"/>
          <w:szCs w:val="28"/>
          <w:lang w:val="uk-UA"/>
        </w:rPr>
        <w:t xml:space="preserve"> </w:t>
      </w:r>
      <w:r w:rsidRPr="00B65526">
        <w:rPr>
          <w:color w:val="auto"/>
          <w:sz w:val="28"/>
          <w:szCs w:val="28"/>
          <w:lang w:val="uk-UA"/>
        </w:rPr>
        <w:lastRenderedPageBreak/>
        <w:t xml:space="preserve">і 18,8 %, відповідно) та зниження концентрації глюкози (на 22,8 % </w:t>
      </w:r>
      <w:r w:rsidR="00CC2415" w:rsidRPr="00B65526">
        <w:rPr>
          <w:color w:val="auto"/>
          <w:sz w:val="28"/>
          <w:szCs w:val="28"/>
          <w:lang w:val="uk-UA"/>
        </w:rPr>
        <w:t xml:space="preserve"> </w:t>
      </w:r>
      <w:r w:rsidRPr="00B65526">
        <w:rPr>
          <w:color w:val="auto"/>
          <w:sz w:val="28"/>
          <w:szCs w:val="28"/>
          <w:lang w:val="uk-UA"/>
        </w:rPr>
        <w:t>і 15,5 %, відповідно).</w:t>
      </w:r>
    </w:p>
    <w:p w:rsidR="002C60A1" w:rsidRPr="00B65526" w:rsidRDefault="00443E3F" w:rsidP="00410114">
      <w:pPr>
        <w:pStyle w:val="ae"/>
        <w:rPr>
          <w:kern w:val="1"/>
          <w:lang w:val="uk-UA"/>
        </w:rPr>
      </w:pPr>
      <w:r w:rsidRPr="00B65526">
        <w:rPr>
          <w:lang w:val="uk-UA"/>
        </w:rPr>
        <w:t>Таблиця</w:t>
      </w:r>
      <w:r w:rsidR="00410114" w:rsidRPr="00B65526">
        <w:rPr>
          <w:lang w:val="uk-UA"/>
        </w:rPr>
        <w:t xml:space="preserve">  </w:t>
      </w:r>
      <w:r w:rsidRPr="00B65526">
        <w:rPr>
          <w:lang w:val="uk-UA"/>
        </w:rPr>
        <w:t xml:space="preserve"> 3.9</w:t>
      </w:r>
      <w:r w:rsidR="00410114" w:rsidRPr="00B65526">
        <w:rPr>
          <w:lang w:val="uk-UA"/>
        </w:rPr>
        <w:t xml:space="preserve">  –  </w:t>
      </w:r>
      <w:r w:rsidRPr="00B65526">
        <w:rPr>
          <w:kern w:val="1"/>
          <w:lang w:val="uk-UA"/>
        </w:rPr>
        <w:t xml:space="preserve">Біохімічні показники сироватки крові щурів </w:t>
      </w:r>
      <w:r w:rsidR="005F2AA6" w:rsidRPr="00B65526">
        <w:rPr>
          <w:lang w:val="uk-UA"/>
        </w:rPr>
        <w:t xml:space="preserve">у </w:t>
      </w:r>
      <w:r w:rsidR="00437080" w:rsidRPr="00B65526">
        <w:rPr>
          <w:lang w:val="uk-UA"/>
        </w:rPr>
        <w:t>дослідженні</w:t>
      </w:r>
      <w:r w:rsidR="001E6066" w:rsidRPr="00B65526">
        <w:rPr>
          <w:lang w:val="uk-UA"/>
        </w:rPr>
        <w:t xml:space="preserve"> кумулятивної дії  </w:t>
      </w:r>
      <w:r w:rsidRPr="00B65526">
        <w:rPr>
          <w:lang w:val="uk-UA"/>
        </w:rPr>
        <w:t>7</w:t>
      </w:r>
      <w:r w:rsidRPr="00B65526">
        <w:rPr>
          <w:lang w:val="uk-UA"/>
        </w:rPr>
        <w:noBreakHyphen/>
        <w:t>ГОК</w:t>
      </w:r>
      <w:r w:rsidRPr="00B65526">
        <w:rPr>
          <w:kern w:val="1"/>
          <w:lang w:val="uk-UA"/>
        </w:rPr>
        <w:t xml:space="preserve"> </w:t>
      </w:r>
      <w:r w:rsidRPr="00B65526">
        <w:rPr>
          <w:lang w:val="uk-UA"/>
        </w:rPr>
        <w:t>(</w:t>
      </w:r>
      <w:r w:rsidR="00EE0E9B" w:rsidRPr="00B65526">
        <w:rPr>
          <w:position w:val="-6"/>
          <w:lang w:val="uk-UA"/>
        </w:rPr>
        <w:object w:dxaOrig="200" w:dyaOrig="340">
          <v:shape id="_x0000_i1046" type="#_x0000_t75" style="width:10.65pt;height:18.15pt" o:ole="">
            <v:imagedata r:id="rId34" o:title=""/>
          </v:shape>
          <o:OLEObject Type="Embed" ProgID="Equation.3" ShapeID="_x0000_i1046" DrawAspect="Content" ObjectID="_1534776775" r:id="rId55"/>
        </w:object>
      </w:r>
      <w:r w:rsidR="00EE0E9B" w:rsidRPr="00B65526">
        <w:rPr>
          <w:lang w:val="uk-UA"/>
        </w:rPr>
        <w:t xml:space="preserve"> ± S</w:t>
      </w:r>
      <w:r w:rsidR="00817830" w:rsidRPr="00B65526">
        <w:rPr>
          <w:position w:val="-6"/>
          <w:szCs w:val="28"/>
          <w:lang w:val="uk-UA"/>
        </w:rPr>
        <w:object w:dxaOrig="200" w:dyaOrig="340">
          <v:shape id="_x0000_i1047" type="#_x0000_t75" style="width:6.25pt;height:10.65pt" o:ole="">
            <v:imagedata r:id="rId12" o:title=""/>
          </v:shape>
          <o:OLEObject Type="Embed" ProgID="Equation.3" ShapeID="_x0000_i1047" DrawAspect="Content" ObjectID="_1534776776" r:id="rId56"/>
        </w:object>
      </w:r>
      <w:r w:rsidRPr="00B65526">
        <w:rPr>
          <w:lang w:val="uk-UA"/>
        </w:rPr>
        <w:t>)</w:t>
      </w:r>
      <w:r w:rsidR="002C182B" w:rsidRPr="00B65526">
        <w:rPr>
          <w:lang w:val="uk-UA"/>
        </w:rPr>
        <w:t xml:space="preserve">, </w:t>
      </w:r>
      <w:r w:rsidRPr="00B65526">
        <w:rPr>
          <w:lang w:val="uk-UA"/>
        </w:rPr>
        <w:t xml:space="preserve"> n = </w:t>
      </w:r>
      <w:r w:rsidRPr="00B65526">
        <w:rPr>
          <w:kern w:val="1"/>
          <w:lang w:val="uk-UA"/>
        </w:rPr>
        <w:t>5</w:t>
      </w:r>
    </w:p>
    <w:tbl>
      <w:tblPr>
        <w:tblW w:w="90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04"/>
        <w:gridCol w:w="1575"/>
        <w:gridCol w:w="1600"/>
        <w:gridCol w:w="1647"/>
        <w:gridCol w:w="1620"/>
      </w:tblGrid>
      <w:tr w:rsidR="00443E3F" w:rsidRPr="00B65526" w:rsidTr="00340439">
        <w:trPr>
          <w:trHeight w:hRule="exact" w:val="397"/>
        </w:trPr>
        <w:tc>
          <w:tcPr>
            <w:tcW w:w="2604" w:type="dxa"/>
            <w:vMerge w:val="restart"/>
            <w:vAlign w:val="center"/>
          </w:tcPr>
          <w:p w:rsidR="00443E3F" w:rsidRPr="00B65526" w:rsidRDefault="00443E3F" w:rsidP="00443E3F">
            <w:pPr>
              <w:pStyle w:val="affa"/>
              <w:snapToGrid w:val="0"/>
              <w:jc w:val="center"/>
              <w:rPr>
                <w:sz w:val="28"/>
                <w:szCs w:val="28"/>
                <w:lang w:val="uk-UA"/>
              </w:rPr>
            </w:pPr>
            <w:r w:rsidRPr="00B65526">
              <w:rPr>
                <w:sz w:val="28"/>
                <w:szCs w:val="28"/>
                <w:lang w:val="uk-UA"/>
              </w:rPr>
              <w:t>Показники</w:t>
            </w:r>
          </w:p>
        </w:tc>
        <w:tc>
          <w:tcPr>
            <w:tcW w:w="3175" w:type="dxa"/>
            <w:gridSpan w:val="2"/>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Самці</w:t>
            </w:r>
          </w:p>
        </w:tc>
        <w:tc>
          <w:tcPr>
            <w:tcW w:w="3267" w:type="dxa"/>
            <w:gridSpan w:val="2"/>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Самки</w:t>
            </w:r>
          </w:p>
        </w:tc>
      </w:tr>
      <w:tr w:rsidR="00443E3F" w:rsidRPr="00B65526" w:rsidTr="00340439">
        <w:trPr>
          <w:trHeight w:hRule="exact" w:val="397"/>
        </w:trPr>
        <w:tc>
          <w:tcPr>
            <w:tcW w:w="2604" w:type="dxa"/>
            <w:vMerge/>
            <w:vAlign w:val="center"/>
          </w:tcPr>
          <w:p w:rsidR="00443E3F" w:rsidRPr="00B65526" w:rsidRDefault="00443E3F" w:rsidP="00443E3F">
            <w:pPr>
              <w:widowControl w:val="0"/>
              <w:autoSpaceDE w:val="0"/>
              <w:jc w:val="center"/>
              <w:rPr>
                <w:color w:val="auto"/>
                <w:sz w:val="28"/>
                <w:szCs w:val="28"/>
                <w:lang w:val="uk-UA"/>
              </w:rPr>
            </w:pPr>
          </w:p>
        </w:tc>
        <w:tc>
          <w:tcPr>
            <w:tcW w:w="1575" w:type="dxa"/>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Контроль</w:t>
            </w:r>
          </w:p>
        </w:tc>
        <w:tc>
          <w:tcPr>
            <w:tcW w:w="1600" w:type="dxa"/>
            <w:vAlign w:val="center"/>
          </w:tcPr>
          <w:p w:rsidR="00443E3F" w:rsidRPr="00B65526" w:rsidRDefault="00443E3F" w:rsidP="00443E3F">
            <w:pPr>
              <w:pStyle w:val="aa"/>
              <w:autoSpaceDE/>
              <w:snapToGrid w:val="0"/>
              <w:spacing w:after="0" w:line="240" w:lineRule="auto"/>
              <w:ind w:firstLine="0"/>
              <w:jc w:val="center"/>
              <w:rPr>
                <w:sz w:val="28"/>
                <w:szCs w:val="28"/>
                <w:lang w:val="uk-UA"/>
              </w:rPr>
            </w:pPr>
            <w:r w:rsidRPr="00B65526">
              <w:rPr>
                <w:sz w:val="28"/>
                <w:szCs w:val="28"/>
                <w:lang w:val="uk-UA"/>
              </w:rPr>
              <w:t>7</w:t>
            </w:r>
            <w:r w:rsidRPr="00B65526">
              <w:rPr>
                <w:sz w:val="28"/>
                <w:szCs w:val="28"/>
                <w:lang w:val="uk-UA"/>
              </w:rPr>
              <w:noBreakHyphen/>
              <w:t>ГОК</w:t>
            </w:r>
          </w:p>
        </w:tc>
        <w:tc>
          <w:tcPr>
            <w:tcW w:w="1647" w:type="dxa"/>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Контроль</w:t>
            </w:r>
          </w:p>
        </w:tc>
        <w:tc>
          <w:tcPr>
            <w:tcW w:w="1620" w:type="dxa"/>
            <w:vAlign w:val="center"/>
          </w:tcPr>
          <w:p w:rsidR="00443E3F" w:rsidRPr="00B65526" w:rsidRDefault="00443E3F" w:rsidP="00443E3F">
            <w:pPr>
              <w:pStyle w:val="aa"/>
              <w:autoSpaceDE/>
              <w:snapToGrid w:val="0"/>
              <w:spacing w:after="0" w:line="240" w:lineRule="auto"/>
              <w:ind w:firstLine="0"/>
              <w:jc w:val="center"/>
              <w:rPr>
                <w:sz w:val="28"/>
                <w:szCs w:val="28"/>
                <w:lang w:val="uk-UA"/>
              </w:rPr>
            </w:pPr>
            <w:r w:rsidRPr="00B65526">
              <w:rPr>
                <w:sz w:val="28"/>
                <w:szCs w:val="28"/>
                <w:lang w:val="uk-UA"/>
              </w:rPr>
              <w:t>7</w:t>
            </w:r>
            <w:r w:rsidRPr="00B65526">
              <w:rPr>
                <w:sz w:val="28"/>
                <w:szCs w:val="28"/>
                <w:lang w:val="uk-UA"/>
              </w:rPr>
              <w:noBreakHyphen/>
              <w:t>ГОК</w:t>
            </w:r>
          </w:p>
        </w:tc>
      </w:tr>
      <w:tr w:rsidR="00443E3F" w:rsidRPr="00B65526" w:rsidTr="00340439">
        <w:trPr>
          <w:trHeight w:hRule="exact" w:val="454"/>
        </w:trPr>
        <w:tc>
          <w:tcPr>
            <w:tcW w:w="2604" w:type="dxa"/>
            <w:vAlign w:val="center"/>
          </w:tcPr>
          <w:p w:rsidR="00443E3F" w:rsidRPr="00B65526" w:rsidRDefault="00443E3F" w:rsidP="00F03F75">
            <w:pPr>
              <w:widowControl w:val="0"/>
              <w:autoSpaceDE w:val="0"/>
              <w:snapToGrid w:val="0"/>
              <w:jc w:val="center"/>
              <w:rPr>
                <w:color w:val="auto"/>
                <w:sz w:val="28"/>
                <w:szCs w:val="28"/>
                <w:lang w:val="uk-UA"/>
              </w:rPr>
            </w:pPr>
            <w:r w:rsidRPr="00B65526">
              <w:rPr>
                <w:color w:val="auto"/>
                <w:sz w:val="28"/>
                <w:szCs w:val="28"/>
                <w:lang w:val="uk-UA"/>
              </w:rPr>
              <w:t>Заг</w:t>
            </w:r>
            <w:r w:rsidR="00F03F75" w:rsidRPr="00B65526">
              <w:rPr>
                <w:color w:val="auto"/>
                <w:sz w:val="28"/>
                <w:szCs w:val="28"/>
                <w:lang w:val="uk-UA"/>
              </w:rPr>
              <w:t>альний</w:t>
            </w:r>
            <w:r w:rsidRPr="00B65526">
              <w:rPr>
                <w:color w:val="auto"/>
                <w:sz w:val="28"/>
                <w:szCs w:val="28"/>
                <w:lang w:val="uk-UA"/>
              </w:rPr>
              <w:t xml:space="preserve"> білок, г/л</w:t>
            </w:r>
          </w:p>
        </w:tc>
        <w:tc>
          <w:tcPr>
            <w:tcW w:w="1575"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65,40±2,15</w:t>
            </w:r>
          </w:p>
        </w:tc>
        <w:tc>
          <w:tcPr>
            <w:tcW w:w="160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67,40±1,07</w:t>
            </w:r>
          </w:p>
        </w:tc>
        <w:tc>
          <w:tcPr>
            <w:tcW w:w="1647"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65,00±1,72</w:t>
            </w:r>
          </w:p>
        </w:tc>
        <w:tc>
          <w:tcPr>
            <w:tcW w:w="162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68,00±0,86</w:t>
            </w:r>
          </w:p>
        </w:tc>
      </w:tr>
      <w:tr w:rsidR="00443E3F" w:rsidRPr="00B65526" w:rsidTr="00340439">
        <w:trPr>
          <w:trHeight w:hRule="exact" w:val="454"/>
        </w:trPr>
        <w:tc>
          <w:tcPr>
            <w:tcW w:w="2604" w:type="dxa"/>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Сечовина, мМ/л</w:t>
            </w:r>
          </w:p>
        </w:tc>
        <w:tc>
          <w:tcPr>
            <w:tcW w:w="1575"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5,52±0,12</w:t>
            </w:r>
          </w:p>
        </w:tc>
        <w:tc>
          <w:tcPr>
            <w:tcW w:w="160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6,34±0,16*</w:t>
            </w:r>
          </w:p>
        </w:tc>
        <w:tc>
          <w:tcPr>
            <w:tcW w:w="1647"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5,48±0,16</w:t>
            </w:r>
          </w:p>
        </w:tc>
        <w:tc>
          <w:tcPr>
            <w:tcW w:w="162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6,51±0,23*</w:t>
            </w:r>
          </w:p>
        </w:tc>
      </w:tr>
      <w:tr w:rsidR="00443E3F" w:rsidRPr="00B65526" w:rsidTr="00340439">
        <w:trPr>
          <w:trHeight w:hRule="exact" w:val="454"/>
        </w:trPr>
        <w:tc>
          <w:tcPr>
            <w:tcW w:w="260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АлАТ, м</w:t>
            </w:r>
            <w:r w:rsidR="00DF2A4D" w:rsidRPr="00B65526">
              <w:rPr>
                <w:sz w:val="28"/>
                <w:szCs w:val="28"/>
                <w:lang w:val="uk-UA"/>
              </w:rPr>
              <w:t>к</w:t>
            </w:r>
            <w:r w:rsidRPr="00B65526">
              <w:rPr>
                <w:sz w:val="28"/>
                <w:szCs w:val="28"/>
                <w:lang w:val="uk-UA"/>
              </w:rPr>
              <w:t>М/г</w:t>
            </w:r>
            <w:r w:rsidR="00C42188" w:rsidRPr="00B65526">
              <w:rPr>
                <w:sz w:val="28"/>
                <w:szCs w:val="28"/>
                <w:lang w:val="uk-UA"/>
              </w:rPr>
              <w:t>од</w:t>
            </w:r>
            <w:r w:rsidR="00C07F24" w:rsidRPr="00B65526">
              <w:rPr>
                <w:sz w:val="28"/>
                <w:szCs w:val="28"/>
                <w:lang w:val="uk-UA"/>
              </w:rPr>
              <w:t>.</w:t>
            </w:r>
            <w:r w:rsidRPr="00B65526">
              <w:rPr>
                <w:sz w:val="28"/>
                <w:szCs w:val="28"/>
                <w:lang w:val="uk-UA"/>
              </w:rPr>
              <w:t>·л</w:t>
            </w:r>
          </w:p>
        </w:tc>
        <w:tc>
          <w:tcPr>
            <w:tcW w:w="1575"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0,40±0,01</w:t>
            </w:r>
          </w:p>
        </w:tc>
        <w:tc>
          <w:tcPr>
            <w:tcW w:w="160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0,42±0,04</w:t>
            </w:r>
          </w:p>
        </w:tc>
        <w:tc>
          <w:tcPr>
            <w:tcW w:w="1647"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0,38±0,01</w:t>
            </w:r>
          </w:p>
        </w:tc>
        <w:tc>
          <w:tcPr>
            <w:tcW w:w="162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0,43±0,03</w:t>
            </w:r>
          </w:p>
        </w:tc>
      </w:tr>
      <w:tr w:rsidR="00443E3F" w:rsidRPr="00B65526" w:rsidTr="00340439">
        <w:trPr>
          <w:trHeight w:hRule="exact" w:val="454"/>
        </w:trPr>
        <w:tc>
          <w:tcPr>
            <w:tcW w:w="260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АсАТ, м</w:t>
            </w:r>
            <w:r w:rsidR="00DF2A4D" w:rsidRPr="00B65526">
              <w:rPr>
                <w:sz w:val="28"/>
                <w:szCs w:val="28"/>
                <w:lang w:val="uk-UA"/>
              </w:rPr>
              <w:t>к</w:t>
            </w:r>
            <w:r w:rsidRPr="00B65526">
              <w:rPr>
                <w:sz w:val="28"/>
                <w:szCs w:val="28"/>
                <w:lang w:val="uk-UA"/>
              </w:rPr>
              <w:t>М/г</w:t>
            </w:r>
            <w:r w:rsidR="00C42188" w:rsidRPr="00B65526">
              <w:rPr>
                <w:sz w:val="28"/>
                <w:szCs w:val="28"/>
                <w:lang w:val="uk-UA"/>
              </w:rPr>
              <w:t>од.</w:t>
            </w:r>
            <w:r w:rsidRPr="00B65526">
              <w:rPr>
                <w:sz w:val="28"/>
                <w:szCs w:val="28"/>
                <w:lang w:val="uk-UA"/>
              </w:rPr>
              <w:t>·л</w:t>
            </w:r>
          </w:p>
        </w:tc>
        <w:tc>
          <w:tcPr>
            <w:tcW w:w="1575"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0,91±0,05</w:t>
            </w:r>
          </w:p>
        </w:tc>
        <w:tc>
          <w:tcPr>
            <w:tcW w:w="160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0,90±0,06</w:t>
            </w:r>
          </w:p>
        </w:tc>
        <w:tc>
          <w:tcPr>
            <w:tcW w:w="1647"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0,87±0,03</w:t>
            </w:r>
          </w:p>
        </w:tc>
        <w:tc>
          <w:tcPr>
            <w:tcW w:w="162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0,91±0,04</w:t>
            </w:r>
          </w:p>
        </w:tc>
      </w:tr>
      <w:tr w:rsidR="00443E3F" w:rsidRPr="00B65526" w:rsidTr="00340439">
        <w:trPr>
          <w:trHeight w:hRule="exact" w:val="454"/>
        </w:trPr>
        <w:tc>
          <w:tcPr>
            <w:tcW w:w="260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Глюкоза, мМ/л</w:t>
            </w:r>
          </w:p>
        </w:tc>
        <w:tc>
          <w:tcPr>
            <w:tcW w:w="1575"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5,18±0,20</w:t>
            </w:r>
          </w:p>
        </w:tc>
        <w:tc>
          <w:tcPr>
            <w:tcW w:w="160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4,00±0,12*</w:t>
            </w:r>
          </w:p>
        </w:tc>
        <w:tc>
          <w:tcPr>
            <w:tcW w:w="1647"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4,97±0,23</w:t>
            </w:r>
          </w:p>
        </w:tc>
        <w:tc>
          <w:tcPr>
            <w:tcW w:w="162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4,20±0,14*</w:t>
            </w:r>
          </w:p>
        </w:tc>
      </w:tr>
      <w:tr w:rsidR="00443E3F" w:rsidRPr="00B65526" w:rsidTr="00340439">
        <w:trPr>
          <w:trHeight w:hRule="exact" w:val="454"/>
        </w:trPr>
        <w:tc>
          <w:tcPr>
            <w:tcW w:w="2604" w:type="dxa"/>
            <w:vAlign w:val="center"/>
          </w:tcPr>
          <w:p w:rsidR="00443E3F" w:rsidRPr="00B65526" w:rsidRDefault="00443E3F" w:rsidP="003E1E14">
            <w:pPr>
              <w:pStyle w:val="affa"/>
              <w:snapToGrid w:val="0"/>
              <w:jc w:val="center"/>
              <w:rPr>
                <w:sz w:val="28"/>
                <w:szCs w:val="28"/>
                <w:lang w:val="uk-UA"/>
              </w:rPr>
            </w:pPr>
            <w:r w:rsidRPr="00B65526">
              <w:rPr>
                <w:sz w:val="28"/>
                <w:szCs w:val="28"/>
                <w:lang w:val="uk-UA"/>
              </w:rPr>
              <w:t>Холестерин,</w:t>
            </w:r>
            <w:r w:rsidR="000043F8" w:rsidRPr="00B65526">
              <w:rPr>
                <w:sz w:val="28"/>
                <w:szCs w:val="28"/>
                <w:lang w:val="uk-UA"/>
              </w:rPr>
              <w:t xml:space="preserve"> </w:t>
            </w:r>
            <w:r w:rsidRPr="00B65526">
              <w:rPr>
                <w:sz w:val="28"/>
                <w:szCs w:val="28"/>
                <w:lang w:val="uk-UA"/>
              </w:rPr>
              <w:t>мМ/л</w:t>
            </w:r>
          </w:p>
        </w:tc>
        <w:tc>
          <w:tcPr>
            <w:tcW w:w="1575"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2,46±0,17</w:t>
            </w:r>
          </w:p>
        </w:tc>
        <w:tc>
          <w:tcPr>
            <w:tcW w:w="160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2,97±0,14*</w:t>
            </w:r>
          </w:p>
        </w:tc>
        <w:tc>
          <w:tcPr>
            <w:tcW w:w="1647"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2,49±0,14</w:t>
            </w:r>
          </w:p>
        </w:tc>
        <w:tc>
          <w:tcPr>
            <w:tcW w:w="162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3,16±0,20*</w:t>
            </w:r>
          </w:p>
        </w:tc>
      </w:tr>
      <w:tr w:rsidR="00443E3F" w:rsidRPr="00B65526" w:rsidTr="00340439">
        <w:trPr>
          <w:trHeight w:hRule="exact" w:val="454"/>
        </w:trPr>
        <w:tc>
          <w:tcPr>
            <w:tcW w:w="260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ЛФ, м</w:t>
            </w:r>
            <w:r w:rsidR="00292B9A" w:rsidRPr="00B65526">
              <w:rPr>
                <w:sz w:val="28"/>
                <w:szCs w:val="28"/>
                <w:lang w:val="uk-UA"/>
              </w:rPr>
              <w:t>к</w:t>
            </w:r>
            <w:r w:rsidRPr="00B65526">
              <w:rPr>
                <w:sz w:val="28"/>
                <w:szCs w:val="28"/>
                <w:lang w:val="uk-UA"/>
              </w:rPr>
              <w:t>М/</w:t>
            </w:r>
            <w:r w:rsidR="00EC067F" w:rsidRPr="00B65526">
              <w:rPr>
                <w:sz w:val="28"/>
                <w:szCs w:val="28"/>
                <w:lang w:val="uk-UA"/>
              </w:rPr>
              <w:t>с·</w:t>
            </w:r>
            <w:r w:rsidRPr="00B65526">
              <w:rPr>
                <w:sz w:val="28"/>
                <w:szCs w:val="28"/>
                <w:lang w:val="uk-UA"/>
              </w:rPr>
              <w:t>л</w:t>
            </w:r>
          </w:p>
        </w:tc>
        <w:tc>
          <w:tcPr>
            <w:tcW w:w="1575"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1,60±0,08</w:t>
            </w:r>
          </w:p>
        </w:tc>
        <w:tc>
          <w:tcPr>
            <w:tcW w:w="160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1,68±0,08</w:t>
            </w:r>
          </w:p>
        </w:tc>
        <w:tc>
          <w:tcPr>
            <w:tcW w:w="1647"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1,63±0,11</w:t>
            </w:r>
          </w:p>
        </w:tc>
        <w:tc>
          <w:tcPr>
            <w:tcW w:w="1620"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1,68±0,11</w:t>
            </w:r>
          </w:p>
        </w:tc>
      </w:tr>
    </w:tbl>
    <w:p w:rsidR="007E6D6A" w:rsidRPr="00B65526" w:rsidRDefault="007E6D6A" w:rsidP="000043F8">
      <w:pPr>
        <w:pStyle w:val="aff0"/>
        <w:widowControl w:val="0"/>
        <w:autoSpaceDE w:val="0"/>
        <w:rPr>
          <w:sz w:val="28"/>
          <w:szCs w:val="28"/>
          <w:lang w:val="uk-UA"/>
        </w:rPr>
      </w:pPr>
    </w:p>
    <w:p w:rsidR="00443E3F" w:rsidRPr="00B65526" w:rsidRDefault="00443E3F" w:rsidP="000043F8">
      <w:pPr>
        <w:pStyle w:val="aff0"/>
        <w:widowControl w:val="0"/>
        <w:autoSpaceDE w:val="0"/>
        <w:rPr>
          <w:sz w:val="28"/>
          <w:szCs w:val="28"/>
          <w:lang w:val="uk-UA"/>
        </w:rPr>
      </w:pPr>
      <w:r w:rsidRPr="00B65526">
        <w:rPr>
          <w:sz w:val="28"/>
          <w:szCs w:val="28"/>
          <w:lang w:val="uk-UA"/>
        </w:rPr>
        <w:t xml:space="preserve">Змін інших досліджених біохімічних показників: активності АлАТ, АсАТ, ЛФ, вмісту  загального білка в сироватці крові не виявлено. </w:t>
      </w:r>
    </w:p>
    <w:p w:rsidR="00340439" w:rsidRPr="00B65526" w:rsidRDefault="00CA76F8" w:rsidP="00340439">
      <w:pPr>
        <w:widowControl w:val="0"/>
        <w:tabs>
          <w:tab w:val="left" w:pos="0"/>
          <w:tab w:val="left" w:pos="340"/>
        </w:tabs>
        <w:autoSpaceDE w:val="0"/>
        <w:spacing w:line="360" w:lineRule="auto"/>
        <w:ind w:firstLine="709"/>
        <w:jc w:val="both"/>
        <w:rPr>
          <w:color w:val="auto"/>
          <w:sz w:val="28"/>
          <w:szCs w:val="28"/>
          <w:lang w:val="uk-UA"/>
        </w:rPr>
      </w:pPr>
      <w:r w:rsidRPr="00B65526">
        <w:rPr>
          <w:color w:val="auto"/>
          <w:sz w:val="28"/>
          <w:szCs w:val="28"/>
          <w:lang w:val="uk-UA"/>
        </w:rPr>
        <w:t xml:space="preserve">Результати </w:t>
      </w:r>
      <w:r w:rsidR="00443E3F" w:rsidRPr="00B65526">
        <w:rPr>
          <w:color w:val="auto"/>
          <w:sz w:val="28"/>
          <w:szCs w:val="28"/>
          <w:lang w:val="uk-UA"/>
        </w:rPr>
        <w:t>дослідженн</w:t>
      </w:r>
      <w:r w:rsidRPr="00B65526">
        <w:rPr>
          <w:color w:val="auto"/>
          <w:sz w:val="28"/>
          <w:szCs w:val="28"/>
          <w:lang w:val="uk-UA"/>
        </w:rPr>
        <w:t>я</w:t>
      </w:r>
      <w:r w:rsidR="00443E3F" w:rsidRPr="00B65526">
        <w:rPr>
          <w:color w:val="auto"/>
          <w:sz w:val="28"/>
          <w:szCs w:val="28"/>
          <w:lang w:val="uk-UA"/>
        </w:rPr>
        <w:t xml:space="preserve"> впливу 7-ГОК на стан МОГС в постмітохондріальній фракції тканини печінки щурів</w:t>
      </w:r>
      <w:r w:rsidRPr="00B65526">
        <w:rPr>
          <w:color w:val="auto"/>
          <w:sz w:val="28"/>
          <w:szCs w:val="28"/>
          <w:lang w:val="uk-UA"/>
        </w:rPr>
        <w:t xml:space="preserve"> наведено в </w:t>
      </w:r>
      <w:r w:rsidR="006E30F6" w:rsidRPr="00B65526">
        <w:rPr>
          <w:color w:val="auto"/>
          <w:sz w:val="28"/>
          <w:szCs w:val="28"/>
          <w:lang w:val="uk-UA"/>
        </w:rPr>
        <w:t>табл.</w:t>
      </w:r>
      <w:r w:rsidR="00340439" w:rsidRPr="00B65526">
        <w:rPr>
          <w:color w:val="auto"/>
          <w:sz w:val="28"/>
          <w:szCs w:val="28"/>
          <w:lang w:val="uk-UA"/>
        </w:rPr>
        <w:t xml:space="preserve"> 3.10. </w:t>
      </w:r>
    </w:p>
    <w:p w:rsidR="002C60A1" w:rsidRPr="00B65526" w:rsidRDefault="00443E3F" w:rsidP="00410114">
      <w:pPr>
        <w:pStyle w:val="ae"/>
        <w:rPr>
          <w:lang w:val="uk-UA"/>
        </w:rPr>
      </w:pPr>
      <w:r w:rsidRPr="00B65526">
        <w:rPr>
          <w:lang w:val="uk-UA"/>
        </w:rPr>
        <w:t>Таблиця 3.10</w:t>
      </w:r>
      <w:r w:rsidR="00410114" w:rsidRPr="00B65526">
        <w:rPr>
          <w:lang w:val="uk-UA"/>
        </w:rPr>
        <w:t xml:space="preserve">  –  </w:t>
      </w:r>
      <w:r w:rsidRPr="00B65526">
        <w:rPr>
          <w:lang w:val="uk-UA"/>
        </w:rPr>
        <w:t xml:space="preserve">Швидкість процесів N-деметилювання і денітрозування у печінці щурів </w:t>
      </w:r>
      <w:r w:rsidR="005F2AA6" w:rsidRPr="00B65526">
        <w:rPr>
          <w:lang w:val="uk-UA"/>
        </w:rPr>
        <w:t>у дослідженн</w:t>
      </w:r>
      <w:r w:rsidR="00437080" w:rsidRPr="00B65526">
        <w:rPr>
          <w:lang w:val="uk-UA"/>
        </w:rPr>
        <w:t>і</w:t>
      </w:r>
      <w:r w:rsidR="005F2AA6" w:rsidRPr="00B65526">
        <w:rPr>
          <w:lang w:val="uk-UA"/>
        </w:rPr>
        <w:t xml:space="preserve"> </w:t>
      </w:r>
      <w:r w:rsidR="001E6066" w:rsidRPr="00B65526">
        <w:rPr>
          <w:lang w:val="uk-UA"/>
        </w:rPr>
        <w:t xml:space="preserve">кумулятивної дії </w:t>
      </w:r>
      <w:r w:rsidRPr="00B65526">
        <w:rPr>
          <w:lang w:val="uk-UA"/>
        </w:rPr>
        <w:t>7</w:t>
      </w:r>
      <w:r w:rsidRPr="00B65526">
        <w:rPr>
          <w:lang w:val="uk-UA"/>
        </w:rPr>
        <w:noBreakHyphen/>
        <w:t>ГОК</w:t>
      </w:r>
      <w:r w:rsidR="002C182B" w:rsidRPr="00B65526">
        <w:rPr>
          <w:lang w:val="uk-UA"/>
        </w:rPr>
        <w:t xml:space="preserve"> </w:t>
      </w:r>
      <w:r w:rsidR="00437080" w:rsidRPr="00B65526">
        <w:rPr>
          <w:lang w:val="uk-UA"/>
        </w:rPr>
        <w:t xml:space="preserve">  </w:t>
      </w:r>
      <w:r w:rsidR="002C182B" w:rsidRPr="00B65526">
        <w:rPr>
          <w:lang w:val="uk-UA"/>
        </w:rPr>
        <w:t>(</w:t>
      </w:r>
      <w:r w:rsidR="002C182B" w:rsidRPr="00B65526">
        <w:rPr>
          <w:position w:val="-6"/>
          <w:lang w:val="uk-UA"/>
        </w:rPr>
        <w:object w:dxaOrig="200" w:dyaOrig="340">
          <v:shape id="_x0000_i1048" type="#_x0000_t75" style="width:10.65pt;height:18.15pt" o:ole="">
            <v:imagedata r:id="rId34" o:title=""/>
          </v:shape>
          <o:OLEObject Type="Embed" ProgID="Equation.3" ShapeID="_x0000_i1048" DrawAspect="Content" ObjectID="_1534776777" r:id="rId57"/>
        </w:object>
      </w:r>
      <w:r w:rsidR="002C182B" w:rsidRPr="00B65526">
        <w:rPr>
          <w:lang w:val="uk-UA"/>
        </w:rPr>
        <w:t xml:space="preserve"> ± S</w:t>
      </w:r>
      <w:r w:rsidR="00DC2B18" w:rsidRPr="00B65526">
        <w:rPr>
          <w:position w:val="-6"/>
          <w:szCs w:val="28"/>
          <w:lang w:val="uk-UA"/>
        </w:rPr>
        <w:object w:dxaOrig="200" w:dyaOrig="340">
          <v:shape id="_x0000_i1049" type="#_x0000_t75" style="width:6.25pt;height:10.65pt" o:ole="">
            <v:imagedata r:id="rId12" o:title=""/>
          </v:shape>
          <o:OLEObject Type="Embed" ProgID="Equation.3" ShapeID="_x0000_i1049" DrawAspect="Content" ObjectID="_1534776778" r:id="rId58"/>
        </w:object>
      </w:r>
      <w:r w:rsidR="002C182B" w:rsidRPr="00B65526">
        <w:rPr>
          <w:lang w:val="uk-UA"/>
        </w:rPr>
        <w:t xml:space="preserve">), </w:t>
      </w:r>
      <w:r w:rsidRPr="00B65526">
        <w:rPr>
          <w:lang w:val="uk-UA"/>
        </w:rPr>
        <w:t>n = </w:t>
      </w:r>
      <w:r w:rsidR="00410114" w:rsidRPr="00B65526">
        <w:rPr>
          <w:lang w:val="uk-UA"/>
        </w:rPr>
        <w:t>5</w:t>
      </w:r>
    </w:p>
    <w:tbl>
      <w:tblPr>
        <w:tblW w:w="90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105"/>
        <w:gridCol w:w="1487"/>
        <w:gridCol w:w="1487"/>
        <w:gridCol w:w="1487"/>
        <w:gridCol w:w="1487"/>
      </w:tblGrid>
      <w:tr w:rsidR="00443E3F" w:rsidRPr="00B65526" w:rsidTr="0005270B">
        <w:trPr>
          <w:trHeight w:hRule="exact" w:val="340"/>
        </w:trPr>
        <w:tc>
          <w:tcPr>
            <w:tcW w:w="3105" w:type="dxa"/>
            <w:vMerge w:val="restart"/>
            <w:vAlign w:val="center"/>
          </w:tcPr>
          <w:p w:rsidR="00443E3F" w:rsidRPr="00B65526" w:rsidRDefault="00443E3F" w:rsidP="0005270B">
            <w:pPr>
              <w:pStyle w:val="affa"/>
              <w:snapToGrid w:val="0"/>
              <w:jc w:val="center"/>
              <w:rPr>
                <w:sz w:val="26"/>
                <w:szCs w:val="26"/>
                <w:lang w:val="uk-UA"/>
              </w:rPr>
            </w:pPr>
            <w:r w:rsidRPr="00B65526">
              <w:rPr>
                <w:sz w:val="26"/>
                <w:szCs w:val="26"/>
                <w:lang w:val="uk-UA"/>
              </w:rPr>
              <w:t>Показники</w:t>
            </w:r>
          </w:p>
        </w:tc>
        <w:tc>
          <w:tcPr>
            <w:tcW w:w="2974" w:type="dxa"/>
            <w:gridSpan w:val="2"/>
            <w:vAlign w:val="center"/>
          </w:tcPr>
          <w:p w:rsidR="00443E3F" w:rsidRPr="00B65526" w:rsidRDefault="00537162" w:rsidP="0005270B">
            <w:pPr>
              <w:widowControl w:val="0"/>
              <w:autoSpaceDE w:val="0"/>
              <w:snapToGrid w:val="0"/>
              <w:jc w:val="center"/>
              <w:rPr>
                <w:color w:val="auto"/>
                <w:sz w:val="26"/>
                <w:szCs w:val="26"/>
                <w:lang w:val="uk-UA"/>
              </w:rPr>
            </w:pPr>
            <w:r w:rsidRPr="00B65526">
              <w:rPr>
                <w:color w:val="auto"/>
                <w:sz w:val="26"/>
                <w:szCs w:val="26"/>
                <w:lang w:val="uk-UA"/>
              </w:rPr>
              <w:t>С</w:t>
            </w:r>
            <w:r w:rsidR="00443E3F" w:rsidRPr="00B65526">
              <w:rPr>
                <w:color w:val="auto"/>
                <w:sz w:val="26"/>
                <w:szCs w:val="26"/>
                <w:lang w:val="uk-UA"/>
              </w:rPr>
              <w:t>амці</w:t>
            </w:r>
          </w:p>
        </w:tc>
        <w:tc>
          <w:tcPr>
            <w:tcW w:w="2974" w:type="dxa"/>
            <w:gridSpan w:val="2"/>
            <w:vAlign w:val="center"/>
          </w:tcPr>
          <w:p w:rsidR="00443E3F" w:rsidRPr="00B65526" w:rsidRDefault="00537162" w:rsidP="0005270B">
            <w:pPr>
              <w:widowControl w:val="0"/>
              <w:autoSpaceDE w:val="0"/>
              <w:snapToGrid w:val="0"/>
              <w:jc w:val="center"/>
              <w:rPr>
                <w:color w:val="auto"/>
                <w:sz w:val="26"/>
                <w:szCs w:val="26"/>
                <w:lang w:val="uk-UA"/>
              </w:rPr>
            </w:pPr>
            <w:r w:rsidRPr="00B65526">
              <w:rPr>
                <w:color w:val="auto"/>
                <w:sz w:val="26"/>
                <w:szCs w:val="26"/>
                <w:lang w:val="uk-UA"/>
              </w:rPr>
              <w:t>С</w:t>
            </w:r>
            <w:r w:rsidR="00443E3F" w:rsidRPr="00B65526">
              <w:rPr>
                <w:color w:val="auto"/>
                <w:sz w:val="26"/>
                <w:szCs w:val="26"/>
                <w:lang w:val="uk-UA"/>
              </w:rPr>
              <w:t>амки</w:t>
            </w:r>
          </w:p>
        </w:tc>
      </w:tr>
      <w:tr w:rsidR="00443E3F" w:rsidRPr="00B65526" w:rsidTr="0005270B">
        <w:trPr>
          <w:trHeight w:hRule="exact" w:val="340"/>
        </w:trPr>
        <w:tc>
          <w:tcPr>
            <w:tcW w:w="3105" w:type="dxa"/>
            <w:vMerge/>
            <w:vAlign w:val="center"/>
          </w:tcPr>
          <w:p w:rsidR="00443E3F" w:rsidRPr="00B65526" w:rsidRDefault="00443E3F" w:rsidP="0005270B">
            <w:pPr>
              <w:widowControl w:val="0"/>
              <w:autoSpaceDE w:val="0"/>
              <w:jc w:val="center"/>
              <w:rPr>
                <w:color w:val="auto"/>
                <w:sz w:val="26"/>
                <w:szCs w:val="26"/>
                <w:lang w:val="uk-UA"/>
              </w:rPr>
            </w:pPr>
          </w:p>
        </w:tc>
        <w:tc>
          <w:tcPr>
            <w:tcW w:w="1487" w:type="dxa"/>
            <w:vAlign w:val="center"/>
          </w:tcPr>
          <w:p w:rsidR="00443E3F" w:rsidRPr="00B65526" w:rsidRDefault="00443E3F" w:rsidP="0005270B">
            <w:pPr>
              <w:widowControl w:val="0"/>
              <w:autoSpaceDE w:val="0"/>
              <w:snapToGrid w:val="0"/>
              <w:jc w:val="center"/>
              <w:rPr>
                <w:color w:val="auto"/>
                <w:sz w:val="26"/>
                <w:szCs w:val="26"/>
                <w:lang w:val="uk-UA"/>
              </w:rPr>
            </w:pPr>
            <w:r w:rsidRPr="00B65526">
              <w:rPr>
                <w:color w:val="auto"/>
                <w:sz w:val="26"/>
                <w:szCs w:val="26"/>
                <w:lang w:val="uk-UA"/>
              </w:rPr>
              <w:t>Контроль</w:t>
            </w:r>
          </w:p>
        </w:tc>
        <w:tc>
          <w:tcPr>
            <w:tcW w:w="1487" w:type="dxa"/>
            <w:vAlign w:val="center"/>
          </w:tcPr>
          <w:p w:rsidR="00443E3F" w:rsidRPr="00B65526" w:rsidRDefault="00443E3F" w:rsidP="0005270B">
            <w:pPr>
              <w:pStyle w:val="aa"/>
              <w:autoSpaceDE/>
              <w:snapToGrid w:val="0"/>
              <w:spacing w:after="0" w:line="240" w:lineRule="auto"/>
              <w:ind w:firstLine="0"/>
              <w:jc w:val="center"/>
              <w:rPr>
                <w:sz w:val="26"/>
                <w:szCs w:val="26"/>
                <w:lang w:val="uk-UA"/>
              </w:rPr>
            </w:pPr>
            <w:r w:rsidRPr="00B65526">
              <w:rPr>
                <w:sz w:val="26"/>
                <w:szCs w:val="26"/>
                <w:lang w:val="uk-UA"/>
              </w:rPr>
              <w:t>7</w:t>
            </w:r>
            <w:r w:rsidRPr="00B65526">
              <w:rPr>
                <w:sz w:val="26"/>
                <w:szCs w:val="26"/>
                <w:lang w:val="uk-UA"/>
              </w:rPr>
              <w:noBreakHyphen/>
              <w:t>ГОК</w:t>
            </w:r>
          </w:p>
        </w:tc>
        <w:tc>
          <w:tcPr>
            <w:tcW w:w="1487" w:type="dxa"/>
            <w:vAlign w:val="center"/>
          </w:tcPr>
          <w:p w:rsidR="00443E3F" w:rsidRPr="00B65526" w:rsidRDefault="00443E3F" w:rsidP="0005270B">
            <w:pPr>
              <w:widowControl w:val="0"/>
              <w:autoSpaceDE w:val="0"/>
              <w:snapToGrid w:val="0"/>
              <w:jc w:val="center"/>
              <w:rPr>
                <w:color w:val="auto"/>
                <w:sz w:val="26"/>
                <w:szCs w:val="26"/>
                <w:lang w:val="uk-UA"/>
              </w:rPr>
            </w:pPr>
            <w:r w:rsidRPr="00B65526">
              <w:rPr>
                <w:color w:val="auto"/>
                <w:sz w:val="26"/>
                <w:szCs w:val="26"/>
                <w:lang w:val="uk-UA"/>
              </w:rPr>
              <w:t>Контроль</w:t>
            </w:r>
          </w:p>
        </w:tc>
        <w:tc>
          <w:tcPr>
            <w:tcW w:w="1487" w:type="dxa"/>
            <w:vAlign w:val="center"/>
          </w:tcPr>
          <w:p w:rsidR="00443E3F" w:rsidRPr="00B65526" w:rsidRDefault="00443E3F" w:rsidP="0005270B">
            <w:pPr>
              <w:pStyle w:val="aa"/>
              <w:autoSpaceDE/>
              <w:snapToGrid w:val="0"/>
              <w:spacing w:after="0" w:line="240" w:lineRule="auto"/>
              <w:ind w:firstLine="0"/>
              <w:jc w:val="center"/>
              <w:rPr>
                <w:sz w:val="26"/>
                <w:szCs w:val="26"/>
                <w:lang w:val="uk-UA"/>
              </w:rPr>
            </w:pPr>
            <w:r w:rsidRPr="00B65526">
              <w:rPr>
                <w:sz w:val="26"/>
                <w:szCs w:val="26"/>
                <w:lang w:val="uk-UA"/>
              </w:rPr>
              <w:t>7</w:t>
            </w:r>
            <w:r w:rsidRPr="00B65526">
              <w:rPr>
                <w:sz w:val="26"/>
                <w:szCs w:val="26"/>
                <w:lang w:val="uk-UA"/>
              </w:rPr>
              <w:noBreakHyphen/>
              <w:t>ГОК</w:t>
            </w:r>
          </w:p>
        </w:tc>
      </w:tr>
      <w:tr w:rsidR="00443E3F" w:rsidRPr="00B65526" w:rsidTr="00410114">
        <w:trPr>
          <w:trHeight w:hRule="exact" w:val="851"/>
        </w:trPr>
        <w:tc>
          <w:tcPr>
            <w:tcW w:w="3105" w:type="dxa"/>
            <w:vAlign w:val="center"/>
          </w:tcPr>
          <w:p w:rsidR="00443E3F" w:rsidRPr="00B65526" w:rsidRDefault="00443E3F" w:rsidP="0005270B">
            <w:pPr>
              <w:pStyle w:val="TableContents"/>
              <w:snapToGrid w:val="0"/>
              <w:jc w:val="center"/>
              <w:rPr>
                <w:sz w:val="26"/>
                <w:szCs w:val="26"/>
                <w:lang w:val="uk-UA"/>
              </w:rPr>
            </w:pPr>
            <w:r w:rsidRPr="00B65526">
              <w:rPr>
                <w:sz w:val="26"/>
                <w:szCs w:val="26"/>
                <w:lang w:val="uk-UA"/>
              </w:rPr>
              <w:t>N-деметилювання,</w:t>
            </w:r>
          </w:p>
          <w:p w:rsidR="00443E3F" w:rsidRPr="00B65526" w:rsidRDefault="00443E3F" w:rsidP="0005270B">
            <w:pPr>
              <w:pStyle w:val="TableContents"/>
              <w:jc w:val="center"/>
              <w:rPr>
                <w:sz w:val="26"/>
                <w:szCs w:val="26"/>
                <w:lang w:val="uk-UA"/>
              </w:rPr>
            </w:pPr>
            <w:r w:rsidRPr="00B65526">
              <w:rPr>
                <w:sz w:val="26"/>
                <w:szCs w:val="26"/>
                <w:lang w:val="uk-UA"/>
              </w:rPr>
              <w:t>нМ HCHO</w:t>
            </w:r>
            <w:r w:rsidR="002630BD" w:rsidRPr="00B65526">
              <w:rPr>
                <w:sz w:val="26"/>
                <w:szCs w:val="26"/>
                <w:lang w:val="uk-UA"/>
              </w:rPr>
              <w:t>/</w:t>
            </w:r>
            <w:r w:rsidRPr="00B65526">
              <w:rPr>
                <w:sz w:val="26"/>
                <w:szCs w:val="26"/>
                <w:lang w:val="uk-UA"/>
              </w:rPr>
              <w:t xml:space="preserve"> мг білка</w:t>
            </w:r>
            <w:r w:rsidR="002630BD" w:rsidRPr="00B65526">
              <w:rPr>
                <w:sz w:val="26"/>
                <w:szCs w:val="26"/>
                <w:lang w:val="uk-UA"/>
              </w:rPr>
              <w:t> ·</w:t>
            </w:r>
            <w:r w:rsidRPr="00B65526">
              <w:rPr>
                <w:sz w:val="26"/>
                <w:szCs w:val="26"/>
                <w:lang w:val="uk-UA"/>
              </w:rPr>
              <w:t>хв</w:t>
            </w:r>
            <w:r w:rsidR="003C6157" w:rsidRPr="00B65526">
              <w:rPr>
                <w:sz w:val="26"/>
                <w:szCs w:val="26"/>
                <w:lang w:val="uk-UA"/>
              </w:rPr>
              <w:t>.</w:t>
            </w:r>
          </w:p>
        </w:tc>
        <w:tc>
          <w:tcPr>
            <w:tcW w:w="1487" w:type="dxa"/>
            <w:vAlign w:val="center"/>
          </w:tcPr>
          <w:p w:rsidR="00443E3F" w:rsidRPr="00B65526" w:rsidRDefault="00443E3F" w:rsidP="0005270B">
            <w:pPr>
              <w:pStyle w:val="affa"/>
              <w:jc w:val="center"/>
              <w:rPr>
                <w:sz w:val="26"/>
                <w:szCs w:val="26"/>
                <w:lang w:val="uk-UA"/>
              </w:rPr>
            </w:pPr>
            <w:r w:rsidRPr="00B65526">
              <w:rPr>
                <w:sz w:val="26"/>
                <w:szCs w:val="26"/>
                <w:lang w:val="uk-UA"/>
              </w:rPr>
              <w:t>0,47±0,07</w:t>
            </w:r>
          </w:p>
        </w:tc>
        <w:tc>
          <w:tcPr>
            <w:tcW w:w="1487" w:type="dxa"/>
            <w:vAlign w:val="center"/>
          </w:tcPr>
          <w:p w:rsidR="00443E3F" w:rsidRPr="00B65526" w:rsidRDefault="00443E3F" w:rsidP="0005270B">
            <w:pPr>
              <w:pStyle w:val="affa"/>
              <w:jc w:val="center"/>
              <w:rPr>
                <w:sz w:val="26"/>
                <w:szCs w:val="26"/>
                <w:vertAlign w:val="superscript"/>
                <w:lang w:val="uk-UA"/>
              </w:rPr>
            </w:pPr>
            <w:r w:rsidRPr="00B65526">
              <w:rPr>
                <w:sz w:val="26"/>
                <w:szCs w:val="26"/>
                <w:lang w:val="uk-UA"/>
              </w:rPr>
              <w:t>0,34±0,06*</w:t>
            </w:r>
          </w:p>
        </w:tc>
        <w:tc>
          <w:tcPr>
            <w:tcW w:w="1487" w:type="dxa"/>
            <w:vAlign w:val="center"/>
          </w:tcPr>
          <w:p w:rsidR="00443E3F" w:rsidRPr="00B65526" w:rsidRDefault="00443E3F" w:rsidP="0005270B">
            <w:pPr>
              <w:pStyle w:val="affa"/>
              <w:jc w:val="center"/>
              <w:rPr>
                <w:sz w:val="26"/>
                <w:szCs w:val="26"/>
                <w:lang w:val="uk-UA"/>
              </w:rPr>
            </w:pPr>
            <w:r w:rsidRPr="00B65526">
              <w:rPr>
                <w:sz w:val="26"/>
                <w:szCs w:val="26"/>
                <w:lang w:val="uk-UA"/>
              </w:rPr>
              <w:t>0,40</w:t>
            </w:r>
            <w:r w:rsidRPr="00B65526">
              <w:rPr>
                <w:bCs/>
                <w:sz w:val="26"/>
                <w:szCs w:val="26"/>
                <w:lang w:val="uk-UA"/>
              </w:rPr>
              <w:t>±</w:t>
            </w:r>
            <w:r w:rsidRPr="00B65526">
              <w:rPr>
                <w:sz w:val="26"/>
                <w:szCs w:val="26"/>
                <w:lang w:val="uk-UA"/>
              </w:rPr>
              <w:t>0,04</w:t>
            </w:r>
          </w:p>
        </w:tc>
        <w:tc>
          <w:tcPr>
            <w:tcW w:w="1487" w:type="dxa"/>
            <w:vAlign w:val="center"/>
          </w:tcPr>
          <w:p w:rsidR="00443E3F" w:rsidRPr="00B65526" w:rsidRDefault="00443E3F" w:rsidP="0005270B">
            <w:pPr>
              <w:pStyle w:val="affa"/>
              <w:jc w:val="center"/>
              <w:rPr>
                <w:sz w:val="26"/>
                <w:szCs w:val="26"/>
                <w:lang w:val="uk-UA"/>
              </w:rPr>
            </w:pPr>
            <w:r w:rsidRPr="00B65526">
              <w:rPr>
                <w:sz w:val="26"/>
                <w:szCs w:val="26"/>
                <w:lang w:val="uk-UA"/>
              </w:rPr>
              <w:t>0,38</w:t>
            </w:r>
            <w:r w:rsidRPr="00B65526">
              <w:rPr>
                <w:bCs/>
                <w:sz w:val="26"/>
                <w:szCs w:val="26"/>
                <w:lang w:val="uk-UA"/>
              </w:rPr>
              <w:t>±</w:t>
            </w:r>
            <w:r w:rsidRPr="00B65526">
              <w:rPr>
                <w:sz w:val="26"/>
                <w:szCs w:val="26"/>
                <w:lang w:val="uk-UA"/>
              </w:rPr>
              <w:t>0,07</w:t>
            </w:r>
          </w:p>
        </w:tc>
      </w:tr>
      <w:tr w:rsidR="00443E3F" w:rsidRPr="00B65526" w:rsidTr="00410114">
        <w:trPr>
          <w:trHeight w:hRule="exact" w:val="851"/>
        </w:trPr>
        <w:tc>
          <w:tcPr>
            <w:tcW w:w="3105" w:type="dxa"/>
            <w:vAlign w:val="center"/>
          </w:tcPr>
          <w:p w:rsidR="00443E3F" w:rsidRPr="00B65526" w:rsidRDefault="00443E3F" w:rsidP="0005270B">
            <w:pPr>
              <w:pStyle w:val="TableContents"/>
              <w:snapToGrid w:val="0"/>
              <w:jc w:val="center"/>
              <w:rPr>
                <w:sz w:val="26"/>
                <w:szCs w:val="26"/>
                <w:lang w:val="uk-UA"/>
              </w:rPr>
            </w:pPr>
            <w:r w:rsidRPr="00B65526">
              <w:rPr>
                <w:sz w:val="26"/>
                <w:szCs w:val="26"/>
                <w:lang w:val="uk-UA"/>
              </w:rPr>
              <w:t>Денітрозування,</w:t>
            </w:r>
          </w:p>
          <w:p w:rsidR="00443E3F" w:rsidRPr="00B65526" w:rsidRDefault="00443E3F" w:rsidP="0005270B">
            <w:pPr>
              <w:pStyle w:val="TableContents"/>
              <w:jc w:val="center"/>
              <w:rPr>
                <w:sz w:val="26"/>
                <w:szCs w:val="26"/>
                <w:lang w:val="uk-UA"/>
              </w:rPr>
            </w:pPr>
            <w:r w:rsidRPr="00B65526">
              <w:rPr>
                <w:sz w:val="26"/>
                <w:szCs w:val="26"/>
                <w:lang w:val="uk-UA"/>
              </w:rPr>
              <w:t>нМ NO</w:t>
            </w:r>
            <w:r w:rsidRPr="00B65526">
              <w:rPr>
                <w:sz w:val="26"/>
                <w:szCs w:val="26"/>
                <w:vertAlign w:val="superscript"/>
                <w:lang w:val="uk-UA"/>
              </w:rPr>
              <w:t>2-</w:t>
            </w:r>
            <w:r w:rsidRPr="00B65526">
              <w:rPr>
                <w:sz w:val="26"/>
                <w:szCs w:val="26"/>
                <w:lang w:val="uk-UA"/>
              </w:rPr>
              <w:t xml:space="preserve"> </w:t>
            </w:r>
            <w:r w:rsidR="002630BD" w:rsidRPr="00B65526">
              <w:rPr>
                <w:sz w:val="26"/>
                <w:szCs w:val="26"/>
                <w:lang w:val="uk-UA"/>
              </w:rPr>
              <w:t>/ мг білка ·хв.</w:t>
            </w:r>
          </w:p>
        </w:tc>
        <w:tc>
          <w:tcPr>
            <w:tcW w:w="1487" w:type="dxa"/>
            <w:vAlign w:val="center"/>
          </w:tcPr>
          <w:p w:rsidR="00443E3F" w:rsidRPr="00B65526" w:rsidRDefault="00443E3F" w:rsidP="0005270B">
            <w:pPr>
              <w:pStyle w:val="affa"/>
              <w:jc w:val="center"/>
              <w:rPr>
                <w:sz w:val="26"/>
                <w:szCs w:val="26"/>
                <w:lang w:val="uk-UA"/>
              </w:rPr>
            </w:pPr>
            <w:r w:rsidRPr="00B65526">
              <w:rPr>
                <w:sz w:val="26"/>
                <w:szCs w:val="26"/>
                <w:lang w:val="uk-UA"/>
              </w:rPr>
              <w:t>0,22±0,05</w:t>
            </w:r>
          </w:p>
        </w:tc>
        <w:tc>
          <w:tcPr>
            <w:tcW w:w="1487" w:type="dxa"/>
            <w:vAlign w:val="center"/>
          </w:tcPr>
          <w:p w:rsidR="00443E3F" w:rsidRPr="00B65526" w:rsidRDefault="00443E3F" w:rsidP="0005270B">
            <w:pPr>
              <w:pStyle w:val="affa"/>
              <w:jc w:val="center"/>
              <w:rPr>
                <w:sz w:val="26"/>
                <w:szCs w:val="26"/>
                <w:lang w:val="uk-UA"/>
              </w:rPr>
            </w:pPr>
            <w:r w:rsidRPr="00B65526">
              <w:rPr>
                <w:sz w:val="26"/>
                <w:szCs w:val="26"/>
                <w:lang w:val="uk-UA"/>
              </w:rPr>
              <w:t>0,19±0,03</w:t>
            </w:r>
          </w:p>
        </w:tc>
        <w:tc>
          <w:tcPr>
            <w:tcW w:w="1487" w:type="dxa"/>
            <w:vAlign w:val="center"/>
          </w:tcPr>
          <w:p w:rsidR="00443E3F" w:rsidRPr="00B65526" w:rsidRDefault="00443E3F" w:rsidP="0005270B">
            <w:pPr>
              <w:pStyle w:val="affa"/>
              <w:jc w:val="center"/>
              <w:rPr>
                <w:sz w:val="26"/>
                <w:szCs w:val="26"/>
                <w:lang w:val="uk-UA"/>
              </w:rPr>
            </w:pPr>
            <w:r w:rsidRPr="00B65526">
              <w:rPr>
                <w:sz w:val="26"/>
                <w:szCs w:val="26"/>
                <w:lang w:val="uk-UA"/>
              </w:rPr>
              <w:t>0,20</w:t>
            </w:r>
            <w:r w:rsidRPr="00B65526">
              <w:rPr>
                <w:bCs/>
                <w:sz w:val="26"/>
                <w:szCs w:val="26"/>
                <w:lang w:val="uk-UA"/>
              </w:rPr>
              <w:t>±</w:t>
            </w:r>
            <w:r w:rsidRPr="00B65526">
              <w:rPr>
                <w:sz w:val="26"/>
                <w:szCs w:val="26"/>
                <w:lang w:val="uk-UA"/>
              </w:rPr>
              <w:t>0,06</w:t>
            </w:r>
          </w:p>
        </w:tc>
        <w:tc>
          <w:tcPr>
            <w:tcW w:w="1487" w:type="dxa"/>
            <w:vAlign w:val="center"/>
          </w:tcPr>
          <w:p w:rsidR="00443E3F" w:rsidRPr="00B65526" w:rsidRDefault="00443E3F" w:rsidP="0005270B">
            <w:pPr>
              <w:pStyle w:val="affa"/>
              <w:jc w:val="center"/>
              <w:rPr>
                <w:sz w:val="26"/>
                <w:szCs w:val="26"/>
                <w:lang w:val="uk-UA"/>
              </w:rPr>
            </w:pPr>
            <w:r w:rsidRPr="00B65526">
              <w:rPr>
                <w:sz w:val="26"/>
                <w:szCs w:val="26"/>
                <w:lang w:val="uk-UA"/>
              </w:rPr>
              <w:t>0,18</w:t>
            </w:r>
            <w:r w:rsidRPr="00B65526">
              <w:rPr>
                <w:bCs/>
                <w:sz w:val="26"/>
                <w:szCs w:val="26"/>
                <w:lang w:val="uk-UA"/>
              </w:rPr>
              <w:t>±</w:t>
            </w:r>
            <w:r w:rsidRPr="00B65526">
              <w:rPr>
                <w:sz w:val="26"/>
                <w:szCs w:val="26"/>
                <w:lang w:val="uk-UA"/>
              </w:rPr>
              <w:t>0,06</w:t>
            </w:r>
          </w:p>
        </w:tc>
      </w:tr>
    </w:tbl>
    <w:p w:rsidR="00975BAA" w:rsidRPr="00B65526" w:rsidRDefault="00975BAA" w:rsidP="00420A8D">
      <w:pPr>
        <w:widowControl w:val="0"/>
        <w:tabs>
          <w:tab w:val="left" w:pos="0"/>
          <w:tab w:val="left" w:pos="340"/>
        </w:tabs>
        <w:autoSpaceDE w:val="0"/>
        <w:spacing w:line="360" w:lineRule="auto"/>
        <w:ind w:firstLine="709"/>
        <w:jc w:val="both"/>
        <w:rPr>
          <w:color w:val="auto"/>
          <w:sz w:val="28"/>
          <w:szCs w:val="28"/>
          <w:lang w:val="uk-UA"/>
        </w:rPr>
      </w:pPr>
    </w:p>
    <w:p w:rsidR="00CA76F8" w:rsidRPr="00B65526" w:rsidRDefault="00CA76F8" w:rsidP="00420A8D">
      <w:pPr>
        <w:widowControl w:val="0"/>
        <w:tabs>
          <w:tab w:val="left" w:pos="0"/>
          <w:tab w:val="left" w:pos="340"/>
        </w:tabs>
        <w:autoSpaceDE w:val="0"/>
        <w:spacing w:line="360" w:lineRule="auto"/>
        <w:ind w:firstLine="709"/>
        <w:jc w:val="both"/>
        <w:rPr>
          <w:color w:val="auto"/>
          <w:sz w:val="28"/>
          <w:szCs w:val="28"/>
          <w:lang w:val="uk-UA"/>
        </w:rPr>
      </w:pPr>
      <w:r w:rsidRPr="00B65526">
        <w:rPr>
          <w:color w:val="auto"/>
          <w:sz w:val="28"/>
          <w:szCs w:val="28"/>
          <w:lang w:val="uk-UA"/>
        </w:rPr>
        <w:lastRenderedPageBreak/>
        <w:t>Як видно з наведених даних (</w:t>
      </w:r>
      <w:r w:rsidR="00747034" w:rsidRPr="00B65526">
        <w:rPr>
          <w:color w:val="auto"/>
          <w:sz w:val="28"/>
          <w:szCs w:val="28"/>
          <w:lang w:val="uk-UA"/>
        </w:rPr>
        <w:t xml:space="preserve">див </w:t>
      </w:r>
      <w:r w:rsidRPr="00B65526">
        <w:rPr>
          <w:color w:val="auto"/>
          <w:sz w:val="28"/>
          <w:szCs w:val="28"/>
          <w:lang w:val="uk-UA"/>
        </w:rPr>
        <w:t>табл. 3.10) виявлено незначне зменшення (на 28 %) швидкості процесів N</w:t>
      </w:r>
      <w:r w:rsidRPr="00B65526">
        <w:rPr>
          <w:color w:val="auto"/>
          <w:sz w:val="28"/>
          <w:szCs w:val="28"/>
          <w:lang w:val="uk-UA"/>
        </w:rPr>
        <w:noBreakHyphen/>
        <w:t>деметилювання у самців, змін швидкостї денітрозування у печінці самців не спостерігалось. У самок щурів швидкість процесів N</w:t>
      </w:r>
      <w:r w:rsidRPr="00B65526">
        <w:rPr>
          <w:color w:val="auto"/>
          <w:sz w:val="28"/>
          <w:szCs w:val="28"/>
          <w:lang w:val="uk-UA"/>
        </w:rPr>
        <w:noBreakHyphen/>
        <w:t>деметилювання і денітрозування не змінювалась.</w:t>
      </w:r>
    </w:p>
    <w:p w:rsidR="00420A8D" w:rsidRPr="00B65526" w:rsidRDefault="00420A8D" w:rsidP="00420A8D">
      <w:pPr>
        <w:widowControl w:val="0"/>
        <w:tabs>
          <w:tab w:val="left" w:pos="0"/>
          <w:tab w:val="left" w:pos="340"/>
        </w:tabs>
        <w:autoSpaceDE w:val="0"/>
        <w:spacing w:line="360" w:lineRule="auto"/>
        <w:ind w:firstLine="709"/>
        <w:jc w:val="both"/>
        <w:rPr>
          <w:color w:val="auto"/>
          <w:sz w:val="28"/>
          <w:szCs w:val="28"/>
          <w:lang w:val="uk-UA"/>
        </w:rPr>
      </w:pPr>
      <w:r w:rsidRPr="00B65526">
        <w:rPr>
          <w:color w:val="auto"/>
          <w:sz w:val="28"/>
          <w:szCs w:val="28"/>
          <w:lang w:val="uk-UA"/>
        </w:rPr>
        <w:t>Результати дослідження активності вказаних ферментів печінки свідчать про те, що 7</w:t>
      </w:r>
      <w:r w:rsidRPr="00B65526">
        <w:rPr>
          <w:color w:val="auto"/>
          <w:sz w:val="28"/>
          <w:szCs w:val="28"/>
          <w:lang w:val="uk-UA"/>
        </w:rPr>
        <w:noBreakHyphen/>
        <w:t>ГОК є слабким інгібітором МОГС, незначні зміни у функціонуванні якої підтверджуються результатами ЕПР</w:t>
      </w:r>
      <w:r w:rsidRPr="00B65526">
        <w:rPr>
          <w:color w:val="auto"/>
          <w:sz w:val="28"/>
          <w:szCs w:val="28"/>
          <w:lang w:val="uk-UA"/>
        </w:rPr>
        <w:noBreakHyphen/>
      </w:r>
      <w:r w:rsidR="00747034" w:rsidRPr="00B65526">
        <w:rPr>
          <w:color w:val="auto"/>
          <w:sz w:val="28"/>
          <w:szCs w:val="28"/>
          <w:lang w:val="uk-UA"/>
        </w:rPr>
        <w:t xml:space="preserve"> </w:t>
      </w:r>
      <w:r w:rsidRPr="00B65526">
        <w:rPr>
          <w:color w:val="auto"/>
          <w:sz w:val="28"/>
          <w:szCs w:val="28"/>
          <w:lang w:val="uk-UA"/>
        </w:rPr>
        <w:t xml:space="preserve">спектроскопічного дослідження (табл. 3.11). </w:t>
      </w:r>
    </w:p>
    <w:p w:rsidR="00443E3F" w:rsidRPr="00B65526" w:rsidRDefault="00443E3F" w:rsidP="008425A6">
      <w:pPr>
        <w:pStyle w:val="ae"/>
        <w:rPr>
          <w:lang w:val="en-US"/>
        </w:rPr>
      </w:pPr>
      <w:r w:rsidRPr="00B65526">
        <w:rPr>
          <w:lang w:val="uk-UA"/>
        </w:rPr>
        <w:t>Таблиця 3.11</w:t>
      </w:r>
      <w:r w:rsidR="00410114" w:rsidRPr="00B65526">
        <w:rPr>
          <w:lang w:val="uk-UA"/>
        </w:rPr>
        <w:t xml:space="preserve">  –  </w:t>
      </w:r>
      <w:r w:rsidRPr="00B65526">
        <w:rPr>
          <w:lang w:val="uk-UA"/>
        </w:rPr>
        <w:t>Параметри ЕПР-спектроскопії тканини печінки</w:t>
      </w:r>
      <w:r w:rsidR="001722C6" w:rsidRPr="00B65526">
        <w:rPr>
          <w:lang w:val="uk-UA"/>
        </w:rPr>
        <w:t xml:space="preserve"> </w:t>
      </w:r>
      <w:r w:rsidR="008425A6" w:rsidRPr="00B65526">
        <w:rPr>
          <w:lang w:val="uk-UA"/>
        </w:rPr>
        <w:t>щурів</w:t>
      </w:r>
      <w:r w:rsidRPr="00B65526">
        <w:rPr>
          <w:lang w:val="uk-UA"/>
        </w:rPr>
        <w:t xml:space="preserve"> самців </w:t>
      </w:r>
      <w:r w:rsidR="005F2AA6" w:rsidRPr="00B65526">
        <w:rPr>
          <w:lang w:val="uk-UA"/>
        </w:rPr>
        <w:t>у дослідженн</w:t>
      </w:r>
      <w:r w:rsidR="00437080" w:rsidRPr="00B65526">
        <w:rPr>
          <w:lang w:val="uk-UA"/>
        </w:rPr>
        <w:t>і</w:t>
      </w:r>
      <w:r w:rsidR="005F2AA6" w:rsidRPr="00B65526">
        <w:rPr>
          <w:lang w:val="uk-UA"/>
        </w:rPr>
        <w:t xml:space="preserve"> </w:t>
      </w:r>
      <w:r w:rsidR="00A77783" w:rsidRPr="00B65526">
        <w:rPr>
          <w:lang w:val="uk-UA"/>
        </w:rPr>
        <w:t xml:space="preserve">кумулятивної дії  </w:t>
      </w:r>
      <w:r w:rsidRPr="00B65526">
        <w:rPr>
          <w:lang w:val="uk-UA"/>
        </w:rPr>
        <w:t>7-ГОК (</w:t>
      </w:r>
      <w:r w:rsidR="00EE0E9B" w:rsidRPr="00B65526">
        <w:rPr>
          <w:position w:val="-6"/>
          <w:lang w:val="uk-UA"/>
        </w:rPr>
        <w:object w:dxaOrig="200" w:dyaOrig="340">
          <v:shape id="_x0000_i1050" type="#_x0000_t75" style="width:10.65pt;height:18.15pt" o:ole="">
            <v:imagedata r:id="rId34" o:title=""/>
          </v:shape>
          <o:OLEObject Type="Embed" ProgID="Equation.3" ShapeID="_x0000_i1050" DrawAspect="Content" ObjectID="_1534776779" r:id="rId59"/>
        </w:object>
      </w:r>
      <w:r w:rsidR="008425A6" w:rsidRPr="00B65526">
        <w:rPr>
          <w:lang w:val="en-US"/>
        </w:rPr>
        <w:t> </w:t>
      </w:r>
      <w:r w:rsidR="00EE0E9B" w:rsidRPr="00B65526">
        <w:rPr>
          <w:lang w:val="uk-UA"/>
        </w:rPr>
        <w:t>±S</w:t>
      </w:r>
      <w:r w:rsidR="00DC2B18" w:rsidRPr="00B65526">
        <w:rPr>
          <w:position w:val="-6"/>
          <w:szCs w:val="28"/>
          <w:lang w:val="uk-UA"/>
        </w:rPr>
        <w:object w:dxaOrig="200" w:dyaOrig="340">
          <v:shape id="_x0000_i1051" type="#_x0000_t75" style="width:6.25pt;height:10.65pt" o:ole="">
            <v:imagedata r:id="rId12" o:title=""/>
          </v:shape>
          <o:OLEObject Type="Embed" ProgID="Equation.3" ShapeID="_x0000_i1051" DrawAspect="Content" ObjectID="_1534776780" r:id="rId60"/>
        </w:object>
      </w:r>
      <w:r w:rsidRPr="00B65526">
        <w:rPr>
          <w:lang w:val="uk-UA"/>
        </w:rPr>
        <w:t>), n = 5</w:t>
      </w:r>
    </w:p>
    <w:tbl>
      <w:tblPr>
        <w:tblW w:w="89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156"/>
        <w:gridCol w:w="1984"/>
        <w:gridCol w:w="1843"/>
      </w:tblGrid>
      <w:tr w:rsidR="00443E3F" w:rsidRPr="00B65526" w:rsidTr="00410114">
        <w:trPr>
          <w:trHeight w:val="454"/>
        </w:trPr>
        <w:tc>
          <w:tcPr>
            <w:tcW w:w="5156" w:type="dxa"/>
          </w:tcPr>
          <w:p w:rsidR="00443E3F" w:rsidRPr="00B65526" w:rsidRDefault="00443E3F" w:rsidP="00443E3F">
            <w:pPr>
              <w:pStyle w:val="affa"/>
              <w:snapToGrid w:val="0"/>
              <w:jc w:val="center"/>
              <w:rPr>
                <w:sz w:val="28"/>
                <w:szCs w:val="28"/>
                <w:lang w:val="uk-UA"/>
              </w:rPr>
            </w:pPr>
            <w:r w:rsidRPr="00B65526">
              <w:rPr>
                <w:sz w:val="28"/>
                <w:szCs w:val="28"/>
                <w:lang w:val="uk-UA"/>
              </w:rPr>
              <w:t xml:space="preserve"> Показник</w:t>
            </w:r>
          </w:p>
        </w:tc>
        <w:tc>
          <w:tcPr>
            <w:tcW w:w="1984"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 xml:space="preserve">Контроль </w:t>
            </w:r>
          </w:p>
        </w:tc>
        <w:tc>
          <w:tcPr>
            <w:tcW w:w="1843" w:type="dxa"/>
          </w:tcPr>
          <w:p w:rsidR="00443E3F" w:rsidRPr="00B65526" w:rsidRDefault="00443E3F" w:rsidP="00443E3F">
            <w:pPr>
              <w:widowControl w:val="0"/>
              <w:autoSpaceDE w:val="0"/>
              <w:snapToGrid w:val="0"/>
              <w:jc w:val="center"/>
              <w:rPr>
                <w:color w:val="auto"/>
                <w:kern w:val="1"/>
                <w:sz w:val="28"/>
                <w:szCs w:val="28"/>
                <w:lang w:val="uk-UA"/>
              </w:rPr>
            </w:pPr>
            <w:r w:rsidRPr="00B65526">
              <w:rPr>
                <w:color w:val="auto"/>
                <w:sz w:val="28"/>
                <w:szCs w:val="28"/>
                <w:lang w:val="uk-UA"/>
              </w:rPr>
              <w:t>7</w:t>
            </w:r>
            <w:r w:rsidRPr="00B65526">
              <w:rPr>
                <w:color w:val="auto"/>
                <w:sz w:val="28"/>
                <w:szCs w:val="28"/>
                <w:lang w:val="uk-UA"/>
              </w:rPr>
              <w:noBreakHyphen/>
              <w:t>ГОК</w:t>
            </w:r>
          </w:p>
        </w:tc>
      </w:tr>
      <w:tr w:rsidR="00443E3F" w:rsidRPr="00B65526" w:rsidTr="00410114">
        <w:trPr>
          <w:trHeight w:val="454"/>
        </w:trPr>
        <w:tc>
          <w:tcPr>
            <w:tcW w:w="5156" w:type="dxa"/>
            <w:vAlign w:val="center"/>
          </w:tcPr>
          <w:p w:rsidR="00443E3F" w:rsidRPr="00B65526" w:rsidRDefault="0070015C" w:rsidP="001722C6">
            <w:pPr>
              <w:widowControl w:val="0"/>
              <w:autoSpaceDE w:val="0"/>
              <w:snapToGrid w:val="0"/>
              <w:ind w:left="113"/>
              <w:rPr>
                <w:color w:val="auto"/>
                <w:sz w:val="28"/>
                <w:szCs w:val="28"/>
                <w:lang w:val="uk-UA"/>
              </w:rPr>
            </w:pPr>
            <w:r w:rsidRPr="00B65526">
              <w:rPr>
                <w:color w:val="auto"/>
                <w:sz w:val="28"/>
                <w:szCs w:val="28"/>
                <w:lang w:val="uk-UA"/>
              </w:rPr>
              <w:t>Цитохром Р </w:t>
            </w:r>
            <w:r w:rsidR="00443E3F" w:rsidRPr="00B65526">
              <w:rPr>
                <w:color w:val="auto"/>
                <w:sz w:val="28"/>
                <w:szCs w:val="28"/>
                <w:lang w:val="uk-UA"/>
              </w:rPr>
              <w:t>450 (g = 2,25)</w:t>
            </w:r>
            <w:r w:rsidR="001722C6" w:rsidRPr="00B65526">
              <w:rPr>
                <w:color w:val="auto"/>
                <w:lang w:val="uk-UA"/>
              </w:rPr>
              <w:t xml:space="preserve">, </w:t>
            </w:r>
            <w:r w:rsidR="001722C6" w:rsidRPr="00B65526">
              <w:rPr>
                <w:color w:val="auto"/>
                <w:sz w:val="28"/>
                <w:szCs w:val="28"/>
                <w:lang w:val="uk-UA"/>
              </w:rPr>
              <w:t>ум.од.</w:t>
            </w:r>
          </w:p>
        </w:tc>
        <w:tc>
          <w:tcPr>
            <w:tcW w:w="1984"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1,00±0,12</w:t>
            </w:r>
          </w:p>
        </w:tc>
        <w:tc>
          <w:tcPr>
            <w:tcW w:w="1843"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0,76±0,14*</w:t>
            </w:r>
          </w:p>
        </w:tc>
      </w:tr>
      <w:tr w:rsidR="00443E3F" w:rsidRPr="00B65526" w:rsidTr="00410114">
        <w:trPr>
          <w:trHeight w:val="454"/>
        </w:trPr>
        <w:tc>
          <w:tcPr>
            <w:tcW w:w="5156" w:type="dxa"/>
            <w:vAlign w:val="center"/>
          </w:tcPr>
          <w:p w:rsidR="00443E3F" w:rsidRPr="00B65526" w:rsidRDefault="00443E3F" w:rsidP="00443E3F">
            <w:pPr>
              <w:widowControl w:val="0"/>
              <w:autoSpaceDE w:val="0"/>
              <w:snapToGrid w:val="0"/>
              <w:ind w:left="113"/>
              <w:rPr>
                <w:color w:val="auto"/>
                <w:sz w:val="28"/>
                <w:szCs w:val="28"/>
                <w:lang w:val="uk-UA"/>
              </w:rPr>
            </w:pPr>
            <w:r w:rsidRPr="00B65526">
              <w:rPr>
                <w:color w:val="auto"/>
                <w:sz w:val="28"/>
                <w:szCs w:val="28"/>
                <w:lang w:val="uk-UA"/>
              </w:rPr>
              <w:t>Mn</w:t>
            </w:r>
            <w:r w:rsidRPr="00B65526">
              <w:rPr>
                <w:color w:val="auto"/>
                <w:sz w:val="28"/>
                <w:szCs w:val="28"/>
                <w:vertAlign w:val="superscript"/>
                <w:lang w:val="uk-UA"/>
              </w:rPr>
              <w:t>±2</w:t>
            </w:r>
            <w:r w:rsidRPr="00B65526">
              <w:rPr>
                <w:color w:val="auto"/>
                <w:sz w:val="28"/>
                <w:szCs w:val="28"/>
                <w:lang w:val="uk-UA"/>
              </w:rPr>
              <w:t>-центри (g = 2,14)</w:t>
            </w:r>
            <w:r w:rsidR="001722C6" w:rsidRPr="00B65526">
              <w:rPr>
                <w:color w:val="auto"/>
                <w:lang w:val="uk-UA"/>
              </w:rPr>
              <w:t xml:space="preserve">, </w:t>
            </w:r>
            <w:r w:rsidR="001722C6" w:rsidRPr="00B65526">
              <w:rPr>
                <w:color w:val="auto"/>
                <w:sz w:val="28"/>
                <w:szCs w:val="28"/>
                <w:lang w:val="uk-UA"/>
              </w:rPr>
              <w:t>ум.од.</w:t>
            </w:r>
          </w:p>
        </w:tc>
        <w:tc>
          <w:tcPr>
            <w:tcW w:w="1984"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1,00±0,17</w:t>
            </w:r>
          </w:p>
        </w:tc>
        <w:tc>
          <w:tcPr>
            <w:tcW w:w="1843"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1,24±0,08*</w:t>
            </w:r>
          </w:p>
        </w:tc>
      </w:tr>
      <w:tr w:rsidR="00443E3F" w:rsidRPr="00B65526" w:rsidTr="00410114">
        <w:trPr>
          <w:trHeight w:val="454"/>
        </w:trPr>
        <w:tc>
          <w:tcPr>
            <w:tcW w:w="5156" w:type="dxa"/>
            <w:vAlign w:val="center"/>
          </w:tcPr>
          <w:p w:rsidR="00443E3F" w:rsidRPr="00B65526" w:rsidRDefault="00443E3F" w:rsidP="00443E3F">
            <w:pPr>
              <w:widowControl w:val="0"/>
              <w:autoSpaceDE w:val="0"/>
              <w:snapToGrid w:val="0"/>
              <w:ind w:left="113"/>
              <w:rPr>
                <w:color w:val="auto"/>
                <w:sz w:val="28"/>
                <w:szCs w:val="28"/>
                <w:lang w:val="uk-UA"/>
              </w:rPr>
            </w:pPr>
            <w:r w:rsidRPr="00B65526">
              <w:rPr>
                <w:color w:val="auto"/>
                <w:sz w:val="28"/>
                <w:szCs w:val="28"/>
                <w:lang w:val="uk-UA"/>
              </w:rPr>
              <w:t>Cu</w:t>
            </w:r>
            <w:r w:rsidRPr="00B65526">
              <w:rPr>
                <w:color w:val="auto"/>
                <w:sz w:val="28"/>
                <w:szCs w:val="28"/>
                <w:vertAlign w:val="superscript"/>
                <w:lang w:val="uk-UA"/>
              </w:rPr>
              <w:t>±2</w:t>
            </w:r>
            <w:r w:rsidRPr="00B65526">
              <w:rPr>
                <w:color w:val="auto"/>
                <w:sz w:val="28"/>
                <w:szCs w:val="28"/>
                <w:lang w:val="uk-UA"/>
              </w:rPr>
              <w:t xml:space="preserve"> –центри (g = 2,05)</w:t>
            </w:r>
            <w:r w:rsidR="001722C6" w:rsidRPr="00B65526">
              <w:rPr>
                <w:color w:val="auto"/>
                <w:lang w:val="uk-UA"/>
              </w:rPr>
              <w:t xml:space="preserve">, </w:t>
            </w:r>
            <w:r w:rsidR="001722C6" w:rsidRPr="00B65526">
              <w:rPr>
                <w:color w:val="auto"/>
                <w:sz w:val="28"/>
                <w:szCs w:val="28"/>
                <w:lang w:val="uk-UA"/>
              </w:rPr>
              <w:t>ум.од.</w:t>
            </w:r>
          </w:p>
        </w:tc>
        <w:tc>
          <w:tcPr>
            <w:tcW w:w="1984"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1,00±0,22</w:t>
            </w:r>
          </w:p>
        </w:tc>
        <w:tc>
          <w:tcPr>
            <w:tcW w:w="1843"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1,05±0,05</w:t>
            </w:r>
          </w:p>
        </w:tc>
      </w:tr>
      <w:tr w:rsidR="00443E3F" w:rsidRPr="00B65526" w:rsidTr="00410114">
        <w:trPr>
          <w:trHeight w:val="454"/>
        </w:trPr>
        <w:tc>
          <w:tcPr>
            <w:tcW w:w="5156" w:type="dxa"/>
            <w:vAlign w:val="center"/>
          </w:tcPr>
          <w:p w:rsidR="00443E3F" w:rsidRPr="00B65526" w:rsidRDefault="00443E3F" w:rsidP="00443E3F">
            <w:pPr>
              <w:widowControl w:val="0"/>
              <w:autoSpaceDE w:val="0"/>
              <w:snapToGrid w:val="0"/>
              <w:ind w:left="113"/>
              <w:rPr>
                <w:color w:val="auto"/>
                <w:sz w:val="28"/>
                <w:szCs w:val="28"/>
                <w:lang w:val="uk-UA"/>
              </w:rPr>
            </w:pPr>
            <w:r w:rsidRPr="00B65526">
              <w:rPr>
                <w:color w:val="auto"/>
                <w:sz w:val="28"/>
                <w:szCs w:val="28"/>
                <w:lang w:val="uk-UA"/>
              </w:rPr>
              <w:t>Мітохондріальні ВР (g = 2,00)</w:t>
            </w:r>
            <w:r w:rsidR="001722C6" w:rsidRPr="00B65526">
              <w:rPr>
                <w:color w:val="auto"/>
                <w:lang w:val="uk-UA"/>
              </w:rPr>
              <w:t xml:space="preserve">, </w:t>
            </w:r>
            <w:r w:rsidR="001722C6" w:rsidRPr="00B65526">
              <w:rPr>
                <w:color w:val="auto"/>
                <w:sz w:val="28"/>
                <w:szCs w:val="28"/>
                <w:lang w:val="uk-UA"/>
              </w:rPr>
              <w:t>ум.од.</w:t>
            </w:r>
          </w:p>
        </w:tc>
        <w:tc>
          <w:tcPr>
            <w:tcW w:w="1984"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1,00±0,09</w:t>
            </w:r>
          </w:p>
        </w:tc>
        <w:tc>
          <w:tcPr>
            <w:tcW w:w="1843"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0,91±0,15</w:t>
            </w:r>
          </w:p>
        </w:tc>
      </w:tr>
      <w:tr w:rsidR="00443E3F" w:rsidRPr="00B65526" w:rsidTr="00410114">
        <w:trPr>
          <w:trHeight w:val="454"/>
        </w:trPr>
        <w:tc>
          <w:tcPr>
            <w:tcW w:w="5156" w:type="dxa"/>
            <w:vAlign w:val="center"/>
          </w:tcPr>
          <w:p w:rsidR="00443E3F" w:rsidRPr="00B65526" w:rsidRDefault="00443E3F" w:rsidP="001722C6">
            <w:pPr>
              <w:widowControl w:val="0"/>
              <w:autoSpaceDE w:val="0"/>
              <w:snapToGrid w:val="0"/>
              <w:ind w:left="113"/>
              <w:rPr>
                <w:color w:val="auto"/>
                <w:sz w:val="28"/>
                <w:szCs w:val="28"/>
                <w:lang w:val="uk-UA"/>
              </w:rPr>
            </w:pPr>
            <w:r w:rsidRPr="00B65526">
              <w:rPr>
                <w:color w:val="auto"/>
                <w:sz w:val="28"/>
                <w:szCs w:val="28"/>
                <w:lang w:val="uk-UA"/>
              </w:rPr>
              <w:t>Мітохондріальні  ЗСЦ (g = 1,94)</w:t>
            </w:r>
            <w:r w:rsidR="001722C6" w:rsidRPr="00B65526">
              <w:rPr>
                <w:color w:val="auto"/>
                <w:lang w:val="uk-UA"/>
              </w:rPr>
              <w:t xml:space="preserve">, </w:t>
            </w:r>
            <w:r w:rsidR="001722C6" w:rsidRPr="00B65526">
              <w:rPr>
                <w:color w:val="auto"/>
                <w:sz w:val="28"/>
                <w:szCs w:val="28"/>
                <w:lang w:val="uk-UA"/>
              </w:rPr>
              <w:t>ум.од.</w:t>
            </w:r>
            <w:r w:rsidRPr="00B65526">
              <w:rPr>
                <w:color w:val="auto"/>
                <w:sz w:val="28"/>
                <w:szCs w:val="28"/>
                <w:lang w:val="uk-UA"/>
              </w:rPr>
              <w:t xml:space="preserve"> </w:t>
            </w:r>
          </w:p>
        </w:tc>
        <w:tc>
          <w:tcPr>
            <w:tcW w:w="1984"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1,00±0,37</w:t>
            </w:r>
          </w:p>
        </w:tc>
        <w:tc>
          <w:tcPr>
            <w:tcW w:w="1843"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0,96±0,20</w:t>
            </w:r>
          </w:p>
        </w:tc>
      </w:tr>
      <w:tr w:rsidR="00443E3F" w:rsidRPr="00B65526" w:rsidTr="00410114">
        <w:trPr>
          <w:trHeight w:val="454"/>
        </w:trPr>
        <w:tc>
          <w:tcPr>
            <w:tcW w:w="5156" w:type="dxa"/>
            <w:vAlign w:val="center"/>
          </w:tcPr>
          <w:p w:rsidR="00443E3F" w:rsidRPr="00B65526" w:rsidRDefault="00443E3F" w:rsidP="00443E3F">
            <w:pPr>
              <w:widowControl w:val="0"/>
              <w:autoSpaceDE w:val="0"/>
              <w:snapToGrid w:val="0"/>
              <w:ind w:left="113"/>
              <w:rPr>
                <w:color w:val="auto"/>
                <w:sz w:val="28"/>
                <w:szCs w:val="28"/>
                <w:lang w:val="uk-UA"/>
              </w:rPr>
            </w:pPr>
            <w:r w:rsidRPr="00B65526">
              <w:rPr>
                <w:color w:val="auto"/>
                <w:sz w:val="28"/>
                <w:szCs w:val="28"/>
                <w:lang w:val="uk-UA"/>
              </w:rPr>
              <w:t>Mo</w:t>
            </w:r>
            <w:r w:rsidRPr="00B65526">
              <w:rPr>
                <w:color w:val="auto"/>
                <w:sz w:val="28"/>
                <w:szCs w:val="28"/>
                <w:vertAlign w:val="superscript"/>
                <w:lang w:val="uk-UA"/>
              </w:rPr>
              <w:t>±7</w:t>
            </w:r>
            <w:r w:rsidRPr="00B65526">
              <w:rPr>
                <w:color w:val="auto"/>
                <w:sz w:val="28"/>
                <w:szCs w:val="28"/>
                <w:lang w:val="uk-UA"/>
              </w:rPr>
              <w:t>- центри (g = 1,97)</w:t>
            </w:r>
            <w:r w:rsidR="001722C6" w:rsidRPr="00B65526">
              <w:rPr>
                <w:color w:val="auto"/>
                <w:lang w:val="uk-UA"/>
              </w:rPr>
              <w:t xml:space="preserve">, </w:t>
            </w:r>
            <w:r w:rsidR="001722C6" w:rsidRPr="00B65526">
              <w:rPr>
                <w:color w:val="auto"/>
                <w:sz w:val="28"/>
                <w:szCs w:val="28"/>
                <w:lang w:val="uk-UA"/>
              </w:rPr>
              <w:t>ум.од.</w:t>
            </w:r>
          </w:p>
        </w:tc>
        <w:tc>
          <w:tcPr>
            <w:tcW w:w="1984"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1,00±0,13</w:t>
            </w:r>
          </w:p>
        </w:tc>
        <w:tc>
          <w:tcPr>
            <w:tcW w:w="1843" w:type="dxa"/>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0,90±0,10</w:t>
            </w:r>
          </w:p>
        </w:tc>
      </w:tr>
    </w:tbl>
    <w:p w:rsidR="00340439" w:rsidRPr="00B65526" w:rsidRDefault="00340439" w:rsidP="00340439">
      <w:pPr>
        <w:pStyle w:val="aff0"/>
        <w:widowControl w:val="0"/>
        <w:autoSpaceDE w:val="0"/>
        <w:rPr>
          <w:sz w:val="28"/>
          <w:szCs w:val="28"/>
          <w:lang w:val="uk-UA"/>
        </w:rPr>
      </w:pPr>
    </w:p>
    <w:p w:rsidR="00E67B39" w:rsidRPr="00B65526" w:rsidRDefault="00E67B39" w:rsidP="00340439">
      <w:pPr>
        <w:pStyle w:val="aff0"/>
        <w:widowControl w:val="0"/>
        <w:autoSpaceDE w:val="0"/>
        <w:rPr>
          <w:kern w:val="1"/>
          <w:sz w:val="28"/>
          <w:szCs w:val="28"/>
          <w:lang w:val="uk-UA"/>
        </w:rPr>
      </w:pPr>
      <w:r w:rsidRPr="00B65526">
        <w:rPr>
          <w:sz w:val="28"/>
          <w:szCs w:val="28"/>
          <w:lang w:val="uk-UA"/>
        </w:rPr>
        <w:t>Як видно з наведених даних (див. табл. 3.11), в паренхімі печінки щурів самців зареєстровано зменшення сигналу цитохрому Р 450 на 24 %, в порівнянні з контролем. Зростання інтенсивності сигналу  парамагнітних Mn</w:t>
      </w:r>
      <w:r w:rsidRPr="00B65526">
        <w:rPr>
          <w:sz w:val="28"/>
          <w:szCs w:val="28"/>
          <w:vertAlign w:val="superscript"/>
          <w:lang w:val="uk-UA"/>
        </w:rPr>
        <w:t>±2</w:t>
      </w:r>
      <w:r w:rsidRPr="00B65526">
        <w:rPr>
          <w:sz w:val="28"/>
          <w:szCs w:val="28"/>
          <w:lang w:val="uk-UA"/>
        </w:rPr>
        <w:t>-центрів (на 24 %) може свідчити про інтенсифікацію процесів фосфорилювання, оскільки основний внесок у формування цього сигналу належить ферменту АТФазі, що має марганець у каталітичному центрі.</w:t>
      </w:r>
    </w:p>
    <w:p w:rsidR="00E67B39" w:rsidRPr="00B65526" w:rsidRDefault="00E67B39" w:rsidP="00E67B39">
      <w:pPr>
        <w:widowControl w:val="0"/>
        <w:tabs>
          <w:tab w:val="left" w:pos="0"/>
          <w:tab w:val="left" w:pos="340"/>
        </w:tabs>
        <w:autoSpaceDE w:val="0"/>
        <w:spacing w:line="360" w:lineRule="auto"/>
        <w:ind w:firstLine="709"/>
        <w:jc w:val="both"/>
        <w:rPr>
          <w:color w:val="auto"/>
          <w:sz w:val="28"/>
          <w:szCs w:val="28"/>
          <w:lang w:val="uk-UA"/>
        </w:rPr>
      </w:pPr>
      <w:r w:rsidRPr="00B65526">
        <w:rPr>
          <w:color w:val="auto"/>
          <w:sz w:val="28"/>
          <w:szCs w:val="28"/>
          <w:lang w:val="uk-UA"/>
        </w:rPr>
        <w:t>Відсутність змін в інтенсивності  сигналів інших парамагнітних центрів дозволяє зробити висновок, що 7</w:t>
      </w:r>
      <w:r w:rsidRPr="00B65526">
        <w:rPr>
          <w:color w:val="auto"/>
          <w:sz w:val="28"/>
          <w:szCs w:val="28"/>
          <w:lang w:val="uk-UA"/>
        </w:rPr>
        <w:noBreakHyphen/>
        <w:t xml:space="preserve">ГОК не впливає на </w:t>
      </w:r>
      <w:r w:rsidRPr="00B65526">
        <w:rPr>
          <w:color w:val="auto"/>
          <w:sz w:val="28"/>
          <w:szCs w:val="28"/>
          <w:lang w:val="uk-UA"/>
        </w:rPr>
        <w:lastRenderedPageBreak/>
        <w:t>електроннотранспортні процеси в мітохондріях, функціонування антирадикальної (супероксиддисмутазної) та ксантиноксидазної-ксантиндегідрогеназної систем.</w:t>
      </w:r>
    </w:p>
    <w:p w:rsidR="00443E3F" w:rsidRPr="00B65526" w:rsidRDefault="00443E3F" w:rsidP="00443E3F">
      <w:pPr>
        <w:widowControl w:val="0"/>
        <w:tabs>
          <w:tab w:val="left" w:pos="0"/>
          <w:tab w:val="left" w:pos="340"/>
        </w:tabs>
        <w:autoSpaceDE w:val="0"/>
        <w:spacing w:line="360" w:lineRule="auto"/>
        <w:ind w:firstLine="709"/>
        <w:jc w:val="both"/>
        <w:rPr>
          <w:color w:val="auto"/>
          <w:sz w:val="28"/>
          <w:szCs w:val="28"/>
          <w:lang w:val="uk-UA"/>
        </w:rPr>
      </w:pPr>
      <w:r w:rsidRPr="00B65526">
        <w:rPr>
          <w:color w:val="auto"/>
          <w:sz w:val="28"/>
          <w:szCs w:val="28"/>
          <w:lang w:val="uk-UA"/>
        </w:rPr>
        <w:t xml:space="preserve">Показники функціонального стану нирок щурів самців і самок наведені в </w:t>
      </w:r>
      <w:r w:rsidR="006E30F6" w:rsidRPr="00B65526">
        <w:rPr>
          <w:color w:val="auto"/>
          <w:sz w:val="28"/>
          <w:szCs w:val="28"/>
          <w:lang w:val="uk-UA"/>
        </w:rPr>
        <w:t>табл.</w:t>
      </w:r>
      <w:r w:rsidRPr="00B65526">
        <w:rPr>
          <w:color w:val="auto"/>
          <w:sz w:val="28"/>
          <w:szCs w:val="28"/>
          <w:lang w:val="uk-UA"/>
        </w:rPr>
        <w:t xml:space="preserve"> 3.12. </w:t>
      </w:r>
    </w:p>
    <w:p w:rsidR="00E67B39" w:rsidRPr="00B65526" w:rsidRDefault="00420A8D" w:rsidP="00340439">
      <w:pPr>
        <w:widowControl w:val="0"/>
        <w:tabs>
          <w:tab w:val="left" w:pos="0"/>
          <w:tab w:val="left" w:pos="340"/>
        </w:tabs>
        <w:autoSpaceDE w:val="0"/>
        <w:spacing w:line="360" w:lineRule="auto"/>
        <w:ind w:firstLine="709"/>
        <w:jc w:val="both"/>
        <w:rPr>
          <w:color w:val="auto"/>
          <w:sz w:val="28"/>
          <w:szCs w:val="28"/>
          <w:lang w:val="uk-UA"/>
        </w:rPr>
      </w:pPr>
      <w:r w:rsidRPr="00B65526">
        <w:rPr>
          <w:color w:val="auto"/>
          <w:sz w:val="28"/>
          <w:szCs w:val="28"/>
          <w:lang w:val="uk-UA"/>
        </w:rPr>
        <w:t>Із наведених даних (</w:t>
      </w:r>
      <w:r w:rsidR="006E30F6" w:rsidRPr="00B65526">
        <w:rPr>
          <w:color w:val="auto"/>
          <w:sz w:val="28"/>
          <w:szCs w:val="28"/>
          <w:lang w:val="uk-UA"/>
        </w:rPr>
        <w:t xml:space="preserve">див. </w:t>
      </w:r>
      <w:r w:rsidRPr="00B65526">
        <w:rPr>
          <w:color w:val="auto"/>
          <w:sz w:val="28"/>
          <w:szCs w:val="28"/>
          <w:lang w:val="uk-UA"/>
        </w:rPr>
        <w:t>табл. 3.12) видно, що при кумулятивній дії 7</w:t>
      </w:r>
      <w:r w:rsidRPr="00B65526">
        <w:rPr>
          <w:color w:val="auto"/>
          <w:sz w:val="28"/>
          <w:szCs w:val="28"/>
          <w:lang w:val="uk-UA"/>
        </w:rPr>
        <w:noBreakHyphen/>
        <w:t xml:space="preserve">ГОК спостерігалось </w:t>
      </w:r>
      <w:r w:rsidR="00580B83" w:rsidRPr="00B65526">
        <w:rPr>
          <w:color w:val="auto"/>
          <w:sz w:val="28"/>
          <w:szCs w:val="28"/>
          <w:lang w:val="uk-UA"/>
        </w:rPr>
        <w:t>достовір</w:t>
      </w:r>
      <w:r w:rsidRPr="00B65526">
        <w:rPr>
          <w:color w:val="auto"/>
          <w:sz w:val="28"/>
          <w:szCs w:val="28"/>
          <w:lang w:val="uk-UA"/>
        </w:rPr>
        <w:t xml:space="preserve">не зниження  рН і вмісту сечовини  у самців </w:t>
      </w:r>
      <w:r w:rsidR="00341AB7" w:rsidRPr="00B65526">
        <w:rPr>
          <w:color w:val="auto"/>
          <w:sz w:val="28"/>
          <w:szCs w:val="28"/>
          <w:lang w:val="uk-UA"/>
        </w:rPr>
        <w:t>–</w:t>
      </w:r>
      <w:r w:rsidRPr="00B65526">
        <w:rPr>
          <w:color w:val="auto"/>
          <w:sz w:val="28"/>
          <w:szCs w:val="28"/>
          <w:lang w:val="uk-UA"/>
        </w:rPr>
        <w:t xml:space="preserve"> на 23,8 % і 23,3 </w:t>
      </w:r>
      <w:r w:rsidR="006B13E1" w:rsidRPr="00B65526">
        <w:rPr>
          <w:color w:val="auto"/>
          <w:sz w:val="28"/>
          <w:szCs w:val="28"/>
          <w:lang w:val="uk-UA"/>
        </w:rPr>
        <w:t>%</w:t>
      </w:r>
      <w:r w:rsidRPr="00B65526">
        <w:rPr>
          <w:color w:val="auto"/>
          <w:sz w:val="28"/>
          <w:szCs w:val="28"/>
          <w:lang w:val="uk-UA"/>
        </w:rPr>
        <w:t xml:space="preserve">, у самок </w:t>
      </w:r>
      <w:r w:rsidR="0027753E" w:rsidRPr="00B65526">
        <w:rPr>
          <w:color w:val="auto"/>
          <w:sz w:val="28"/>
          <w:szCs w:val="28"/>
          <w:lang w:val="uk-UA"/>
        </w:rPr>
        <w:t>–</w:t>
      </w:r>
      <w:r w:rsidRPr="00B65526">
        <w:rPr>
          <w:color w:val="auto"/>
          <w:sz w:val="28"/>
          <w:szCs w:val="28"/>
          <w:lang w:val="uk-UA"/>
        </w:rPr>
        <w:t xml:space="preserve"> на 14,6 % і  24,</w:t>
      </w:r>
      <w:r w:rsidR="00341AB7" w:rsidRPr="00B65526">
        <w:rPr>
          <w:color w:val="auto"/>
          <w:sz w:val="28"/>
          <w:szCs w:val="28"/>
          <w:lang w:val="uk-UA"/>
        </w:rPr>
        <w:t>9</w:t>
      </w:r>
      <w:r w:rsidRPr="00B65526">
        <w:rPr>
          <w:color w:val="auto"/>
          <w:sz w:val="28"/>
          <w:szCs w:val="28"/>
          <w:lang w:val="uk-UA"/>
        </w:rPr>
        <w:t xml:space="preserve"> %, відповідно  та  </w:t>
      </w:r>
      <w:r w:rsidR="00580B83" w:rsidRPr="00B65526">
        <w:rPr>
          <w:color w:val="auto"/>
          <w:sz w:val="28"/>
          <w:szCs w:val="28"/>
          <w:lang w:val="uk-UA"/>
        </w:rPr>
        <w:t>достовір</w:t>
      </w:r>
      <w:r w:rsidRPr="00B65526">
        <w:rPr>
          <w:color w:val="auto"/>
          <w:sz w:val="28"/>
          <w:szCs w:val="28"/>
          <w:lang w:val="uk-UA"/>
        </w:rPr>
        <w:t xml:space="preserve">не підвищення діурезу, питомої ваги і вмісту хлоридів у сечі у самців </w:t>
      </w:r>
      <w:r w:rsidR="00341AB7" w:rsidRPr="00B65526">
        <w:rPr>
          <w:color w:val="auto"/>
          <w:sz w:val="28"/>
          <w:szCs w:val="28"/>
          <w:lang w:val="uk-UA"/>
        </w:rPr>
        <w:t>–</w:t>
      </w:r>
      <w:r w:rsidRPr="00B65526">
        <w:rPr>
          <w:color w:val="auto"/>
          <w:sz w:val="28"/>
          <w:szCs w:val="28"/>
          <w:lang w:val="uk-UA"/>
        </w:rPr>
        <w:t xml:space="preserve"> на 127,6 %, 2,</w:t>
      </w:r>
      <w:r w:rsidR="00341AB7" w:rsidRPr="00B65526">
        <w:rPr>
          <w:color w:val="auto"/>
          <w:sz w:val="28"/>
          <w:szCs w:val="28"/>
          <w:lang w:val="uk-UA"/>
        </w:rPr>
        <w:t>7</w:t>
      </w:r>
      <w:r w:rsidRPr="00B65526">
        <w:rPr>
          <w:color w:val="auto"/>
          <w:sz w:val="28"/>
          <w:szCs w:val="28"/>
          <w:lang w:val="uk-UA"/>
        </w:rPr>
        <w:t> %, 160,</w:t>
      </w:r>
      <w:r w:rsidR="00341AB7" w:rsidRPr="00B65526">
        <w:rPr>
          <w:color w:val="auto"/>
          <w:sz w:val="28"/>
          <w:szCs w:val="28"/>
          <w:lang w:val="uk-UA"/>
        </w:rPr>
        <w:t>4</w:t>
      </w:r>
      <w:r w:rsidRPr="00B65526">
        <w:rPr>
          <w:color w:val="auto"/>
          <w:sz w:val="28"/>
          <w:szCs w:val="28"/>
          <w:lang w:val="uk-UA"/>
        </w:rPr>
        <w:t> %,  у самок – на  92,7 %, 2,94 % і 126,</w:t>
      </w:r>
      <w:r w:rsidR="00341AB7" w:rsidRPr="00B65526">
        <w:rPr>
          <w:color w:val="auto"/>
          <w:sz w:val="28"/>
          <w:szCs w:val="28"/>
          <w:lang w:val="uk-UA"/>
        </w:rPr>
        <w:t>1</w:t>
      </w:r>
      <w:r w:rsidRPr="00B65526">
        <w:rPr>
          <w:color w:val="auto"/>
          <w:sz w:val="28"/>
          <w:szCs w:val="28"/>
          <w:lang w:val="uk-UA"/>
        </w:rPr>
        <w:t xml:space="preserve"> %, відповідно, що </w:t>
      </w:r>
      <w:r w:rsidR="00C50364" w:rsidRPr="00B65526">
        <w:rPr>
          <w:color w:val="auto"/>
          <w:sz w:val="28"/>
          <w:szCs w:val="28"/>
          <w:lang w:val="uk-UA"/>
        </w:rPr>
        <w:t>свідчить</w:t>
      </w:r>
      <w:r w:rsidRPr="00B65526">
        <w:rPr>
          <w:color w:val="auto"/>
          <w:sz w:val="28"/>
          <w:szCs w:val="28"/>
          <w:lang w:val="uk-UA"/>
        </w:rPr>
        <w:t xml:space="preserve"> про порушення функцій нирок.</w:t>
      </w:r>
    </w:p>
    <w:p w:rsidR="00443E3F" w:rsidRPr="00B65526" w:rsidRDefault="00443E3F" w:rsidP="00410114">
      <w:pPr>
        <w:pStyle w:val="ae"/>
        <w:rPr>
          <w:kern w:val="1"/>
          <w:lang w:val="uk-UA"/>
        </w:rPr>
      </w:pPr>
      <w:r w:rsidRPr="00B65526">
        <w:rPr>
          <w:lang w:val="uk-UA"/>
        </w:rPr>
        <w:t xml:space="preserve">Таблиця </w:t>
      </w:r>
      <w:r w:rsidR="00410114" w:rsidRPr="00B65526">
        <w:rPr>
          <w:lang w:val="uk-UA"/>
        </w:rPr>
        <w:t xml:space="preserve"> </w:t>
      </w:r>
      <w:r w:rsidRPr="00B65526">
        <w:rPr>
          <w:lang w:val="uk-UA"/>
        </w:rPr>
        <w:t>3.12</w:t>
      </w:r>
      <w:r w:rsidR="00410114" w:rsidRPr="00B65526">
        <w:rPr>
          <w:lang w:val="uk-UA"/>
        </w:rPr>
        <w:t xml:space="preserve">   –  </w:t>
      </w:r>
      <w:r w:rsidRPr="00B65526">
        <w:rPr>
          <w:lang w:val="uk-UA"/>
        </w:rPr>
        <w:t xml:space="preserve">Показники функціонального стану нирок щурів </w:t>
      </w:r>
      <w:r w:rsidR="005F2AA6" w:rsidRPr="00B65526">
        <w:rPr>
          <w:kern w:val="1"/>
          <w:lang w:val="uk-UA"/>
        </w:rPr>
        <w:t>у дослідженн</w:t>
      </w:r>
      <w:r w:rsidR="00437080" w:rsidRPr="00B65526">
        <w:rPr>
          <w:kern w:val="1"/>
          <w:lang w:val="uk-UA"/>
        </w:rPr>
        <w:t>і</w:t>
      </w:r>
      <w:r w:rsidR="005F2AA6" w:rsidRPr="00B65526">
        <w:rPr>
          <w:kern w:val="1"/>
          <w:lang w:val="uk-UA"/>
        </w:rPr>
        <w:t xml:space="preserve"> </w:t>
      </w:r>
      <w:r w:rsidR="00A77783" w:rsidRPr="00B65526">
        <w:rPr>
          <w:kern w:val="1"/>
          <w:lang w:val="uk-UA"/>
        </w:rPr>
        <w:t xml:space="preserve">кумулятивної дії  </w:t>
      </w:r>
      <w:r w:rsidRPr="00B65526">
        <w:rPr>
          <w:lang w:val="uk-UA"/>
        </w:rPr>
        <w:t>(</w:t>
      </w:r>
      <w:r w:rsidR="00EE0E9B" w:rsidRPr="00B65526">
        <w:rPr>
          <w:position w:val="-6"/>
          <w:lang w:val="uk-UA"/>
        </w:rPr>
        <w:object w:dxaOrig="200" w:dyaOrig="340">
          <v:shape id="_x0000_i1052" type="#_x0000_t75" style="width:10.65pt;height:18.15pt" o:ole="">
            <v:imagedata r:id="rId34" o:title=""/>
          </v:shape>
          <o:OLEObject Type="Embed" ProgID="Equation.3" ShapeID="_x0000_i1052" DrawAspect="Content" ObjectID="_1534776781" r:id="rId61"/>
        </w:object>
      </w:r>
      <w:r w:rsidR="00EE0E9B" w:rsidRPr="00B65526">
        <w:rPr>
          <w:lang w:val="uk-UA"/>
        </w:rPr>
        <w:t xml:space="preserve"> ± S</w:t>
      </w:r>
      <w:r w:rsidR="00DC2B18" w:rsidRPr="00B65526">
        <w:rPr>
          <w:position w:val="-6"/>
          <w:szCs w:val="28"/>
          <w:lang w:val="uk-UA"/>
        </w:rPr>
        <w:object w:dxaOrig="200" w:dyaOrig="340">
          <v:shape id="_x0000_i1053" type="#_x0000_t75" style="width:6.25pt;height:10.65pt" o:ole="">
            <v:imagedata r:id="rId12" o:title=""/>
          </v:shape>
          <o:OLEObject Type="Embed" ProgID="Equation.3" ShapeID="_x0000_i1053" DrawAspect="Content" ObjectID="_1534776782" r:id="rId62"/>
        </w:object>
      </w:r>
      <w:r w:rsidRPr="00B65526">
        <w:rPr>
          <w:lang w:val="uk-UA"/>
        </w:rPr>
        <w:t>), n = </w:t>
      </w:r>
      <w:r w:rsidRPr="00B65526">
        <w:rPr>
          <w:kern w:val="1"/>
          <w:lang w:val="uk-UA"/>
        </w:rPr>
        <w:t>5</w:t>
      </w:r>
    </w:p>
    <w:tbl>
      <w:tblPr>
        <w:tblW w:w="90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96"/>
        <w:gridCol w:w="1701"/>
        <w:gridCol w:w="1842"/>
        <w:gridCol w:w="1701"/>
        <w:gridCol w:w="1914"/>
      </w:tblGrid>
      <w:tr w:rsidR="00443E3F" w:rsidRPr="00B65526" w:rsidTr="00537162">
        <w:trPr>
          <w:trHeight w:hRule="exact" w:val="737"/>
        </w:trPr>
        <w:tc>
          <w:tcPr>
            <w:tcW w:w="1896" w:type="dxa"/>
            <w:vMerge w:val="restart"/>
            <w:vAlign w:val="center"/>
          </w:tcPr>
          <w:p w:rsidR="00443E3F" w:rsidRPr="00B65526" w:rsidRDefault="00443E3F" w:rsidP="00443E3F">
            <w:pPr>
              <w:pStyle w:val="affa"/>
              <w:snapToGrid w:val="0"/>
              <w:jc w:val="center"/>
              <w:rPr>
                <w:sz w:val="28"/>
                <w:szCs w:val="28"/>
                <w:lang w:val="uk-UA"/>
              </w:rPr>
            </w:pPr>
            <w:r w:rsidRPr="00B65526">
              <w:rPr>
                <w:sz w:val="28"/>
                <w:szCs w:val="28"/>
                <w:lang w:val="uk-UA"/>
              </w:rPr>
              <w:t>Показники</w:t>
            </w:r>
          </w:p>
        </w:tc>
        <w:tc>
          <w:tcPr>
            <w:tcW w:w="3543" w:type="dxa"/>
            <w:gridSpan w:val="2"/>
            <w:vAlign w:val="center"/>
          </w:tcPr>
          <w:p w:rsidR="00443E3F" w:rsidRPr="00B65526" w:rsidRDefault="007E3800" w:rsidP="00443E3F">
            <w:pPr>
              <w:widowControl w:val="0"/>
              <w:autoSpaceDE w:val="0"/>
              <w:snapToGrid w:val="0"/>
              <w:jc w:val="center"/>
              <w:rPr>
                <w:color w:val="auto"/>
                <w:sz w:val="28"/>
                <w:szCs w:val="28"/>
                <w:lang w:val="uk-UA"/>
              </w:rPr>
            </w:pPr>
            <w:r w:rsidRPr="00B65526">
              <w:rPr>
                <w:color w:val="auto"/>
                <w:sz w:val="28"/>
                <w:szCs w:val="28"/>
                <w:lang w:val="uk-UA"/>
              </w:rPr>
              <w:t>С</w:t>
            </w:r>
            <w:r w:rsidR="00443E3F" w:rsidRPr="00B65526">
              <w:rPr>
                <w:color w:val="auto"/>
                <w:sz w:val="28"/>
                <w:szCs w:val="28"/>
                <w:lang w:val="uk-UA"/>
              </w:rPr>
              <w:t>амці</w:t>
            </w:r>
          </w:p>
        </w:tc>
        <w:tc>
          <w:tcPr>
            <w:tcW w:w="3615" w:type="dxa"/>
            <w:gridSpan w:val="2"/>
            <w:vAlign w:val="center"/>
          </w:tcPr>
          <w:p w:rsidR="00443E3F" w:rsidRPr="00B65526" w:rsidRDefault="007E3800" w:rsidP="00443E3F">
            <w:pPr>
              <w:widowControl w:val="0"/>
              <w:autoSpaceDE w:val="0"/>
              <w:snapToGrid w:val="0"/>
              <w:jc w:val="center"/>
              <w:rPr>
                <w:color w:val="auto"/>
                <w:sz w:val="28"/>
                <w:szCs w:val="28"/>
                <w:lang w:val="uk-UA"/>
              </w:rPr>
            </w:pPr>
            <w:r w:rsidRPr="00B65526">
              <w:rPr>
                <w:color w:val="auto"/>
                <w:sz w:val="28"/>
                <w:szCs w:val="28"/>
                <w:lang w:val="uk-UA"/>
              </w:rPr>
              <w:t>С</w:t>
            </w:r>
            <w:r w:rsidR="00443E3F" w:rsidRPr="00B65526">
              <w:rPr>
                <w:color w:val="auto"/>
                <w:sz w:val="28"/>
                <w:szCs w:val="28"/>
                <w:lang w:val="uk-UA"/>
              </w:rPr>
              <w:t>амки</w:t>
            </w:r>
          </w:p>
        </w:tc>
      </w:tr>
      <w:tr w:rsidR="00443E3F" w:rsidRPr="00B65526" w:rsidTr="00537162">
        <w:trPr>
          <w:trHeight w:hRule="exact" w:val="737"/>
        </w:trPr>
        <w:tc>
          <w:tcPr>
            <w:tcW w:w="1896" w:type="dxa"/>
            <w:vMerge/>
            <w:vAlign w:val="center"/>
          </w:tcPr>
          <w:p w:rsidR="00443E3F" w:rsidRPr="00B65526" w:rsidRDefault="00443E3F" w:rsidP="00443E3F">
            <w:pPr>
              <w:widowControl w:val="0"/>
              <w:autoSpaceDE w:val="0"/>
              <w:jc w:val="center"/>
              <w:rPr>
                <w:color w:val="auto"/>
                <w:sz w:val="28"/>
                <w:szCs w:val="28"/>
                <w:lang w:val="uk-UA"/>
              </w:rPr>
            </w:pP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Контроль</w:t>
            </w:r>
          </w:p>
        </w:tc>
        <w:tc>
          <w:tcPr>
            <w:tcW w:w="1842"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7</w:t>
            </w:r>
            <w:r w:rsidRPr="00B65526">
              <w:rPr>
                <w:sz w:val="28"/>
                <w:szCs w:val="28"/>
                <w:lang w:val="uk-UA"/>
              </w:rPr>
              <w:noBreakHyphen/>
              <w:t>ГОК</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Контроль</w:t>
            </w:r>
          </w:p>
        </w:tc>
        <w:tc>
          <w:tcPr>
            <w:tcW w:w="191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7</w:t>
            </w:r>
            <w:r w:rsidRPr="00B65526">
              <w:rPr>
                <w:sz w:val="28"/>
                <w:szCs w:val="28"/>
                <w:lang w:val="uk-UA"/>
              </w:rPr>
              <w:noBreakHyphen/>
              <w:t>ГОК</w:t>
            </w:r>
          </w:p>
        </w:tc>
      </w:tr>
      <w:tr w:rsidR="00443E3F" w:rsidRPr="00B65526" w:rsidTr="00537162">
        <w:trPr>
          <w:trHeight w:hRule="exact" w:val="737"/>
        </w:trPr>
        <w:tc>
          <w:tcPr>
            <w:tcW w:w="1896" w:type="dxa"/>
            <w:vAlign w:val="center"/>
          </w:tcPr>
          <w:p w:rsidR="00443E3F" w:rsidRPr="00B65526" w:rsidRDefault="00443E3F" w:rsidP="002C60A1">
            <w:pPr>
              <w:widowControl w:val="0"/>
              <w:autoSpaceDE w:val="0"/>
              <w:snapToGrid w:val="0"/>
              <w:jc w:val="center"/>
              <w:rPr>
                <w:color w:val="auto"/>
                <w:sz w:val="28"/>
                <w:szCs w:val="28"/>
                <w:lang w:val="uk-UA"/>
              </w:rPr>
            </w:pPr>
            <w:r w:rsidRPr="00B65526">
              <w:rPr>
                <w:color w:val="auto"/>
                <w:sz w:val="28"/>
                <w:szCs w:val="28"/>
                <w:lang w:val="uk-UA"/>
              </w:rPr>
              <w:t>Діурез,</w:t>
            </w:r>
            <w:r w:rsidR="006312C7" w:rsidRPr="00B65526">
              <w:rPr>
                <w:color w:val="auto"/>
                <w:sz w:val="28"/>
                <w:szCs w:val="28"/>
                <w:lang w:val="uk-UA"/>
              </w:rPr>
              <w:t xml:space="preserve"> </w:t>
            </w:r>
            <w:r w:rsidRPr="00B65526">
              <w:rPr>
                <w:color w:val="auto"/>
                <w:sz w:val="28"/>
                <w:szCs w:val="28"/>
                <w:lang w:val="uk-UA"/>
              </w:rPr>
              <w:t>мл</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6,08±0,52</w:t>
            </w:r>
          </w:p>
        </w:tc>
        <w:tc>
          <w:tcPr>
            <w:tcW w:w="1842"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13,84±1,42*</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4,96±0,52</w:t>
            </w:r>
          </w:p>
        </w:tc>
        <w:tc>
          <w:tcPr>
            <w:tcW w:w="191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9,56±0,77*</w:t>
            </w:r>
          </w:p>
        </w:tc>
      </w:tr>
      <w:tr w:rsidR="00443E3F" w:rsidRPr="00B65526" w:rsidTr="00537162">
        <w:trPr>
          <w:trHeight w:hRule="exact" w:val="737"/>
        </w:trPr>
        <w:tc>
          <w:tcPr>
            <w:tcW w:w="1896" w:type="dxa"/>
            <w:vAlign w:val="center"/>
          </w:tcPr>
          <w:p w:rsidR="00443E3F" w:rsidRPr="00B65526" w:rsidRDefault="00443E3F" w:rsidP="00443E3F">
            <w:pPr>
              <w:widowControl w:val="0"/>
              <w:autoSpaceDE w:val="0"/>
              <w:snapToGrid w:val="0"/>
              <w:jc w:val="center"/>
              <w:rPr>
                <w:color w:val="auto"/>
                <w:sz w:val="28"/>
                <w:szCs w:val="28"/>
                <w:lang w:val="uk-UA"/>
              </w:rPr>
            </w:pPr>
            <w:r w:rsidRPr="00B65526">
              <w:rPr>
                <w:color w:val="auto"/>
                <w:sz w:val="28"/>
                <w:szCs w:val="28"/>
                <w:lang w:val="uk-UA"/>
              </w:rPr>
              <w:t>рН</w:t>
            </w:r>
          </w:p>
          <w:p w:rsidR="00443E3F" w:rsidRPr="00B65526" w:rsidRDefault="00443E3F" w:rsidP="00443E3F">
            <w:pPr>
              <w:widowControl w:val="0"/>
              <w:autoSpaceDE w:val="0"/>
              <w:snapToGrid w:val="0"/>
              <w:jc w:val="center"/>
              <w:rPr>
                <w:color w:val="auto"/>
                <w:sz w:val="28"/>
                <w:szCs w:val="28"/>
                <w:lang w:val="uk-UA"/>
              </w:rPr>
            </w:pP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6,68±0,18</w:t>
            </w:r>
          </w:p>
        </w:tc>
        <w:tc>
          <w:tcPr>
            <w:tcW w:w="1842" w:type="dxa"/>
            <w:vAlign w:val="center"/>
          </w:tcPr>
          <w:p w:rsidR="00443E3F" w:rsidRPr="00B65526" w:rsidRDefault="00443E3F" w:rsidP="000043F8">
            <w:pPr>
              <w:pStyle w:val="affa"/>
              <w:snapToGrid w:val="0"/>
              <w:jc w:val="center"/>
              <w:rPr>
                <w:sz w:val="28"/>
                <w:szCs w:val="28"/>
                <w:lang w:val="uk-UA"/>
              </w:rPr>
            </w:pPr>
            <w:r w:rsidRPr="00B65526">
              <w:rPr>
                <w:sz w:val="28"/>
                <w:szCs w:val="28"/>
                <w:lang w:val="uk-UA"/>
              </w:rPr>
              <w:t>5,09±0,08*</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6,76±0,24</w:t>
            </w:r>
          </w:p>
        </w:tc>
        <w:tc>
          <w:tcPr>
            <w:tcW w:w="191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5,77±0,09*</w:t>
            </w:r>
          </w:p>
        </w:tc>
      </w:tr>
      <w:tr w:rsidR="00443E3F" w:rsidRPr="00B65526" w:rsidTr="00537162">
        <w:trPr>
          <w:trHeight w:hRule="exact" w:val="737"/>
        </w:trPr>
        <w:tc>
          <w:tcPr>
            <w:tcW w:w="1896"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Питома вага, г/см</w:t>
            </w:r>
            <w:r w:rsidRPr="00B65526">
              <w:rPr>
                <w:sz w:val="28"/>
                <w:szCs w:val="28"/>
                <w:vertAlign w:val="superscript"/>
                <w:lang w:val="uk-UA"/>
              </w:rPr>
              <w:t>3</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1,020±0,0011</w:t>
            </w:r>
          </w:p>
        </w:tc>
        <w:tc>
          <w:tcPr>
            <w:tcW w:w="1842"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1,047±0,0016*</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1,021±0,0005</w:t>
            </w:r>
          </w:p>
        </w:tc>
        <w:tc>
          <w:tcPr>
            <w:tcW w:w="191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1,051±0,0027*</w:t>
            </w:r>
          </w:p>
        </w:tc>
      </w:tr>
      <w:tr w:rsidR="00443E3F" w:rsidRPr="00B65526" w:rsidTr="00537162">
        <w:trPr>
          <w:trHeight w:hRule="exact" w:val="737"/>
        </w:trPr>
        <w:tc>
          <w:tcPr>
            <w:tcW w:w="1896" w:type="dxa"/>
            <w:vAlign w:val="center"/>
          </w:tcPr>
          <w:p w:rsidR="00443E3F" w:rsidRPr="00B65526" w:rsidRDefault="00443E3F" w:rsidP="00E67B39">
            <w:pPr>
              <w:pStyle w:val="affa"/>
              <w:snapToGrid w:val="0"/>
              <w:jc w:val="center"/>
              <w:rPr>
                <w:sz w:val="28"/>
                <w:szCs w:val="28"/>
                <w:lang w:val="uk-UA"/>
              </w:rPr>
            </w:pPr>
            <w:r w:rsidRPr="00B65526">
              <w:rPr>
                <w:sz w:val="28"/>
                <w:szCs w:val="28"/>
                <w:lang w:val="uk-UA"/>
              </w:rPr>
              <w:t>Білок,</w:t>
            </w:r>
            <w:r w:rsidR="00E67B39" w:rsidRPr="00B65526">
              <w:rPr>
                <w:sz w:val="28"/>
                <w:szCs w:val="28"/>
                <w:lang w:val="uk-UA"/>
              </w:rPr>
              <w:t xml:space="preserve"> </w:t>
            </w:r>
            <w:r w:rsidRPr="00B65526">
              <w:rPr>
                <w:sz w:val="28"/>
                <w:szCs w:val="28"/>
                <w:lang w:val="uk-UA"/>
              </w:rPr>
              <w:t>мг/л</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113,29±3,58</w:t>
            </w:r>
          </w:p>
        </w:tc>
        <w:tc>
          <w:tcPr>
            <w:tcW w:w="1842"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96,63±7,15</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116,62±3,58</w:t>
            </w:r>
          </w:p>
        </w:tc>
        <w:tc>
          <w:tcPr>
            <w:tcW w:w="191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98,29±7,15</w:t>
            </w:r>
          </w:p>
        </w:tc>
      </w:tr>
      <w:tr w:rsidR="00443E3F" w:rsidRPr="00B65526" w:rsidTr="00537162">
        <w:trPr>
          <w:trHeight w:hRule="exact" w:val="737"/>
        </w:trPr>
        <w:tc>
          <w:tcPr>
            <w:tcW w:w="1896"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Сечовина, мМ/л</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361,86±14,29</w:t>
            </w:r>
          </w:p>
        </w:tc>
        <w:tc>
          <w:tcPr>
            <w:tcW w:w="1842"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277,50±14,29*</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366,30±11,91</w:t>
            </w:r>
          </w:p>
        </w:tc>
        <w:tc>
          <w:tcPr>
            <w:tcW w:w="191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275,28±19,06*</w:t>
            </w:r>
          </w:p>
        </w:tc>
      </w:tr>
      <w:tr w:rsidR="00443E3F" w:rsidRPr="00B65526" w:rsidTr="00537162">
        <w:trPr>
          <w:trHeight w:hRule="exact" w:val="737"/>
        </w:trPr>
        <w:tc>
          <w:tcPr>
            <w:tcW w:w="1896" w:type="dxa"/>
            <w:vAlign w:val="center"/>
          </w:tcPr>
          <w:p w:rsidR="00443E3F" w:rsidRPr="00B65526" w:rsidRDefault="00443E3F" w:rsidP="00443E3F">
            <w:pPr>
              <w:widowControl w:val="0"/>
              <w:autoSpaceDE w:val="0"/>
              <w:jc w:val="center"/>
              <w:rPr>
                <w:color w:val="auto"/>
                <w:sz w:val="28"/>
                <w:szCs w:val="28"/>
                <w:lang w:val="uk-UA"/>
              </w:rPr>
            </w:pPr>
            <w:r w:rsidRPr="00B65526">
              <w:rPr>
                <w:color w:val="auto"/>
                <w:sz w:val="28"/>
                <w:szCs w:val="28"/>
                <w:lang w:val="uk-UA"/>
              </w:rPr>
              <w:t>Хлориди,</w:t>
            </w:r>
          </w:p>
          <w:p w:rsidR="00443E3F" w:rsidRPr="00B65526" w:rsidRDefault="00443E3F" w:rsidP="00443E3F">
            <w:pPr>
              <w:widowControl w:val="0"/>
              <w:autoSpaceDE w:val="0"/>
              <w:jc w:val="center"/>
              <w:rPr>
                <w:color w:val="auto"/>
                <w:sz w:val="28"/>
                <w:szCs w:val="28"/>
                <w:lang w:val="uk-UA"/>
              </w:rPr>
            </w:pPr>
            <w:r w:rsidRPr="00B65526">
              <w:rPr>
                <w:color w:val="auto"/>
                <w:sz w:val="28"/>
                <w:szCs w:val="28"/>
                <w:lang w:val="uk-UA"/>
              </w:rPr>
              <w:t>мМ/л</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97,49±11,49</w:t>
            </w:r>
          </w:p>
        </w:tc>
        <w:tc>
          <w:tcPr>
            <w:tcW w:w="1842"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253,82±17,36*</w:t>
            </w:r>
          </w:p>
        </w:tc>
        <w:tc>
          <w:tcPr>
            <w:tcW w:w="1701"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88,58±7,03</w:t>
            </w:r>
          </w:p>
        </w:tc>
        <w:tc>
          <w:tcPr>
            <w:tcW w:w="1914" w:type="dxa"/>
            <w:vAlign w:val="center"/>
          </w:tcPr>
          <w:p w:rsidR="00443E3F" w:rsidRPr="00B65526" w:rsidRDefault="00443E3F" w:rsidP="00443E3F">
            <w:pPr>
              <w:pStyle w:val="affa"/>
              <w:snapToGrid w:val="0"/>
              <w:jc w:val="center"/>
              <w:rPr>
                <w:sz w:val="28"/>
                <w:szCs w:val="28"/>
                <w:lang w:val="uk-UA"/>
              </w:rPr>
            </w:pPr>
            <w:r w:rsidRPr="00B65526">
              <w:rPr>
                <w:sz w:val="28"/>
                <w:szCs w:val="28"/>
                <w:lang w:val="uk-UA"/>
              </w:rPr>
              <w:t>200,26±19,11*</w:t>
            </w:r>
          </w:p>
        </w:tc>
      </w:tr>
    </w:tbl>
    <w:p w:rsidR="006312C7" w:rsidRPr="00B65526" w:rsidRDefault="006312C7" w:rsidP="00CA7668">
      <w:pPr>
        <w:widowControl w:val="0"/>
        <w:tabs>
          <w:tab w:val="left" w:pos="4146"/>
        </w:tabs>
        <w:autoSpaceDE w:val="0"/>
        <w:spacing w:line="360" w:lineRule="auto"/>
        <w:ind w:firstLine="709"/>
        <w:jc w:val="both"/>
        <w:rPr>
          <w:color w:val="auto"/>
          <w:sz w:val="28"/>
          <w:szCs w:val="28"/>
          <w:lang w:val="uk-UA"/>
        </w:rPr>
      </w:pPr>
    </w:p>
    <w:p w:rsidR="00410114" w:rsidRPr="00B65526" w:rsidRDefault="00410114" w:rsidP="006312C7">
      <w:pPr>
        <w:widowControl w:val="0"/>
        <w:tabs>
          <w:tab w:val="left" w:pos="4146"/>
        </w:tabs>
        <w:autoSpaceDE w:val="0"/>
        <w:spacing w:line="360" w:lineRule="auto"/>
        <w:ind w:firstLine="709"/>
        <w:jc w:val="both"/>
        <w:rPr>
          <w:color w:val="auto"/>
          <w:sz w:val="28"/>
          <w:szCs w:val="28"/>
          <w:lang w:val="uk-UA"/>
        </w:rPr>
      </w:pPr>
    </w:p>
    <w:p w:rsidR="006312C7" w:rsidRPr="00B65526" w:rsidRDefault="00443E3F" w:rsidP="006312C7">
      <w:pPr>
        <w:widowControl w:val="0"/>
        <w:tabs>
          <w:tab w:val="left" w:pos="4146"/>
        </w:tabs>
        <w:autoSpaceDE w:val="0"/>
        <w:spacing w:line="360" w:lineRule="auto"/>
        <w:ind w:firstLine="709"/>
        <w:jc w:val="both"/>
        <w:rPr>
          <w:color w:val="auto"/>
          <w:sz w:val="28"/>
          <w:szCs w:val="28"/>
          <w:lang w:val="uk-UA"/>
        </w:rPr>
      </w:pPr>
      <w:r w:rsidRPr="00B65526">
        <w:rPr>
          <w:color w:val="auto"/>
          <w:sz w:val="28"/>
          <w:szCs w:val="28"/>
          <w:lang w:val="uk-UA"/>
        </w:rPr>
        <w:lastRenderedPageBreak/>
        <w:t>Результати дослідження впливу 7-ГОК на функціональний стан серцево-судинної системи надані в табл</w:t>
      </w:r>
      <w:r w:rsidR="006E30F6" w:rsidRPr="00B65526">
        <w:rPr>
          <w:color w:val="auto"/>
          <w:sz w:val="28"/>
          <w:szCs w:val="28"/>
          <w:lang w:val="uk-UA"/>
        </w:rPr>
        <w:t>.</w:t>
      </w:r>
      <w:r w:rsidRPr="00B65526">
        <w:rPr>
          <w:color w:val="auto"/>
          <w:sz w:val="28"/>
          <w:szCs w:val="28"/>
          <w:lang w:val="uk-UA"/>
        </w:rPr>
        <w:t xml:space="preserve"> 3.13. </w:t>
      </w:r>
      <w:r w:rsidR="006312C7" w:rsidRPr="00B65526">
        <w:rPr>
          <w:color w:val="auto"/>
          <w:sz w:val="28"/>
          <w:szCs w:val="28"/>
          <w:lang w:val="uk-UA"/>
        </w:rPr>
        <w:t>Встановлено, що конфігурація ЕКГ при дії 7</w:t>
      </w:r>
      <w:r w:rsidR="006312C7" w:rsidRPr="00B65526">
        <w:rPr>
          <w:color w:val="auto"/>
          <w:sz w:val="28"/>
          <w:szCs w:val="28"/>
          <w:lang w:val="uk-UA"/>
        </w:rPr>
        <w:noBreakHyphen/>
        <w:t xml:space="preserve">ГОК не змінювалась, тривалість інтервалів Р, PQ, QRS, QRST, індекс Макруза та систолічний показник, частота серцевих скорочень, вольтаж зубців P, R, T у піддослідних щурів (самців, самок)  не мали статистично </w:t>
      </w:r>
      <w:r w:rsidR="00580B83" w:rsidRPr="00B65526">
        <w:rPr>
          <w:color w:val="auto"/>
          <w:sz w:val="28"/>
          <w:szCs w:val="28"/>
          <w:lang w:val="uk-UA"/>
        </w:rPr>
        <w:t>достовір</w:t>
      </w:r>
      <w:r w:rsidR="006312C7" w:rsidRPr="00B65526">
        <w:rPr>
          <w:color w:val="auto"/>
          <w:sz w:val="28"/>
          <w:szCs w:val="28"/>
          <w:lang w:val="uk-UA"/>
        </w:rPr>
        <w:t>них відхилень від показників тварин контрольної групи. Отримані результати свідчать, що 7</w:t>
      </w:r>
      <w:r w:rsidR="006312C7" w:rsidRPr="00B65526">
        <w:rPr>
          <w:color w:val="auto"/>
          <w:sz w:val="28"/>
          <w:szCs w:val="28"/>
          <w:lang w:val="uk-UA"/>
        </w:rPr>
        <w:noBreakHyphen/>
        <w:t>ГОК не чинить токсичного впливу на функціональний стан міокарду щурів за дослідженими показниками.</w:t>
      </w:r>
    </w:p>
    <w:p w:rsidR="00443E3F" w:rsidRPr="00B65526" w:rsidRDefault="00443E3F" w:rsidP="00410114">
      <w:pPr>
        <w:pStyle w:val="ae"/>
        <w:rPr>
          <w:kern w:val="1"/>
          <w:lang w:val="uk-UA"/>
        </w:rPr>
      </w:pPr>
      <w:r w:rsidRPr="00B65526">
        <w:rPr>
          <w:lang w:val="uk-UA"/>
        </w:rPr>
        <w:t>Таблиця 3.13</w:t>
      </w:r>
      <w:r w:rsidR="00410114" w:rsidRPr="00B65526">
        <w:rPr>
          <w:lang w:val="uk-UA"/>
        </w:rPr>
        <w:t xml:space="preserve">   –  </w:t>
      </w:r>
      <w:r w:rsidR="00CC2415" w:rsidRPr="00B65526">
        <w:rPr>
          <w:lang w:val="uk-UA"/>
        </w:rPr>
        <w:t xml:space="preserve">Показники </w:t>
      </w:r>
      <w:r w:rsidRPr="00B65526">
        <w:rPr>
          <w:lang w:val="uk-UA"/>
        </w:rPr>
        <w:t xml:space="preserve">ЕКГ щурів </w:t>
      </w:r>
      <w:r w:rsidR="005F2AA6" w:rsidRPr="00B65526">
        <w:rPr>
          <w:lang w:val="uk-UA"/>
        </w:rPr>
        <w:t>у дослідженн</w:t>
      </w:r>
      <w:r w:rsidR="00437080" w:rsidRPr="00B65526">
        <w:rPr>
          <w:lang w:val="uk-UA"/>
        </w:rPr>
        <w:t>і</w:t>
      </w:r>
      <w:r w:rsidR="00A77783" w:rsidRPr="00B65526">
        <w:rPr>
          <w:lang w:val="uk-UA"/>
        </w:rPr>
        <w:t xml:space="preserve"> кумулятивної дії  </w:t>
      </w:r>
      <w:r w:rsidRPr="00B65526">
        <w:rPr>
          <w:lang w:val="uk-UA"/>
        </w:rPr>
        <w:t>7-ГОК</w:t>
      </w:r>
      <w:r w:rsidR="00410114" w:rsidRPr="00B65526">
        <w:rPr>
          <w:lang w:val="uk-UA"/>
        </w:rPr>
        <w:t xml:space="preserve"> </w:t>
      </w:r>
      <w:r w:rsidRPr="00B65526">
        <w:rPr>
          <w:lang w:val="uk-UA"/>
        </w:rPr>
        <w:t>(</w:t>
      </w:r>
      <w:r w:rsidR="00EE0E9B" w:rsidRPr="00B65526">
        <w:rPr>
          <w:position w:val="-6"/>
          <w:lang w:val="uk-UA"/>
        </w:rPr>
        <w:object w:dxaOrig="200" w:dyaOrig="340">
          <v:shape id="_x0000_i1054" type="#_x0000_t75" style="width:10.65pt;height:18.15pt" o:ole="">
            <v:imagedata r:id="rId34" o:title=""/>
          </v:shape>
          <o:OLEObject Type="Embed" ProgID="Equation.3" ShapeID="_x0000_i1054" DrawAspect="Content" ObjectID="_1534776783" r:id="rId63"/>
        </w:object>
      </w:r>
      <w:r w:rsidR="00EE0E9B" w:rsidRPr="00B65526">
        <w:rPr>
          <w:lang w:val="uk-UA"/>
        </w:rPr>
        <w:t xml:space="preserve"> ± S</w:t>
      </w:r>
      <w:r w:rsidR="00DC2B18" w:rsidRPr="00B65526">
        <w:rPr>
          <w:position w:val="-6"/>
          <w:szCs w:val="28"/>
          <w:lang w:val="uk-UA"/>
        </w:rPr>
        <w:object w:dxaOrig="200" w:dyaOrig="340">
          <v:shape id="_x0000_i1055" type="#_x0000_t75" style="width:6.25pt;height:10.65pt" o:ole="">
            <v:imagedata r:id="rId12" o:title=""/>
          </v:shape>
          <o:OLEObject Type="Embed" ProgID="Equation.3" ShapeID="_x0000_i1055" DrawAspect="Content" ObjectID="_1534776784" r:id="rId64"/>
        </w:object>
      </w:r>
      <w:r w:rsidRPr="00B65526">
        <w:rPr>
          <w:lang w:val="uk-UA"/>
        </w:rPr>
        <w:t>), n = </w:t>
      </w:r>
      <w:r w:rsidRPr="00B65526">
        <w:rPr>
          <w:kern w:val="1"/>
          <w:lang w:val="uk-UA"/>
        </w:rPr>
        <w:t>5</w:t>
      </w:r>
    </w:p>
    <w:tbl>
      <w:tblPr>
        <w:tblW w:w="8969" w:type="dxa"/>
        <w:jc w:val="center"/>
        <w:tblLayout w:type="fixed"/>
        <w:tblCellMar>
          <w:left w:w="70" w:type="dxa"/>
          <w:right w:w="70" w:type="dxa"/>
        </w:tblCellMar>
        <w:tblLook w:val="0000" w:firstRow="0" w:lastRow="0" w:firstColumn="0" w:lastColumn="0" w:noHBand="0" w:noVBand="0"/>
      </w:tblPr>
      <w:tblGrid>
        <w:gridCol w:w="2656"/>
        <w:gridCol w:w="1560"/>
        <w:gridCol w:w="1559"/>
        <w:gridCol w:w="1559"/>
        <w:gridCol w:w="1635"/>
      </w:tblGrid>
      <w:tr w:rsidR="002630BD" w:rsidRPr="00B65526" w:rsidTr="00340439">
        <w:trPr>
          <w:trHeight w:hRule="exact" w:val="510"/>
          <w:jc w:val="center"/>
        </w:trPr>
        <w:tc>
          <w:tcPr>
            <w:tcW w:w="2656" w:type="dxa"/>
            <w:vMerge w:val="restart"/>
            <w:tcBorders>
              <w:top w:val="single" w:sz="4" w:space="0" w:color="auto"/>
              <w:left w:val="single" w:sz="4" w:space="0" w:color="auto"/>
              <w:bottom w:val="single" w:sz="4" w:space="0" w:color="auto"/>
              <w:right w:val="single" w:sz="4" w:space="0" w:color="auto"/>
            </w:tcBorders>
            <w:vAlign w:val="center"/>
          </w:tcPr>
          <w:p w:rsidR="002630BD" w:rsidRPr="00B65526" w:rsidRDefault="002630BD" w:rsidP="00340439">
            <w:pPr>
              <w:widowControl w:val="0"/>
              <w:autoSpaceDE w:val="0"/>
              <w:snapToGrid w:val="0"/>
              <w:ind w:right="57"/>
              <w:jc w:val="center"/>
              <w:rPr>
                <w:color w:val="auto"/>
                <w:sz w:val="26"/>
                <w:szCs w:val="26"/>
                <w:lang w:val="uk-UA"/>
              </w:rPr>
            </w:pPr>
            <w:r w:rsidRPr="00B65526">
              <w:rPr>
                <w:color w:val="auto"/>
                <w:sz w:val="26"/>
                <w:szCs w:val="26"/>
                <w:lang w:val="uk-UA"/>
              </w:rPr>
              <w:t>Показники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2630BD" w:rsidRPr="00B65526" w:rsidRDefault="007E3800" w:rsidP="00340439">
            <w:pPr>
              <w:widowControl w:val="0"/>
              <w:autoSpaceDE w:val="0"/>
              <w:snapToGrid w:val="0"/>
              <w:ind w:right="57"/>
              <w:jc w:val="center"/>
              <w:rPr>
                <w:color w:val="auto"/>
                <w:sz w:val="26"/>
                <w:szCs w:val="26"/>
                <w:lang w:val="uk-UA"/>
              </w:rPr>
            </w:pPr>
            <w:r w:rsidRPr="00B65526">
              <w:rPr>
                <w:color w:val="auto"/>
                <w:sz w:val="26"/>
                <w:szCs w:val="26"/>
                <w:lang w:val="uk-UA"/>
              </w:rPr>
              <w:t>С</w:t>
            </w:r>
            <w:r w:rsidR="002630BD" w:rsidRPr="00B65526">
              <w:rPr>
                <w:color w:val="auto"/>
                <w:sz w:val="26"/>
                <w:szCs w:val="26"/>
                <w:lang w:val="uk-UA"/>
              </w:rPr>
              <w:t>амці</w:t>
            </w:r>
          </w:p>
        </w:tc>
        <w:tc>
          <w:tcPr>
            <w:tcW w:w="3194" w:type="dxa"/>
            <w:gridSpan w:val="2"/>
            <w:tcBorders>
              <w:top w:val="single" w:sz="4" w:space="0" w:color="auto"/>
              <w:left w:val="single" w:sz="4" w:space="0" w:color="auto"/>
              <w:bottom w:val="single" w:sz="4" w:space="0" w:color="auto"/>
              <w:right w:val="single" w:sz="4" w:space="0" w:color="auto"/>
            </w:tcBorders>
            <w:vAlign w:val="center"/>
          </w:tcPr>
          <w:p w:rsidR="002630BD" w:rsidRPr="00B65526" w:rsidRDefault="007E3800" w:rsidP="00340439">
            <w:pPr>
              <w:widowControl w:val="0"/>
              <w:autoSpaceDE w:val="0"/>
              <w:snapToGrid w:val="0"/>
              <w:ind w:right="57"/>
              <w:jc w:val="center"/>
              <w:rPr>
                <w:color w:val="auto"/>
                <w:sz w:val="26"/>
                <w:szCs w:val="26"/>
                <w:lang w:val="uk-UA"/>
              </w:rPr>
            </w:pPr>
            <w:r w:rsidRPr="00B65526">
              <w:rPr>
                <w:color w:val="auto"/>
                <w:sz w:val="26"/>
                <w:szCs w:val="26"/>
                <w:lang w:val="uk-UA"/>
              </w:rPr>
              <w:t>С</w:t>
            </w:r>
            <w:r w:rsidR="002630BD" w:rsidRPr="00B65526">
              <w:rPr>
                <w:color w:val="auto"/>
                <w:sz w:val="26"/>
                <w:szCs w:val="26"/>
                <w:lang w:val="uk-UA"/>
              </w:rPr>
              <w:t>амки</w:t>
            </w:r>
          </w:p>
        </w:tc>
      </w:tr>
      <w:tr w:rsidR="002630BD" w:rsidRPr="00B65526" w:rsidTr="00340439">
        <w:trPr>
          <w:trHeight w:hRule="exact" w:val="510"/>
          <w:jc w:val="center"/>
        </w:trPr>
        <w:tc>
          <w:tcPr>
            <w:tcW w:w="2656" w:type="dxa"/>
            <w:vMerge/>
            <w:tcBorders>
              <w:top w:val="single" w:sz="4" w:space="0" w:color="auto"/>
              <w:left w:val="single" w:sz="4" w:space="0" w:color="000000"/>
              <w:bottom w:val="single" w:sz="4" w:space="0" w:color="000000"/>
            </w:tcBorders>
            <w:vAlign w:val="center"/>
          </w:tcPr>
          <w:p w:rsidR="002630BD" w:rsidRPr="00B65526" w:rsidRDefault="002630BD" w:rsidP="00340439">
            <w:pPr>
              <w:widowControl w:val="0"/>
              <w:autoSpaceDE w:val="0"/>
              <w:snapToGrid w:val="0"/>
              <w:ind w:right="57"/>
              <w:jc w:val="center"/>
              <w:rPr>
                <w:color w:val="auto"/>
                <w:sz w:val="26"/>
                <w:szCs w:val="26"/>
                <w:lang w:val="uk-UA"/>
              </w:rPr>
            </w:pPr>
          </w:p>
        </w:tc>
        <w:tc>
          <w:tcPr>
            <w:tcW w:w="1560" w:type="dxa"/>
            <w:tcBorders>
              <w:top w:val="single" w:sz="4" w:space="0" w:color="auto"/>
              <w:left w:val="single" w:sz="4" w:space="0" w:color="000000"/>
              <w:bottom w:val="single" w:sz="4" w:space="0" w:color="000000"/>
            </w:tcBorders>
            <w:vAlign w:val="center"/>
          </w:tcPr>
          <w:p w:rsidR="002630BD" w:rsidRPr="00B65526" w:rsidRDefault="002630BD" w:rsidP="00340439">
            <w:pPr>
              <w:widowControl w:val="0"/>
              <w:autoSpaceDE w:val="0"/>
              <w:snapToGrid w:val="0"/>
              <w:ind w:right="57"/>
              <w:jc w:val="center"/>
              <w:rPr>
                <w:color w:val="auto"/>
                <w:sz w:val="26"/>
                <w:szCs w:val="26"/>
                <w:lang w:val="uk-UA"/>
              </w:rPr>
            </w:pPr>
            <w:r w:rsidRPr="00B65526">
              <w:rPr>
                <w:color w:val="auto"/>
                <w:sz w:val="26"/>
                <w:szCs w:val="26"/>
                <w:lang w:val="uk-UA"/>
              </w:rPr>
              <w:t>Контроль</w:t>
            </w:r>
          </w:p>
        </w:tc>
        <w:tc>
          <w:tcPr>
            <w:tcW w:w="1559" w:type="dxa"/>
            <w:tcBorders>
              <w:top w:val="single" w:sz="4" w:space="0" w:color="auto"/>
              <w:left w:val="single" w:sz="4" w:space="0" w:color="000000"/>
              <w:bottom w:val="single" w:sz="4" w:space="0" w:color="000000"/>
            </w:tcBorders>
            <w:vAlign w:val="center"/>
          </w:tcPr>
          <w:p w:rsidR="002630BD" w:rsidRPr="00B65526" w:rsidRDefault="002630BD" w:rsidP="00340439">
            <w:pPr>
              <w:pStyle w:val="aa"/>
              <w:autoSpaceDE/>
              <w:snapToGrid w:val="0"/>
              <w:spacing w:after="0" w:line="240" w:lineRule="auto"/>
              <w:ind w:right="57" w:firstLine="0"/>
              <w:jc w:val="center"/>
              <w:rPr>
                <w:sz w:val="26"/>
                <w:szCs w:val="26"/>
                <w:lang w:val="uk-UA"/>
              </w:rPr>
            </w:pPr>
            <w:r w:rsidRPr="00B65526">
              <w:rPr>
                <w:sz w:val="26"/>
                <w:szCs w:val="26"/>
                <w:lang w:val="uk-UA"/>
              </w:rPr>
              <w:t>7</w:t>
            </w:r>
            <w:r w:rsidRPr="00B65526">
              <w:rPr>
                <w:sz w:val="26"/>
                <w:szCs w:val="26"/>
                <w:lang w:val="uk-UA"/>
              </w:rPr>
              <w:noBreakHyphen/>
              <w:t>ГОК</w:t>
            </w:r>
          </w:p>
        </w:tc>
        <w:tc>
          <w:tcPr>
            <w:tcW w:w="1559" w:type="dxa"/>
            <w:tcBorders>
              <w:top w:val="single" w:sz="4" w:space="0" w:color="auto"/>
              <w:left w:val="single" w:sz="4" w:space="0" w:color="000000"/>
              <w:bottom w:val="single" w:sz="4" w:space="0" w:color="000000"/>
            </w:tcBorders>
            <w:vAlign w:val="center"/>
          </w:tcPr>
          <w:p w:rsidR="002630BD" w:rsidRPr="00B65526" w:rsidRDefault="002630BD" w:rsidP="00340439">
            <w:pPr>
              <w:widowControl w:val="0"/>
              <w:autoSpaceDE w:val="0"/>
              <w:ind w:right="57"/>
              <w:jc w:val="center"/>
              <w:rPr>
                <w:color w:val="auto"/>
                <w:sz w:val="26"/>
                <w:szCs w:val="26"/>
                <w:lang w:val="uk-UA"/>
              </w:rPr>
            </w:pPr>
            <w:r w:rsidRPr="00B65526">
              <w:rPr>
                <w:color w:val="auto"/>
                <w:sz w:val="26"/>
                <w:szCs w:val="26"/>
                <w:lang w:val="uk-UA"/>
              </w:rPr>
              <w:t>Контроль</w:t>
            </w:r>
          </w:p>
        </w:tc>
        <w:tc>
          <w:tcPr>
            <w:tcW w:w="1635" w:type="dxa"/>
            <w:tcBorders>
              <w:top w:val="single" w:sz="4" w:space="0" w:color="auto"/>
              <w:left w:val="single" w:sz="4" w:space="0" w:color="000000"/>
              <w:bottom w:val="single" w:sz="4" w:space="0" w:color="000000"/>
              <w:right w:val="single" w:sz="4" w:space="0" w:color="000000"/>
            </w:tcBorders>
            <w:vAlign w:val="center"/>
          </w:tcPr>
          <w:p w:rsidR="002630BD" w:rsidRPr="00B65526" w:rsidRDefault="002630BD" w:rsidP="00340439">
            <w:pPr>
              <w:widowControl w:val="0"/>
              <w:autoSpaceDE w:val="0"/>
              <w:snapToGrid w:val="0"/>
              <w:ind w:right="57"/>
              <w:jc w:val="center"/>
              <w:rPr>
                <w:color w:val="auto"/>
                <w:sz w:val="26"/>
                <w:szCs w:val="26"/>
                <w:lang w:val="uk-UA"/>
              </w:rPr>
            </w:pPr>
            <w:r w:rsidRPr="00B65526">
              <w:rPr>
                <w:color w:val="auto"/>
                <w:sz w:val="26"/>
                <w:szCs w:val="26"/>
                <w:lang w:val="uk-UA"/>
              </w:rPr>
              <w:t>7</w:t>
            </w:r>
            <w:r w:rsidRPr="00B65526">
              <w:rPr>
                <w:color w:val="auto"/>
                <w:sz w:val="26"/>
                <w:szCs w:val="26"/>
                <w:lang w:val="uk-UA"/>
              </w:rPr>
              <w:noBreakHyphen/>
              <w:t>ГОК</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27753E">
            <w:pPr>
              <w:widowControl w:val="0"/>
              <w:autoSpaceDE w:val="0"/>
              <w:snapToGrid w:val="0"/>
              <w:ind w:right="57"/>
              <w:rPr>
                <w:color w:val="auto"/>
                <w:sz w:val="26"/>
                <w:szCs w:val="26"/>
                <w:lang w:val="uk-UA"/>
              </w:rPr>
            </w:pPr>
            <w:r w:rsidRPr="00B65526">
              <w:rPr>
                <w:color w:val="auto"/>
                <w:sz w:val="26"/>
                <w:szCs w:val="26"/>
                <w:lang w:val="uk-UA"/>
              </w:rPr>
              <w:t>Тривал</w:t>
            </w:r>
            <w:r w:rsidR="0027753E" w:rsidRPr="00B65526">
              <w:rPr>
                <w:color w:val="auto"/>
                <w:sz w:val="26"/>
                <w:szCs w:val="26"/>
                <w:lang w:val="uk-UA"/>
              </w:rPr>
              <w:t>ість</w:t>
            </w:r>
            <w:r w:rsidRPr="00B65526">
              <w:rPr>
                <w:color w:val="auto"/>
                <w:sz w:val="26"/>
                <w:szCs w:val="26"/>
                <w:lang w:val="uk-UA"/>
              </w:rPr>
              <w:t xml:space="preserve"> Р, с</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0,014±0,002</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0,015±0,001</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0,014±0,001</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0,015±0,002</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27753E">
            <w:pPr>
              <w:widowControl w:val="0"/>
              <w:autoSpaceDE w:val="0"/>
              <w:snapToGrid w:val="0"/>
              <w:ind w:right="57"/>
              <w:rPr>
                <w:color w:val="auto"/>
                <w:sz w:val="26"/>
                <w:szCs w:val="26"/>
                <w:lang w:val="uk-UA"/>
              </w:rPr>
            </w:pPr>
            <w:r w:rsidRPr="00B65526">
              <w:rPr>
                <w:color w:val="auto"/>
                <w:sz w:val="26"/>
                <w:szCs w:val="26"/>
                <w:lang w:val="uk-UA"/>
              </w:rPr>
              <w:t>Тривал</w:t>
            </w:r>
            <w:r w:rsidR="0027753E" w:rsidRPr="00B65526">
              <w:rPr>
                <w:color w:val="auto"/>
                <w:sz w:val="26"/>
                <w:szCs w:val="26"/>
                <w:lang w:val="uk-UA"/>
              </w:rPr>
              <w:t>ість</w:t>
            </w:r>
            <w:r w:rsidR="00C50364" w:rsidRPr="00B65526">
              <w:rPr>
                <w:color w:val="auto"/>
                <w:sz w:val="26"/>
                <w:szCs w:val="26"/>
                <w:lang w:val="uk-UA"/>
              </w:rPr>
              <w:t xml:space="preserve"> РQ</w:t>
            </w:r>
            <w:r w:rsidRPr="00B65526">
              <w:rPr>
                <w:color w:val="auto"/>
                <w:sz w:val="26"/>
                <w:szCs w:val="26"/>
                <w:lang w:val="uk-UA"/>
              </w:rPr>
              <w:t>,</w:t>
            </w:r>
            <w:r w:rsidR="00C50364" w:rsidRPr="00B65526">
              <w:rPr>
                <w:color w:val="auto"/>
                <w:sz w:val="26"/>
                <w:szCs w:val="26"/>
                <w:lang w:val="uk-UA"/>
              </w:rPr>
              <w:t xml:space="preserve"> </w:t>
            </w:r>
            <w:r w:rsidRPr="00B65526">
              <w:rPr>
                <w:color w:val="auto"/>
                <w:sz w:val="26"/>
                <w:szCs w:val="26"/>
                <w:lang w:val="uk-UA"/>
              </w:rPr>
              <w:t>с</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0,019±0,003</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0,020±0,002</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0,020±0,003</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0,023±0,011</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rPr>
                <w:color w:val="auto"/>
                <w:sz w:val="26"/>
                <w:szCs w:val="26"/>
                <w:lang w:val="uk-UA"/>
              </w:rPr>
            </w:pPr>
            <w:r w:rsidRPr="00B65526">
              <w:rPr>
                <w:color w:val="auto"/>
                <w:sz w:val="26"/>
                <w:szCs w:val="26"/>
                <w:lang w:val="uk-UA"/>
              </w:rPr>
              <w:t>Індекс Макруза</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0,739±0,026</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0,763±0,028</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0,709±0,100</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0,694±0,168</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27753E">
            <w:pPr>
              <w:widowControl w:val="0"/>
              <w:autoSpaceDE w:val="0"/>
              <w:snapToGrid w:val="0"/>
              <w:ind w:right="57"/>
              <w:rPr>
                <w:color w:val="auto"/>
                <w:sz w:val="26"/>
                <w:szCs w:val="26"/>
                <w:lang w:val="uk-UA"/>
              </w:rPr>
            </w:pPr>
            <w:r w:rsidRPr="00B65526">
              <w:rPr>
                <w:color w:val="auto"/>
                <w:sz w:val="26"/>
                <w:szCs w:val="26"/>
                <w:lang w:val="uk-UA"/>
              </w:rPr>
              <w:t>Тривал</w:t>
            </w:r>
            <w:r w:rsidR="0027753E" w:rsidRPr="00B65526">
              <w:rPr>
                <w:color w:val="auto"/>
                <w:sz w:val="26"/>
                <w:szCs w:val="26"/>
                <w:lang w:val="uk-UA"/>
              </w:rPr>
              <w:t>ість</w:t>
            </w:r>
            <w:r w:rsidRPr="00B65526">
              <w:rPr>
                <w:color w:val="auto"/>
                <w:sz w:val="26"/>
                <w:szCs w:val="26"/>
                <w:lang w:val="uk-UA"/>
              </w:rPr>
              <w:t xml:space="preserve"> QRS, с</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0,013±0,003</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0,016±0,002</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0,014±0,001</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0,014±0,002</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27753E">
            <w:pPr>
              <w:widowControl w:val="0"/>
              <w:autoSpaceDE w:val="0"/>
              <w:snapToGrid w:val="0"/>
              <w:ind w:right="57"/>
              <w:rPr>
                <w:color w:val="auto"/>
                <w:sz w:val="26"/>
                <w:szCs w:val="26"/>
                <w:lang w:val="uk-UA"/>
              </w:rPr>
            </w:pPr>
            <w:r w:rsidRPr="00B65526">
              <w:rPr>
                <w:color w:val="auto"/>
                <w:sz w:val="26"/>
                <w:szCs w:val="26"/>
                <w:lang w:val="uk-UA"/>
              </w:rPr>
              <w:t>Тривал</w:t>
            </w:r>
            <w:r w:rsidR="0027753E" w:rsidRPr="00B65526">
              <w:rPr>
                <w:color w:val="auto"/>
                <w:sz w:val="26"/>
                <w:szCs w:val="26"/>
                <w:lang w:val="uk-UA"/>
              </w:rPr>
              <w:t>ість</w:t>
            </w:r>
            <w:r w:rsidRPr="00B65526">
              <w:rPr>
                <w:color w:val="auto"/>
                <w:sz w:val="26"/>
                <w:szCs w:val="26"/>
                <w:lang w:val="uk-UA"/>
              </w:rPr>
              <w:t xml:space="preserve"> QRST, с</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0,035±0,006</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0,036±0,002</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0,037±0,007</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0,033±0,004</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DC7C00">
            <w:pPr>
              <w:widowControl w:val="0"/>
              <w:autoSpaceDE w:val="0"/>
              <w:snapToGrid w:val="0"/>
              <w:ind w:right="57"/>
              <w:rPr>
                <w:color w:val="auto"/>
                <w:sz w:val="26"/>
                <w:szCs w:val="26"/>
                <w:lang w:val="uk-UA"/>
              </w:rPr>
            </w:pPr>
            <w:r w:rsidRPr="00B65526">
              <w:rPr>
                <w:color w:val="auto"/>
                <w:sz w:val="26"/>
                <w:szCs w:val="26"/>
                <w:lang w:val="uk-UA"/>
              </w:rPr>
              <w:t>ЧСС, імп</w:t>
            </w:r>
            <w:r w:rsidR="00DC7C00" w:rsidRPr="00B65526">
              <w:rPr>
                <w:color w:val="auto"/>
                <w:sz w:val="26"/>
                <w:szCs w:val="26"/>
                <w:lang w:val="uk-UA"/>
              </w:rPr>
              <w:t>ульс</w:t>
            </w:r>
            <w:r w:rsidRPr="00B65526">
              <w:rPr>
                <w:color w:val="auto"/>
                <w:sz w:val="26"/>
                <w:szCs w:val="26"/>
                <w:lang w:val="uk-UA"/>
              </w:rPr>
              <w:t>/</w:t>
            </w:r>
            <w:r w:rsidR="00C50364" w:rsidRPr="00B65526">
              <w:rPr>
                <w:color w:val="auto"/>
                <w:sz w:val="26"/>
                <w:szCs w:val="26"/>
                <w:lang w:val="uk-UA"/>
              </w:rPr>
              <w:t>хв.</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241,1±19,3</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258,1±54,1</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306,1±62,1</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246,9±72,0</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2C60A1">
            <w:pPr>
              <w:widowControl w:val="0"/>
              <w:autoSpaceDE w:val="0"/>
              <w:snapToGrid w:val="0"/>
              <w:ind w:right="-57"/>
              <w:rPr>
                <w:color w:val="auto"/>
                <w:sz w:val="26"/>
                <w:szCs w:val="26"/>
                <w:lang w:val="uk-UA"/>
              </w:rPr>
            </w:pPr>
            <w:r w:rsidRPr="00B65526">
              <w:rPr>
                <w:color w:val="auto"/>
                <w:sz w:val="26"/>
                <w:szCs w:val="26"/>
                <w:lang w:val="uk-UA"/>
              </w:rPr>
              <w:t>Систолічний</w:t>
            </w:r>
            <w:r w:rsidR="002C60A1" w:rsidRPr="00B65526">
              <w:rPr>
                <w:color w:val="auto"/>
                <w:sz w:val="26"/>
                <w:szCs w:val="26"/>
                <w:lang w:val="uk-UA"/>
              </w:rPr>
              <w:t xml:space="preserve"> </w:t>
            </w:r>
            <w:r w:rsidRPr="00B65526">
              <w:rPr>
                <w:color w:val="auto"/>
                <w:sz w:val="26"/>
                <w:szCs w:val="26"/>
                <w:lang w:val="uk-UA"/>
              </w:rPr>
              <w:t>показник</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0,145±0,029</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0,156±0,026</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0,191±0,057</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0,141±0,047</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rPr>
                <w:color w:val="auto"/>
                <w:sz w:val="26"/>
                <w:szCs w:val="26"/>
                <w:lang w:val="uk-UA"/>
              </w:rPr>
            </w:pPr>
            <w:r w:rsidRPr="00B65526">
              <w:rPr>
                <w:color w:val="auto"/>
                <w:sz w:val="26"/>
                <w:szCs w:val="26"/>
                <w:lang w:val="uk-UA"/>
              </w:rPr>
              <w:t>Амплітуда P, мВ</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0,395±0,282</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0,430±0,250</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0,282±0,122</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0,283±0,194</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rPr>
                <w:color w:val="auto"/>
                <w:sz w:val="26"/>
                <w:szCs w:val="26"/>
                <w:lang w:val="uk-UA"/>
              </w:rPr>
            </w:pPr>
            <w:r w:rsidRPr="00B65526">
              <w:rPr>
                <w:color w:val="auto"/>
                <w:sz w:val="26"/>
                <w:szCs w:val="26"/>
                <w:lang w:val="uk-UA"/>
              </w:rPr>
              <w:t>Амплітуда R, мВ</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0,736±0,242</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0,860±0,263</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0,609±0,093</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0,668±0,218</w:t>
            </w:r>
          </w:p>
        </w:tc>
      </w:tr>
      <w:tr w:rsidR="00443E3F" w:rsidRPr="00B65526" w:rsidTr="007B40AD">
        <w:trPr>
          <w:trHeight w:hRule="exact" w:val="567"/>
          <w:jc w:val="center"/>
        </w:trPr>
        <w:tc>
          <w:tcPr>
            <w:tcW w:w="2656" w:type="dxa"/>
            <w:tcBorders>
              <w:left w:val="single" w:sz="4" w:space="0" w:color="000000"/>
              <w:bottom w:val="single" w:sz="4" w:space="0" w:color="000000"/>
            </w:tcBorders>
            <w:vAlign w:val="center"/>
          </w:tcPr>
          <w:p w:rsidR="00443E3F" w:rsidRPr="00B65526" w:rsidRDefault="00443E3F" w:rsidP="00C50364">
            <w:pPr>
              <w:widowControl w:val="0"/>
              <w:autoSpaceDE w:val="0"/>
              <w:snapToGrid w:val="0"/>
              <w:ind w:right="57"/>
              <w:rPr>
                <w:color w:val="auto"/>
                <w:sz w:val="26"/>
                <w:szCs w:val="26"/>
                <w:lang w:val="uk-UA"/>
              </w:rPr>
            </w:pPr>
            <w:r w:rsidRPr="00B65526">
              <w:rPr>
                <w:color w:val="auto"/>
                <w:sz w:val="26"/>
                <w:szCs w:val="26"/>
                <w:lang w:val="uk-UA"/>
              </w:rPr>
              <w:t>Амплітуда T,</w:t>
            </w:r>
            <w:r w:rsidR="00C50364" w:rsidRPr="00B65526">
              <w:rPr>
                <w:color w:val="auto"/>
                <w:sz w:val="26"/>
                <w:szCs w:val="26"/>
                <w:lang w:val="uk-UA"/>
              </w:rPr>
              <w:t xml:space="preserve"> </w:t>
            </w:r>
            <w:r w:rsidRPr="00B65526">
              <w:rPr>
                <w:color w:val="auto"/>
                <w:sz w:val="26"/>
                <w:szCs w:val="26"/>
                <w:lang w:val="uk-UA"/>
              </w:rPr>
              <w:t>мВ</w:t>
            </w:r>
          </w:p>
        </w:tc>
        <w:tc>
          <w:tcPr>
            <w:tcW w:w="1560"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0,523±0,269</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0,468±0,270</w:t>
            </w:r>
          </w:p>
        </w:tc>
        <w:tc>
          <w:tcPr>
            <w:tcW w:w="1559" w:type="dxa"/>
            <w:tcBorders>
              <w:left w:val="single" w:sz="4" w:space="0" w:color="000000"/>
              <w:bottom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0,395±0,082</w:t>
            </w:r>
          </w:p>
        </w:tc>
        <w:tc>
          <w:tcPr>
            <w:tcW w:w="1635" w:type="dxa"/>
            <w:tcBorders>
              <w:left w:val="single" w:sz="4" w:space="0" w:color="000000"/>
              <w:bottom w:val="single" w:sz="4" w:space="0" w:color="000000"/>
              <w:right w:val="single" w:sz="4" w:space="0" w:color="000000"/>
            </w:tcBorders>
            <w:vAlign w:val="center"/>
          </w:tcPr>
          <w:p w:rsidR="00443E3F" w:rsidRPr="00B65526" w:rsidRDefault="00443E3F" w:rsidP="00443E3F">
            <w:pPr>
              <w:widowControl w:val="0"/>
              <w:autoSpaceDE w:val="0"/>
              <w:snapToGrid w:val="0"/>
              <w:ind w:right="57"/>
              <w:jc w:val="center"/>
              <w:rPr>
                <w:color w:val="auto"/>
                <w:sz w:val="26"/>
                <w:szCs w:val="26"/>
                <w:lang w:val="uk-UA"/>
              </w:rPr>
            </w:pPr>
            <w:r w:rsidRPr="00B65526">
              <w:rPr>
                <w:color w:val="auto"/>
                <w:sz w:val="26"/>
                <w:szCs w:val="26"/>
                <w:lang w:val="uk-UA"/>
              </w:rPr>
              <w:t>0,363±0,266</w:t>
            </w:r>
          </w:p>
        </w:tc>
      </w:tr>
    </w:tbl>
    <w:p w:rsidR="00443E3F" w:rsidRPr="00B65526" w:rsidRDefault="00443E3F" w:rsidP="00443E3F">
      <w:pPr>
        <w:widowControl w:val="0"/>
        <w:autoSpaceDE w:val="0"/>
        <w:spacing w:line="360" w:lineRule="auto"/>
        <w:ind w:firstLine="720"/>
        <w:jc w:val="both"/>
        <w:rPr>
          <w:color w:val="auto"/>
          <w:sz w:val="28"/>
          <w:szCs w:val="28"/>
          <w:lang w:val="uk-UA"/>
        </w:rPr>
      </w:pPr>
    </w:p>
    <w:p w:rsidR="00F35216" w:rsidRPr="00B65526" w:rsidRDefault="00443E3F" w:rsidP="007B40AD">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Дані щодо змін абсолютної і відносної маси внутрішніх органів щурів самців і самок наведені в </w:t>
      </w:r>
      <w:r w:rsidR="006E30F6" w:rsidRPr="00B65526">
        <w:rPr>
          <w:color w:val="auto"/>
          <w:sz w:val="28"/>
          <w:szCs w:val="28"/>
          <w:lang w:val="uk-UA"/>
        </w:rPr>
        <w:t>табл.</w:t>
      </w:r>
      <w:r w:rsidRPr="00B65526">
        <w:rPr>
          <w:color w:val="auto"/>
          <w:sz w:val="28"/>
          <w:szCs w:val="28"/>
          <w:lang w:val="uk-UA"/>
        </w:rPr>
        <w:t xml:space="preserve"> 3.14.</w:t>
      </w:r>
    </w:p>
    <w:p w:rsidR="00537162" w:rsidRPr="00B65526" w:rsidRDefault="00537162" w:rsidP="007B40AD">
      <w:pPr>
        <w:widowControl w:val="0"/>
        <w:autoSpaceDE w:val="0"/>
        <w:spacing w:line="360" w:lineRule="auto"/>
        <w:ind w:firstLine="720"/>
        <w:jc w:val="both"/>
        <w:rPr>
          <w:color w:val="auto"/>
          <w:sz w:val="28"/>
          <w:szCs w:val="28"/>
          <w:lang w:val="uk-UA"/>
        </w:rPr>
        <w:sectPr w:rsidR="00537162" w:rsidRPr="00B65526" w:rsidSect="00537162">
          <w:headerReference w:type="first" r:id="rId65"/>
          <w:pgSz w:w="11906" w:h="16838"/>
          <w:pgMar w:top="1134" w:right="851" w:bottom="964" w:left="1985" w:header="1134" w:footer="1134" w:gutter="0"/>
          <w:cols w:space="720"/>
          <w:titlePg/>
          <w:docGrid w:linePitch="360"/>
        </w:sectPr>
      </w:pPr>
    </w:p>
    <w:p w:rsidR="004D5040" w:rsidRPr="00B65526" w:rsidRDefault="00443E3F" w:rsidP="00410114">
      <w:pPr>
        <w:pStyle w:val="ae"/>
        <w:rPr>
          <w:lang w:val="uk-UA"/>
        </w:rPr>
      </w:pPr>
      <w:r w:rsidRPr="00B65526">
        <w:rPr>
          <w:lang w:val="uk-UA"/>
        </w:rPr>
        <w:lastRenderedPageBreak/>
        <w:t>Таблиця 3.14</w:t>
      </w:r>
      <w:r w:rsidR="00410114" w:rsidRPr="00B65526">
        <w:rPr>
          <w:lang w:val="uk-UA"/>
        </w:rPr>
        <w:t xml:space="preserve">  –  </w:t>
      </w:r>
      <w:r w:rsidRPr="00B65526">
        <w:rPr>
          <w:lang w:val="uk-UA"/>
        </w:rPr>
        <w:t xml:space="preserve">Абсолютна  та відносна маса внутрішніх органів щурів </w:t>
      </w:r>
      <w:r w:rsidR="005F2AA6" w:rsidRPr="00B65526">
        <w:rPr>
          <w:kern w:val="1"/>
          <w:lang w:val="uk-UA"/>
        </w:rPr>
        <w:t xml:space="preserve">у </w:t>
      </w:r>
      <w:r w:rsidR="00437080" w:rsidRPr="00B65526">
        <w:rPr>
          <w:kern w:val="1"/>
          <w:lang w:val="uk-UA"/>
        </w:rPr>
        <w:t>д</w:t>
      </w:r>
      <w:r w:rsidR="005F2AA6" w:rsidRPr="00B65526">
        <w:rPr>
          <w:kern w:val="1"/>
          <w:lang w:val="uk-UA"/>
        </w:rPr>
        <w:t>ослідженн</w:t>
      </w:r>
      <w:r w:rsidR="00437080" w:rsidRPr="00B65526">
        <w:rPr>
          <w:kern w:val="1"/>
          <w:lang w:val="uk-UA"/>
        </w:rPr>
        <w:t>і</w:t>
      </w:r>
      <w:r w:rsidR="005F2AA6" w:rsidRPr="00B65526">
        <w:rPr>
          <w:kern w:val="1"/>
          <w:lang w:val="uk-UA"/>
        </w:rPr>
        <w:t xml:space="preserve"> </w:t>
      </w:r>
      <w:r w:rsidR="00A77783" w:rsidRPr="00B65526">
        <w:rPr>
          <w:kern w:val="1"/>
          <w:lang w:val="uk-UA"/>
        </w:rPr>
        <w:t xml:space="preserve">кумулятивної дії  </w:t>
      </w:r>
      <w:r w:rsidRPr="00B65526">
        <w:rPr>
          <w:kern w:val="1"/>
          <w:lang w:val="uk-UA"/>
        </w:rPr>
        <w:t>7</w:t>
      </w:r>
      <w:r w:rsidRPr="00B65526">
        <w:rPr>
          <w:kern w:val="1"/>
          <w:lang w:val="uk-UA"/>
        </w:rPr>
        <w:noBreakHyphen/>
        <w:t>ГОК</w:t>
      </w:r>
      <w:r w:rsidR="00437080" w:rsidRPr="00B65526">
        <w:rPr>
          <w:kern w:val="1"/>
          <w:lang w:val="uk-UA"/>
        </w:rPr>
        <w:t xml:space="preserve"> </w:t>
      </w:r>
      <w:r w:rsidRPr="00B65526">
        <w:rPr>
          <w:lang w:val="uk-UA"/>
        </w:rPr>
        <w:t xml:space="preserve"> (</w:t>
      </w:r>
      <w:r w:rsidR="00EE0E9B" w:rsidRPr="00B65526">
        <w:rPr>
          <w:position w:val="-6"/>
          <w:lang w:val="uk-UA"/>
        </w:rPr>
        <w:object w:dxaOrig="200" w:dyaOrig="340">
          <v:shape id="_x0000_i1056" type="#_x0000_t75" style="width:10.65pt;height:18.15pt" o:ole="">
            <v:imagedata r:id="rId34" o:title=""/>
          </v:shape>
          <o:OLEObject Type="Embed" ProgID="Equation.3" ShapeID="_x0000_i1056" DrawAspect="Content" ObjectID="_1534776785" r:id="rId66"/>
        </w:object>
      </w:r>
      <w:r w:rsidR="00EE0E9B" w:rsidRPr="00B65526">
        <w:rPr>
          <w:lang w:val="uk-UA"/>
        </w:rPr>
        <w:t xml:space="preserve"> ± S</w:t>
      </w:r>
      <w:r w:rsidR="00DC2B18" w:rsidRPr="00B65526">
        <w:rPr>
          <w:position w:val="-6"/>
          <w:szCs w:val="28"/>
          <w:lang w:val="uk-UA"/>
        </w:rPr>
        <w:object w:dxaOrig="200" w:dyaOrig="340">
          <v:shape id="_x0000_i1057" type="#_x0000_t75" style="width:6.25pt;height:10.65pt" o:ole="">
            <v:imagedata r:id="rId12" o:title=""/>
          </v:shape>
          <o:OLEObject Type="Embed" ProgID="Equation.3" ShapeID="_x0000_i1057" DrawAspect="Content" ObjectID="_1534776786" r:id="rId67"/>
        </w:object>
      </w:r>
      <w:r w:rsidRPr="00B65526">
        <w:rPr>
          <w:lang w:val="uk-UA"/>
        </w:rPr>
        <w:t>), n=10</w:t>
      </w:r>
    </w:p>
    <w:tbl>
      <w:tblPr>
        <w:tblW w:w="138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41"/>
        <w:gridCol w:w="1543"/>
        <w:gridCol w:w="1544"/>
        <w:gridCol w:w="1543"/>
        <w:gridCol w:w="1544"/>
        <w:gridCol w:w="1544"/>
        <w:gridCol w:w="1544"/>
        <w:gridCol w:w="1544"/>
        <w:gridCol w:w="1545"/>
      </w:tblGrid>
      <w:tr w:rsidR="007E3800" w:rsidRPr="00B65526" w:rsidTr="007E3800">
        <w:trPr>
          <w:trHeight w:hRule="exact" w:val="397"/>
        </w:trPr>
        <w:tc>
          <w:tcPr>
            <w:tcW w:w="1541" w:type="dxa"/>
            <w:vMerge w:val="restart"/>
            <w:vAlign w:val="center"/>
          </w:tcPr>
          <w:p w:rsidR="007E3800" w:rsidRPr="00B65526" w:rsidRDefault="007E3800" w:rsidP="00443E3F">
            <w:pPr>
              <w:pStyle w:val="affa"/>
              <w:snapToGrid w:val="0"/>
              <w:jc w:val="center"/>
              <w:rPr>
                <w:sz w:val="24"/>
                <w:szCs w:val="24"/>
                <w:lang w:val="uk-UA"/>
              </w:rPr>
            </w:pPr>
            <w:r w:rsidRPr="00B65526">
              <w:rPr>
                <w:sz w:val="24"/>
                <w:szCs w:val="24"/>
                <w:lang w:val="uk-UA"/>
              </w:rPr>
              <w:t>Показники</w:t>
            </w:r>
          </w:p>
        </w:tc>
        <w:tc>
          <w:tcPr>
            <w:tcW w:w="6174" w:type="dxa"/>
            <w:gridSpan w:val="4"/>
            <w:vAlign w:val="center"/>
          </w:tcPr>
          <w:p w:rsidR="007E3800" w:rsidRPr="00B65526" w:rsidRDefault="007E3800" w:rsidP="00443E3F">
            <w:pPr>
              <w:widowControl w:val="0"/>
              <w:autoSpaceDE w:val="0"/>
              <w:snapToGrid w:val="0"/>
              <w:jc w:val="center"/>
              <w:rPr>
                <w:color w:val="auto"/>
                <w:lang w:val="uk-UA"/>
              </w:rPr>
            </w:pPr>
            <w:r w:rsidRPr="00B65526">
              <w:rPr>
                <w:color w:val="auto"/>
                <w:lang w:val="uk-UA"/>
              </w:rPr>
              <w:t>Абсолютна, г</w:t>
            </w:r>
          </w:p>
        </w:tc>
        <w:tc>
          <w:tcPr>
            <w:tcW w:w="6177" w:type="dxa"/>
            <w:gridSpan w:val="4"/>
            <w:vAlign w:val="center"/>
          </w:tcPr>
          <w:p w:rsidR="007E3800" w:rsidRPr="00B65526" w:rsidRDefault="007E3800" w:rsidP="00443E3F">
            <w:pPr>
              <w:widowControl w:val="0"/>
              <w:autoSpaceDE w:val="0"/>
              <w:snapToGrid w:val="0"/>
              <w:jc w:val="center"/>
              <w:rPr>
                <w:color w:val="auto"/>
                <w:lang w:val="uk-UA"/>
              </w:rPr>
            </w:pPr>
            <w:r w:rsidRPr="00B65526">
              <w:rPr>
                <w:color w:val="auto"/>
                <w:lang w:val="uk-UA"/>
              </w:rPr>
              <w:t>Відносна, %</w:t>
            </w:r>
          </w:p>
        </w:tc>
      </w:tr>
      <w:tr w:rsidR="00443E3F" w:rsidRPr="00B65526" w:rsidTr="007E3800">
        <w:trPr>
          <w:trHeight w:hRule="exact" w:val="397"/>
        </w:trPr>
        <w:tc>
          <w:tcPr>
            <w:tcW w:w="1541" w:type="dxa"/>
            <w:vMerge/>
            <w:vAlign w:val="center"/>
          </w:tcPr>
          <w:p w:rsidR="00443E3F" w:rsidRPr="00B65526" w:rsidRDefault="00443E3F" w:rsidP="00443E3F">
            <w:pPr>
              <w:widowControl w:val="0"/>
              <w:autoSpaceDE w:val="0"/>
              <w:jc w:val="center"/>
              <w:rPr>
                <w:color w:val="auto"/>
                <w:lang w:val="uk-UA"/>
              </w:rPr>
            </w:pPr>
          </w:p>
        </w:tc>
        <w:tc>
          <w:tcPr>
            <w:tcW w:w="1543"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Контроль</w:t>
            </w:r>
          </w:p>
        </w:tc>
        <w:tc>
          <w:tcPr>
            <w:tcW w:w="1544"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7</w:t>
            </w:r>
            <w:r w:rsidRPr="00B65526">
              <w:rPr>
                <w:sz w:val="24"/>
                <w:szCs w:val="24"/>
                <w:lang w:val="uk-UA"/>
              </w:rPr>
              <w:noBreakHyphen/>
              <w:t>ГОК</w:t>
            </w:r>
          </w:p>
        </w:tc>
        <w:tc>
          <w:tcPr>
            <w:tcW w:w="1543"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Контроль</w:t>
            </w:r>
          </w:p>
        </w:tc>
        <w:tc>
          <w:tcPr>
            <w:tcW w:w="1544"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7</w:t>
            </w:r>
            <w:r w:rsidRPr="00B65526">
              <w:rPr>
                <w:sz w:val="24"/>
                <w:szCs w:val="24"/>
                <w:lang w:val="uk-UA"/>
              </w:rPr>
              <w:noBreakHyphen/>
              <w:t>ГОК</w:t>
            </w:r>
          </w:p>
        </w:tc>
        <w:tc>
          <w:tcPr>
            <w:tcW w:w="1544"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Контроль</w:t>
            </w:r>
          </w:p>
        </w:tc>
        <w:tc>
          <w:tcPr>
            <w:tcW w:w="1544"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7</w:t>
            </w:r>
            <w:r w:rsidRPr="00B65526">
              <w:rPr>
                <w:sz w:val="24"/>
                <w:szCs w:val="24"/>
                <w:lang w:val="uk-UA"/>
              </w:rPr>
              <w:noBreakHyphen/>
              <w:t>ГОК</w:t>
            </w:r>
          </w:p>
        </w:tc>
        <w:tc>
          <w:tcPr>
            <w:tcW w:w="1544"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Контроль</w:t>
            </w:r>
          </w:p>
        </w:tc>
        <w:tc>
          <w:tcPr>
            <w:tcW w:w="1545"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7</w:t>
            </w:r>
            <w:r w:rsidRPr="00B65526">
              <w:rPr>
                <w:sz w:val="24"/>
                <w:szCs w:val="24"/>
                <w:lang w:val="uk-UA"/>
              </w:rPr>
              <w:noBreakHyphen/>
              <w:t>ГОК</w:t>
            </w:r>
          </w:p>
        </w:tc>
      </w:tr>
      <w:tr w:rsidR="007E3800" w:rsidRPr="00B65526" w:rsidTr="007E3800">
        <w:trPr>
          <w:trHeight w:hRule="exact" w:val="397"/>
        </w:trPr>
        <w:tc>
          <w:tcPr>
            <w:tcW w:w="1541" w:type="dxa"/>
            <w:vMerge/>
            <w:vAlign w:val="center"/>
          </w:tcPr>
          <w:p w:rsidR="007E3800" w:rsidRPr="00B65526" w:rsidRDefault="007E3800" w:rsidP="00443E3F">
            <w:pPr>
              <w:widowControl w:val="0"/>
              <w:autoSpaceDE w:val="0"/>
              <w:jc w:val="center"/>
              <w:rPr>
                <w:color w:val="auto"/>
                <w:lang w:val="uk-UA"/>
              </w:rPr>
            </w:pPr>
          </w:p>
        </w:tc>
        <w:tc>
          <w:tcPr>
            <w:tcW w:w="3087" w:type="dxa"/>
            <w:gridSpan w:val="2"/>
            <w:vAlign w:val="center"/>
          </w:tcPr>
          <w:p w:rsidR="007E3800" w:rsidRPr="00B65526" w:rsidRDefault="007E3800" w:rsidP="00443E3F">
            <w:pPr>
              <w:widowControl w:val="0"/>
              <w:autoSpaceDE w:val="0"/>
              <w:snapToGrid w:val="0"/>
              <w:jc w:val="center"/>
              <w:rPr>
                <w:color w:val="auto"/>
                <w:lang w:val="uk-UA"/>
              </w:rPr>
            </w:pPr>
            <w:r w:rsidRPr="00B65526">
              <w:rPr>
                <w:color w:val="auto"/>
                <w:lang w:val="uk-UA"/>
              </w:rPr>
              <w:t xml:space="preserve">Самці </w:t>
            </w:r>
          </w:p>
        </w:tc>
        <w:tc>
          <w:tcPr>
            <w:tcW w:w="3087" w:type="dxa"/>
            <w:gridSpan w:val="2"/>
            <w:vAlign w:val="center"/>
          </w:tcPr>
          <w:p w:rsidR="007E3800" w:rsidRPr="00B65526" w:rsidRDefault="007E3800" w:rsidP="00443E3F">
            <w:pPr>
              <w:widowControl w:val="0"/>
              <w:autoSpaceDE w:val="0"/>
              <w:snapToGrid w:val="0"/>
              <w:jc w:val="center"/>
              <w:rPr>
                <w:color w:val="auto"/>
                <w:lang w:val="uk-UA"/>
              </w:rPr>
            </w:pPr>
            <w:r w:rsidRPr="00B65526">
              <w:rPr>
                <w:color w:val="auto"/>
                <w:lang w:val="uk-UA"/>
              </w:rPr>
              <w:t>Самки</w:t>
            </w:r>
          </w:p>
        </w:tc>
        <w:tc>
          <w:tcPr>
            <w:tcW w:w="3088" w:type="dxa"/>
            <w:gridSpan w:val="2"/>
            <w:vAlign w:val="center"/>
          </w:tcPr>
          <w:p w:rsidR="007E3800" w:rsidRPr="00B65526" w:rsidRDefault="007E3800" w:rsidP="007E3800">
            <w:pPr>
              <w:widowControl w:val="0"/>
              <w:autoSpaceDE w:val="0"/>
              <w:snapToGrid w:val="0"/>
              <w:jc w:val="center"/>
              <w:rPr>
                <w:color w:val="auto"/>
                <w:lang w:val="uk-UA"/>
              </w:rPr>
            </w:pPr>
            <w:r w:rsidRPr="00B65526">
              <w:rPr>
                <w:color w:val="auto"/>
                <w:lang w:val="uk-UA"/>
              </w:rPr>
              <w:t xml:space="preserve">Самці </w:t>
            </w:r>
          </w:p>
        </w:tc>
        <w:tc>
          <w:tcPr>
            <w:tcW w:w="3089" w:type="dxa"/>
            <w:gridSpan w:val="2"/>
            <w:vAlign w:val="center"/>
          </w:tcPr>
          <w:p w:rsidR="007E3800" w:rsidRPr="00B65526" w:rsidRDefault="007E3800" w:rsidP="007E3800">
            <w:pPr>
              <w:widowControl w:val="0"/>
              <w:autoSpaceDE w:val="0"/>
              <w:snapToGrid w:val="0"/>
              <w:jc w:val="center"/>
              <w:rPr>
                <w:color w:val="auto"/>
                <w:lang w:val="uk-UA"/>
              </w:rPr>
            </w:pPr>
            <w:r w:rsidRPr="00B65526">
              <w:rPr>
                <w:color w:val="auto"/>
                <w:lang w:val="uk-UA"/>
              </w:rPr>
              <w:t>Самки</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Маса тіла</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206,00±5,36</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200,00±12,88</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191,00±8,58</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173,00±4,29</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Печінка</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7,27±0,53</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8,33±0,82</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7,22±0,91</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7,20±0,42</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3,52±0,17</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4,13±0,18*</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3,75±0,31</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4,16±0,14</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Легені</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1,52±0,10</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1,49±0,21</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1,62±0,18</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1,53±0,08</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0,74±0,04</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0,73±0,06</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0,84±0,07</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0,89±0,06</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Серце</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0,74±0,02</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0,65±0,06</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0,69±0,03</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0,65±0,06</w:t>
            </w:r>
          </w:p>
          <w:p w:rsidR="00443E3F" w:rsidRPr="00B65526" w:rsidRDefault="00443E3F" w:rsidP="00443E3F">
            <w:pPr>
              <w:pStyle w:val="affa"/>
              <w:snapToGrid w:val="0"/>
              <w:jc w:val="center"/>
              <w:rPr>
                <w:sz w:val="24"/>
                <w:szCs w:val="24"/>
                <w:lang w:val="uk-UA"/>
              </w:rPr>
            </w:pPr>
          </w:p>
          <w:p w:rsidR="00443E3F" w:rsidRPr="00B65526" w:rsidRDefault="00443E3F" w:rsidP="00443E3F">
            <w:pPr>
              <w:pStyle w:val="affa"/>
              <w:snapToGrid w:val="0"/>
              <w:jc w:val="center"/>
              <w:rPr>
                <w:sz w:val="24"/>
                <w:szCs w:val="24"/>
                <w:lang w:val="uk-UA"/>
              </w:rPr>
            </w:pPr>
          </w:p>
          <w:p w:rsidR="00443E3F" w:rsidRPr="00B65526" w:rsidRDefault="00443E3F" w:rsidP="00443E3F">
            <w:pPr>
              <w:pStyle w:val="affa"/>
              <w:snapToGrid w:val="0"/>
              <w:jc w:val="center"/>
              <w:rPr>
                <w:sz w:val="24"/>
                <w:szCs w:val="24"/>
                <w:lang w:val="uk-UA"/>
              </w:rPr>
            </w:pPr>
          </w:p>
          <w:p w:rsidR="00443E3F" w:rsidRPr="00B65526" w:rsidRDefault="00443E3F" w:rsidP="00443E3F">
            <w:pPr>
              <w:pStyle w:val="affa"/>
              <w:snapToGrid w:val="0"/>
              <w:jc w:val="center"/>
              <w:rPr>
                <w:sz w:val="24"/>
                <w:szCs w:val="24"/>
                <w:lang w:val="uk-UA"/>
              </w:rPr>
            </w:pP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0,36±0,004</w:t>
            </w:r>
          </w:p>
        </w:tc>
        <w:tc>
          <w:tcPr>
            <w:tcW w:w="1544" w:type="dxa"/>
          </w:tcPr>
          <w:p w:rsidR="00443E3F" w:rsidRPr="00B65526" w:rsidRDefault="00443E3F" w:rsidP="00443E3F">
            <w:pPr>
              <w:widowControl w:val="0"/>
              <w:autoSpaceDE w:val="0"/>
              <w:snapToGrid w:val="0"/>
              <w:ind w:left="-45" w:right="-29"/>
              <w:jc w:val="center"/>
              <w:rPr>
                <w:color w:val="auto"/>
                <w:lang w:val="uk-UA"/>
              </w:rPr>
            </w:pPr>
            <w:r w:rsidRPr="00B65526">
              <w:rPr>
                <w:color w:val="auto"/>
                <w:lang w:val="uk-UA"/>
              </w:rPr>
              <w:t>0,33±0,011*</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0,36±0,01</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0,38±0,03</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Нирки</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1,42±0,11</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1,44±0,18</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1,23±0,11</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1,25±0,06</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0,69±0,04</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0,71±0,07</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0,64±0,04</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0,72±0,02</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Селезінка</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0,92±0,09</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0,89±0,18</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0,96±0,06</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0,65±0,03*</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0,45±0,04</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0,43±0,06</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0,51±0,03</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0,38±0,01*</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Мозок</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1,63±0,11</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1,62±0,04</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1,59±0,06</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1,44±0,08</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0,79±0,04</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0,82±0,06</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0,84±0,03</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0,84±0,06</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Тимус</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0,36±0,03</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0,42±0,08</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0,41±0,04</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0,34±0,05</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0,17±0,01</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0,20±0,03</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0,22±0,02</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0,20±0,032</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Наднирники</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0,027±0,004</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0,0301±0,002</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0,034±0,003</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0,032±0,002</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0,013±0,002</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0,016±0,002</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0,018±0,001</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0,019±0,001</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Сім'яники</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2,32±0,14</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2,61±0,17</w:t>
            </w:r>
          </w:p>
        </w:tc>
        <w:tc>
          <w:tcPr>
            <w:tcW w:w="1543"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w:t>
            </w:r>
          </w:p>
        </w:tc>
        <w:tc>
          <w:tcPr>
            <w:tcW w:w="1544" w:type="dxa"/>
            <w:vAlign w:val="center"/>
          </w:tcPr>
          <w:p w:rsidR="00443E3F" w:rsidRPr="00B65526" w:rsidRDefault="00443E3F" w:rsidP="00443E3F">
            <w:pPr>
              <w:pStyle w:val="affa"/>
              <w:snapToGrid w:val="0"/>
              <w:jc w:val="center"/>
              <w:rPr>
                <w:sz w:val="24"/>
                <w:szCs w:val="24"/>
                <w:lang w:val="uk-UA"/>
              </w:rPr>
            </w:pPr>
            <w:r w:rsidRPr="00B65526">
              <w:rPr>
                <w:sz w:val="24"/>
                <w:szCs w:val="24"/>
                <w:lang w:val="uk-UA"/>
              </w:rPr>
              <w:t>-</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1,13±0,09</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1,31±0,03</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r>
      <w:tr w:rsidR="00443E3F" w:rsidRPr="00B65526" w:rsidTr="007E3800">
        <w:trPr>
          <w:trHeight w:hRule="exact" w:val="454"/>
        </w:trPr>
        <w:tc>
          <w:tcPr>
            <w:tcW w:w="1541" w:type="dxa"/>
            <w:vAlign w:val="center"/>
          </w:tcPr>
          <w:p w:rsidR="00443E3F" w:rsidRPr="00B65526" w:rsidRDefault="00443E3F" w:rsidP="00443E3F">
            <w:pPr>
              <w:widowControl w:val="0"/>
              <w:autoSpaceDE w:val="0"/>
              <w:jc w:val="center"/>
              <w:rPr>
                <w:color w:val="auto"/>
                <w:lang w:val="uk-UA"/>
              </w:rPr>
            </w:pPr>
            <w:r w:rsidRPr="00B65526">
              <w:rPr>
                <w:color w:val="auto"/>
                <w:lang w:val="uk-UA"/>
              </w:rPr>
              <w:t>Яєчники</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c>
          <w:tcPr>
            <w:tcW w:w="1543"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0,042±0,217</w:t>
            </w:r>
          </w:p>
        </w:tc>
        <w:tc>
          <w:tcPr>
            <w:tcW w:w="1544" w:type="dxa"/>
            <w:vAlign w:val="center"/>
          </w:tcPr>
          <w:p w:rsidR="00443E3F" w:rsidRPr="00B65526" w:rsidRDefault="00443E3F" w:rsidP="00443E3F">
            <w:pPr>
              <w:widowControl w:val="0"/>
              <w:autoSpaceDE w:val="0"/>
              <w:snapToGrid w:val="0"/>
              <w:jc w:val="center"/>
              <w:rPr>
                <w:color w:val="auto"/>
                <w:lang w:val="uk-UA"/>
              </w:rPr>
            </w:pPr>
            <w:r w:rsidRPr="00B65526">
              <w:rPr>
                <w:color w:val="auto"/>
                <w:lang w:val="uk-UA"/>
              </w:rPr>
              <w:t>0,035±0,004</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w:t>
            </w:r>
          </w:p>
        </w:tc>
        <w:tc>
          <w:tcPr>
            <w:tcW w:w="1544" w:type="dxa"/>
          </w:tcPr>
          <w:p w:rsidR="00443E3F" w:rsidRPr="00B65526" w:rsidRDefault="00443E3F" w:rsidP="00443E3F">
            <w:pPr>
              <w:widowControl w:val="0"/>
              <w:autoSpaceDE w:val="0"/>
              <w:snapToGrid w:val="0"/>
              <w:jc w:val="center"/>
              <w:rPr>
                <w:color w:val="auto"/>
                <w:lang w:val="uk-UA"/>
              </w:rPr>
            </w:pPr>
            <w:r w:rsidRPr="00B65526">
              <w:rPr>
                <w:color w:val="auto"/>
                <w:lang w:val="uk-UA"/>
              </w:rPr>
              <w:t>0,022±0,002</w:t>
            </w:r>
          </w:p>
        </w:tc>
        <w:tc>
          <w:tcPr>
            <w:tcW w:w="1545" w:type="dxa"/>
          </w:tcPr>
          <w:p w:rsidR="00443E3F" w:rsidRPr="00B65526" w:rsidRDefault="00443E3F" w:rsidP="00443E3F">
            <w:pPr>
              <w:widowControl w:val="0"/>
              <w:autoSpaceDE w:val="0"/>
              <w:snapToGrid w:val="0"/>
              <w:jc w:val="center"/>
              <w:rPr>
                <w:color w:val="auto"/>
                <w:lang w:val="uk-UA"/>
              </w:rPr>
            </w:pPr>
            <w:r w:rsidRPr="00B65526">
              <w:rPr>
                <w:color w:val="auto"/>
                <w:lang w:val="uk-UA"/>
              </w:rPr>
              <w:t>0,020±0,002</w:t>
            </w:r>
          </w:p>
        </w:tc>
      </w:tr>
    </w:tbl>
    <w:p w:rsidR="00443E3F" w:rsidRPr="00B65526" w:rsidRDefault="003C5FD0" w:rsidP="00443E3F">
      <w:pPr>
        <w:widowControl w:val="0"/>
        <w:autoSpaceDE w:val="0"/>
        <w:spacing w:line="360" w:lineRule="auto"/>
        <w:jc w:val="right"/>
        <w:rPr>
          <w:color w:val="auto"/>
          <w:sz w:val="28"/>
          <w:szCs w:val="28"/>
          <w:lang w:val="uk-UA"/>
        </w:rPr>
      </w:pPr>
      <w:r w:rsidRPr="00B65526">
        <w:rPr>
          <w:noProof/>
          <w:color w:val="auto"/>
          <w:sz w:val="28"/>
          <w:szCs w:val="28"/>
          <w:lang w:val="uk-UA" w:eastAsia="uk-UA"/>
        </w:rPr>
        <mc:AlternateContent>
          <mc:Choice Requires="wps">
            <w:drawing>
              <wp:anchor distT="0" distB="0" distL="114300" distR="114300" simplePos="0" relativeHeight="251723264" behindDoc="0" locked="0" layoutInCell="1" allowOverlap="1" wp14:anchorId="672D69EA" wp14:editId="5445135E">
                <wp:simplePos x="0" y="0"/>
                <wp:positionH relativeFrom="column">
                  <wp:posOffset>8587105</wp:posOffset>
                </wp:positionH>
                <wp:positionV relativeFrom="paragraph">
                  <wp:posOffset>277495</wp:posOffset>
                </wp:positionV>
                <wp:extent cx="445135" cy="334010"/>
                <wp:effectExtent l="0" t="114300" r="12065" b="123190"/>
                <wp:wrapNone/>
                <wp:docPr id="5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334010"/>
                        </a:xfrm>
                        <a:prstGeom prst="rect">
                          <a:avLst/>
                        </a:prstGeom>
                        <a:solidFill>
                          <a:srgbClr val="FFFFFF"/>
                        </a:solidFill>
                        <a:ln w="31750">
                          <a:solidFill>
                            <a:srgbClr val="FFFFFF"/>
                          </a:solidFill>
                          <a:miter lim="800000"/>
                          <a:headEnd/>
                          <a:tailEnd/>
                        </a:ln>
                        <a:scene3d>
                          <a:camera prst="orthographicFront">
                            <a:rot lat="0" lon="0" rev="5400000"/>
                          </a:camera>
                          <a:lightRig rig="threePt" dir="t"/>
                        </a:scene3d>
                      </wps:spPr>
                      <wps:txbx>
                        <w:txbxContent>
                          <w:p w:rsidR="00643B74" w:rsidRPr="009C502F" w:rsidRDefault="00643B74">
                            <w:pPr>
                              <w:rPr>
                                <w:sz w:val="28"/>
                                <w:szCs w:val="28"/>
                                <w:lang w:val="uk-UA"/>
                              </w:rPr>
                            </w:pPr>
                            <w:r w:rsidRPr="009C502F">
                              <w:rPr>
                                <w:sz w:val="28"/>
                                <w:szCs w:val="28"/>
                                <w:lang w:val="uk-UA"/>
                              </w:rPr>
                              <w:t>69</w:t>
                            </w:r>
                          </w:p>
                          <w:p w:rsidR="00643B74" w:rsidRDefault="00643B74"/>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059" type="#_x0000_t202" style="position:absolute;left:0;text-align:left;margin-left:676.15pt;margin-top:21.85pt;width:35.05pt;height:26.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" strokecolor="white" strokeweight="2.5pt">
                <v:textbox style="layout-flow:vertical">
                  <w:txbxContent>
                    <w:p w:rsidR="007F3EAF" w:rsidRPr="009C502F" w:rsidRDefault="007F3EAF">
                      <w:pPr>
                        <w:rPr>
                          <w:sz w:val="28"/>
                          <w:szCs w:val="28"/>
                          <w:lang w:val="uk-UA"/>
                        </w:rPr>
                      </w:pPr>
                      <w:r w:rsidRPr="009C502F">
                        <w:rPr>
                          <w:sz w:val="28"/>
                          <w:szCs w:val="28"/>
                          <w:lang w:val="uk-UA"/>
                        </w:rPr>
                        <w:t>69</w:t>
                      </w:r>
                    </w:p>
                    <w:p w:rsidR="007F3EAF" w:rsidRDefault="007F3EAF"/>
                  </w:txbxContent>
                </v:textbox>
              </v:shape>
            </w:pict>
          </mc:Fallback>
        </mc:AlternateContent>
      </w:r>
    </w:p>
    <w:p w:rsidR="00443E3F" w:rsidRPr="00B65526" w:rsidRDefault="00443E3F" w:rsidP="00443E3F">
      <w:pPr>
        <w:widowControl w:val="0"/>
        <w:autoSpaceDE w:val="0"/>
        <w:spacing w:line="360" w:lineRule="auto"/>
        <w:jc w:val="both"/>
        <w:rPr>
          <w:color w:val="auto"/>
          <w:sz w:val="28"/>
          <w:szCs w:val="28"/>
          <w:lang w:val="uk-UA"/>
        </w:rPr>
        <w:sectPr w:rsidR="00443E3F" w:rsidRPr="00B65526" w:rsidSect="00581BBD">
          <w:footerReference w:type="default" r:id="rId68"/>
          <w:headerReference w:type="first" r:id="rId69"/>
          <w:pgSz w:w="16838" w:h="11906" w:orient="landscape"/>
          <w:pgMar w:top="1134" w:right="1134" w:bottom="1134" w:left="1701" w:header="1134" w:footer="57" w:gutter="0"/>
          <w:cols w:space="720"/>
          <w:titlePg/>
          <w:docGrid w:linePitch="360"/>
        </w:sectPr>
      </w:pPr>
    </w:p>
    <w:p w:rsidR="00CA76F8" w:rsidRPr="00B65526" w:rsidRDefault="00CA76F8" w:rsidP="00CA76F8">
      <w:pPr>
        <w:widowControl w:val="0"/>
        <w:autoSpaceDE w:val="0"/>
        <w:spacing w:line="360" w:lineRule="auto"/>
        <w:ind w:firstLine="720"/>
        <w:jc w:val="both"/>
        <w:rPr>
          <w:color w:val="auto"/>
          <w:sz w:val="28"/>
          <w:szCs w:val="28"/>
          <w:lang w:val="uk-UA"/>
        </w:rPr>
      </w:pPr>
      <w:r w:rsidRPr="00B65526">
        <w:rPr>
          <w:color w:val="auto"/>
          <w:sz w:val="28"/>
          <w:szCs w:val="28"/>
          <w:lang w:val="uk-UA"/>
        </w:rPr>
        <w:lastRenderedPageBreak/>
        <w:t>Встановлено (</w:t>
      </w:r>
      <w:r w:rsidR="006E30F6" w:rsidRPr="00B65526">
        <w:rPr>
          <w:color w:val="auto"/>
          <w:sz w:val="28"/>
          <w:szCs w:val="28"/>
          <w:lang w:val="uk-UA"/>
        </w:rPr>
        <w:t xml:space="preserve">див. </w:t>
      </w:r>
      <w:r w:rsidRPr="00B65526">
        <w:rPr>
          <w:color w:val="auto"/>
          <w:sz w:val="28"/>
          <w:szCs w:val="28"/>
          <w:lang w:val="uk-UA"/>
        </w:rPr>
        <w:t xml:space="preserve">табл. 3.14), що у самців підвищувалась  відносна  маса печінки на 17,4 %  і знижувалась відносна маса  серця  на 8,7 %, у самок - знижувалась абсолютна і відносна маса селезінки (на 32,3 % і 25,2 %, відповідно). Статистично </w:t>
      </w:r>
      <w:r w:rsidR="00580B83" w:rsidRPr="00B65526">
        <w:rPr>
          <w:color w:val="auto"/>
          <w:sz w:val="28"/>
          <w:szCs w:val="28"/>
          <w:lang w:val="uk-UA"/>
        </w:rPr>
        <w:t>достовір</w:t>
      </w:r>
      <w:r w:rsidRPr="00B65526">
        <w:rPr>
          <w:color w:val="auto"/>
          <w:sz w:val="28"/>
          <w:szCs w:val="28"/>
          <w:lang w:val="uk-UA"/>
        </w:rPr>
        <w:t xml:space="preserve">них змін абсолютної і відносної маси інших внутрішніх органів тварин не виявлено. </w:t>
      </w:r>
    </w:p>
    <w:p w:rsidR="00443E3F" w:rsidRPr="00B65526" w:rsidRDefault="00443E3F" w:rsidP="00443E3F">
      <w:pPr>
        <w:widowControl w:val="0"/>
        <w:autoSpaceDE w:val="0"/>
        <w:spacing w:line="360" w:lineRule="auto"/>
        <w:ind w:firstLine="720"/>
        <w:jc w:val="both"/>
        <w:rPr>
          <w:color w:val="auto"/>
          <w:sz w:val="28"/>
          <w:szCs w:val="28"/>
          <w:lang w:val="uk-UA"/>
        </w:rPr>
      </w:pPr>
      <w:r w:rsidRPr="00B65526">
        <w:rPr>
          <w:color w:val="auto"/>
          <w:sz w:val="28"/>
          <w:szCs w:val="28"/>
          <w:lang w:val="uk-UA"/>
        </w:rPr>
        <w:t>При візуальному патоморфологічному дослідженні було зазначено, що зовнішній вигляд</w:t>
      </w:r>
      <w:r w:rsidR="003C6157" w:rsidRPr="00B65526">
        <w:rPr>
          <w:color w:val="auto"/>
          <w:sz w:val="28"/>
          <w:szCs w:val="28"/>
          <w:lang w:val="uk-UA"/>
        </w:rPr>
        <w:t xml:space="preserve"> піддослідних щурів не відрізняв</w:t>
      </w:r>
      <w:r w:rsidRPr="00B65526">
        <w:rPr>
          <w:color w:val="auto"/>
          <w:sz w:val="28"/>
          <w:szCs w:val="28"/>
          <w:lang w:val="uk-UA"/>
        </w:rPr>
        <w:t>ся від контролю. Усі тварини були нормальної вгодованості, шерсть охайна, еластична, шкіра без лущення, слизові оболонки очей і носа без подразнень та виділень, урогенітальна зона чиста.</w:t>
      </w:r>
    </w:p>
    <w:p w:rsidR="00443E3F" w:rsidRPr="00B65526" w:rsidRDefault="00443E3F" w:rsidP="00443E3F">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При вилученні з черепної коробки головного мозку </w:t>
      </w:r>
      <w:r w:rsidR="003C6157" w:rsidRPr="00B65526">
        <w:rPr>
          <w:color w:val="auto"/>
          <w:sz w:val="28"/>
          <w:szCs w:val="28"/>
          <w:lang w:val="uk-UA"/>
        </w:rPr>
        <w:t>–</w:t>
      </w:r>
      <w:r w:rsidRPr="00B65526">
        <w:rPr>
          <w:color w:val="auto"/>
          <w:sz w:val="28"/>
          <w:szCs w:val="28"/>
          <w:lang w:val="uk-UA"/>
        </w:rPr>
        <w:t xml:space="preserve"> розширення</w:t>
      </w:r>
      <w:r w:rsidR="00D05B8B" w:rsidRPr="00B65526">
        <w:rPr>
          <w:color w:val="auto"/>
          <w:sz w:val="28"/>
          <w:szCs w:val="28"/>
          <w:lang w:val="uk-UA"/>
        </w:rPr>
        <w:t xml:space="preserve">, </w:t>
      </w:r>
      <w:r w:rsidRPr="00B65526">
        <w:rPr>
          <w:color w:val="auto"/>
          <w:sz w:val="28"/>
          <w:szCs w:val="28"/>
          <w:lang w:val="uk-UA"/>
        </w:rPr>
        <w:t xml:space="preserve"> наповнення кров'ю судин оболонок, крововиливів</w:t>
      </w:r>
      <w:r w:rsidR="007E6D6A" w:rsidRPr="00B65526">
        <w:rPr>
          <w:color w:val="auto"/>
          <w:sz w:val="28"/>
          <w:szCs w:val="28"/>
          <w:lang w:val="uk-UA"/>
        </w:rPr>
        <w:t>,</w:t>
      </w:r>
      <w:r w:rsidRPr="00B65526">
        <w:rPr>
          <w:color w:val="auto"/>
          <w:sz w:val="28"/>
          <w:szCs w:val="28"/>
          <w:lang w:val="uk-UA"/>
        </w:rPr>
        <w:t xml:space="preserve"> </w:t>
      </w:r>
      <w:r w:rsidR="00D05B8B" w:rsidRPr="00B65526">
        <w:rPr>
          <w:color w:val="auto"/>
          <w:sz w:val="28"/>
          <w:szCs w:val="28"/>
          <w:lang w:val="uk-UA"/>
        </w:rPr>
        <w:t>або</w:t>
      </w:r>
      <w:r w:rsidRPr="00B65526">
        <w:rPr>
          <w:color w:val="auto"/>
          <w:sz w:val="28"/>
          <w:szCs w:val="28"/>
          <w:lang w:val="uk-UA"/>
        </w:rPr>
        <w:t xml:space="preserve"> інших відхилень не спостерігалося.</w:t>
      </w:r>
    </w:p>
    <w:p w:rsidR="00443E3F" w:rsidRPr="00B65526" w:rsidRDefault="00443E3F" w:rsidP="00C50364">
      <w:pPr>
        <w:widowControl w:val="0"/>
        <w:autoSpaceDE w:val="0"/>
        <w:spacing w:line="360" w:lineRule="auto"/>
        <w:ind w:firstLine="720"/>
        <w:jc w:val="both"/>
        <w:rPr>
          <w:color w:val="auto"/>
          <w:sz w:val="28"/>
          <w:szCs w:val="28"/>
          <w:lang w:val="uk-UA"/>
        </w:rPr>
      </w:pPr>
      <w:r w:rsidRPr="00B65526">
        <w:rPr>
          <w:color w:val="auto"/>
          <w:sz w:val="28"/>
          <w:szCs w:val="28"/>
          <w:lang w:val="uk-UA"/>
        </w:rPr>
        <w:t>При розтині грудної порожнини легені повітромісткі, рожеві, еластичні. Стороннього вміс</w:t>
      </w:r>
      <w:r w:rsidR="00C50364" w:rsidRPr="00B65526">
        <w:rPr>
          <w:color w:val="auto"/>
          <w:sz w:val="28"/>
          <w:szCs w:val="28"/>
          <w:lang w:val="uk-UA"/>
        </w:rPr>
        <w:t>ту в грудній порожнині немає, ти</w:t>
      </w:r>
      <w:r w:rsidRPr="00B65526">
        <w:rPr>
          <w:color w:val="auto"/>
          <w:sz w:val="28"/>
          <w:szCs w:val="28"/>
          <w:lang w:val="uk-UA"/>
        </w:rPr>
        <w:t xml:space="preserve">мус і серце без змін. Стравохід і трахея з щитоподібною залозою без особливостей.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В черевній порожнини стороннього вмісту не виявлено, с</w:t>
      </w:r>
      <w:r w:rsidR="001722C6" w:rsidRPr="00B65526">
        <w:rPr>
          <w:color w:val="auto"/>
          <w:sz w:val="28"/>
          <w:szCs w:val="28"/>
          <w:lang w:val="uk-UA"/>
        </w:rPr>
        <w:t xml:space="preserve">пайки відсутні, оточина прозора, </w:t>
      </w:r>
      <w:r w:rsidRPr="00B65526">
        <w:rPr>
          <w:color w:val="auto"/>
          <w:sz w:val="28"/>
          <w:szCs w:val="28"/>
          <w:lang w:val="uk-UA"/>
        </w:rPr>
        <w:t xml:space="preserve">без ущільнень і крововиливів. Поверхня печінки, нирок, селезінки гладенька, блискуча. На розрізі тканина печінки та селезінки однорідна за кольором та консистенцією.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 xml:space="preserve">Нирки та надниркові залози звичайні за розміром та формою, на розрізі мають чітке </w:t>
      </w:r>
      <w:r w:rsidR="00C50364" w:rsidRPr="00B65526">
        <w:rPr>
          <w:color w:val="auto"/>
          <w:sz w:val="28"/>
          <w:szCs w:val="28"/>
          <w:lang w:val="uk-UA"/>
        </w:rPr>
        <w:t>розмежування</w:t>
      </w:r>
      <w:r w:rsidRPr="00B65526">
        <w:rPr>
          <w:color w:val="auto"/>
          <w:sz w:val="28"/>
          <w:szCs w:val="28"/>
          <w:lang w:val="uk-UA"/>
        </w:rPr>
        <w:t xml:space="preserve"> мозкової і коркової речовини, без крововиливів. Підшлункова залоза має характерний сірувато-рожевий колір, однорідну консистенцію, без ознак некрозів. Зовнішня та </w:t>
      </w:r>
      <w:r w:rsidR="003C6157" w:rsidRPr="00B65526">
        <w:rPr>
          <w:color w:val="auto"/>
          <w:sz w:val="28"/>
          <w:szCs w:val="28"/>
          <w:lang w:val="uk-UA"/>
        </w:rPr>
        <w:t xml:space="preserve">внутрішня </w:t>
      </w:r>
      <w:r w:rsidRPr="00B65526">
        <w:rPr>
          <w:color w:val="auto"/>
          <w:sz w:val="28"/>
          <w:szCs w:val="28"/>
          <w:lang w:val="uk-UA"/>
        </w:rPr>
        <w:t>поверхні шлунк</w:t>
      </w:r>
      <w:r w:rsidR="0083028E" w:rsidRPr="00B65526">
        <w:rPr>
          <w:color w:val="auto"/>
          <w:sz w:val="28"/>
          <w:szCs w:val="28"/>
          <w:lang w:val="uk-UA"/>
        </w:rPr>
        <w:t>а</w:t>
      </w:r>
      <w:r w:rsidRPr="00B65526">
        <w:rPr>
          <w:color w:val="auto"/>
          <w:sz w:val="28"/>
          <w:szCs w:val="28"/>
          <w:lang w:val="uk-UA"/>
        </w:rPr>
        <w:t xml:space="preserve"> та </w:t>
      </w:r>
      <w:r w:rsidR="007B4C35" w:rsidRPr="00B65526">
        <w:rPr>
          <w:color w:val="auto"/>
          <w:sz w:val="28"/>
          <w:szCs w:val="28"/>
          <w:lang w:val="uk-UA"/>
        </w:rPr>
        <w:t>кишечник</w:t>
      </w:r>
      <w:r w:rsidR="0083028E" w:rsidRPr="00B65526">
        <w:rPr>
          <w:color w:val="auto"/>
          <w:sz w:val="28"/>
          <w:szCs w:val="28"/>
          <w:lang w:val="uk-UA"/>
        </w:rPr>
        <w:t>а</w:t>
      </w:r>
      <w:r w:rsidRPr="00B65526">
        <w:rPr>
          <w:color w:val="auto"/>
          <w:sz w:val="28"/>
          <w:szCs w:val="28"/>
          <w:lang w:val="uk-UA"/>
        </w:rPr>
        <w:t xml:space="preserve"> </w:t>
      </w:r>
      <w:r w:rsidR="003C6157" w:rsidRPr="00B65526">
        <w:rPr>
          <w:color w:val="auto"/>
          <w:sz w:val="28"/>
          <w:szCs w:val="28"/>
          <w:lang w:val="uk-UA"/>
        </w:rPr>
        <w:t>–</w:t>
      </w:r>
      <w:r w:rsidRPr="00B65526">
        <w:rPr>
          <w:color w:val="auto"/>
          <w:sz w:val="28"/>
          <w:szCs w:val="28"/>
          <w:lang w:val="uk-UA"/>
        </w:rPr>
        <w:t xml:space="preserve"> без змін. Сім'яники </w:t>
      </w:r>
      <w:r w:rsidR="001722C6" w:rsidRPr="00B65526">
        <w:rPr>
          <w:color w:val="auto"/>
          <w:sz w:val="28"/>
          <w:szCs w:val="28"/>
          <w:lang w:val="uk-UA"/>
        </w:rPr>
        <w:t xml:space="preserve">та </w:t>
      </w:r>
      <w:r w:rsidRPr="00B65526">
        <w:rPr>
          <w:color w:val="auto"/>
          <w:sz w:val="28"/>
          <w:szCs w:val="28"/>
          <w:lang w:val="uk-UA"/>
        </w:rPr>
        <w:t xml:space="preserve">придатки,  матка </w:t>
      </w:r>
      <w:r w:rsidR="001722C6" w:rsidRPr="00B65526">
        <w:rPr>
          <w:color w:val="auto"/>
          <w:sz w:val="28"/>
          <w:szCs w:val="28"/>
          <w:lang w:val="uk-UA"/>
        </w:rPr>
        <w:t>та</w:t>
      </w:r>
      <w:r w:rsidRPr="00B65526">
        <w:rPr>
          <w:color w:val="auto"/>
          <w:sz w:val="28"/>
          <w:szCs w:val="28"/>
          <w:lang w:val="uk-UA"/>
        </w:rPr>
        <w:t xml:space="preserve"> яєчники </w:t>
      </w:r>
      <w:r w:rsidR="003C6157" w:rsidRPr="00B65526">
        <w:rPr>
          <w:color w:val="auto"/>
          <w:sz w:val="28"/>
          <w:szCs w:val="28"/>
          <w:lang w:val="uk-UA"/>
        </w:rPr>
        <w:t>–</w:t>
      </w:r>
      <w:r w:rsidR="001722C6" w:rsidRPr="00B65526">
        <w:rPr>
          <w:color w:val="auto"/>
          <w:sz w:val="28"/>
          <w:szCs w:val="28"/>
          <w:lang w:val="uk-UA"/>
        </w:rPr>
        <w:t xml:space="preserve"> </w:t>
      </w:r>
      <w:r w:rsidRPr="00B65526">
        <w:rPr>
          <w:color w:val="auto"/>
          <w:sz w:val="28"/>
          <w:szCs w:val="28"/>
          <w:lang w:val="uk-UA"/>
        </w:rPr>
        <w:t>без особливостей.</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Нижче надані результати гістологічних досліджень внутрішніх органів і тканин щурів самців та сам</w:t>
      </w:r>
      <w:r w:rsidR="001722C6" w:rsidRPr="00B65526">
        <w:rPr>
          <w:color w:val="auto"/>
          <w:sz w:val="28"/>
          <w:szCs w:val="28"/>
          <w:lang w:val="uk-UA"/>
        </w:rPr>
        <w:t>ок</w:t>
      </w:r>
      <w:r w:rsidRPr="00B65526">
        <w:rPr>
          <w:color w:val="auto"/>
          <w:sz w:val="28"/>
          <w:szCs w:val="28"/>
          <w:lang w:val="uk-UA"/>
        </w:rPr>
        <w:t xml:space="preserve"> за кумулятивної дії 7</w:t>
      </w:r>
      <w:r w:rsidRPr="00B65526">
        <w:rPr>
          <w:color w:val="auto"/>
          <w:sz w:val="28"/>
          <w:szCs w:val="28"/>
          <w:lang w:val="uk-UA"/>
        </w:rPr>
        <w:noBreakHyphen/>
        <w:t xml:space="preserve">ГОК. </w:t>
      </w:r>
    </w:p>
    <w:p w:rsidR="00443E3F" w:rsidRPr="00B65526" w:rsidRDefault="00443E3F" w:rsidP="00443E3F">
      <w:pPr>
        <w:pStyle w:val="aff0"/>
        <w:ind w:firstLine="690"/>
        <w:rPr>
          <w:sz w:val="28"/>
          <w:szCs w:val="28"/>
          <w:lang w:val="uk-UA"/>
        </w:rPr>
      </w:pPr>
      <w:r w:rsidRPr="00B65526">
        <w:rPr>
          <w:sz w:val="28"/>
          <w:szCs w:val="28"/>
          <w:u w:val="single"/>
          <w:lang w:val="uk-UA"/>
        </w:rPr>
        <w:lastRenderedPageBreak/>
        <w:t>Головний мозок.</w:t>
      </w:r>
      <w:r w:rsidR="0027753E" w:rsidRPr="00B65526">
        <w:rPr>
          <w:sz w:val="28"/>
          <w:szCs w:val="28"/>
          <w:lang w:val="uk-UA"/>
        </w:rPr>
        <w:t xml:space="preserve"> </w:t>
      </w:r>
      <w:r w:rsidRPr="00B65526">
        <w:rPr>
          <w:sz w:val="28"/>
          <w:szCs w:val="28"/>
          <w:lang w:val="uk-UA"/>
        </w:rPr>
        <w:t>Кора великих півкуль щурів контрольної групи мала типову будову і складалася з шести основних шарів. Поверхневий</w:t>
      </w:r>
      <w:r w:rsidR="001722C6" w:rsidRPr="00B65526">
        <w:rPr>
          <w:sz w:val="28"/>
          <w:szCs w:val="28"/>
          <w:lang w:val="uk-UA"/>
        </w:rPr>
        <w:t>,</w:t>
      </w:r>
      <w:r w:rsidRPr="00B65526">
        <w:rPr>
          <w:sz w:val="28"/>
          <w:szCs w:val="28"/>
          <w:lang w:val="uk-UA"/>
        </w:rPr>
        <w:t xml:space="preserve"> молекулярний</w:t>
      </w:r>
      <w:r w:rsidR="001722C6" w:rsidRPr="00B65526">
        <w:rPr>
          <w:sz w:val="28"/>
          <w:szCs w:val="28"/>
          <w:lang w:val="uk-UA"/>
        </w:rPr>
        <w:t>,</w:t>
      </w:r>
      <w:r w:rsidRPr="00B65526">
        <w:rPr>
          <w:sz w:val="28"/>
          <w:szCs w:val="28"/>
          <w:lang w:val="uk-UA"/>
        </w:rPr>
        <w:t xml:space="preserve"> шар містив невелику кількість клітин і складався з волокон клітин нижніх шарів, що проходили паралельно поверхні. Другий шар – зовнішній зернистий – містив багато тіл дрібних нейроцитів. Третій шар – пірамідний – найширший, його нейроцити мали пірамідну форму, від верхівок пірамід відходили головні дендрити, аксони відходили від основ пірамід. Четвертий шар – внутрішній зернистий – містив тіла дрібних зірчастих нейроцитів. Головною ознакою п</w:t>
      </w:r>
      <w:r w:rsidR="007B4C35" w:rsidRPr="00B65526">
        <w:rPr>
          <w:sz w:val="28"/>
          <w:szCs w:val="28"/>
          <w:lang w:val="uk-UA"/>
        </w:rPr>
        <w:t>′</w:t>
      </w:r>
      <w:r w:rsidRPr="00B65526">
        <w:rPr>
          <w:sz w:val="28"/>
          <w:szCs w:val="28"/>
          <w:lang w:val="uk-UA"/>
        </w:rPr>
        <w:t xml:space="preserve">ятого </w:t>
      </w:r>
      <w:r w:rsidR="00346ACB" w:rsidRPr="00B65526">
        <w:rPr>
          <w:sz w:val="28"/>
          <w:szCs w:val="28"/>
          <w:lang w:val="uk-UA"/>
        </w:rPr>
        <w:t>–</w:t>
      </w:r>
      <w:r w:rsidRPr="00B65526">
        <w:rPr>
          <w:sz w:val="28"/>
          <w:szCs w:val="28"/>
          <w:lang w:val="uk-UA"/>
        </w:rPr>
        <w:t xml:space="preserve"> внутрішнього пірамідного шару була пірамідна форма клітинних тіл. Шостий шар складали поліморфні клітини різної форми.</w:t>
      </w:r>
    </w:p>
    <w:p w:rsidR="00443E3F" w:rsidRPr="00B65526" w:rsidRDefault="00443E3F" w:rsidP="00443E3F">
      <w:pPr>
        <w:pStyle w:val="aff0"/>
        <w:ind w:firstLine="690"/>
        <w:rPr>
          <w:sz w:val="28"/>
          <w:szCs w:val="28"/>
          <w:lang w:val="uk-UA"/>
        </w:rPr>
      </w:pPr>
      <w:r w:rsidRPr="00B65526">
        <w:rPr>
          <w:sz w:val="28"/>
          <w:szCs w:val="28"/>
          <w:lang w:val="uk-UA"/>
        </w:rPr>
        <w:t>Аналіз нейронів кори півкуль головного мозку, мозочка та елементів глії не виявив порушень в їх структурі у щурів самців та самок, що піддавалися впливу</w:t>
      </w:r>
      <w:r w:rsidR="00346ACB" w:rsidRPr="00B65526">
        <w:rPr>
          <w:sz w:val="28"/>
          <w:szCs w:val="28"/>
          <w:lang w:val="uk-UA"/>
        </w:rPr>
        <w:t xml:space="preserve"> </w:t>
      </w:r>
      <w:r w:rsidRPr="00B65526">
        <w:rPr>
          <w:sz w:val="28"/>
          <w:szCs w:val="28"/>
          <w:lang w:val="uk-UA"/>
        </w:rPr>
        <w:t>7</w:t>
      </w:r>
      <w:r w:rsidRPr="00B65526">
        <w:rPr>
          <w:sz w:val="28"/>
          <w:szCs w:val="28"/>
          <w:lang w:val="uk-UA"/>
        </w:rPr>
        <w:noBreakHyphen/>
        <w:t xml:space="preserve">ГОК, порівняно з контрольними тваринами.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Легені.</w:t>
      </w:r>
      <w:r w:rsidRPr="00B65526">
        <w:rPr>
          <w:color w:val="auto"/>
          <w:sz w:val="28"/>
          <w:szCs w:val="28"/>
          <w:lang w:val="uk-UA"/>
        </w:rPr>
        <w:t xml:space="preserve"> Легенева тканина у контрольних тварин була звичайної повітровмісткої структури, альвеолоцити без особливостей. Бронхогенний епітелій не пошкоджений, порожнини бронхів вільні, містять поодинокі десквамова</w:t>
      </w:r>
      <w:r w:rsidR="007B4C35" w:rsidRPr="00B65526">
        <w:rPr>
          <w:color w:val="auto"/>
          <w:sz w:val="28"/>
          <w:szCs w:val="28"/>
          <w:lang w:val="uk-UA"/>
        </w:rPr>
        <w:t xml:space="preserve">ні клітини. Судини </w:t>
      </w:r>
      <w:r w:rsidR="001722C6" w:rsidRPr="00B65526">
        <w:rPr>
          <w:color w:val="auto"/>
          <w:sz w:val="28"/>
          <w:szCs w:val="28"/>
          <w:lang w:val="uk-UA"/>
        </w:rPr>
        <w:t>та</w:t>
      </w:r>
      <w:r w:rsidR="007B4C35" w:rsidRPr="00B65526">
        <w:rPr>
          <w:color w:val="auto"/>
          <w:sz w:val="28"/>
          <w:szCs w:val="28"/>
          <w:lang w:val="uk-UA"/>
        </w:rPr>
        <w:t xml:space="preserve"> капіляри мі</w:t>
      </w:r>
      <w:r w:rsidRPr="00B65526">
        <w:rPr>
          <w:color w:val="auto"/>
          <w:sz w:val="28"/>
          <w:szCs w:val="28"/>
          <w:lang w:val="uk-UA"/>
        </w:rPr>
        <w:t>жальвеолярних перетинок помірно або іноді помітно повнокр</w:t>
      </w:r>
      <w:r w:rsidR="002E7F2A" w:rsidRPr="00B65526">
        <w:rPr>
          <w:color w:val="auto"/>
          <w:sz w:val="28"/>
          <w:szCs w:val="28"/>
          <w:lang w:val="uk-UA"/>
        </w:rPr>
        <w:t>о</w:t>
      </w:r>
      <w:r w:rsidRPr="00B65526">
        <w:rPr>
          <w:color w:val="auto"/>
          <w:sz w:val="28"/>
          <w:szCs w:val="28"/>
          <w:lang w:val="uk-UA"/>
        </w:rPr>
        <w:t>вні, відмічені локальні геморагії без ознак зас</w:t>
      </w:r>
      <w:r w:rsidR="001722C6" w:rsidRPr="00B65526">
        <w:rPr>
          <w:color w:val="auto"/>
          <w:sz w:val="28"/>
          <w:szCs w:val="28"/>
          <w:lang w:val="uk-UA"/>
        </w:rPr>
        <w:t>тою та аспірації крові у повітр</w:t>
      </w:r>
      <w:r w:rsidRPr="00B65526">
        <w:rPr>
          <w:color w:val="auto"/>
          <w:sz w:val="28"/>
          <w:szCs w:val="28"/>
          <w:lang w:val="uk-UA"/>
        </w:rPr>
        <w:t xml:space="preserve">оносні шляхи агональної природи. Лимфоїдноклітинні перибронхіальні та периваскулярні інфільтрати звичайні за розмірами </w:t>
      </w:r>
      <w:r w:rsidR="001722C6" w:rsidRPr="00B65526">
        <w:rPr>
          <w:color w:val="auto"/>
          <w:sz w:val="28"/>
          <w:szCs w:val="28"/>
          <w:lang w:val="uk-UA"/>
        </w:rPr>
        <w:t>та</w:t>
      </w:r>
      <w:r w:rsidRPr="00B65526">
        <w:rPr>
          <w:color w:val="auto"/>
          <w:sz w:val="28"/>
          <w:szCs w:val="28"/>
          <w:lang w:val="uk-UA"/>
        </w:rPr>
        <w:t xml:space="preserve"> за складом.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У двох</w:t>
      </w:r>
      <w:r w:rsidR="000043F8" w:rsidRPr="00B65526">
        <w:rPr>
          <w:color w:val="auto"/>
          <w:sz w:val="28"/>
          <w:szCs w:val="28"/>
          <w:lang w:val="uk-UA"/>
        </w:rPr>
        <w:t xml:space="preserve"> </w:t>
      </w:r>
      <w:r w:rsidRPr="00B65526">
        <w:rPr>
          <w:color w:val="auto"/>
          <w:sz w:val="28"/>
          <w:szCs w:val="28"/>
          <w:lang w:val="uk-UA"/>
        </w:rPr>
        <w:t>самців з  піддослідної групи спостерігали ділянкове потовщення міжальвеолярних перетинок, як правило, за рахунок розширення та повнокр</w:t>
      </w:r>
      <w:r w:rsidR="002E7F2A" w:rsidRPr="00B65526">
        <w:rPr>
          <w:color w:val="auto"/>
          <w:sz w:val="28"/>
          <w:szCs w:val="28"/>
          <w:lang w:val="uk-UA"/>
        </w:rPr>
        <w:t>о</w:t>
      </w:r>
      <w:r w:rsidRPr="00B65526">
        <w:rPr>
          <w:color w:val="auto"/>
          <w:sz w:val="28"/>
          <w:szCs w:val="28"/>
          <w:lang w:val="uk-UA"/>
        </w:rPr>
        <w:t>в'я капілярів, незначного сполучнотканинного набряку. У решти самців та в усіх самок, що піддавалися впливу 7-ГОК, змін тканин органу не виявлено.</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Серце.</w:t>
      </w:r>
      <w:r w:rsidR="003C6157" w:rsidRPr="00B65526">
        <w:rPr>
          <w:i/>
          <w:color w:val="auto"/>
          <w:sz w:val="28"/>
          <w:szCs w:val="28"/>
          <w:lang w:val="uk-UA"/>
        </w:rPr>
        <w:t xml:space="preserve"> </w:t>
      </w:r>
      <w:r w:rsidRPr="00B65526">
        <w:rPr>
          <w:color w:val="auto"/>
          <w:sz w:val="28"/>
          <w:szCs w:val="28"/>
          <w:lang w:val="uk-UA"/>
        </w:rPr>
        <w:t xml:space="preserve">У тварин контрольної групи міокардіоцити незмінені, з ніжно-зернистою саркоплазмою та, як правило, з видовженими  </w:t>
      </w:r>
      <w:r w:rsidRPr="00B65526">
        <w:rPr>
          <w:color w:val="auto"/>
          <w:sz w:val="28"/>
          <w:szCs w:val="28"/>
          <w:lang w:val="uk-UA"/>
        </w:rPr>
        <w:lastRenderedPageBreak/>
        <w:t>нормохромними ядрами, що розташовані по</w:t>
      </w:r>
      <w:r w:rsidR="003C6157" w:rsidRPr="00B65526">
        <w:rPr>
          <w:color w:val="auto"/>
          <w:sz w:val="28"/>
          <w:szCs w:val="28"/>
          <w:lang w:val="uk-UA"/>
        </w:rPr>
        <w:t xml:space="preserve"> </w:t>
      </w:r>
      <w:r w:rsidRPr="00B65526">
        <w:rPr>
          <w:color w:val="auto"/>
          <w:sz w:val="28"/>
          <w:szCs w:val="28"/>
          <w:lang w:val="uk-UA"/>
        </w:rPr>
        <w:t>центру. Поперечна смугастість серцевого м</w:t>
      </w:r>
      <w:r w:rsidR="00346ACB" w:rsidRPr="00B65526">
        <w:rPr>
          <w:color w:val="auto"/>
          <w:sz w:val="28"/>
          <w:szCs w:val="28"/>
          <w:lang w:val="uk-UA"/>
        </w:rPr>
        <w:t>′</w:t>
      </w:r>
      <w:r w:rsidRPr="00B65526">
        <w:rPr>
          <w:color w:val="auto"/>
          <w:sz w:val="28"/>
          <w:szCs w:val="28"/>
          <w:lang w:val="uk-UA"/>
        </w:rPr>
        <w:t xml:space="preserve">язу не завжди зберігалася.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У одного самця з піддослідної групи спостерігали зернисту дистрофію міокардіоцитів. Судини помірно повнокровні. У решти самців та самок піддослідної групи змін не виявлено.</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Печінка</w:t>
      </w:r>
      <w:r w:rsidRPr="00B65526">
        <w:rPr>
          <w:color w:val="auto"/>
          <w:sz w:val="28"/>
          <w:szCs w:val="28"/>
          <w:lang w:val="uk-UA"/>
        </w:rPr>
        <w:t xml:space="preserve">. У щурів самців та самок контрольної групи часточкова структура органу була типовою, характеризувалася радіально-балковим розташуванням гепатоцитів в межах печінкових часточок. Цитоплазма гепатоцитів </w:t>
      </w:r>
      <w:r w:rsidR="003C6157" w:rsidRPr="00B65526">
        <w:rPr>
          <w:color w:val="auto"/>
          <w:sz w:val="28"/>
          <w:szCs w:val="28"/>
          <w:lang w:val="uk-UA"/>
        </w:rPr>
        <w:t xml:space="preserve">– </w:t>
      </w:r>
      <w:r w:rsidRPr="00B65526">
        <w:rPr>
          <w:color w:val="auto"/>
          <w:sz w:val="28"/>
          <w:szCs w:val="28"/>
          <w:lang w:val="uk-UA"/>
        </w:rPr>
        <w:t>дрібнокрапельна, ядро з декількома ядерцями розташоване по центру. Сполучнотканинна строма слабко інфільтрована лімфоїдними елементами, судини строми помірно кровонаповненні. Жовчні протоки</w:t>
      </w:r>
      <w:r w:rsidR="001722C6" w:rsidRPr="00B65526">
        <w:rPr>
          <w:color w:val="auto"/>
          <w:sz w:val="28"/>
          <w:szCs w:val="28"/>
          <w:lang w:val="uk-UA"/>
        </w:rPr>
        <w:t xml:space="preserve"> без змін. У поодиноких тварин </w:t>
      </w:r>
      <w:r w:rsidRPr="00B65526">
        <w:rPr>
          <w:color w:val="auto"/>
          <w:sz w:val="28"/>
          <w:szCs w:val="28"/>
          <w:lang w:val="uk-UA"/>
        </w:rPr>
        <w:t>спостерігали мікроосередкову локальну лімфоїдну інфільтрацію.</w:t>
      </w:r>
    </w:p>
    <w:p w:rsidR="00443E3F" w:rsidRPr="00B65526" w:rsidRDefault="00443E3F" w:rsidP="00443E3F">
      <w:pPr>
        <w:widowControl w:val="0"/>
        <w:autoSpaceDE w:val="0"/>
        <w:spacing w:line="360" w:lineRule="auto"/>
        <w:ind w:firstLine="690"/>
        <w:jc w:val="both"/>
        <w:rPr>
          <w:color w:val="auto"/>
          <w:sz w:val="28"/>
          <w:szCs w:val="28"/>
          <w:u w:val="single"/>
          <w:lang w:val="uk-UA"/>
        </w:rPr>
      </w:pPr>
      <w:r w:rsidRPr="00B65526">
        <w:rPr>
          <w:color w:val="auto"/>
          <w:sz w:val="28"/>
          <w:szCs w:val="28"/>
          <w:lang w:val="uk-UA"/>
        </w:rPr>
        <w:t>У щурів самців та самок, що піддавались впливу 7-ГОК, морфологічних  змін печінки</w:t>
      </w:r>
      <w:r w:rsidR="00890589" w:rsidRPr="00B65526">
        <w:rPr>
          <w:color w:val="auto"/>
          <w:sz w:val="28"/>
          <w:szCs w:val="28"/>
          <w:lang w:val="uk-UA"/>
        </w:rPr>
        <w:t>, порівняно з контрольними тваринами,</w:t>
      </w:r>
      <w:r w:rsidRPr="00B65526">
        <w:rPr>
          <w:color w:val="auto"/>
          <w:sz w:val="28"/>
          <w:szCs w:val="28"/>
          <w:lang w:val="uk-UA"/>
        </w:rPr>
        <w:t xml:space="preserve"> не виявлено.</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Нирки.</w:t>
      </w:r>
      <w:r w:rsidR="003C6157" w:rsidRPr="00B65526">
        <w:rPr>
          <w:color w:val="auto"/>
          <w:sz w:val="28"/>
          <w:szCs w:val="28"/>
          <w:lang w:val="uk-UA"/>
        </w:rPr>
        <w:t xml:space="preserve">  </w:t>
      </w:r>
      <w:r w:rsidRPr="00B65526">
        <w:rPr>
          <w:color w:val="auto"/>
          <w:sz w:val="28"/>
          <w:szCs w:val="28"/>
          <w:lang w:val="uk-UA"/>
        </w:rPr>
        <w:t>У щурів обох статей контрольної крупи ниркові клубочки достатньо мономорфні за формою та розмірами. Порожнина капсули чиста та вислана одношаровим епітелієм. Нефротелій звивистих канальців та кровонаповнення судин без змін. Нефротелій частини канальців дещо набряклий, їхні просвіти звужені, всередині частини канальців відмічено накопичення пінистого еозинофільного вмісту.</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У щурів самців та самок, що отримували 7</w:t>
      </w:r>
      <w:r w:rsidRPr="00B65526">
        <w:rPr>
          <w:color w:val="auto"/>
          <w:sz w:val="28"/>
          <w:szCs w:val="28"/>
          <w:lang w:val="uk-UA"/>
        </w:rPr>
        <w:noBreakHyphen/>
        <w:t xml:space="preserve">ГОК, не виявлено морфологічних  відмінностей тканин нирок, порівняно з контрольними тваринами.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Селезінка.</w:t>
      </w:r>
      <w:r w:rsidR="003C6157" w:rsidRPr="00B65526">
        <w:rPr>
          <w:color w:val="auto"/>
          <w:sz w:val="28"/>
          <w:szCs w:val="28"/>
          <w:lang w:val="uk-UA"/>
        </w:rPr>
        <w:t xml:space="preserve">  </w:t>
      </w:r>
      <w:r w:rsidRPr="00B65526">
        <w:rPr>
          <w:color w:val="auto"/>
          <w:sz w:val="28"/>
          <w:szCs w:val="28"/>
          <w:lang w:val="uk-UA"/>
        </w:rPr>
        <w:t xml:space="preserve">У щурів самців та самок контрольної групи загальна структура органу була без особливостей. Лімфоїдні фолікули білої пульпи звичайні за розміром з гермінативними центрами, мантійною та маргінальною зонами. Капсула і сполучнотканинні трабекули звичайні за </w:t>
      </w:r>
      <w:r w:rsidRPr="00B65526">
        <w:rPr>
          <w:color w:val="auto"/>
          <w:sz w:val="28"/>
          <w:szCs w:val="28"/>
          <w:lang w:val="uk-UA"/>
        </w:rPr>
        <w:lastRenderedPageBreak/>
        <w:t>будовою. Оточуюча червона пульпа п</w:t>
      </w:r>
      <w:r w:rsidR="002E7F2A" w:rsidRPr="00B65526">
        <w:rPr>
          <w:color w:val="auto"/>
          <w:sz w:val="28"/>
          <w:szCs w:val="28"/>
          <w:lang w:val="uk-UA"/>
        </w:rPr>
        <w:t>омірно повнокро</w:t>
      </w:r>
      <w:r w:rsidRPr="00B65526">
        <w:rPr>
          <w:color w:val="auto"/>
          <w:sz w:val="28"/>
          <w:szCs w:val="28"/>
          <w:lang w:val="uk-UA"/>
        </w:rPr>
        <w:t xml:space="preserve">вна.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 xml:space="preserve">У одного самця з піддослідної </w:t>
      </w:r>
      <w:r w:rsidR="002E7F2A" w:rsidRPr="00B65526">
        <w:rPr>
          <w:color w:val="auto"/>
          <w:sz w:val="28"/>
          <w:szCs w:val="28"/>
          <w:lang w:val="uk-UA"/>
        </w:rPr>
        <w:t>групи відмічали помітне повнокро</w:t>
      </w:r>
      <w:r w:rsidRPr="00B65526">
        <w:rPr>
          <w:color w:val="auto"/>
          <w:sz w:val="28"/>
          <w:szCs w:val="28"/>
          <w:lang w:val="uk-UA"/>
        </w:rPr>
        <w:t>в'я червоної пульпи. У</w:t>
      </w:r>
      <w:r w:rsidR="00346ACB" w:rsidRPr="00B65526">
        <w:rPr>
          <w:color w:val="auto"/>
          <w:sz w:val="28"/>
          <w:szCs w:val="28"/>
          <w:lang w:val="uk-UA"/>
        </w:rPr>
        <w:t xml:space="preserve"> </w:t>
      </w:r>
      <w:r w:rsidRPr="00B65526">
        <w:rPr>
          <w:color w:val="auto"/>
          <w:sz w:val="28"/>
          <w:szCs w:val="28"/>
          <w:lang w:val="uk-UA"/>
        </w:rPr>
        <w:t>решти самців та всіх самок морфологічних відмінностей не виявлено.</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Шлунок.</w:t>
      </w:r>
      <w:r w:rsidR="003C6157" w:rsidRPr="00B65526">
        <w:rPr>
          <w:color w:val="auto"/>
          <w:sz w:val="28"/>
          <w:szCs w:val="28"/>
          <w:lang w:val="uk-UA"/>
        </w:rPr>
        <w:t>  </w:t>
      </w:r>
      <w:r w:rsidRPr="00B65526">
        <w:rPr>
          <w:color w:val="auto"/>
          <w:sz w:val="28"/>
          <w:szCs w:val="28"/>
          <w:lang w:val="uk-UA"/>
        </w:rPr>
        <w:t>У всіх контрольних щурів слизова оболонка залозистої частини шлунку по всій частині зрізу була збережена, цілісність та структура поверхневого та ямкового епітелію не порушена, просвіти залоз – чітки. Парієтальні, головні та залозисті епітеліоцити добре розрізнялися, підслизова та м</w:t>
      </w:r>
      <w:r w:rsidR="00346ACB" w:rsidRPr="00B65526">
        <w:rPr>
          <w:color w:val="auto"/>
          <w:sz w:val="28"/>
          <w:szCs w:val="28"/>
          <w:lang w:val="uk-UA"/>
        </w:rPr>
        <w:t>′</w:t>
      </w:r>
      <w:r w:rsidRPr="00B65526">
        <w:rPr>
          <w:color w:val="auto"/>
          <w:sz w:val="28"/>
          <w:szCs w:val="28"/>
          <w:lang w:val="uk-UA"/>
        </w:rPr>
        <w:t>язова основи слизової – без змін, судини строми – без особливостей, звичайного кровонаповнення. В передшлунку цілісність та структура плаского ороговіваючого епітелію не була порушена.</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 xml:space="preserve">У піддослідній групі щурів головні та парієтальні клітини часто були з ознаками некрозу, інколи спостерігалося активне слизоутворення та виразна десквамація поверхневих клітин. У більшості піддослідних тварин у власній пластині слизової оболонки спостерігалося помітне інфільтрування лімфоїдноклітинними елементами, подекуди </w:t>
      </w:r>
      <w:r w:rsidR="003C6157" w:rsidRPr="00B65526">
        <w:rPr>
          <w:color w:val="auto"/>
          <w:sz w:val="28"/>
          <w:szCs w:val="28"/>
          <w:lang w:val="uk-UA"/>
        </w:rPr>
        <w:t>–</w:t>
      </w:r>
      <w:r w:rsidRPr="00B65526">
        <w:rPr>
          <w:color w:val="auto"/>
          <w:sz w:val="28"/>
          <w:szCs w:val="28"/>
          <w:lang w:val="uk-UA"/>
        </w:rPr>
        <w:t xml:space="preserve"> розростання сполучнотканинної строми. У окремих щурів було виявлено ділянки некротичних змін слизової оболонки.  В передшлунку, зокрема, в багатошаровому пласкому неороговіючому епітелії, відмінностей порівняно з контролем, не виявлено.</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Тонка кишка.</w:t>
      </w:r>
      <w:r w:rsidR="003C6157" w:rsidRPr="00B65526">
        <w:rPr>
          <w:color w:val="auto"/>
          <w:sz w:val="28"/>
          <w:szCs w:val="28"/>
          <w:lang w:val="uk-UA"/>
        </w:rPr>
        <w:t xml:space="preserve">  </w:t>
      </w:r>
      <w:r w:rsidRPr="00B65526">
        <w:rPr>
          <w:color w:val="auto"/>
          <w:sz w:val="28"/>
          <w:szCs w:val="28"/>
          <w:lang w:val="uk-UA"/>
        </w:rPr>
        <w:t>У контрольних тварин обох статей ворсинки, мали типову пальце</w:t>
      </w:r>
      <w:r w:rsidR="00346ACB" w:rsidRPr="00B65526">
        <w:rPr>
          <w:color w:val="auto"/>
          <w:sz w:val="28"/>
          <w:szCs w:val="28"/>
          <w:lang w:val="uk-UA"/>
        </w:rPr>
        <w:t>подібну форму, фестончасті краї та</w:t>
      </w:r>
      <w:r w:rsidRPr="00B65526">
        <w:rPr>
          <w:color w:val="auto"/>
          <w:sz w:val="28"/>
          <w:szCs w:val="28"/>
          <w:lang w:val="uk-UA"/>
        </w:rPr>
        <w:t xml:space="preserve"> були вислані одношаровим призматичним облямованим епітелієм. Епітеліальний пласт у основи ворсинок утворював пальцевидні вп'ячування – кишкові крипти. Строма ворсинки була представлена пухкою волокнистою сполучною тканиною, що належить до власної пластинки слизової оболонки. У стромі ворсинки містилися кровоносні капіляри вісцерального типу, в яких визначалися формені елементи крові, та лімфатичні капіляри. Зі строми ворсинок лейкоцити частково проникали у простір між ентероцитами.</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lastRenderedPageBreak/>
        <w:t>У частини тварин піддослідної групи виявлено помітне інфільтрування лімфоїднокліти</w:t>
      </w:r>
      <w:r w:rsidR="00340E0F" w:rsidRPr="00B65526">
        <w:rPr>
          <w:color w:val="auto"/>
          <w:sz w:val="28"/>
          <w:szCs w:val="28"/>
          <w:lang w:val="uk-UA"/>
        </w:rPr>
        <w:t>н</w:t>
      </w:r>
      <w:r w:rsidRPr="00B65526">
        <w:rPr>
          <w:color w:val="auto"/>
          <w:sz w:val="28"/>
          <w:szCs w:val="28"/>
          <w:lang w:val="uk-UA"/>
        </w:rPr>
        <w:t>ними елементами</w:t>
      </w:r>
      <w:r w:rsidR="000043F8" w:rsidRPr="00B65526">
        <w:rPr>
          <w:color w:val="auto"/>
          <w:sz w:val="28"/>
          <w:szCs w:val="28"/>
          <w:lang w:val="uk-UA"/>
        </w:rPr>
        <w:t xml:space="preserve"> </w:t>
      </w:r>
      <w:r w:rsidRPr="00B65526">
        <w:rPr>
          <w:color w:val="auto"/>
          <w:sz w:val="28"/>
          <w:szCs w:val="28"/>
          <w:lang w:val="uk-UA"/>
        </w:rPr>
        <w:t>у власній пластині слизової оболонки. У декількох самців виявлено</w:t>
      </w:r>
      <w:r w:rsidR="000043F8" w:rsidRPr="00B65526">
        <w:rPr>
          <w:color w:val="auto"/>
          <w:sz w:val="28"/>
          <w:szCs w:val="28"/>
          <w:lang w:val="uk-UA"/>
        </w:rPr>
        <w:t xml:space="preserve"> </w:t>
      </w:r>
      <w:r w:rsidR="002E7F2A" w:rsidRPr="00B65526">
        <w:rPr>
          <w:color w:val="auto"/>
          <w:sz w:val="28"/>
          <w:szCs w:val="28"/>
          <w:lang w:val="uk-UA"/>
        </w:rPr>
        <w:t>повнокро</w:t>
      </w:r>
      <w:r w:rsidRPr="00B65526">
        <w:rPr>
          <w:color w:val="auto"/>
          <w:sz w:val="28"/>
          <w:szCs w:val="28"/>
          <w:lang w:val="uk-UA"/>
        </w:rPr>
        <w:t>в'я ворсинчастих капілярів по верхньому краю слизової оболонки, активну десквамацію крайового епітелію.</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Товста кишка.</w:t>
      </w:r>
      <w:r w:rsidR="003C6157" w:rsidRPr="00B65526">
        <w:rPr>
          <w:color w:val="auto"/>
          <w:sz w:val="28"/>
          <w:szCs w:val="28"/>
          <w:lang w:val="uk-UA"/>
        </w:rPr>
        <w:t xml:space="preserve">  </w:t>
      </w:r>
      <w:r w:rsidRPr="00B65526">
        <w:rPr>
          <w:color w:val="auto"/>
          <w:sz w:val="28"/>
          <w:szCs w:val="28"/>
          <w:lang w:val="uk-UA"/>
        </w:rPr>
        <w:t xml:space="preserve"> Елементи слизової оболонки і підслизової основи щурів самців та самок контрольної та піддослідних груп були без специфічних змін.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Сім'яники.</w:t>
      </w:r>
      <w:r w:rsidRPr="00B65526">
        <w:rPr>
          <w:color w:val="auto"/>
          <w:sz w:val="28"/>
          <w:szCs w:val="28"/>
          <w:lang w:val="uk-UA"/>
        </w:rPr>
        <w:t xml:space="preserve"> У щурів самців піддослідної групи, так як і у тварин контрольної групи судини строми були помірно повнокровні, в сім'яних канальцях розташування клітин сперматогенного епітелію</w:t>
      </w:r>
      <w:r w:rsidR="00340E0F" w:rsidRPr="00B65526">
        <w:rPr>
          <w:color w:val="auto"/>
          <w:sz w:val="28"/>
          <w:szCs w:val="28"/>
          <w:lang w:val="uk-UA"/>
        </w:rPr>
        <w:t xml:space="preserve"> </w:t>
      </w:r>
      <w:r w:rsidRPr="00B65526">
        <w:rPr>
          <w:color w:val="auto"/>
          <w:sz w:val="28"/>
          <w:szCs w:val="28"/>
          <w:lang w:val="uk-UA"/>
        </w:rPr>
        <w:t xml:space="preserve">багаторядне, інтерстиціальна тканина </w:t>
      </w:r>
      <w:r w:rsidR="003C6157" w:rsidRPr="00B65526">
        <w:rPr>
          <w:color w:val="auto"/>
          <w:sz w:val="28"/>
          <w:szCs w:val="28"/>
          <w:lang w:val="uk-UA"/>
        </w:rPr>
        <w:t>–</w:t>
      </w:r>
      <w:r w:rsidRPr="00B65526">
        <w:rPr>
          <w:color w:val="auto"/>
          <w:sz w:val="28"/>
          <w:szCs w:val="28"/>
          <w:lang w:val="uk-UA"/>
        </w:rPr>
        <w:t xml:space="preserve"> без особливостей. Як у контрольній так і у піддослідній групах в поодиноких випадках по периферії органа зустрічалися поодинокі сім'яні канальці зі злущеним епітелієм.</w:t>
      </w:r>
    </w:p>
    <w:p w:rsidR="00443E3F" w:rsidRPr="00B65526" w:rsidRDefault="00443E3F" w:rsidP="00443E3F">
      <w:pPr>
        <w:widowControl w:val="0"/>
        <w:autoSpaceDE w:val="0"/>
        <w:spacing w:line="360" w:lineRule="auto"/>
        <w:ind w:firstLine="690"/>
        <w:jc w:val="both"/>
        <w:rPr>
          <w:color w:val="auto"/>
          <w:lang w:val="uk-UA"/>
        </w:rPr>
      </w:pPr>
      <w:r w:rsidRPr="00B65526">
        <w:rPr>
          <w:color w:val="auto"/>
          <w:sz w:val="28"/>
          <w:szCs w:val="28"/>
          <w:u w:val="single"/>
          <w:lang w:val="uk-UA"/>
        </w:rPr>
        <w:t>Яєчники.</w:t>
      </w:r>
      <w:r w:rsidR="003C6157" w:rsidRPr="00B65526">
        <w:rPr>
          <w:color w:val="auto"/>
          <w:sz w:val="28"/>
          <w:szCs w:val="28"/>
          <w:lang w:val="uk-UA"/>
        </w:rPr>
        <w:t xml:space="preserve">  </w:t>
      </w:r>
      <w:r w:rsidRPr="00B65526">
        <w:rPr>
          <w:color w:val="auto"/>
          <w:sz w:val="28"/>
          <w:szCs w:val="28"/>
          <w:lang w:val="uk-UA"/>
        </w:rPr>
        <w:t>У щурів самок піддослідної та контрольної групи не виявлено гістоморфологічних відмінностей яєчників.  Коркова речовина яєчників містить фолікули та жовті тіла на різних стадіях розвитку. Мозкова речовина васкуляризована, судини помірно розширені та повнокровні.</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Результати морфологічних досліджень органів і тканин щурів самців та самок в умовах даного експерименту свідчать</w:t>
      </w:r>
      <w:r w:rsidR="00340E0F" w:rsidRPr="00B65526">
        <w:rPr>
          <w:color w:val="auto"/>
          <w:sz w:val="28"/>
          <w:szCs w:val="28"/>
          <w:lang w:val="uk-UA"/>
        </w:rPr>
        <w:t xml:space="preserve"> про те</w:t>
      </w:r>
      <w:r w:rsidRPr="00B65526">
        <w:rPr>
          <w:color w:val="auto"/>
          <w:sz w:val="28"/>
          <w:szCs w:val="28"/>
          <w:lang w:val="uk-UA"/>
        </w:rPr>
        <w:t>, що 7</w:t>
      </w:r>
      <w:r w:rsidR="00264E5F" w:rsidRPr="00B65526">
        <w:rPr>
          <w:color w:val="auto"/>
          <w:sz w:val="28"/>
          <w:szCs w:val="28"/>
          <w:lang w:val="uk-UA"/>
        </w:rPr>
        <w:noBreakHyphen/>
      </w:r>
      <w:r w:rsidRPr="00B65526">
        <w:rPr>
          <w:color w:val="auto"/>
          <w:sz w:val="28"/>
          <w:szCs w:val="28"/>
          <w:lang w:val="uk-UA"/>
        </w:rPr>
        <w:t>ГОК не викликає суттєвих морфофункціональних змін внутрішніх органів, окрім пошкоджень слизової оболонки шлу</w:t>
      </w:r>
      <w:r w:rsidR="00C42188" w:rsidRPr="00B65526">
        <w:rPr>
          <w:color w:val="auto"/>
          <w:sz w:val="28"/>
          <w:szCs w:val="28"/>
          <w:lang w:val="uk-UA"/>
        </w:rPr>
        <w:t>нково-кишкового тракту, зокрема –</w:t>
      </w:r>
      <w:r w:rsidRPr="00B65526">
        <w:rPr>
          <w:color w:val="auto"/>
          <w:sz w:val="28"/>
          <w:szCs w:val="28"/>
          <w:lang w:val="uk-UA"/>
        </w:rPr>
        <w:t xml:space="preserve"> запалення слизової оболонки шлунку з ознаками некрозу; повн</w:t>
      </w:r>
      <w:r w:rsidR="002E7F2A" w:rsidRPr="00B65526">
        <w:rPr>
          <w:color w:val="auto"/>
          <w:sz w:val="28"/>
          <w:szCs w:val="28"/>
          <w:lang w:val="uk-UA"/>
        </w:rPr>
        <w:t>окро</w:t>
      </w:r>
      <w:r w:rsidR="00877438" w:rsidRPr="00B65526">
        <w:rPr>
          <w:color w:val="auto"/>
          <w:sz w:val="28"/>
          <w:szCs w:val="28"/>
          <w:lang w:val="uk-UA"/>
        </w:rPr>
        <w:t>в</w:t>
      </w:r>
      <w:r w:rsidR="00264E5F" w:rsidRPr="00B65526">
        <w:rPr>
          <w:color w:val="auto"/>
          <w:sz w:val="28"/>
          <w:szCs w:val="28"/>
          <w:lang w:val="uk-UA"/>
        </w:rPr>
        <w:t>′</w:t>
      </w:r>
      <w:r w:rsidR="00877438" w:rsidRPr="00B65526">
        <w:rPr>
          <w:color w:val="auto"/>
          <w:sz w:val="28"/>
          <w:szCs w:val="28"/>
          <w:lang w:val="uk-UA"/>
        </w:rPr>
        <w:t>я, інфільтраці</w:t>
      </w:r>
      <w:r w:rsidR="00C42188" w:rsidRPr="00B65526">
        <w:rPr>
          <w:color w:val="auto"/>
          <w:sz w:val="28"/>
          <w:szCs w:val="28"/>
          <w:lang w:val="uk-UA"/>
        </w:rPr>
        <w:t>я</w:t>
      </w:r>
      <w:r w:rsidR="00877438" w:rsidRPr="00B65526">
        <w:rPr>
          <w:color w:val="auto"/>
          <w:sz w:val="28"/>
          <w:szCs w:val="28"/>
          <w:lang w:val="uk-UA"/>
        </w:rPr>
        <w:t xml:space="preserve"> лімфоїдно</w:t>
      </w:r>
      <w:r w:rsidRPr="00B65526">
        <w:rPr>
          <w:color w:val="auto"/>
          <w:sz w:val="28"/>
          <w:szCs w:val="28"/>
          <w:lang w:val="uk-UA"/>
        </w:rPr>
        <w:t>клітинними елементами та десква</w:t>
      </w:r>
      <w:r w:rsidR="00877438" w:rsidRPr="00B65526">
        <w:rPr>
          <w:color w:val="auto"/>
          <w:sz w:val="28"/>
          <w:szCs w:val="28"/>
          <w:lang w:val="uk-UA"/>
        </w:rPr>
        <w:t>ма</w:t>
      </w:r>
      <w:r w:rsidRPr="00B65526">
        <w:rPr>
          <w:color w:val="auto"/>
          <w:sz w:val="28"/>
          <w:szCs w:val="28"/>
          <w:lang w:val="uk-UA"/>
        </w:rPr>
        <w:t>ці</w:t>
      </w:r>
      <w:r w:rsidR="00C42188" w:rsidRPr="00B65526">
        <w:rPr>
          <w:color w:val="auto"/>
          <w:sz w:val="28"/>
          <w:szCs w:val="28"/>
          <w:lang w:val="uk-UA"/>
        </w:rPr>
        <w:t>я</w:t>
      </w:r>
      <w:r w:rsidRPr="00B65526">
        <w:rPr>
          <w:color w:val="auto"/>
          <w:sz w:val="28"/>
          <w:szCs w:val="28"/>
          <w:lang w:val="uk-UA"/>
        </w:rPr>
        <w:t xml:space="preserve"> крайового епітелію слизової оболонки тонкої кишки.</w:t>
      </w:r>
    </w:p>
    <w:p w:rsidR="00443E3F" w:rsidRPr="00B65526" w:rsidRDefault="00443E3F" w:rsidP="00877438">
      <w:pPr>
        <w:widowControl w:val="0"/>
        <w:autoSpaceDE w:val="0"/>
        <w:spacing w:line="360" w:lineRule="auto"/>
        <w:ind w:firstLine="690"/>
        <w:jc w:val="both"/>
        <w:rPr>
          <w:color w:val="auto"/>
          <w:sz w:val="28"/>
          <w:szCs w:val="28"/>
          <w:lang w:val="uk-UA"/>
        </w:rPr>
      </w:pPr>
      <w:r w:rsidRPr="00B65526">
        <w:rPr>
          <w:color w:val="auto"/>
          <w:sz w:val="28"/>
          <w:szCs w:val="28"/>
          <w:lang w:val="uk-UA"/>
        </w:rPr>
        <w:t>Таким чином, дослідження кумулятивних властивостей показали, що 7</w:t>
      </w:r>
      <w:r w:rsidRPr="00B65526">
        <w:rPr>
          <w:color w:val="auto"/>
          <w:sz w:val="28"/>
          <w:szCs w:val="28"/>
          <w:lang w:val="uk-UA"/>
        </w:rPr>
        <w:noBreakHyphen/>
        <w:t xml:space="preserve">ГОК чинить слабку кумулятивну дію на організм щурів. За показником </w:t>
      </w:r>
      <w:r w:rsidR="0027753E" w:rsidRPr="00B65526">
        <w:rPr>
          <w:color w:val="auto"/>
          <w:sz w:val="28"/>
          <w:szCs w:val="28"/>
          <w:lang w:val="uk-UA"/>
        </w:rPr>
        <w:t>″</w:t>
      </w:r>
      <w:r w:rsidRPr="00B65526">
        <w:rPr>
          <w:color w:val="auto"/>
          <w:sz w:val="28"/>
          <w:szCs w:val="28"/>
          <w:lang w:val="uk-UA"/>
        </w:rPr>
        <w:t>загибель тварин</w:t>
      </w:r>
      <w:r w:rsidR="0027753E" w:rsidRPr="00B65526">
        <w:rPr>
          <w:color w:val="auto"/>
          <w:sz w:val="28"/>
          <w:szCs w:val="28"/>
          <w:lang w:val="uk-UA"/>
        </w:rPr>
        <w:t>″</w:t>
      </w:r>
      <w:r w:rsidRPr="00B65526">
        <w:rPr>
          <w:color w:val="auto"/>
          <w:sz w:val="28"/>
          <w:szCs w:val="28"/>
          <w:lang w:val="uk-UA"/>
        </w:rPr>
        <w:t xml:space="preserve"> К</w:t>
      </w:r>
      <w:r w:rsidR="00877438" w:rsidRPr="00B65526">
        <w:rPr>
          <w:color w:val="auto"/>
          <w:sz w:val="28"/>
          <w:szCs w:val="28"/>
          <w:vertAlign w:val="subscript"/>
          <w:lang w:val="uk-UA"/>
        </w:rPr>
        <w:t>КУМ</w:t>
      </w:r>
      <w:r w:rsidRPr="00B65526">
        <w:rPr>
          <w:color w:val="auto"/>
          <w:sz w:val="28"/>
          <w:szCs w:val="28"/>
          <w:lang w:val="uk-UA"/>
        </w:rPr>
        <w:t xml:space="preserve"> &gt; 4,0. Оскільки загибелі тварин не спостерігалось, </w:t>
      </w:r>
      <w:r w:rsidRPr="00B65526">
        <w:rPr>
          <w:color w:val="auto"/>
          <w:sz w:val="28"/>
          <w:szCs w:val="28"/>
          <w:lang w:val="uk-UA"/>
        </w:rPr>
        <w:lastRenderedPageBreak/>
        <w:t xml:space="preserve">то кумулятивна дія 7-ГОК має функціональний характер, що проявляється слабкою гепатотоксичною і нефротоксичною дією, пошкодженням слизової оболонки шлунково-кишкового тракту.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Про гепатотоксичну дію 7-ГОК свідчать підвищення маси печінки, порушення ліпідного і вуглеводного обміну, зниження інтенсивності процесів N-дем</w:t>
      </w:r>
      <w:r w:rsidR="003C6157" w:rsidRPr="00B65526">
        <w:rPr>
          <w:color w:val="auto"/>
          <w:sz w:val="28"/>
          <w:szCs w:val="28"/>
          <w:lang w:val="uk-UA"/>
        </w:rPr>
        <w:t>е</w:t>
      </w:r>
      <w:r w:rsidRPr="00B65526">
        <w:rPr>
          <w:color w:val="auto"/>
          <w:sz w:val="28"/>
          <w:szCs w:val="28"/>
          <w:lang w:val="uk-UA"/>
        </w:rPr>
        <w:t>тилювання, вмісту цитохрому Р</w:t>
      </w:r>
      <w:r w:rsidR="003C6157" w:rsidRPr="00B65526">
        <w:rPr>
          <w:color w:val="auto"/>
          <w:sz w:val="28"/>
          <w:szCs w:val="28"/>
          <w:lang w:val="uk-UA"/>
        </w:rPr>
        <w:t> </w:t>
      </w:r>
      <w:r w:rsidRPr="00B65526">
        <w:rPr>
          <w:color w:val="auto"/>
          <w:sz w:val="28"/>
          <w:szCs w:val="28"/>
          <w:lang w:val="uk-UA"/>
        </w:rPr>
        <w:t xml:space="preserve">450, інтенсифікація процесів фосфорилювання в паренхімі печінки. </w:t>
      </w:r>
      <w:r w:rsidR="006B13E1" w:rsidRPr="00B65526">
        <w:rPr>
          <w:color w:val="auto"/>
          <w:sz w:val="28"/>
          <w:szCs w:val="28"/>
          <w:lang w:val="uk-UA"/>
        </w:rPr>
        <w:t>Гістопатологічних змін органу при цьому не виявлено.</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Неф</w:t>
      </w:r>
      <w:r w:rsidR="00890589" w:rsidRPr="00B65526">
        <w:rPr>
          <w:color w:val="auto"/>
          <w:sz w:val="28"/>
          <w:szCs w:val="28"/>
          <w:lang w:val="uk-UA"/>
        </w:rPr>
        <w:t>ротоксична дія характеризується</w:t>
      </w:r>
      <w:r w:rsidRPr="00B65526">
        <w:rPr>
          <w:color w:val="auto"/>
          <w:sz w:val="28"/>
          <w:szCs w:val="28"/>
          <w:lang w:val="uk-UA"/>
        </w:rPr>
        <w:t xml:space="preserve"> підвищення</w:t>
      </w:r>
      <w:r w:rsidR="00890589" w:rsidRPr="00B65526">
        <w:rPr>
          <w:color w:val="auto"/>
          <w:sz w:val="28"/>
          <w:szCs w:val="28"/>
          <w:lang w:val="uk-UA"/>
        </w:rPr>
        <w:t>м</w:t>
      </w:r>
      <w:r w:rsidRPr="00B65526">
        <w:rPr>
          <w:color w:val="auto"/>
          <w:sz w:val="28"/>
          <w:szCs w:val="28"/>
          <w:lang w:val="uk-UA"/>
        </w:rPr>
        <w:t xml:space="preserve"> концентр</w:t>
      </w:r>
      <w:r w:rsidR="00890589" w:rsidRPr="00B65526">
        <w:rPr>
          <w:color w:val="auto"/>
          <w:sz w:val="28"/>
          <w:szCs w:val="28"/>
          <w:lang w:val="uk-UA"/>
        </w:rPr>
        <w:t>ації сечовини в сироватці крові, зниження її в сечі при</w:t>
      </w:r>
      <w:r w:rsidRPr="00B65526">
        <w:rPr>
          <w:color w:val="auto"/>
          <w:sz w:val="28"/>
          <w:szCs w:val="28"/>
          <w:lang w:val="uk-UA"/>
        </w:rPr>
        <w:t xml:space="preserve"> посиленн</w:t>
      </w:r>
      <w:r w:rsidR="00890589" w:rsidRPr="00B65526">
        <w:rPr>
          <w:color w:val="auto"/>
          <w:sz w:val="28"/>
          <w:szCs w:val="28"/>
          <w:lang w:val="uk-UA"/>
        </w:rPr>
        <w:t>і</w:t>
      </w:r>
      <w:r w:rsidRPr="00B65526">
        <w:rPr>
          <w:color w:val="auto"/>
          <w:sz w:val="28"/>
          <w:szCs w:val="28"/>
          <w:lang w:val="uk-UA"/>
        </w:rPr>
        <w:t xml:space="preserve"> діурезу, збільшення</w:t>
      </w:r>
      <w:r w:rsidR="00890589" w:rsidRPr="00B65526">
        <w:rPr>
          <w:color w:val="auto"/>
          <w:sz w:val="28"/>
          <w:szCs w:val="28"/>
          <w:lang w:val="uk-UA"/>
        </w:rPr>
        <w:t>м</w:t>
      </w:r>
      <w:r w:rsidRPr="00B65526">
        <w:rPr>
          <w:color w:val="auto"/>
          <w:sz w:val="28"/>
          <w:szCs w:val="28"/>
          <w:lang w:val="uk-UA"/>
        </w:rPr>
        <w:t xml:space="preserve"> питомої ваги, концентрації хлоридів та йонів Н</w:t>
      </w:r>
      <w:r w:rsidRPr="00B65526">
        <w:rPr>
          <w:color w:val="auto"/>
          <w:sz w:val="28"/>
          <w:szCs w:val="28"/>
          <w:vertAlign w:val="superscript"/>
          <w:lang w:val="uk-UA"/>
        </w:rPr>
        <w:t>+</w:t>
      </w:r>
      <w:r w:rsidRPr="00B65526">
        <w:rPr>
          <w:color w:val="auto"/>
          <w:sz w:val="28"/>
          <w:szCs w:val="28"/>
          <w:lang w:val="uk-UA"/>
        </w:rPr>
        <w:t xml:space="preserve"> в сечі.</w:t>
      </w:r>
      <w:r w:rsidR="006B13E1" w:rsidRPr="00B65526">
        <w:rPr>
          <w:color w:val="auto"/>
          <w:sz w:val="28"/>
          <w:szCs w:val="28"/>
          <w:lang w:val="uk-UA"/>
        </w:rPr>
        <w:t xml:space="preserve"> Мікроскопічне дослідження виявило ушкодження нефротелію звивистих канальців.</w:t>
      </w:r>
      <w:r w:rsidRPr="00B65526">
        <w:rPr>
          <w:color w:val="auto"/>
          <w:sz w:val="28"/>
          <w:szCs w:val="28"/>
          <w:lang w:val="uk-UA"/>
        </w:rPr>
        <w:t xml:space="preserve"> </w:t>
      </w:r>
    </w:p>
    <w:p w:rsidR="00443E3F" w:rsidRPr="00B65526" w:rsidRDefault="00443E3F" w:rsidP="00443E3F">
      <w:pPr>
        <w:widowControl w:val="0"/>
        <w:autoSpaceDE w:val="0"/>
        <w:spacing w:line="360" w:lineRule="auto"/>
        <w:ind w:firstLine="690"/>
        <w:jc w:val="both"/>
        <w:rPr>
          <w:color w:val="auto"/>
          <w:sz w:val="28"/>
          <w:szCs w:val="28"/>
          <w:lang w:val="uk-UA"/>
        </w:rPr>
      </w:pPr>
      <w:r w:rsidRPr="00B65526">
        <w:rPr>
          <w:color w:val="auto"/>
          <w:sz w:val="28"/>
          <w:szCs w:val="28"/>
          <w:lang w:val="uk-UA"/>
        </w:rPr>
        <w:t>Ураження шлунково-кишкового тракту характеризується запаленням слизової оболонки шлу</w:t>
      </w:r>
      <w:r w:rsidR="002E7F2A" w:rsidRPr="00B65526">
        <w:rPr>
          <w:color w:val="auto"/>
          <w:sz w:val="28"/>
          <w:szCs w:val="28"/>
          <w:lang w:val="uk-UA"/>
        </w:rPr>
        <w:t>нку з ознаками некрозу; повнокро</w:t>
      </w:r>
      <w:r w:rsidRPr="00B65526">
        <w:rPr>
          <w:color w:val="auto"/>
          <w:sz w:val="28"/>
          <w:szCs w:val="28"/>
          <w:lang w:val="uk-UA"/>
        </w:rPr>
        <w:t>в</w:t>
      </w:r>
      <w:r w:rsidR="004C1A52" w:rsidRPr="00B65526">
        <w:rPr>
          <w:color w:val="auto"/>
          <w:sz w:val="28"/>
          <w:szCs w:val="28"/>
          <w:lang w:val="uk-UA"/>
        </w:rPr>
        <w:t>′</w:t>
      </w:r>
      <w:r w:rsidRPr="00B65526">
        <w:rPr>
          <w:color w:val="auto"/>
          <w:sz w:val="28"/>
          <w:szCs w:val="28"/>
          <w:lang w:val="uk-UA"/>
        </w:rPr>
        <w:t>ям, інфільтрацією лімфоїдноклітинними елементами та десква</w:t>
      </w:r>
      <w:r w:rsidR="007B4C35" w:rsidRPr="00B65526">
        <w:rPr>
          <w:color w:val="auto"/>
          <w:sz w:val="28"/>
          <w:szCs w:val="28"/>
          <w:lang w:val="uk-UA"/>
        </w:rPr>
        <w:t>ма</w:t>
      </w:r>
      <w:r w:rsidRPr="00B65526">
        <w:rPr>
          <w:color w:val="auto"/>
          <w:sz w:val="28"/>
          <w:szCs w:val="28"/>
          <w:lang w:val="uk-UA"/>
        </w:rPr>
        <w:t>цією крайового епітелію слизової оболонки тонкої кишки.</w:t>
      </w:r>
    </w:p>
    <w:p w:rsidR="00443E3F" w:rsidRPr="00B65526" w:rsidRDefault="00443E3F" w:rsidP="000A5590">
      <w:pPr>
        <w:widowControl w:val="0"/>
        <w:autoSpaceDE w:val="0"/>
        <w:spacing w:line="360" w:lineRule="auto"/>
        <w:ind w:firstLine="142"/>
        <w:jc w:val="center"/>
        <w:rPr>
          <w:b/>
          <w:bCs/>
          <w:color w:val="auto"/>
          <w:sz w:val="28"/>
          <w:szCs w:val="28"/>
          <w:lang w:val="uk-UA"/>
        </w:rPr>
      </w:pPr>
      <w:r w:rsidRPr="00B65526">
        <w:rPr>
          <w:color w:val="auto"/>
          <w:sz w:val="28"/>
          <w:szCs w:val="28"/>
          <w:lang w:val="uk-UA"/>
        </w:rPr>
        <w:br w:type="page"/>
      </w:r>
      <w:r w:rsidRPr="00B65526">
        <w:rPr>
          <w:b/>
          <w:bCs/>
          <w:color w:val="auto"/>
          <w:sz w:val="28"/>
          <w:szCs w:val="28"/>
          <w:lang w:val="uk-UA"/>
        </w:rPr>
        <w:lastRenderedPageBreak/>
        <w:t>Висновки</w:t>
      </w:r>
    </w:p>
    <w:p w:rsidR="00443E3F" w:rsidRPr="00B65526" w:rsidRDefault="00443E3F" w:rsidP="00443E3F">
      <w:pPr>
        <w:widowControl w:val="0"/>
        <w:autoSpaceDE w:val="0"/>
        <w:spacing w:line="360" w:lineRule="auto"/>
        <w:rPr>
          <w:color w:val="auto"/>
          <w:sz w:val="28"/>
          <w:szCs w:val="28"/>
          <w:lang w:val="uk-UA"/>
        </w:rPr>
      </w:pPr>
    </w:p>
    <w:p w:rsidR="00443E3F" w:rsidRPr="00B65526" w:rsidRDefault="00443E3F" w:rsidP="00443E3F">
      <w:pPr>
        <w:widowControl w:val="0"/>
        <w:tabs>
          <w:tab w:val="left" w:pos="4590"/>
        </w:tabs>
        <w:autoSpaceDE w:val="0"/>
        <w:spacing w:line="480" w:lineRule="exact"/>
        <w:ind w:firstLine="709"/>
        <w:jc w:val="both"/>
        <w:rPr>
          <w:color w:val="auto"/>
          <w:sz w:val="28"/>
          <w:szCs w:val="28"/>
          <w:lang w:val="uk-UA"/>
        </w:rPr>
      </w:pPr>
    </w:p>
    <w:p w:rsidR="00443E3F" w:rsidRPr="00B65526" w:rsidRDefault="00443E3F" w:rsidP="00443E3F">
      <w:pPr>
        <w:widowControl w:val="0"/>
        <w:tabs>
          <w:tab w:val="left" w:pos="4590"/>
        </w:tabs>
        <w:autoSpaceDE w:val="0"/>
        <w:spacing w:line="480" w:lineRule="exact"/>
        <w:ind w:firstLine="709"/>
        <w:jc w:val="both"/>
        <w:rPr>
          <w:color w:val="auto"/>
          <w:sz w:val="28"/>
          <w:szCs w:val="28"/>
          <w:lang w:val="uk-UA"/>
        </w:rPr>
      </w:pPr>
      <w:r w:rsidRPr="00B65526">
        <w:rPr>
          <w:color w:val="auto"/>
          <w:sz w:val="28"/>
          <w:szCs w:val="28"/>
          <w:lang w:val="uk-UA"/>
        </w:rPr>
        <w:t>1.</w:t>
      </w:r>
      <w:r w:rsidR="0027753E" w:rsidRPr="00B65526">
        <w:rPr>
          <w:color w:val="auto"/>
          <w:sz w:val="28"/>
          <w:szCs w:val="28"/>
          <w:lang w:val="uk-UA"/>
        </w:rPr>
        <w:t>  </w:t>
      </w:r>
      <w:r w:rsidRPr="00B65526">
        <w:rPr>
          <w:color w:val="auto"/>
          <w:sz w:val="28"/>
          <w:szCs w:val="28"/>
          <w:lang w:val="uk-UA"/>
        </w:rPr>
        <w:t>При пероральному надходженн</w:t>
      </w:r>
      <w:r w:rsidR="00F35216" w:rsidRPr="00B65526">
        <w:rPr>
          <w:color w:val="auto"/>
          <w:sz w:val="28"/>
          <w:szCs w:val="28"/>
          <w:lang w:val="uk-UA"/>
        </w:rPr>
        <w:t>і</w:t>
      </w:r>
      <w:r w:rsidRPr="00B65526">
        <w:rPr>
          <w:color w:val="auto"/>
          <w:sz w:val="28"/>
          <w:szCs w:val="28"/>
          <w:lang w:val="uk-UA"/>
        </w:rPr>
        <w:t xml:space="preserve"> в організм ЛД</w:t>
      </w:r>
      <w:r w:rsidRPr="00B65526">
        <w:rPr>
          <w:color w:val="auto"/>
          <w:sz w:val="28"/>
          <w:szCs w:val="28"/>
          <w:vertAlign w:val="subscript"/>
          <w:lang w:val="uk-UA"/>
        </w:rPr>
        <w:t xml:space="preserve">50  </w:t>
      </w:r>
      <w:r w:rsidRPr="00B65526">
        <w:rPr>
          <w:color w:val="auto"/>
          <w:sz w:val="28"/>
          <w:szCs w:val="28"/>
          <w:lang w:val="uk-UA"/>
        </w:rPr>
        <w:t xml:space="preserve">7-ГОК для щурів самців і  самок, та мишей самців становить більше 10000 мг/кг. Згідно </w:t>
      </w:r>
      <w:r w:rsidRPr="00B65526">
        <w:rPr>
          <w:color w:val="auto"/>
          <w:kern w:val="1"/>
          <w:sz w:val="28"/>
          <w:szCs w:val="28"/>
          <w:lang w:val="uk-UA"/>
        </w:rPr>
        <w:t>ГОСТ 12.1.007-7</w:t>
      </w:r>
      <w:r w:rsidRPr="00B65526">
        <w:rPr>
          <w:color w:val="auto"/>
          <w:sz w:val="28"/>
          <w:szCs w:val="28"/>
          <w:lang w:val="uk-UA"/>
        </w:rPr>
        <w:t>, 7-ГОК  за параметрами гострої пероральної токсичності відноситься до 4 класу небезпечності.</w:t>
      </w:r>
    </w:p>
    <w:p w:rsidR="00443E3F" w:rsidRPr="00B65526" w:rsidRDefault="00443E3F" w:rsidP="00443E3F">
      <w:pPr>
        <w:widowControl w:val="0"/>
        <w:autoSpaceDE w:val="0"/>
        <w:spacing w:line="480" w:lineRule="exact"/>
        <w:ind w:firstLine="709"/>
        <w:jc w:val="both"/>
        <w:rPr>
          <w:color w:val="auto"/>
          <w:sz w:val="28"/>
          <w:szCs w:val="28"/>
          <w:lang w:val="uk-UA"/>
        </w:rPr>
      </w:pPr>
      <w:r w:rsidRPr="00B65526">
        <w:rPr>
          <w:color w:val="auto"/>
          <w:sz w:val="28"/>
          <w:szCs w:val="28"/>
          <w:lang w:val="uk-UA"/>
        </w:rPr>
        <w:t>2.</w:t>
      </w:r>
      <w:r w:rsidR="0027753E" w:rsidRPr="00B65526">
        <w:rPr>
          <w:color w:val="auto"/>
          <w:sz w:val="28"/>
          <w:szCs w:val="28"/>
          <w:lang w:val="uk-UA"/>
        </w:rPr>
        <w:t>  </w:t>
      </w:r>
      <w:r w:rsidRPr="00B65526">
        <w:rPr>
          <w:color w:val="auto"/>
          <w:sz w:val="28"/>
          <w:szCs w:val="28"/>
          <w:lang w:val="uk-UA"/>
        </w:rPr>
        <w:t>ЛД</w:t>
      </w:r>
      <w:r w:rsidRPr="00B65526">
        <w:rPr>
          <w:color w:val="auto"/>
          <w:sz w:val="28"/>
          <w:szCs w:val="28"/>
          <w:vertAlign w:val="subscript"/>
          <w:lang w:val="uk-UA"/>
        </w:rPr>
        <w:t>50</w:t>
      </w:r>
      <w:r w:rsidRPr="00B65526">
        <w:rPr>
          <w:color w:val="auto"/>
          <w:sz w:val="28"/>
          <w:szCs w:val="28"/>
          <w:lang w:val="uk-UA"/>
        </w:rPr>
        <w:t xml:space="preserve"> 7-ГОК  при епікутанному надходженні в організм щурів самців і самок більше 2000 мг/кг. Згідно </w:t>
      </w:r>
      <w:r w:rsidRPr="00B65526">
        <w:rPr>
          <w:color w:val="auto"/>
          <w:kern w:val="1"/>
          <w:sz w:val="28"/>
          <w:szCs w:val="28"/>
          <w:lang w:val="uk-UA"/>
        </w:rPr>
        <w:t>ГОСТ 12.1.007-76</w:t>
      </w:r>
      <w:r w:rsidRPr="00B65526">
        <w:rPr>
          <w:color w:val="auto"/>
          <w:sz w:val="28"/>
          <w:szCs w:val="28"/>
          <w:lang w:val="uk-UA"/>
        </w:rPr>
        <w:t>, за параметрами гострої дермальної токсичності 7-ГОК</w:t>
      </w:r>
      <w:r w:rsidR="003F0ADB" w:rsidRPr="00B65526">
        <w:rPr>
          <w:color w:val="auto"/>
          <w:sz w:val="28"/>
          <w:szCs w:val="28"/>
          <w:lang w:val="uk-UA"/>
        </w:rPr>
        <w:t xml:space="preserve"> відноситься до 4 </w:t>
      </w:r>
      <w:r w:rsidR="00307DA3" w:rsidRPr="00B65526">
        <w:rPr>
          <w:color w:val="auto"/>
          <w:sz w:val="28"/>
          <w:szCs w:val="28"/>
          <w:lang w:val="uk-UA"/>
        </w:rPr>
        <w:t> </w:t>
      </w:r>
      <w:r w:rsidRPr="00B65526">
        <w:rPr>
          <w:color w:val="auto"/>
          <w:sz w:val="28"/>
          <w:szCs w:val="28"/>
          <w:lang w:val="uk-UA"/>
        </w:rPr>
        <w:t>класу небезпечності.</w:t>
      </w:r>
    </w:p>
    <w:p w:rsidR="00443E3F" w:rsidRPr="00B65526" w:rsidRDefault="00443E3F" w:rsidP="00443E3F">
      <w:pPr>
        <w:widowControl w:val="0"/>
        <w:autoSpaceDE w:val="0"/>
        <w:spacing w:line="480" w:lineRule="exact"/>
        <w:ind w:firstLine="709"/>
        <w:jc w:val="both"/>
        <w:rPr>
          <w:color w:val="auto"/>
          <w:sz w:val="28"/>
          <w:szCs w:val="28"/>
          <w:lang w:val="uk-UA"/>
        </w:rPr>
      </w:pPr>
      <w:r w:rsidRPr="00B65526">
        <w:rPr>
          <w:color w:val="auto"/>
          <w:sz w:val="28"/>
          <w:szCs w:val="28"/>
          <w:lang w:val="uk-UA"/>
        </w:rPr>
        <w:t>3.</w:t>
      </w:r>
      <w:r w:rsidR="0027753E" w:rsidRPr="00B65526">
        <w:rPr>
          <w:color w:val="auto"/>
          <w:sz w:val="28"/>
          <w:szCs w:val="28"/>
          <w:lang w:val="uk-UA"/>
        </w:rPr>
        <w:t>  </w:t>
      </w:r>
      <w:r w:rsidRPr="00B65526">
        <w:rPr>
          <w:color w:val="auto"/>
          <w:sz w:val="28"/>
          <w:szCs w:val="28"/>
          <w:lang w:val="uk-UA"/>
        </w:rPr>
        <w:t xml:space="preserve">7-ГОК не чинить подразнюючої дії на шкіру кролів, слабко подразнює слизові оболонки ока. </w:t>
      </w:r>
    </w:p>
    <w:p w:rsidR="00443E3F" w:rsidRPr="00B65526" w:rsidRDefault="00443E3F" w:rsidP="00443E3F">
      <w:pPr>
        <w:widowControl w:val="0"/>
        <w:autoSpaceDE w:val="0"/>
        <w:spacing w:line="480" w:lineRule="exact"/>
        <w:ind w:firstLine="709"/>
        <w:jc w:val="both"/>
        <w:rPr>
          <w:color w:val="auto"/>
          <w:sz w:val="28"/>
          <w:szCs w:val="28"/>
          <w:lang w:val="uk-UA"/>
        </w:rPr>
      </w:pPr>
      <w:r w:rsidRPr="00B65526">
        <w:rPr>
          <w:color w:val="auto"/>
          <w:sz w:val="28"/>
          <w:szCs w:val="28"/>
          <w:lang w:val="uk-UA"/>
        </w:rPr>
        <w:t>4.</w:t>
      </w:r>
      <w:r w:rsidR="0027753E" w:rsidRPr="00B65526">
        <w:rPr>
          <w:color w:val="auto"/>
          <w:sz w:val="28"/>
          <w:szCs w:val="28"/>
          <w:lang w:val="uk-UA"/>
        </w:rPr>
        <w:t>  </w:t>
      </w:r>
      <w:r w:rsidRPr="00B65526">
        <w:rPr>
          <w:color w:val="auto"/>
          <w:sz w:val="28"/>
          <w:szCs w:val="28"/>
          <w:lang w:val="uk-UA"/>
        </w:rPr>
        <w:t>7-ГОК не чинить сенсибілізуючої та імунотоксичної дії (за результатами тесту РГ</w:t>
      </w:r>
      <w:r w:rsidR="00890589" w:rsidRPr="00B65526">
        <w:rPr>
          <w:color w:val="auto"/>
          <w:sz w:val="28"/>
          <w:szCs w:val="28"/>
          <w:lang w:val="uk-UA"/>
        </w:rPr>
        <w:t>С</w:t>
      </w:r>
      <w:r w:rsidRPr="00B65526">
        <w:rPr>
          <w:color w:val="auto"/>
          <w:sz w:val="28"/>
          <w:szCs w:val="28"/>
          <w:lang w:val="uk-UA"/>
        </w:rPr>
        <w:t>Т).</w:t>
      </w:r>
    </w:p>
    <w:p w:rsidR="00443E3F" w:rsidRPr="00B65526" w:rsidRDefault="00443E3F" w:rsidP="00443E3F">
      <w:pPr>
        <w:widowControl w:val="0"/>
        <w:autoSpaceDE w:val="0"/>
        <w:spacing w:line="480" w:lineRule="exact"/>
        <w:ind w:firstLine="709"/>
        <w:jc w:val="both"/>
        <w:rPr>
          <w:color w:val="auto"/>
          <w:sz w:val="28"/>
          <w:szCs w:val="28"/>
          <w:lang w:val="uk-UA"/>
        </w:rPr>
      </w:pPr>
      <w:r w:rsidRPr="00B65526">
        <w:rPr>
          <w:color w:val="auto"/>
          <w:sz w:val="28"/>
          <w:szCs w:val="28"/>
          <w:lang w:val="uk-UA"/>
        </w:rPr>
        <w:t>5.</w:t>
      </w:r>
      <w:r w:rsidR="0027753E" w:rsidRPr="00B65526">
        <w:rPr>
          <w:color w:val="auto"/>
          <w:sz w:val="28"/>
          <w:szCs w:val="28"/>
          <w:lang w:val="uk-UA"/>
        </w:rPr>
        <w:t>  </w:t>
      </w:r>
      <w:r w:rsidRPr="00B65526">
        <w:rPr>
          <w:color w:val="auto"/>
          <w:sz w:val="28"/>
          <w:szCs w:val="28"/>
          <w:lang w:val="uk-UA"/>
        </w:rPr>
        <w:t>7-ГОК проявляє слабку кумулятивну дію функціонального характеру</w:t>
      </w:r>
      <w:r w:rsidR="00280FA7" w:rsidRPr="00B65526">
        <w:t xml:space="preserve"> </w:t>
      </w:r>
      <w:r w:rsidR="00280FA7" w:rsidRPr="00B65526">
        <w:rPr>
          <w:color w:val="auto"/>
          <w:sz w:val="28"/>
          <w:szCs w:val="28"/>
          <w:lang w:val="uk-UA"/>
        </w:rPr>
        <w:t>з переважним ураженням нирок та печінки</w:t>
      </w:r>
      <w:r w:rsidR="000735CD" w:rsidRPr="00B65526">
        <w:rPr>
          <w:color w:val="auto"/>
          <w:sz w:val="28"/>
          <w:szCs w:val="28"/>
          <w:lang w:val="uk-UA"/>
        </w:rPr>
        <w:t>, викликає катаральне запалення слизових оболонок шлунку і тонкої кишки.</w:t>
      </w:r>
      <w:r w:rsidR="00280FA7" w:rsidRPr="00B65526">
        <w:rPr>
          <w:color w:val="auto"/>
          <w:sz w:val="28"/>
          <w:szCs w:val="28"/>
          <w:lang w:val="uk-UA"/>
        </w:rPr>
        <w:t xml:space="preserve"> </w:t>
      </w:r>
      <w:r w:rsidRPr="00B65526">
        <w:rPr>
          <w:color w:val="auto"/>
          <w:sz w:val="28"/>
          <w:szCs w:val="28"/>
          <w:lang w:val="uk-UA"/>
        </w:rPr>
        <w:t xml:space="preserve"> К</w:t>
      </w:r>
      <w:r w:rsidR="00877438" w:rsidRPr="00B65526">
        <w:rPr>
          <w:color w:val="auto"/>
          <w:sz w:val="28"/>
          <w:szCs w:val="28"/>
          <w:vertAlign w:val="subscript"/>
          <w:lang w:val="uk-UA"/>
        </w:rPr>
        <w:t>КУМ</w:t>
      </w:r>
      <w:r w:rsidRPr="00B65526">
        <w:rPr>
          <w:color w:val="auto"/>
          <w:sz w:val="28"/>
          <w:szCs w:val="28"/>
          <w:lang w:val="uk-UA"/>
        </w:rPr>
        <w:t xml:space="preserve"> за методом Ліма більше 4,0. </w:t>
      </w:r>
    </w:p>
    <w:p w:rsidR="00306E49" w:rsidRPr="00B65526" w:rsidRDefault="00306E49" w:rsidP="00A951E9">
      <w:pPr>
        <w:widowControl w:val="0"/>
        <w:autoSpaceDE w:val="0"/>
        <w:spacing w:line="480" w:lineRule="exact"/>
        <w:ind w:firstLine="709"/>
        <w:jc w:val="both"/>
        <w:rPr>
          <w:color w:val="auto"/>
          <w:sz w:val="28"/>
          <w:szCs w:val="28"/>
          <w:lang w:val="uk-UA"/>
        </w:rPr>
      </w:pPr>
    </w:p>
    <w:p w:rsidR="00C70270" w:rsidRPr="00B65526" w:rsidRDefault="00C70270" w:rsidP="00A951E9">
      <w:pPr>
        <w:widowControl w:val="0"/>
        <w:autoSpaceDE w:val="0"/>
        <w:snapToGrid w:val="0"/>
        <w:spacing w:line="480" w:lineRule="exact"/>
        <w:ind w:firstLine="709"/>
        <w:rPr>
          <w:color w:val="auto"/>
          <w:sz w:val="28"/>
          <w:szCs w:val="28"/>
          <w:lang w:val="uk-UA"/>
        </w:rPr>
      </w:pPr>
    </w:p>
    <w:p w:rsidR="00F865D9" w:rsidRPr="00B65526" w:rsidRDefault="00306E49" w:rsidP="00A951E9">
      <w:pPr>
        <w:widowControl w:val="0"/>
        <w:autoSpaceDE w:val="0"/>
        <w:snapToGrid w:val="0"/>
        <w:spacing w:line="480" w:lineRule="exact"/>
        <w:ind w:firstLine="709"/>
        <w:rPr>
          <w:color w:val="auto"/>
          <w:sz w:val="28"/>
          <w:szCs w:val="28"/>
          <w:lang w:val="uk-UA"/>
        </w:rPr>
      </w:pPr>
      <w:r w:rsidRPr="00B65526">
        <w:rPr>
          <w:color w:val="auto"/>
          <w:sz w:val="28"/>
          <w:szCs w:val="28"/>
          <w:lang w:val="uk-UA"/>
        </w:rPr>
        <w:t xml:space="preserve">Публікації </w:t>
      </w:r>
      <w:r w:rsidR="007D48AE" w:rsidRPr="00B65526">
        <w:rPr>
          <w:color w:val="auto"/>
          <w:sz w:val="28"/>
          <w:szCs w:val="28"/>
          <w:lang w:val="uk-UA"/>
        </w:rPr>
        <w:t>за</w:t>
      </w:r>
      <w:r w:rsidRPr="00B65526">
        <w:rPr>
          <w:color w:val="auto"/>
          <w:sz w:val="28"/>
          <w:szCs w:val="28"/>
          <w:lang w:val="uk-UA"/>
        </w:rPr>
        <w:t xml:space="preserve"> розділ</w:t>
      </w:r>
      <w:r w:rsidR="007D48AE" w:rsidRPr="00B65526">
        <w:rPr>
          <w:color w:val="auto"/>
          <w:sz w:val="28"/>
          <w:szCs w:val="28"/>
          <w:lang w:val="uk-UA"/>
        </w:rPr>
        <w:t>ом</w:t>
      </w:r>
      <w:r w:rsidRPr="00B65526">
        <w:rPr>
          <w:color w:val="auto"/>
          <w:sz w:val="28"/>
          <w:szCs w:val="28"/>
          <w:lang w:val="uk-UA"/>
        </w:rPr>
        <w:t>:</w:t>
      </w:r>
    </w:p>
    <w:p w:rsidR="00F865D9" w:rsidRPr="00B65526" w:rsidRDefault="00F865D9" w:rsidP="00A951E9">
      <w:pPr>
        <w:widowControl w:val="0"/>
        <w:autoSpaceDE w:val="0"/>
        <w:snapToGrid w:val="0"/>
        <w:spacing w:line="480" w:lineRule="exact"/>
        <w:rPr>
          <w:color w:val="auto"/>
          <w:sz w:val="28"/>
          <w:szCs w:val="28"/>
          <w:lang w:val="uk-UA"/>
        </w:rPr>
      </w:pPr>
    </w:p>
    <w:p w:rsidR="00F865D9" w:rsidRPr="00B65526" w:rsidRDefault="00F865D9" w:rsidP="009B0DCB">
      <w:pPr>
        <w:pStyle w:val="afff6"/>
        <w:widowControl w:val="0"/>
        <w:numPr>
          <w:ilvl w:val="0"/>
          <w:numId w:val="43"/>
        </w:numPr>
        <w:autoSpaceDE w:val="0"/>
        <w:snapToGrid w:val="0"/>
        <w:spacing w:line="480" w:lineRule="exact"/>
        <w:ind w:left="0" w:firstLine="709"/>
        <w:jc w:val="both"/>
        <w:rPr>
          <w:color w:val="auto"/>
          <w:sz w:val="28"/>
          <w:szCs w:val="28"/>
          <w:lang w:val="uk-UA"/>
        </w:rPr>
      </w:pPr>
      <w:r w:rsidRPr="00B65526">
        <w:rPr>
          <w:color w:val="auto"/>
          <w:sz w:val="28"/>
          <w:szCs w:val="28"/>
          <w:lang w:val="uk-UA"/>
        </w:rPr>
        <w:t>Жмінько П.Г. Первинна токсикологічна оцінка 7</w:t>
      </w:r>
      <w:r w:rsidR="0008058D" w:rsidRPr="00B65526">
        <w:rPr>
          <w:color w:val="auto"/>
          <w:sz w:val="28"/>
          <w:szCs w:val="28"/>
          <w:lang w:val="uk-UA"/>
        </w:rPr>
        <w:noBreakHyphen/>
      </w:r>
      <w:r w:rsidRPr="00B65526">
        <w:rPr>
          <w:color w:val="auto"/>
          <w:sz w:val="28"/>
          <w:szCs w:val="28"/>
          <w:lang w:val="uk-UA"/>
        </w:rPr>
        <w:t>гідроксикумарину</w:t>
      </w:r>
      <w:r w:rsidR="00A951E9" w:rsidRPr="00B65526">
        <w:rPr>
          <w:color w:val="auto"/>
          <w:sz w:val="28"/>
          <w:szCs w:val="28"/>
          <w:lang w:val="uk-UA"/>
        </w:rPr>
        <w:t xml:space="preserve"> </w:t>
      </w:r>
      <w:r w:rsidRPr="00B65526">
        <w:rPr>
          <w:color w:val="auto"/>
          <w:sz w:val="28"/>
          <w:szCs w:val="28"/>
          <w:lang w:val="uk-UA"/>
        </w:rPr>
        <w:t>//</w:t>
      </w:r>
      <w:r w:rsidR="00A951E9" w:rsidRPr="00B65526">
        <w:rPr>
          <w:color w:val="auto"/>
          <w:sz w:val="28"/>
          <w:szCs w:val="28"/>
          <w:lang w:val="uk-UA"/>
        </w:rPr>
        <w:t xml:space="preserve"> </w:t>
      </w:r>
      <w:r w:rsidRPr="00B65526">
        <w:rPr>
          <w:color w:val="auto"/>
          <w:sz w:val="28"/>
          <w:szCs w:val="28"/>
          <w:lang w:val="uk-UA"/>
        </w:rPr>
        <w:t>П.Г. Ж</w:t>
      </w:r>
      <w:r w:rsidR="002E504E" w:rsidRPr="00B65526">
        <w:rPr>
          <w:color w:val="auto"/>
          <w:sz w:val="28"/>
          <w:szCs w:val="28"/>
          <w:lang w:val="uk-UA"/>
        </w:rPr>
        <w:t>мінько</w:t>
      </w:r>
      <w:r w:rsidRPr="00B65526">
        <w:rPr>
          <w:color w:val="auto"/>
          <w:sz w:val="28"/>
          <w:szCs w:val="28"/>
          <w:lang w:val="uk-UA"/>
        </w:rPr>
        <w:t xml:space="preserve">, </w:t>
      </w:r>
      <w:r w:rsidR="00A951E9" w:rsidRPr="00B65526">
        <w:rPr>
          <w:color w:val="auto"/>
          <w:sz w:val="28"/>
          <w:szCs w:val="28"/>
          <w:lang w:val="uk-UA"/>
        </w:rPr>
        <w:t xml:space="preserve"> </w:t>
      </w:r>
      <w:r w:rsidRPr="00B65526">
        <w:rPr>
          <w:color w:val="auto"/>
          <w:sz w:val="28"/>
          <w:szCs w:val="28"/>
          <w:lang w:val="uk-UA"/>
        </w:rPr>
        <w:t xml:space="preserve">М.Л. Зінов′єва, О.В. Решавська </w:t>
      </w:r>
      <w:r w:rsidR="00F35216" w:rsidRPr="00B65526">
        <w:rPr>
          <w:color w:val="auto"/>
          <w:sz w:val="28"/>
          <w:szCs w:val="28"/>
          <w:lang w:val="uk-UA"/>
        </w:rPr>
        <w:t>–</w:t>
      </w:r>
      <w:r w:rsidRPr="00B65526">
        <w:rPr>
          <w:color w:val="auto"/>
          <w:sz w:val="28"/>
          <w:szCs w:val="28"/>
          <w:lang w:val="uk-UA"/>
        </w:rPr>
        <w:t xml:space="preserve"> </w:t>
      </w:r>
      <w:r w:rsidR="00A951E9" w:rsidRPr="00B65526">
        <w:rPr>
          <w:color w:val="auto"/>
          <w:sz w:val="28"/>
          <w:szCs w:val="28"/>
          <w:lang w:val="uk-UA"/>
        </w:rPr>
        <w:t xml:space="preserve"> </w:t>
      </w:r>
      <w:r w:rsidRPr="00B65526">
        <w:rPr>
          <w:color w:val="auto"/>
          <w:sz w:val="28"/>
          <w:szCs w:val="28"/>
          <w:lang w:val="uk-UA"/>
        </w:rPr>
        <w:t xml:space="preserve">В кн.: Матеріали науково-практичної конференції </w:t>
      </w:r>
      <w:r w:rsidR="002E504E" w:rsidRPr="00B65526">
        <w:rPr>
          <w:color w:val="auto"/>
          <w:sz w:val="28"/>
          <w:szCs w:val="28"/>
          <w:lang w:val="uk-UA"/>
        </w:rPr>
        <w:t>"</w:t>
      </w:r>
      <w:r w:rsidRPr="00B65526">
        <w:rPr>
          <w:color w:val="auto"/>
          <w:sz w:val="28"/>
          <w:szCs w:val="28"/>
          <w:lang w:val="uk-UA"/>
        </w:rPr>
        <w:t>Проблеми діагностики, профілактики та лікування екзогенних та ендогенних інтоксикацій</w:t>
      </w:r>
      <w:r w:rsidR="002E504E" w:rsidRPr="00B65526">
        <w:rPr>
          <w:color w:val="auto"/>
          <w:sz w:val="28"/>
          <w:szCs w:val="28"/>
          <w:lang w:val="uk-UA"/>
        </w:rPr>
        <w:t>".</w:t>
      </w:r>
      <w:r w:rsidR="00F35216" w:rsidRPr="00B65526">
        <w:rPr>
          <w:color w:val="auto"/>
          <w:sz w:val="28"/>
          <w:szCs w:val="28"/>
          <w:lang w:val="uk-UA"/>
        </w:rPr>
        <w:t xml:space="preserve"> –</w:t>
      </w:r>
      <w:r w:rsidR="002E504E" w:rsidRPr="00B65526">
        <w:rPr>
          <w:color w:val="auto"/>
          <w:sz w:val="28"/>
          <w:szCs w:val="28"/>
          <w:lang w:val="uk-UA"/>
        </w:rPr>
        <w:t xml:space="preserve"> </w:t>
      </w:r>
      <w:r w:rsidRPr="00B65526">
        <w:rPr>
          <w:color w:val="auto"/>
          <w:sz w:val="28"/>
          <w:szCs w:val="28"/>
          <w:lang w:val="uk-UA"/>
        </w:rPr>
        <w:t>13</w:t>
      </w:r>
      <w:r w:rsidR="002E504E" w:rsidRPr="00B65526">
        <w:rPr>
          <w:color w:val="auto"/>
          <w:sz w:val="28"/>
          <w:szCs w:val="28"/>
          <w:lang w:val="uk-UA"/>
        </w:rPr>
        <w:noBreakHyphen/>
      </w:r>
      <w:r w:rsidRPr="00B65526">
        <w:rPr>
          <w:color w:val="auto"/>
          <w:sz w:val="28"/>
          <w:szCs w:val="28"/>
          <w:lang w:val="uk-UA"/>
        </w:rPr>
        <w:t>14 жовтня .</w:t>
      </w:r>
      <w:r w:rsidR="00F35216" w:rsidRPr="00B65526">
        <w:rPr>
          <w:color w:val="auto"/>
          <w:sz w:val="28"/>
          <w:szCs w:val="28"/>
          <w:lang w:val="uk-UA"/>
        </w:rPr>
        <w:t xml:space="preserve"> –</w:t>
      </w:r>
      <w:r w:rsidR="004F041A" w:rsidRPr="00B65526">
        <w:rPr>
          <w:color w:val="auto"/>
          <w:sz w:val="28"/>
          <w:szCs w:val="28"/>
          <w:lang w:val="uk-UA"/>
        </w:rPr>
        <w:t xml:space="preserve"> </w:t>
      </w:r>
      <w:r w:rsidRPr="00B65526">
        <w:rPr>
          <w:color w:val="auto"/>
          <w:sz w:val="28"/>
          <w:szCs w:val="28"/>
          <w:lang w:val="uk-UA"/>
        </w:rPr>
        <w:t>Чернівці.</w:t>
      </w:r>
      <w:r w:rsidR="00F35216" w:rsidRPr="00B65526">
        <w:rPr>
          <w:color w:val="auto"/>
          <w:sz w:val="28"/>
          <w:szCs w:val="28"/>
          <w:lang w:val="uk-UA"/>
        </w:rPr>
        <w:t xml:space="preserve"> –</w:t>
      </w:r>
      <w:r w:rsidR="004F041A" w:rsidRPr="00B65526">
        <w:rPr>
          <w:color w:val="auto"/>
          <w:sz w:val="28"/>
          <w:szCs w:val="28"/>
          <w:lang w:val="uk-UA"/>
        </w:rPr>
        <w:t xml:space="preserve"> </w:t>
      </w:r>
      <w:r w:rsidRPr="00B65526">
        <w:rPr>
          <w:color w:val="auto"/>
          <w:sz w:val="28"/>
          <w:szCs w:val="28"/>
          <w:lang w:val="uk-UA"/>
        </w:rPr>
        <w:t>2009</w:t>
      </w:r>
      <w:r w:rsidR="0050508E" w:rsidRPr="00B65526">
        <w:rPr>
          <w:color w:val="auto"/>
          <w:sz w:val="28"/>
          <w:szCs w:val="28"/>
          <w:lang w:val="uk-UA"/>
        </w:rPr>
        <w:t>.</w:t>
      </w:r>
      <w:r w:rsidRPr="00B65526">
        <w:rPr>
          <w:color w:val="auto"/>
          <w:sz w:val="28"/>
          <w:szCs w:val="28"/>
          <w:lang w:val="uk-UA"/>
        </w:rPr>
        <w:t xml:space="preserve"> </w:t>
      </w:r>
      <w:r w:rsidR="002E504E" w:rsidRPr="00B65526">
        <w:rPr>
          <w:color w:val="auto"/>
          <w:sz w:val="28"/>
          <w:szCs w:val="28"/>
          <w:lang w:val="uk-UA"/>
        </w:rPr>
        <w:t>–</w:t>
      </w:r>
      <w:r w:rsidRPr="00B65526">
        <w:rPr>
          <w:color w:val="auto"/>
          <w:sz w:val="28"/>
          <w:szCs w:val="28"/>
          <w:lang w:val="uk-UA"/>
        </w:rPr>
        <w:t xml:space="preserve"> </w:t>
      </w:r>
      <w:r w:rsidR="002E504E" w:rsidRPr="00B65526">
        <w:rPr>
          <w:color w:val="auto"/>
          <w:sz w:val="28"/>
          <w:szCs w:val="28"/>
          <w:lang w:val="uk-UA"/>
        </w:rPr>
        <w:t>С.</w:t>
      </w:r>
      <w:r w:rsidRPr="00B65526">
        <w:rPr>
          <w:color w:val="auto"/>
          <w:sz w:val="28"/>
          <w:szCs w:val="28"/>
          <w:lang w:val="uk-UA"/>
        </w:rPr>
        <w:t>127-129</w:t>
      </w:r>
      <w:r w:rsidR="00264E5F" w:rsidRPr="00B65526">
        <w:rPr>
          <w:color w:val="auto"/>
          <w:sz w:val="28"/>
          <w:szCs w:val="28"/>
          <w:lang w:val="uk-UA"/>
        </w:rPr>
        <w:t>.</w:t>
      </w:r>
    </w:p>
    <w:p w:rsidR="009B0DCB" w:rsidRPr="00B65526" w:rsidRDefault="009B0DCB" w:rsidP="009B0DCB">
      <w:pPr>
        <w:widowControl w:val="0"/>
        <w:autoSpaceDE w:val="0"/>
        <w:snapToGrid w:val="0"/>
        <w:spacing w:line="480" w:lineRule="exact"/>
        <w:ind w:firstLine="709"/>
        <w:jc w:val="both"/>
        <w:rPr>
          <w:color w:val="auto"/>
          <w:sz w:val="28"/>
          <w:szCs w:val="28"/>
          <w:lang w:val="uk-UA"/>
        </w:rPr>
      </w:pPr>
    </w:p>
    <w:p w:rsidR="009B0DCB" w:rsidRPr="00B65526" w:rsidRDefault="00F865D9" w:rsidP="00975BAA">
      <w:pPr>
        <w:pStyle w:val="afff6"/>
        <w:widowControl w:val="0"/>
        <w:numPr>
          <w:ilvl w:val="0"/>
          <w:numId w:val="43"/>
        </w:numPr>
        <w:autoSpaceDE w:val="0"/>
        <w:spacing w:line="480" w:lineRule="exact"/>
        <w:ind w:left="0" w:firstLine="709"/>
        <w:jc w:val="both"/>
        <w:rPr>
          <w:color w:val="auto"/>
          <w:sz w:val="28"/>
          <w:szCs w:val="28"/>
          <w:lang w:val="uk-UA"/>
        </w:rPr>
      </w:pPr>
      <w:r w:rsidRPr="00B65526">
        <w:rPr>
          <w:color w:val="auto"/>
          <w:sz w:val="28"/>
          <w:szCs w:val="28"/>
          <w:lang w:val="uk-UA"/>
        </w:rPr>
        <w:t>Зінов′єва М.Л. Вплив 7-гідроксикумарину на монооксигеназну гідроксилюючу систему печінки</w:t>
      </w:r>
      <w:r w:rsidR="00F67639" w:rsidRPr="00B65526">
        <w:rPr>
          <w:color w:val="auto"/>
          <w:sz w:val="28"/>
          <w:szCs w:val="28"/>
          <w:lang w:val="uk-UA"/>
        </w:rPr>
        <w:t xml:space="preserve"> </w:t>
      </w:r>
      <w:r w:rsidRPr="00B65526">
        <w:rPr>
          <w:color w:val="auto"/>
          <w:sz w:val="28"/>
          <w:szCs w:val="28"/>
          <w:lang w:val="uk-UA"/>
        </w:rPr>
        <w:t>/ М.Л. Зінов′єва, П.Г. Жмінько //</w:t>
      </w:r>
      <w:r w:rsidR="00F67639" w:rsidRPr="00B65526">
        <w:rPr>
          <w:color w:val="auto"/>
          <w:sz w:val="28"/>
          <w:szCs w:val="28"/>
          <w:lang w:val="uk-UA"/>
        </w:rPr>
        <w:t xml:space="preserve"> Науковий вісник Національного медичного університету </w:t>
      </w:r>
      <w:r w:rsidR="00975BAA" w:rsidRPr="00B65526">
        <w:rPr>
          <w:color w:val="auto"/>
          <w:sz w:val="28"/>
          <w:szCs w:val="28"/>
          <w:lang w:val="uk-UA"/>
        </w:rPr>
        <w:t xml:space="preserve">імені </w:t>
      </w:r>
      <w:r w:rsidR="00F67639" w:rsidRPr="00B65526">
        <w:rPr>
          <w:color w:val="auto"/>
          <w:sz w:val="28"/>
          <w:szCs w:val="28"/>
          <w:lang w:val="uk-UA"/>
        </w:rPr>
        <w:t> О. О.</w:t>
      </w:r>
      <w:r w:rsidR="00264E5F" w:rsidRPr="00B65526">
        <w:rPr>
          <w:color w:val="auto"/>
          <w:sz w:val="28"/>
          <w:szCs w:val="28"/>
          <w:lang w:val="uk-UA"/>
        </w:rPr>
        <w:t> </w:t>
      </w:r>
      <w:r w:rsidR="00F67639" w:rsidRPr="00B65526">
        <w:rPr>
          <w:color w:val="auto"/>
          <w:sz w:val="28"/>
          <w:szCs w:val="28"/>
          <w:lang w:val="uk-UA"/>
        </w:rPr>
        <w:t xml:space="preserve">Богомольця. Спецвипуск: Мат. науково-практ. конференції ″Сучасні проблеми профілактичної медицини″, </w:t>
      </w:r>
      <w:r w:rsidR="00264E5F" w:rsidRPr="00B65526">
        <w:rPr>
          <w:color w:val="auto"/>
          <w:sz w:val="28"/>
          <w:szCs w:val="28"/>
          <w:lang w:val="uk-UA"/>
        </w:rPr>
        <w:t xml:space="preserve"> </w:t>
      </w:r>
      <w:r w:rsidR="00F67639" w:rsidRPr="00B65526">
        <w:rPr>
          <w:color w:val="auto"/>
          <w:sz w:val="28"/>
          <w:szCs w:val="28"/>
          <w:lang w:val="uk-UA"/>
        </w:rPr>
        <w:t>9-10 лютого 2010,</w:t>
      </w:r>
      <w:r w:rsidR="008D0740" w:rsidRPr="00B65526">
        <w:rPr>
          <w:color w:val="auto"/>
          <w:sz w:val="28"/>
          <w:szCs w:val="28"/>
          <w:lang w:val="uk-UA"/>
        </w:rPr>
        <w:t xml:space="preserve"> Київ.</w:t>
      </w:r>
      <w:r w:rsidR="00C406B5" w:rsidRPr="00B65526">
        <w:rPr>
          <w:color w:val="auto"/>
          <w:sz w:val="28"/>
          <w:szCs w:val="28"/>
          <w:lang w:val="uk-UA"/>
        </w:rPr>
        <w:t>–</w:t>
      </w:r>
      <w:r w:rsidR="00F67639" w:rsidRPr="00B65526">
        <w:rPr>
          <w:color w:val="auto"/>
          <w:sz w:val="28"/>
          <w:szCs w:val="28"/>
          <w:lang w:val="uk-UA"/>
        </w:rPr>
        <w:t xml:space="preserve"> 2010</w:t>
      </w:r>
      <w:r w:rsidR="008D0740" w:rsidRPr="00B65526">
        <w:rPr>
          <w:color w:val="auto"/>
          <w:sz w:val="28"/>
          <w:szCs w:val="28"/>
          <w:lang w:val="uk-UA"/>
        </w:rPr>
        <w:t xml:space="preserve"> </w:t>
      </w:r>
      <w:r w:rsidR="00C406B5" w:rsidRPr="00B65526">
        <w:rPr>
          <w:color w:val="auto"/>
          <w:sz w:val="28"/>
          <w:szCs w:val="28"/>
          <w:lang w:val="uk-UA"/>
        </w:rPr>
        <w:t>.–</w:t>
      </w:r>
      <w:r w:rsidR="00F67639" w:rsidRPr="00B65526">
        <w:rPr>
          <w:color w:val="auto"/>
          <w:sz w:val="28"/>
          <w:szCs w:val="28"/>
          <w:lang w:val="uk-UA"/>
        </w:rPr>
        <w:t xml:space="preserve"> №</w:t>
      </w:r>
      <w:r w:rsidR="007B24EC" w:rsidRPr="00B65526">
        <w:rPr>
          <w:color w:val="auto"/>
          <w:sz w:val="28"/>
          <w:szCs w:val="28"/>
          <w:lang w:val="uk-UA"/>
        </w:rPr>
        <w:t xml:space="preserve"> </w:t>
      </w:r>
      <w:r w:rsidR="00F67639" w:rsidRPr="00B65526">
        <w:rPr>
          <w:color w:val="auto"/>
          <w:sz w:val="28"/>
          <w:szCs w:val="28"/>
          <w:lang w:val="uk-UA"/>
        </w:rPr>
        <w:t xml:space="preserve">27. </w:t>
      </w:r>
      <w:r w:rsidR="00C406B5" w:rsidRPr="00B65526">
        <w:rPr>
          <w:color w:val="auto"/>
          <w:sz w:val="28"/>
          <w:szCs w:val="28"/>
          <w:lang w:val="uk-UA"/>
        </w:rPr>
        <w:t>–</w:t>
      </w:r>
      <w:r w:rsidR="00F67639" w:rsidRPr="00B65526">
        <w:rPr>
          <w:color w:val="auto"/>
          <w:sz w:val="28"/>
          <w:szCs w:val="28"/>
          <w:lang w:val="uk-UA"/>
        </w:rPr>
        <w:t xml:space="preserve"> С.184</w:t>
      </w:r>
      <w:r w:rsidR="00264E5F" w:rsidRPr="00B65526">
        <w:rPr>
          <w:color w:val="auto"/>
          <w:sz w:val="28"/>
          <w:szCs w:val="28"/>
          <w:lang w:val="uk-UA"/>
        </w:rPr>
        <w:t>-185.</w:t>
      </w:r>
    </w:p>
    <w:p w:rsidR="00975BAA" w:rsidRPr="00B65526" w:rsidRDefault="00975BAA" w:rsidP="00975BAA">
      <w:pPr>
        <w:pStyle w:val="afff6"/>
        <w:widowControl w:val="0"/>
        <w:numPr>
          <w:ilvl w:val="0"/>
          <w:numId w:val="43"/>
        </w:numPr>
        <w:autoSpaceDE w:val="0"/>
        <w:spacing w:line="480" w:lineRule="exact"/>
        <w:ind w:left="0" w:firstLine="709"/>
        <w:jc w:val="both"/>
        <w:rPr>
          <w:color w:val="auto"/>
          <w:sz w:val="28"/>
          <w:szCs w:val="28"/>
          <w:lang w:val="uk-UA"/>
        </w:rPr>
      </w:pPr>
      <w:r w:rsidRPr="00B65526">
        <w:rPr>
          <w:color w:val="auto"/>
          <w:sz w:val="28"/>
          <w:szCs w:val="28"/>
          <w:lang w:val="uk-UA"/>
        </w:rPr>
        <w:t>Зінов’єва М.Л., Жмінько П.Г., Решавська О.В. Токсичні  властивості 7</w:t>
      </w:r>
      <w:r w:rsidRPr="00B65526">
        <w:rPr>
          <w:color w:val="auto"/>
          <w:sz w:val="28"/>
          <w:szCs w:val="28"/>
          <w:lang w:val="uk-UA"/>
        </w:rPr>
        <w:noBreakHyphen/>
        <w:t>гідроксикумарину / М.Л. Зінов’єва, П.Г. Жмінько, О.В. Решавська / Актуальные проблемы транспортной медицины. – 2014. – т.2 (38-II). – C.117-123.</w:t>
      </w:r>
    </w:p>
    <w:p w:rsidR="00975BAA" w:rsidRPr="00B65526" w:rsidRDefault="00975BAA" w:rsidP="00975BAA">
      <w:pPr>
        <w:rPr>
          <w:color w:val="auto"/>
          <w:sz w:val="28"/>
          <w:szCs w:val="28"/>
          <w:lang w:val="uk-UA"/>
        </w:rPr>
      </w:pPr>
    </w:p>
    <w:p w:rsidR="0027753E" w:rsidRPr="00B65526" w:rsidRDefault="00871450" w:rsidP="0027753E">
      <w:pPr>
        <w:pStyle w:val="2"/>
        <w:spacing w:before="0" w:after="0" w:line="360" w:lineRule="auto"/>
        <w:jc w:val="center"/>
        <w:rPr>
          <w:rFonts w:ascii="Times New Roman" w:hAnsi="Times New Roman" w:cs="Times New Roman"/>
          <w:i w:val="0"/>
          <w:iCs w:val="0"/>
          <w:caps/>
          <w:lang w:val="uk-UA"/>
        </w:rPr>
      </w:pPr>
      <w:r w:rsidRPr="00B65526">
        <w:rPr>
          <w:rFonts w:ascii="Times New Roman" w:hAnsi="Times New Roman" w:cs="Times New Roman"/>
          <w:i w:val="0"/>
          <w:iCs w:val="0"/>
          <w:caps/>
          <w:lang w:val="uk-UA"/>
        </w:rPr>
        <w:br w:type="page"/>
      </w:r>
      <w:r w:rsidR="0027753E" w:rsidRPr="00B65526">
        <w:rPr>
          <w:rFonts w:ascii="Times New Roman" w:hAnsi="Times New Roman" w:cs="Times New Roman"/>
          <w:i w:val="0"/>
          <w:iCs w:val="0"/>
          <w:caps/>
          <w:lang w:val="uk-UA"/>
        </w:rPr>
        <w:lastRenderedPageBreak/>
        <w:t>розділ   4</w:t>
      </w:r>
    </w:p>
    <w:p w:rsidR="0027753E" w:rsidRPr="00B65526" w:rsidRDefault="0027753E" w:rsidP="0027753E">
      <w:pPr>
        <w:pStyle w:val="2"/>
        <w:spacing w:before="0" w:after="0" w:line="360" w:lineRule="auto"/>
        <w:jc w:val="center"/>
        <w:rPr>
          <w:rFonts w:ascii="Times New Roman" w:hAnsi="Times New Roman" w:cs="Times New Roman"/>
          <w:i w:val="0"/>
          <w:iCs w:val="0"/>
          <w:caps/>
          <w:lang w:val="uk-UA"/>
        </w:rPr>
      </w:pPr>
      <w:r w:rsidRPr="00B65526">
        <w:rPr>
          <w:rFonts w:ascii="Times New Roman" w:hAnsi="Times New Roman" w:cs="Times New Roman"/>
          <w:i w:val="0"/>
          <w:iCs w:val="0"/>
          <w:caps/>
          <w:lang w:val="uk-UA"/>
        </w:rPr>
        <w:t>Токсикодинаміка  7-ГІДРОКСИКУМАРИНу за   умов субхронічної   інтоксикації</w:t>
      </w:r>
    </w:p>
    <w:p w:rsidR="0027753E" w:rsidRPr="00B65526" w:rsidRDefault="0027753E" w:rsidP="0027753E">
      <w:pPr>
        <w:widowControl w:val="0"/>
        <w:autoSpaceDE w:val="0"/>
        <w:spacing w:line="360" w:lineRule="auto"/>
        <w:ind w:firstLine="709"/>
        <w:jc w:val="both"/>
        <w:rPr>
          <w:color w:val="auto"/>
          <w:sz w:val="28"/>
          <w:szCs w:val="28"/>
          <w:lang w:val="uk-UA"/>
        </w:rPr>
      </w:pPr>
    </w:p>
    <w:p w:rsidR="0027753E" w:rsidRPr="00B65526" w:rsidRDefault="0027753E" w:rsidP="0027753E">
      <w:pPr>
        <w:widowControl w:val="0"/>
        <w:autoSpaceDE w:val="0"/>
        <w:spacing w:line="360" w:lineRule="auto"/>
        <w:ind w:firstLine="709"/>
        <w:jc w:val="both"/>
        <w:rPr>
          <w:color w:val="auto"/>
          <w:sz w:val="28"/>
          <w:szCs w:val="28"/>
          <w:lang w:val="uk-UA"/>
        </w:rPr>
      </w:pPr>
    </w:p>
    <w:p w:rsidR="0027753E" w:rsidRPr="00B65526" w:rsidRDefault="0027753E" w:rsidP="0027753E">
      <w:pPr>
        <w:widowControl w:val="0"/>
        <w:autoSpaceDE w:val="0"/>
        <w:spacing w:line="360" w:lineRule="auto"/>
        <w:ind w:firstLine="709"/>
        <w:jc w:val="both"/>
        <w:rPr>
          <w:color w:val="auto"/>
          <w:sz w:val="28"/>
          <w:szCs w:val="28"/>
          <w:lang w:val="uk-UA"/>
        </w:rPr>
      </w:pPr>
      <w:r w:rsidRPr="00B65526">
        <w:rPr>
          <w:color w:val="auto"/>
          <w:sz w:val="28"/>
          <w:szCs w:val="28"/>
          <w:lang w:val="uk-UA"/>
        </w:rPr>
        <w:t>Тривале надходження речовини в організм</w:t>
      </w:r>
      <w:r w:rsidR="00EF04D9" w:rsidRPr="00B65526">
        <w:rPr>
          <w:color w:val="auto"/>
          <w:sz w:val="28"/>
          <w:szCs w:val="28"/>
          <w:lang w:val="uk-UA"/>
        </w:rPr>
        <w:t xml:space="preserve">, навіть в малих дозах, </w:t>
      </w:r>
      <w:r w:rsidRPr="00B65526">
        <w:rPr>
          <w:color w:val="auto"/>
          <w:sz w:val="28"/>
          <w:szCs w:val="28"/>
          <w:lang w:val="uk-UA"/>
        </w:rPr>
        <w:t>може викликати токсичну дію внаслідок метаболічних змін, порушення гомеостазу. Тому дослідження субхронічної токсичності дозволить одержати відомості щодо впливу 7-ГОК на органи та системи,  визначити характер та особливості його токсичної дії, максимально переносимі та недіючі дози, спрогнозувати можливість хронічних інтоксикацій.</w:t>
      </w:r>
    </w:p>
    <w:p w:rsidR="0027753E" w:rsidRPr="00B65526" w:rsidRDefault="0027753E" w:rsidP="0027753E">
      <w:pPr>
        <w:widowControl w:val="0"/>
        <w:autoSpaceDE w:val="0"/>
        <w:spacing w:line="360" w:lineRule="auto"/>
        <w:ind w:firstLine="709"/>
        <w:jc w:val="both"/>
        <w:rPr>
          <w:color w:val="auto"/>
          <w:sz w:val="28"/>
          <w:szCs w:val="28"/>
          <w:lang w:val="uk-UA"/>
        </w:rPr>
      </w:pPr>
    </w:p>
    <w:p w:rsidR="0027753E" w:rsidRPr="00B65526" w:rsidRDefault="0027753E" w:rsidP="0027753E">
      <w:pPr>
        <w:widowControl w:val="0"/>
        <w:autoSpaceDE w:val="0"/>
        <w:spacing w:line="360" w:lineRule="auto"/>
        <w:ind w:firstLine="709"/>
        <w:jc w:val="both"/>
        <w:rPr>
          <w:color w:val="auto"/>
          <w:sz w:val="28"/>
          <w:szCs w:val="28"/>
          <w:lang w:val="uk-UA"/>
        </w:rPr>
      </w:pPr>
    </w:p>
    <w:p w:rsidR="0027753E" w:rsidRPr="00B65526" w:rsidRDefault="0027753E" w:rsidP="0027753E">
      <w:pPr>
        <w:widowControl w:val="0"/>
        <w:autoSpaceDE w:val="0"/>
        <w:spacing w:line="360" w:lineRule="auto"/>
        <w:ind w:firstLine="709"/>
        <w:jc w:val="both"/>
        <w:rPr>
          <w:b/>
          <w:bCs/>
          <w:color w:val="auto"/>
          <w:sz w:val="28"/>
          <w:szCs w:val="28"/>
          <w:lang w:val="uk-UA"/>
        </w:rPr>
      </w:pPr>
      <w:r w:rsidRPr="00B65526">
        <w:rPr>
          <w:b/>
          <w:bCs/>
          <w:color w:val="auto"/>
          <w:sz w:val="28"/>
          <w:szCs w:val="28"/>
          <w:lang w:val="uk-UA"/>
        </w:rPr>
        <w:t xml:space="preserve">4.1 </w:t>
      </w:r>
      <w:r w:rsidR="003F08F7" w:rsidRPr="00B65526">
        <w:rPr>
          <w:b/>
          <w:bCs/>
          <w:color w:val="auto"/>
          <w:sz w:val="28"/>
          <w:szCs w:val="28"/>
          <w:lang w:val="uk-UA"/>
        </w:rPr>
        <w:t xml:space="preserve">Клінічний стан та динаміка маси тіла </w:t>
      </w:r>
      <w:r w:rsidR="00F46F7A" w:rsidRPr="00B65526">
        <w:rPr>
          <w:b/>
          <w:bCs/>
          <w:color w:val="auto"/>
          <w:sz w:val="28"/>
          <w:szCs w:val="28"/>
          <w:lang w:val="uk-UA"/>
        </w:rPr>
        <w:t>щурів за субхронічного впливу 7</w:t>
      </w:r>
      <w:r w:rsidR="00F46F7A" w:rsidRPr="00B65526">
        <w:rPr>
          <w:b/>
          <w:bCs/>
          <w:color w:val="auto"/>
          <w:sz w:val="28"/>
          <w:szCs w:val="28"/>
          <w:lang w:val="uk-UA"/>
        </w:rPr>
        <w:noBreakHyphen/>
      </w:r>
      <w:r w:rsidR="003F08F7" w:rsidRPr="00B65526">
        <w:rPr>
          <w:b/>
          <w:bCs/>
          <w:color w:val="auto"/>
          <w:sz w:val="28"/>
          <w:szCs w:val="28"/>
          <w:lang w:val="uk-UA"/>
        </w:rPr>
        <w:t>гідроксикумарину</w:t>
      </w:r>
    </w:p>
    <w:p w:rsidR="0027753E" w:rsidRPr="00B65526" w:rsidRDefault="0027753E" w:rsidP="0027753E">
      <w:pPr>
        <w:widowControl w:val="0"/>
        <w:autoSpaceDE w:val="0"/>
        <w:spacing w:line="360" w:lineRule="auto"/>
        <w:ind w:firstLine="709"/>
        <w:jc w:val="both"/>
        <w:rPr>
          <w:b/>
          <w:bCs/>
          <w:color w:val="auto"/>
          <w:sz w:val="28"/>
          <w:szCs w:val="28"/>
          <w:lang w:val="uk-UA"/>
        </w:rPr>
      </w:pPr>
    </w:p>
    <w:p w:rsidR="00264E5F" w:rsidRPr="00B65526" w:rsidRDefault="00264E5F" w:rsidP="0027753E">
      <w:pPr>
        <w:widowControl w:val="0"/>
        <w:autoSpaceDE w:val="0"/>
        <w:spacing w:line="360" w:lineRule="auto"/>
        <w:ind w:firstLine="709"/>
        <w:jc w:val="both"/>
        <w:rPr>
          <w:b/>
          <w:bCs/>
          <w:color w:val="auto"/>
          <w:sz w:val="28"/>
          <w:szCs w:val="28"/>
          <w:lang w:val="uk-UA"/>
        </w:rPr>
      </w:pPr>
    </w:p>
    <w:p w:rsidR="0027753E" w:rsidRPr="00B65526" w:rsidRDefault="0027753E" w:rsidP="0027753E">
      <w:pPr>
        <w:widowControl w:val="0"/>
        <w:autoSpaceDE w:val="0"/>
        <w:spacing w:line="360" w:lineRule="auto"/>
        <w:ind w:firstLine="708"/>
        <w:jc w:val="both"/>
        <w:rPr>
          <w:color w:val="auto"/>
          <w:sz w:val="28"/>
          <w:szCs w:val="28"/>
          <w:lang w:val="uk-UA"/>
        </w:rPr>
      </w:pPr>
      <w:r w:rsidRPr="00B65526">
        <w:rPr>
          <w:color w:val="auto"/>
          <w:sz w:val="28"/>
          <w:szCs w:val="28"/>
          <w:lang w:val="uk-UA"/>
        </w:rPr>
        <w:t>Дослідження субхронічного перорального впливу 7</w:t>
      </w:r>
      <w:r w:rsidRPr="00B65526">
        <w:rPr>
          <w:color w:val="auto"/>
          <w:sz w:val="28"/>
          <w:szCs w:val="28"/>
          <w:lang w:val="uk-UA"/>
        </w:rPr>
        <w:noBreakHyphen/>
        <w:t>ГОК проведено на 170 щурах обох статей, по 5 тварин однієї статі в групі. Початкова маса самців складала 130 - 140 г, самок – 125 - 140 г.</w:t>
      </w:r>
    </w:p>
    <w:p w:rsidR="0027753E" w:rsidRPr="00B65526" w:rsidRDefault="0027753E" w:rsidP="0027753E">
      <w:pPr>
        <w:widowControl w:val="0"/>
        <w:autoSpaceDE w:val="0"/>
        <w:spacing w:line="360" w:lineRule="auto"/>
        <w:ind w:firstLine="708"/>
        <w:jc w:val="both"/>
        <w:rPr>
          <w:color w:val="auto"/>
          <w:sz w:val="28"/>
          <w:szCs w:val="28"/>
          <w:lang w:val="uk-UA"/>
        </w:rPr>
      </w:pPr>
      <w:r w:rsidRPr="00B65526">
        <w:rPr>
          <w:color w:val="auto"/>
          <w:sz w:val="28"/>
          <w:szCs w:val="28"/>
          <w:lang w:val="uk-UA"/>
        </w:rPr>
        <w:t>Встановлено, що внутрішньошлункове введення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 50, 200 та 500 мг/кг упродовж трьох місяців не призводило до порушень загального стану щурів самців та самок. Їх активність та зоосоціальна поведінка не відрізнялись від таких у контрольних тварин,</w:t>
      </w:r>
      <w:r w:rsidR="006669A9" w:rsidRPr="00B65526">
        <w:rPr>
          <w:color w:val="auto"/>
          <w:sz w:val="28"/>
          <w:szCs w:val="28"/>
          <w:lang w:val="uk-UA"/>
        </w:rPr>
        <w:t xml:space="preserve"> </w:t>
      </w:r>
      <w:r w:rsidRPr="00B65526">
        <w:rPr>
          <w:color w:val="auto"/>
          <w:sz w:val="28"/>
          <w:szCs w:val="28"/>
          <w:lang w:val="uk-UA"/>
        </w:rPr>
        <w:t>споживання води та їжі не змінювалось.</w:t>
      </w:r>
    </w:p>
    <w:p w:rsidR="00B269DD" w:rsidRPr="00B65526" w:rsidRDefault="0027753E" w:rsidP="0027753E">
      <w:pPr>
        <w:widowControl w:val="0"/>
        <w:tabs>
          <w:tab w:val="left" w:pos="709"/>
        </w:tabs>
        <w:autoSpaceDE w:val="0"/>
        <w:spacing w:line="360" w:lineRule="auto"/>
        <w:jc w:val="both"/>
        <w:rPr>
          <w:color w:val="auto"/>
          <w:sz w:val="28"/>
          <w:szCs w:val="28"/>
          <w:lang w:val="uk-UA"/>
        </w:rPr>
        <w:sectPr w:rsidR="00B269DD" w:rsidRPr="00B65526" w:rsidSect="002C182B">
          <w:headerReference w:type="first" r:id="rId70"/>
          <w:pgSz w:w="11906" w:h="16838"/>
          <w:pgMar w:top="1134" w:right="851" w:bottom="1134" w:left="1985" w:header="1134" w:footer="1134" w:gutter="0"/>
          <w:cols w:space="720"/>
          <w:titlePg/>
          <w:docGrid w:linePitch="360"/>
        </w:sectPr>
      </w:pPr>
      <w:r w:rsidRPr="00B65526">
        <w:rPr>
          <w:color w:val="auto"/>
          <w:sz w:val="28"/>
          <w:szCs w:val="28"/>
          <w:lang w:val="uk-UA"/>
        </w:rPr>
        <w:tab/>
        <w:t xml:space="preserve">Динаміка приросту маси тіла </w:t>
      </w:r>
      <w:r w:rsidR="00880109" w:rsidRPr="00B65526">
        <w:rPr>
          <w:color w:val="auto"/>
          <w:sz w:val="28"/>
          <w:szCs w:val="28"/>
          <w:lang w:val="uk-UA"/>
        </w:rPr>
        <w:t xml:space="preserve">впродовж дослідження наведено в </w:t>
      </w:r>
      <w:r w:rsidR="006E30F6" w:rsidRPr="00B65526">
        <w:rPr>
          <w:color w:val="auto"/>
          <w:sz w:val="28"/>
          <w:szCs w:val="28"/>
          <w:lang w:val="uk-UA"/>
        </w:rPr>
        <w:t>табл.</w:t>
      </w:r>
      <w:r w:rsidR="00747034" w:rsidRPr="00B65526">
        <w:rPr>
          <w:color w:val="auto"/>
          <w:sz w:val="28"/>
          <w:szCs w:val="28"/>
          <w:lang w:val="uk-UA"/>
        </w:rPr>
        <w:t> </w:t>
      </w:r>
      <w:r w:rsidR="00880109" w:rsidRPr="00B65526">
        <w:rPr>
          <w:color w:val="auto"/>
          <w:sz w:val="28"/>
          <w:szCs w:val="28"/>
          <w:lang w:val="uk-UA"/>
        </w:rPr>
        <w:t>4.1. Як</w:t>
      </w:r>
      <w:r w:rsidR="006E30F6" w:rsidRPr="00B65526">
        <w:rPr>
          <w:color w:val="auto"/>
          <w:sz w:val="28"/>
          <w:szCs w:val="28"/>
          <w:lang w:val="uk-UA"/>
        </w:rPr>
        <w:t xml:space="preserve"> видно з наведених даних (див. табл.</w:t>
      </w:r>
      <w:r w:rsidR="00880109" w:rsidRPr="00B65526">
        <w:rPr>
          <w:color w:val="auto"/>
          <w:sz w:val="28"/>
          <w:szCs w:val="28"/>
          <w:lang w:val="uk-UA"/>
        </w:rPr>
        <w:t xml:space="preserve"> 4.1)</w:t>
      </w:r>
      <w:r w:rsidRPr="00B65526">
        <w:rPr>
          <w:color w:val="auto"/>
          <w:sz w:val="28"/>
          <w:szCs w:val="28"/>
          <w:lang w:val="uk-UA"/>
        </w:rPr>
        <w:t xml:space="preserve"> </w:t>
      </w:r>
      <w:r w:rsidR="006E30F6" w:rsidRPr="00B65526">
        <w:rPr>
          <w:color w:val="auto"/>
          <w:sz w:val="28"/>
          <w:szCs w:val="28"/>
          <w:lang w:val="uk-UA"/>
        </w:rPr>
        <w:t>п</w:t>
      </w:r>
      <w:r w:rsidRPr="00B65526">
        <w:rPr>
          <w:color w:val="auto"/>
          <w:sz w:val="28"/>
          <w:szCs w:val="28"/>
          <w:lang w:val="uk-UA"/>
        </w:rPr>
        <w:t xml:space="preserve">ри дії мінімальної </w:t>
      </w:r>
    </w:p>
    <w:p w:rsidR="004D5040" w:rsidRPr="00B65526" w:rsidRDefault="00F35216" w:rsidP="0050508E">
      <w:pPr>
        <w:pStyle w:val="ae"/>
        <w:spacing w:before="120"/>
        <w:rPr>
          <w:lang w:val="uk-UA"/>
        </w:rPr>
      </w:pPr>
      <w:r w:rsidRPr="00B65526">
        <w:rPr>
          <w:lang w:val="uk-UA"/>
        </w:rPr>
        <w:lastRenderedPageBreak/>
        <w:t>Таблиця 4.1</w:t>
      </w:r>
      <w:r w:rsidR="00C81DB4" w:rsidRPr="00B65526">
        <w:rPr>
          <w:lang w:val="uk-UA"/>
        </w:rPr>
        <w:t xml:space="preserve">  –  </w:t>
      </w:r>
      <w:r w:rsidR="00880109" w:rsidRPr="00B65526">
        <w:rPr>
          <w:lang w:val="uk-UA"/>
        </w:rPr>
        <w:t>Приріст маси тіла  щурів  (% від початково</w:t>
      </w:r>
      <w:r w:rsidR="002630BD" w:rsidRPr="00B65526">
        <w:rPr>
          <w:lang w:val="uk-UA"/>
        </w:rPr>
        <w:t>ї</w:t>
      </w:r>
      <w:r w:rsidR="00880109" w:rsidRPr="00B65526">
        <w:rPr>
          <w:lang w:val="uk-UA"/>
        </w:rPr>
        <w:t>) за субхронічного впливу 7</w:t>
      </w:r>
      <w:r w:rsidR="00880109" w:rsidRPr="00B65526">
        <w:rPr>
          <w:lang w:val="uk-UA"/>
        </w:rPr>
        <w:noBreakHyphen/>
        <w:t>гідроксикумарину</w:t>
      </w:r>
      <w:r w:rsidR="004D5040" w:rsidRPr="00B65526">
        <w:rPr>
          <w:lang w:val="uk-UA"/>
        </w:rPr>
        <w:t xml:space="preserve">  (</w:t>
      </w:r>
      <w:r w:rsidR="004D5040" w:rsidRPr="00B65526">
        <w:rPr>
          <w:position w:val="-6"/>
          <w:lang w:val="uk-UA"/>
        </w:rPr>
        <w:object w:dxaOrig="200" w:dyaOrig="340">
          <v:shape id="_x0000_i1058" type="#_x0000_t75" style="width:10.65pt;height:18.15pt" o:ole="">
            <v:imagedata r:id="rId34" o:title=""/>
          </v:shape>
          <o:OLEObject Type="Embed" ProgID="Equation.3" ShapeID="_x0000_i1058" DrawAspect="Content" ObjectID="_1534776787" r:id="rId71"/>
        </w:object>
      </w:r>
      <w:r w:rsidR="004D5040" w:rsidRPr="00B65526">
        <w:rPr>
          <w:lang w:val="uk-UA"/>
        </w:rPr>
        <w:t xml:space="preserve"> ± S</w:t>
      </w:r>
      <w:r w:rsidR="00DC2B18" w:rsidRPr="00B65526">
        <w:rPr>
          <w:position w:val="-6"/>
          <w:szCs w:val="28"/>
          <w:lang w:val="uk-UA"/>
        </w:rPr>
        <w:object w:dxaOrig="200" w:dyaOrig="340">
          <v:shape id="_x0000_i1059" type="#_x0000_t75" style="width:6.25pt;height:10.65pt" o:ole="">
            <v:imagedata r:id="rId12" o:title=""/>
          </v:shape>
          <o:OLEObject Type="Embed" ProgID="Equation.3" ShapeID="_x0000_i1059" DrawAspect="Content" ObjectID="_1534776788" r:id="rId72"/>
        </w:object>
      </w:r>
      <w:r w:rsidR="004D5040" w:rsidRPr="00B65526">
        <w:rPr>
          <w:lang w:val="uk-UA"/>
        </w:rPr>
        <w:t>), n=10</w:t>
      </w:r>
    </w:p>
    <w:tbl>
      <w:tblPr>
        <w:tblW w:w="13846" w:type="dxa"/>
        <w:tblInd w:w="199" w:type="dxa"/>
        <w:tblCellMar>
          <w:left w:w="57" w:type="dxa"/>
          <w:right w:w="57" w:type="dxa"/>
        </w:tblCellMar>
        <w:tblLook w:val="0000" w:firstRow="0" w:lastRow="0" w:firstColumn="0" w:lastColumn="0" w:noHBand="0" w:noVBand="0"/>
      </w:tblPr>
      <w:tblGrid>
        <w:gridCol w:w="1134"/>
        <w:gridCol w:w="924"/>
        <w:gridCol w:w="924"/>
        <w:gridCol w:w="924"/>
        <w:gridCol w:w="924"/>
        <w:gridCol w:w="924"/>
        <w:gridCol w:w="924"/>
        <w:gridCol w:w="924"/>
        <w:gridCol w:w="1024"/>
        <w:gridCol w:w="1124"/>
        <w:gridCol w:w="1024"/>
        <w:gridCol w:w="1024"/>
        <w:gridCol w:w="1024"/>
        <w:gridCol w:w="1024"/>
      </w:tblGrid>
      <w:tr w:rsidR="0050508E" w:rsidRPr="00B65526" w:rsidTr="00082512">
        <w:trPr>
          <w:trHeight w:val="322"/>
        </w:trPr>
        <w:tc>
          <w:tcPr>
            <w:tcW w:w="1134" w:type="dxa"/>
            <w:vMerge w:val="restart"/>
            <w:tcBorders>
              <w:top w:val="single" w:sz="4" w:space="0" w:color="000000"/>
              <w:left w:val="single" w:sz="4" w:space="0" w:color="000000"/>
            </w:tcBorders>
            <w:vAlign w:val="center"/>
          </w:tcPr>
          <w:p w:rsidR="0050508E" w:rsidRPr="00B65526" w:rsidRDefault="0050508E" w:rsidP="00880109">
            <w:pPr>
              <w:snapToGrid w:val="0"/>
              <w:jc w:val="center"/>
              <w:rPr>
                <w:color w:val="auto"/>
                <w:sz w:val="20"/>
                <w:szCs w:val="20"/>
                <w:lang w:val="uk-UA"/>
              </w:rPr>
            </w:pPr>
            <w:r w:rsidRPr="00B65526">
              <w:rPr>
                <w:color w:val="auto"/>
                <w:sz w:val="20"/>
                <w:szCs w:val="20"/>
                <w:lang w:val="uk-UA"/>
              </w:rPr>
              <w:t>Доза мг/кг</w:t>
            </w:r>
          </w:p>
        </w:tc>
        <w:tc>
          <w:tcPr>
            <w:tcW w:w="12712" w:type="dxa"/>
            <w:gridSpan w:val="13"/>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color w:val="auto"/>
                <w:sz w:val="20"/>
                <w:szCs w:val="20"/>
                <w:lang w:val="uk-UA"/>
              </w:rPr>
            </w:pPr>
            <w:r w:rsidRPr="00B65526">
              <w:rPr>
                <w:color w:val="auto"/>
                <w:sz w:val="20"/>
                <w:szCs w:val="20"/>
                <w:lang w:val="uk-UA"/>
              </w:rPr>
              <w:t>Час, тиждень</w:t>
            </w:r>
          </w:p>
        </w:tc>
      </w:tr>
      <w:tr w:rsidR="0050508E" w:rsidRPr="00B65526" w:rsidTr="00082512">
        <w:trPr>
          <w:trHeight w:val="322"/>
        </w:trPr>
        <w:tc>
          <w:tcPr>
            <w:tcW w:w="1134" w:type="dxa"/>
            <w:vMerge/>
            <w:tcBorders>
              <w:left w:val="single" w:sz="4" w:space="0" w:color="000000"/>
              <w:bottom w:val="single" w:sz="4" w:space="0" w:color="000000"/>
            </w:tcBorders>
            <w:vAlign w:val="center"/>
          </w:tcPr>
          <w:p w:rsidR="0050508E" w:rsidRPr="00B65526" w:rsidRDefault="0050508E" w:rsidP="00880109">
            <w:pPr>
              <w:snapToGrid w:val="0"/>
              <w:jc w:val="center"/>
              <w:rPr>
                <w:color w:val="auto"/>
                <w:sz w:val="20"/>
                <w:szCs w:val="20"/>
                <w:lang w:val="uk-UA"/>
              </w:rPr>
            </w:pPr>
          </w:p>
        </w:tc>
        <w:tc>
          <w:tcPr>
            <w:tcW w:w="924" w:type="dxa"/>
            <w:tcBorders>
              <w:top w:val="single" w:sz="4" w:space="0" w:color="000000"/>
              <w:left w:val="single" w:sz="4" w:space="0" w:color="000000"/>
              <w:bottom w:val="single" w:sz="4" w:space="0" w:color="000000"/>
            </w:tcBorders>
            <w:vAlign w:val="center"/>
          </w:tcPr>
          <w:p w:rsidR="0050508E" w:rsidRPr="00B65526" w:rsidRDefault="0050508E" w:rsidP="00880109">
            <w:pPr>
              <w:snapToGrid w:val="0"/>
              <w:jc w:val="center"/>
              <w:rPr>
                <w:bCs/>
                <w:color w:val="auto"/>
                <w:sz w:val="20"/>
                <w:szCs w:val="20"/>
                <w:lang w:val="uk-UA"/>
              </w:rPr>
            </w:pPr>
            <w:r w:rsidRPr="00B65526">
              <w:rPr>
                <w:bCs/>
                <w:color w:val="auto"/>
                <w:sz w:val="20"/>
                <w:szCs w:val="20"/>
                <w:lang w:val="uk-UA"/>
              </w:rPr>
              <w:t>1</w:t>
            </w:r>
          </w:p>
        </w:tc>
        <w:tc>
          <w:tcPr>
            <w:tcW w:w="924" w:type="dxa"/>
            <w:tcBorders>
              <w:top w:val="single" w:sz="4" w:space="0" w:color="000000"/>
              <w:left w:val="single" w:sz="4" w:space="0" w:color="000000"/>
              <w:bottom w:val="single" w:sz="4" w:space="0" w:color="000000"/>
            </w:tcBorders>
            <w:vAlign w:val="center"/>
          </w:tcPr>
          <w:p w:rsidR="0050508E" w:rsidRPr="00B65526" w:rsidRDefault="0050508E" w:rsidP="00880109">
            <w:pPr>
              <w:snapToGrid w:val="0"/>
              <w:jc w:val="center"/>
              <w:rPr>
                <w:bCs/>
                <w:color w:val="auto"/>
                <w:sz w:val="20"/>
                <w:szCs w:val="20"/>
                <w:lang w:val="uk-UA"/>
              </w:rPr>
            </w:pPr>
            <w:r w:rsidRPr="00B65526">
              <w:rPr>
                <w:bCs/>
                <w:color w:val="auto"/>
                <w:sz w:val="20"/>
                <w:szCs w:val="20"/>
                <w:lang w:val="uk-UA"/>
              </w:rPr>
              <w:t>2</w:t>
            </w:r>
          </w:p>
        </w:tc>
        <w:tc>
          <w:tcPr>
            <w:tcW w:w="924" w:type="dxa"/>
            <w:tcBorders>
              <w:top w:val="single" w:sz="4" w:space="0" w:color="000000"/>
              <w:left w:val="single" w:sz="4" w:space="0" w:color="000000"/>
              <w:bottom w:val="single" w:sz="4" w:space="0" w:color="000000"/>
            </w:tcBorders>
            <w:vAlign w:val="center"/>
          </w:tcPr>
          <w:p w:rsidR="0050508E" w:rsidRPr="00B65526" w:rsidRDefault="0050508E" w:rsidP="00880109">
            <w:pPr>
              <w:snapToGrid w:val="0"/>
              <w:jc w:val="center"/>
              <w:rPr>
                <w:bCs/>
                <w:color w:val="auto"/>
                <w:sz w:val="20"/>
                <w:szCs w:val="20"/>
                <w:lang w:val="uk-UA"/>
              </w:rPr>
            </w:pPr>
            <w:r w:rsidRPr="00B65526">
              <w:rPr>
                <w:bCs/>
                <w:color w:val="auto"/>
                <w:sz w:val="20"/>
                <w:szCs w:val="20"/>
                <w:lang w:val="uk-UA"/>
              </w:rPr>
              <w:t>3</w:t>
            </w:r>
          </w:p>
        </w:tc>
        <w:tc>
          <w:tcPr>
            <w:tcW w:w="924" w:type="dxa"/>
            <w:tcBorders>
              <w:top w:val="single" w:sz="4" w:space="0" w:color="000000"/>
              <w:left w:val="single" w:sz="4" w:space="0" w:color="000000"/>
              <w:bottom w:val="single" w:sz="4" w:space="0" w:color="000000"/>
            </w:tcBorders>
            <w:vAlign w:val="center"/>
          </w:tcPr>
          <w:p w:rsidR="0050508E" w:rsidRPr="00B65526" w:rsidRDefault="0050508E" w:rsidP="00880109">
            <w:pPr>
              <w:snapToGrid w:val="0"/>
              <w:jc w:val="center"/>
              <w:rPr>
                <w:bCs/>
                <w:color w:val="auto"/>
                <w:sz w:val="20"/>
                <w:szCs w:val="20"/>
                <w:lang w:val="uk-UA"/>
              </w:rPr>
            </w:pPr>
            <w:r w:rsidRPr="00B65526">
              <w:rPr>
                <w:bCs/>
                <w:color w:val="auto"/>
                <w:sz w:val="20"/>
                <w:szCs w:val="20"/>
                <w:lang w:val="uk-UA"/>
              </w:rPr>
              <w:t>4</w:t>
            </w:r>
          </w:p>
        </w:tc>
        <w:tc>
          <w:tcPr>
            <w:tcW w:w="924" w:type="dxa"/>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bCs/>
                <w:color w:val="auto"/>
                <w:sz w:val="20"/>
                <w:szCs w:val="20"/>
                <w:lang w:val="uk-UA"/>
              </w:rPr>
            </w:pPr>
            <w:r w:rsidRPr="00B65526">
              <w:rPr>
                <w:bCs/>
                <w:color w:val="auto"/>
                <w:sz w:val="20"/>
                <w:szCs w:val="20"/>
                <w:lang w:val="uk-UA"/>
              </w:rPr>
              <w:t>5</w:t>
            </w:r>
          </w:p>
        </w:tc>
        <w:tc>
          <w:tcPr>
            <w:tcW w:w="924" w:type="dxa"/>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bCs/>
                <w:color w:val="auto"/>
                <w:sz w:val="20"/>
                <w:szCs w:val="20"/>
                <w:lang w:val="uk-UA"/>
              </w:rPr>
            </w:pPr>
            <w:r w:rsidRPr="00B65526">
              <w:rPr>
                <w:bCs/>
                <w:color w:val="auto"/>
                <w:sz w:val="20"/>
                <w:szCs w:val="20"/>
                <w:lang w:val="uk-UA"/>
              </w:rPr>
              <w:t>6</w:t>
            </w:r>
          </w:p>
        </w:tc>
        <w:tc>
          <w:tcPr>
            <w:tcW w:w="924" w:type="dxa"/>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bCs/>
                <w:color w:val="auto"/>
                <w:sz w:val="20"/>
                <w:szCs w:val="20"/>
                <w:lang w:val="uk-UA"/>
              </w:rPr>
            </w:pPr>
            <w:r w:rsidRPr="00B65526">
              <w:rPr>
                <w:bCs/>
                <w:color w:val="auto"/>
                <w:sz w:val="20"/>
                <w:szCs w:val="20"/>
                <w:lang w:val="uk-UA"/>
              </w:rPr>
              <w:t>7</w:t>
            </w:r>
          </w:p>
        </w:tc>
        <w:tc>
          <w:tcPr>
            <w:tcW w:w="1024" w:type="dxa"/>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bCs/>
                <w:color w:val="auto"/>
                <w:sz w:val="20"/>
                <w:szCs w:val="20"/>
                <w:lang w:val="uk-UA"/>
              </w:rPr>
            </w:pPr>
            <w:r w:rsidRPr="00B65526">
              <w:rPr>
                <w:bCs/>
                <w:color w:val="auto"/>
                <w:sz w:val="20"/>
                <w:szCs w:val="20"/>
                <w:lang w:val="uk-UA"/>
              </w:rPr>
              <w:t>8</w:t>
            </w:r>
          </w:p>
        </w:tc>
        <w:tc>
          <w:tcPr>
            <w:tcW w:w="1124" w:type="dxa"/>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bCs/>
                <w:color w:val="auto"/>
                <w:sz w:val="20"/>
                <w:szCs w:val="20"/>
                <w:lang w:val="uk-UA"/>
              </w:rPr>
            </w:pPr>
            <w:r w:rsidRPr="00B65526">
              <w:rPr>
                <w:bCs/>
                <w:color w:val="auto"/>
                <w:sz w:val="20"/>
                <w:szCs w:val="20"/>
                <w:lang w:val="uk-UA"/>
              </w:rPr>
              <w:t>9</w:t>
            </w:r>
          </w:p>
        </w:tc>
        <w:tc>
          <w:tcPr>
            <w:tcW w:w="1024" w:type="dxa"/>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color w:val="auto"/>
                <w:sz w:val="20"/>
                <w:szCs w:val="20"/>
                <w:lang w:val="uk-UA"/>
              </w:rPr>
            </w:pPr>
            <w:r w:rsidRPr="00B65526">
              <w:rPr>
                <w:color w:val="auto"/>
                <w:sz w:val="20"/>
                <w:szCs w:val="20"/>
                <w:lang w:val="uk-UA"/>
              </w:rPr>
              <w:t>10</w:t>
            </w:r>
          </w:p>
        </w:tc>
        <w:tc>
          <w:tcPr>
            <w:tcW w:w="1024" w:type="dxa"/>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color w:val="auto"/>
                <w:sz w:val="20"/>
                <w:szCs w:val="20"/>
                <w:lang w:val="uk-UA"/>
              </w:rPr>
            </w:pPr>
            <w:r w:rsidRPr="00B65526">
              <w:rPr>
                <w:color w:val="auto"/>
                <w:sz w:val="20"/>
                <w:szCs w:val="20"/>
                <w:lang w:val="uk-UA"/>
              </w:rPr>
              <w:t>11</w:t>
            </w:r>
          </w:p>
        </w:tc>
        <w:tc>
          <w:tcPr>
            <w:tcW w:w="1024" w:type="dxa"/>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color w:val="auto"/>
                <w:sz w:val="20"/>
                <w:szCs w:val="20"/>
                <w:lang w:val="uk-UA"/>
              </w:rPr>
            </w:pPr>
            <w:r w:rsidRPr="00B65526">
              <w:rPr>
                <w:color w:val="auto"/>
                <w:sz w:val="20"/>
                <w:szCs w:val="20"/>
                <w:lang w:val="uk-UA"/>
              </w:rPr>
              <w:t>12</w:t>
            </w:r>
          </w:p>
        </w:tc>
        <w:tc>
          <w:tcPr>
            <w:tcW w:w="1024" w:type="dxa"/>
            <w:tcBorders>
              <w:top w:val="single" w:sz="4" w:space="0" w:color="000000"/>
              <w:left w:val="single" w:sz="4" w:space="0" w:color="000000"/>
              <w:bottom w:val="single" w:sz="4" w:space="0" w:color="000000"/>
              <w:right w:val="single" w:sz="4" w:space="0" w:color="000000"/>
            </w:tcBorders>
            <w:vAlign w:val="center"/>
          </w:tcPr>
          <w:p w:rsidR="0050508E" w:rsidRPr="00B65526" w:rsidRDefault="0050508E" w:rsidP="00880109">
            <w:pPr>
              <w:snapToGrid w:val="0"/>
              <w:jc w:val="center"/>
              <w:rPr>
                <w:color w:val="auto"/>
                <w:sz w:val="20"/>
                <w:szCs w:val="20"/>
                <w:lang w:val="uk-UA"/>
              </w:rPr>
            </w:pPr>
            <w:r w:rsidRPr="00B65526">
              <w:rPr>
                <w:color w:val="auto"/>
                <w:sz w:val="20"/>
                <w:szCs w:val="20"/>
                <w:lang w:val="uk-UA"/>
              </w:rPr>
              <w:t>13</w:t>
            </w:r>
          </w:p>
        </w:tc>
      </w:tr>
      <w:tr w:rsidR="00B269DD" w:rsidRPr="00B65526" w:rsidTr="0050508E">
        <w:trPr>
          <w:trHeight w:val="397"/>
        </w:trPr>
        <w:tc>
          <w:tcPr>
            <w:tcW w:w="13846" w:type="dxa"/>
            <w:gridSpan w:val="14"/>
            <w:tcBorders>
              <w:top w:val="single" w:sz="4" w:space="0" w:color="000000"/>
              <w:left w:val="single" w:sz="4" w:space="0" w:color="000000"/>
              <w:bottom w:val="single" w:sz="4" w:space="0" w:color="000000"/>
              <w:right w:val="single" w:sz="4" w:space="0" w:color="000000"/>
            </w:tcBorders>
            <w:vAlign w:val="center"/>
          </w:tcPr>
          <w:p w:rsidR="00B269DD" w:rsidRPr="00B65526" w:rsidRDefault="007E3800" w:rsidP="00880109">
            <w:pPr>
              <w:snapToGrid w:val="0"/>
              <w:jc w:val="center"/>
              <w:rPr>
                <w:color w:val="auto"/>
                <w:sz w:val="20"/>
                <w:szCs w:val="20"/>
                <w:lang w:val="uk-UA"/>
              </w:rPr>
            </w:pPr>
            <w:r w:rsidRPr="00B65526">
              <w:rPr>
                <w:color w:val="auto"/>
                <w:sz w:val="20"/>
                <w:szCs w:val="20"/>
                <w:lang w:val="uk-UA"/>
              </w:rPr>
              <w:t>С</w:t>
            </w:r>
            <w:r w:rsidR="00B269DD" w:rsidRPr="00B65526">
              <w:rPr>
                <w:color w:val="auto"/>
                <w:sz w:val="20"/>
                <w:szCs w:val="20"/>
                <w:lang w:val="uk-UA"/>
              </w:rPr>
              <w:t>амці</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50508E" w:rsidP="00EB5AA4">
            <w:pPr>
              <w:snapToGrid w:val="0"/>
              <w:jc w:val="center"/>
              <w:rPr>
                <w:color w:val="auto"/>
                <w:sz w:val="20"/>
                <w:szCs w:val="20"/>
                <w:lang w:val="uk-UA"/>
              </w:rPr>
            </w:pPr>
            <w:r w:rsidRPr="00B65526">
              <w:rPr>
                <w:color w:val="auto"/>
                <w:sz w:val="20"/>
                <w:szCs w:val="20"/>
                <w:lang w:val="uk-UA"/>
              </w:rPr>
              <w:t>0</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127,4±3,0</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150,8±3,2</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173,0±4,7</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194,9±4,7</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212,8±6,1</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231,8±6,3</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248,2±7,5</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268,7±10,4</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281,6±9,9</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308,6±10,7</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317,8±11,5</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328,6±12,3</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328,4±13,1</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B269DD" w:rsidP="0050508E">
            <w:pPr>
              <w:snapToGrid w:val="0"/>
              <w:jc w:val="center"/>
              <w:rPr>
                <w:color w:val="auto"/>
                <w:sz w:val="20"/>
                <w:szCs w:val="20"/>
                <w:lang w:val="uk-UA"/>
              </w:rPr>
            </w:pPr>
            <w:r w:rsidRPr="00B65526">
              <w:rPr>
                <w:color w:val="auto"/>
                <w:sz w:val="20"/>
                <w:szCs w:val="20"/>
                <w:lang w:val="uk-UA"/>
              </w:rPr>
              <w:t xml:space="preserve">20 </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128,3±1,6</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149,3±2,5</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170,3±3,3</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195,3±4,6</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214,6±5,8</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232,1±9,0</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240,2±5,3</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270,3±12,9</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277,9±10,6</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301,6±12,4</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314,0±10,2</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332,7±9,9</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330,4±10,2</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B269DD" w:rsidP="0050508E">
            <w:pPr>
              <w:snapToGrid w:val="0"/>
              <w:jc w:val="center"/>
              <w:rPr>
                <w:color w:val="auto"/>
                <w:sz w:val="20"/>
                <w:szCs w:val="20"/>
                <w:lang w:val="uk-UA"/>
              </w:rPr>
            </w:pPr>
            <w:r w:rsidRPr="00B65526">
              <w:rPr>
                <w:color w:val="auto"/>
                <w:sz w:val="20"/>
                <w:szCs w:val="20"/>
                <w:lang w:val="uk-UA"/>
              </w:rPr>
              <w:t xml:space="preserve">50 </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127,3±2,3</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154,0±3,1</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164,1±4,0</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190,1±3,9</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205,1±4,8</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220,5±5,3</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236,5±5,1</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260,3±7,2</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275,9±7,4</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287,1±9,9</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287,8±10,2</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288,1±8,2*</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288,9±8,3*</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B269DD" w:rsidP="0050508E">
            <w:pPr>
              <w:snapToGrid w:val="0"/>
              <w:jc w:val="center"/>
              <w:rPr>
                <w:color w:val="auto"/>
                <w:sz w:val="20"/>
                <w:szCs w:val="20"/>
                <w:lang w:val="uk-UA"/>
              </w:rPr>
            </w:pPr>
            <w:r w:rsidRPr="00B65526">
              <w:rPr>
                <w:color w:val="auto"/>
                <w:sz w:val="20"/>
                <w:szCs w:val="20"/>
                <w:lang w:val="uk-UA"/>
              </w:rPr>
              <w:t xml:space="preserve">200 </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128,3±2,5</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145,2±2,0</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163,3±3,3</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183,0±4,0</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197,6±5,4</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211,1±8,0</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225,1±8,6</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243,1±7,7</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252,1±7,3*</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270,6±5,4*</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281,0±7,5*</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285,7±8,8*</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292,4±9,5*</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B269DD" w:rsidP="0050508E">
            <w:pPr>
              <w:snapToGrid w:val="0"/>
              <w:jc w:val="center"/>
              <w:rPr>
                <w:color w:val="auto"/>
                <w:sz w:val="20"/>
                <w:szCs w:val="20"/>
                <w:lang w:val="uk-UA"/>
              </w:rPr>
            </w:pPr>
            <w:r w:rsidRPr="00B65526">
              <w:rPr>
                <w:color w:val="auto"/>
                <w:sz w:val="20"/>
                <w:szCs w:val="20"/>
                <w:lang w:val="uk-UA"/>
              </w:rPr>
              <w:t xml:space="preserve">500 </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127,2±1,6</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147,8±2,5</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162,9±4,0</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4C2B77">
            <w:pPr>
              <w:snapToGrid w:val="0"/>
              <w:jc w:val="center"/>
              <w:rPr>
                <w:color w:val="auto"/>
                <w:sz w:val="20"/>
                <w:szCs w:val="20"/>
                <w:lang w:val="uk-UA"/>
              </w:rPr>
            </w:pPr>
            <w:r w:rsidRPr="00B65526">
              <w:rPr>
                <w:color w:val="auto"/>
                <w:sz w:val="20"/>
                <w:szCs w:val="20"/>
                <w:lang w:val="uk-UA"/>
              </w:rPr>
              <w:t>1</w:t>
            </w:r>
            <w:r w:rsidR="004C2B77" w:rsidRPr="00B65526">
              <w:rPr>
                <w:color w:val="auto"/>
                <w:sz w:val="20"/>
                <w:szCs w:val="20"/>
                <w:lang w:val="uk-UA"/>
              </w:rPr>
              <w:t>8</w:t>
            </w:r>
            <w:r w:rsidRPr="00B65526">
              <w:rPr>
                <w:color w:val="auto"/>
                <w:sz w:val="20"/>
                <w:szCs w:val="20"/>
                <w:lang w:val="uk-UA"/>
              </w:rPr>
              <w:t>6,3±4,6</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195,3±5,8</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210,1±7,8</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222,5±9,2</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243,6±18,9</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245,6±10,5*</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257,7±7,7*</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268,0±7,4*</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269,6±8,1*</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281,8±9,3*</w:t>
            </w:r>
          </w:p>
        </w:tc>
      </w:tr>
      <w:tr w:rsidR="00B269DD" w:rsidRPr="00B65526" w:rsidTr="0050508E">
        <w:trPr>
          <w:trHeight w:val="402"/>
        </w:trPr>
        <w:tc>
          <w:tcPr>
            <w:tcW w:w="13846" w:type="dxa"/>
            <w:gridSpan w:val="14"/>
            <w:tcBorders>
              <w:top w:val="single" w:sz="4" w:space="0" w:color="000000"/>
              <w:left w:val="single" w:sz="4" w:space="0" w:color="000000"/>
              <w:bottom w:val="single" w:sz="4" w:space="0" w:color="000000"/>
              <w:right w:val="single" w:sz="4" w:space="0" w:color="000000"/>
            </w:tcBorders>
            <w:vAlign w:val="center"/>
          </w:tcPr>
          <w:p w:rsidR="00B269DD" w:rsidRPr="00B65526" w:rsidRDefault="007E3800" w:rsidP="00880109">
            <w:pPr>
              <w:snapToGrid w:val="0"/>
              <w:jc w:val="center"/>
              <w:rPr>
                <w:color w:val="auto"/>
                <w:sz w:val="20"/>
                <w:szCs w:val="20"/>
                <w:lang w:val="uk-UA"/>
              </w:rPr>
            </w:pPr>
            <w:r w:rsidRPr="00B65526">
              <w:rPr>
                <w:color w:val="auto"/>
                <w:sz w:val="20"/>
                <w:szCs w:val="20"/>
                <w:lang w:val="uk-UA"/>
              </w:rPr>
              <w:t>С</w:t>
            </w:r>
            <w:r w:rsidR="00B269DD" w:rsidRPr="00B65526">
              <w:rPr>
                <w:color w:val="auto"/>
                <w:sz w:val="20"/>
                <w:szCs w:val="20"/>
                <w:lang w:val="uk-UA"/>
              </w:rPr>
              <w:t>амки</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50508E" w:rsidP="00EB5AA4">
            <w:pPr>
              <w:snapToGrid w:val="0"/>
              <w:jc w:val="center"/>
              <w:rPr>
                <w:color w:val="auto"/>
                <w:sz w:val="20"/>
                <w:szCs w:val="20"/>
                <w:lang w:val="uk-UA"/>
              </w:rPr>
            </w:pPr>
            <w:r w:rsidRPr="00B65526">
              <w:rPr>
                <w:color w:val="auto"/>
                <w:sz w:val="20"/>
                <w:szCs w:val="20"/>
                <w:lang w:val="uk-UA"/>
              </w:rPr>
              <w:t>0</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128,3±1,6</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145,7±1,6</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154,8±1,9</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171,7±2,7</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185,0±2,7</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183,1±5,3</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192,6±5,7</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197,0±5,6</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206,1±6,0</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208,7±7,3</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218,6±7,7</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221,5±7,6</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224,4±8,4</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B269DD" w:rsidP="0050508E">
            <w:pPr>
              <w:snapToGrid w:val="0"/>
              <w:jc w:val="center"/>
              <w:rPr>
                <w:color w:val="auto"/>
                <w:sz w:val="20"/>
                <w:szCs w:val="20"/>
                <w:lang w:val="uk-UA"/>
              </w:rPr>
            </w:pPr>
            <w:r w:rsidRPr="00B65526">
              <w:rPr>
                <w:color w:val="auto"/>
                <w:sz w:val="20"/>
                <w:szCs w:val="20"/>
                <w:lang w:val="uk-UA"/>
              </w:rPr>
              <w:t xml:space="preserve">20 </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129,2±1,8</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146,0±3,2</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152,2±2,9</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173,9±5,2</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183,3±4,6</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182,5±6,4</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190,3±5,8</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199,0±6,6</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205,4±6,0</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209,7±8,5</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215,7±8,6</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220,4±8,3</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226,5±8,6</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B269DD" w:rsidP="0050508E">
            <w:pPr>
              <w:snapToGrid w:val="0"/>
              <w:jc w:val="center"/>
              <w:rPr>
                <w:color w:val="auto"/>
                <w:sz w:val="20"/>
                <w:szCs w:val="20"/>
                <w:lang w:val="uk-UA"/>
              </w:rPr>
            </w:pPr>
            <w:r w:rsidRPr="00B65526">
              <w:rPr>
                <w:color w:val="auto"/>
                <w:sz w:val="20"/>
                <w:szCs w:val="20"/>
                <w:lang w:val="uk-UA"/>
              </w:rPr>
              <w:t xml:space="preserve">50 </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128,5±2,0</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146,0±2,3</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154,8±3,2</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172,3±2,8</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179,3±3,0</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187,9±3,5</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190,3±3,9</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183,7±3,3</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214,7±3,0</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212,3±3,9</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220,0±4,1</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220,4±3,9</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221,1±3,8</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B269DD" w:rsidP="0050508E">
            <w:pPr>
              <w:snapToGrid w:val="0"/>
              <w:jc w:val="center"/>
              <w:rPr>
                <w:color w:val="auto"/>
                <w:sz w:val="20"/>
                <w:szCs w:val="20"/>
                <w:lang w:val="uk-UA"/>
              </w:rPr>
            </w:pPr>
            <w:r w:rsidRPr="00B65526">
              <w:rPr>
                <w:color w:val="auto"/>
                <w:sz w:val="20"/>
                <w:szCs w:val="20"/>
                <w:lang w:val="uk-UA"/>
              </w:rPr>
              <w:t xml:space="preserve">200 </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122,2±2,8</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142,9±3,2</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159,2±3,5</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178,9±4,7</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189,1±5,9</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186,2±5,4</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188,5±5,8</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196,4±7,7</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201,0±7,9</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203,8±8,5</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208,0±8,6</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210,9±8,3</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212,5±8,2</w:t>
            </w:r>
          </w:p>
        </w:tc>
      </w:tr>
      <w:tr w:rsidR="00B269DD" w:rsidRPr="00B65526" w:rsidTr="0050508E">
        <w:trPr>
          <w:trHeight w:val="510"/>
        </w:trPr>
        <w:tc>
          <w:tcPr>
            <w:tcW w:w="1134" w:type="dxa"/>
            <w:tcBorders>
              <w:top w:val="single" w:sz="4" w:space="0" w:color="000000"/>
              <w:left w:val="single" w:sz="4" w:space="0" w:color="000000"/>
              <w:bottom w:val="single" w:sz="4" w:space="0" w:color="000000"/>
            </w:tcBorders>
            <w:vAlign w:val="center"/>
          </w:tcPr>
          <w:p w:rsidR="00B269DD" w:rsidRPr="00B65526" w:rsidRDefault="00B269DD" w:rsidP="0050508E">
            <w:pPr>
              <w:snapToGrid w:val="0"/>
              <w:jc w:val="center"/>
              <w:rPr>
                <w:color w:val="auto"/>
                <w:sz w:val="20"/>
                <w:szCs w:val="20"/>
                <w:lang w:val="uk-UA"/>
              </w:rPr>
            </w:pPr>
            <w:r w:rsidRPr="00B65526">
              <w:rPr>
                <w:color w:val="auto"/>
                <w:sz w:val="20"/>
                <w:szCs w:val="20"/>
                <w:lang w:val="uk-UA"/>
              </w:rPr>
              <w:t xml:space="preserve">500 </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124,7±2,7</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140,5±3,3</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151,3±3,6</w:t>
            </w:r>
          </w:p>
        </w:tc>
        <w:tc>
          <w:tcPr>
            <w:tcW w:w="924" w:type="dxa"/>
            <w:tcBorders>
              <w:top w:val="single" w:sz="4" w:space="0" w:color="000000"/>
              <w:left w:val="single" w:sz="4" w:space="0" w:color="000000"/>
              <w:bottom w:val="single" w:sz="4" w:space="0" w:color="000000"/>
            </w:tcBorders>
            <w:vAlign w:val="center"/>
          </w:tcPr>
          <w:p w:rsidR="00B269DD" w:rsidRPr="00B65526" w:rsidRDefault="00B269DD" w:rsidP="004C2B77">
            <w:pPr>
              <w:snapToGrid w:val="0"/>
              <w:jc w:val="center"/>
              <w:rPr>
                <w:color w:val="auto"/>
                <w:sz w:val="20"/>
                <w:szCs w:val="20"/>
                <w:lang w:val="uk-UA"/>
              </w:rPr>
            </w:pPr>
            <w:r w:rsidRPr="00B65526">
              <w:rPr>
                <w:color w:val="auto"/>
                <w:sz w:val="20"/>
                <w:szCs w:val="20"/>
                <w:lang w:val="uk-UA"/>
              </w:rPr>
              <w:t>1</w:t>
            </w:r>
            <w:r w:rsidR="004C2B77" w:rsidRPr="00B65526">
              <w:rPr>
                <w:color w:val="auto"/>
                <w:sz w:val="20"/>
                <w:szCs w:val="20"/>
                <w:lang w:val="uk-UA"/>
              </w:rPr>
              <w:t>68</w:t>
            </w:r>
            <w:r w:rsidRPr="00B65526">
              <w:rPr>
                <w:color w:val="auto"/>
                <w:sz w:val="20"/>
                <w:szCs w:val="20"/>
                <w:lang w:val="uk-UA"/>
              </w:rPr>
              <w:t>,5±4,0</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175,9±4,6</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185,5±4,7</w:t>
            </w:r>
          </w:p>
        </w:tc>
        <w:tc>
          <w:tcPr>
            <w:tcW w:w="9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189,9±5,2</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197,0±5,5</w:t>
            </w:r>
          </w:p>
        </w:tc>
        <w:tc>
          <w:tcPr>
            <w:tcW w:w="11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215,8±5,6</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219,4±4,5</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224,7±4,0</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227,5±3,8</w:t>
            </w:r>
          </w:p>
        </w:tc>
        <w:tc>
          <w:tcPr>
            <w:tcW w:w="1024" w:type="dxa"/>
            <w:tcBorders>
              <w:top w:val="single" w:sz="4" w:space="0" w:color="000000"/>
              <w:left w:val="single" w:sz="4" w:space="0" w:color="000000"/>
              <w:bottom w:val="single" w:sz="4" w:space="0" w:color="000000"/>
              <w:right w:val="single" w:sz="4" w:space="0" w:color="000000"/>
            </w:tcBorders>
            <w:vAlign w:val="center"/>
          </w:tcPr>
          <w:p w:rsidR="00B269DD" w:rsidRPr="00B65526" w:rsidRDefault="00B269DD" w:rsidP="00880109">
            <w:pPr>
              <w:snapToGrid w:val="0"/>
              <w:jc w:val="center"/>
              <w:rPr>
                <w:color w:val="auto"/>
                <w:sz w:val="20"/>
                <w:szCs w:val="20"/>
                <w:lang w:val="uk-UA"/>
              </w:rPr>
            </w:pPr>
            <w:r w:rsidRPr="00B65526">
              <w:rPr>
                <w:color w:val="auto"/>
                <w:sz w:val="20"/>
                <w:szCs w:val="20"/>
                <w:lang w:val="uk-UA"/>
              </w:rPr>
              <w:t>232,3±4,5</w:t>
            </w:r>
          </w:p>
        </w:tc>
      </w:tr>
    </w:tbl>
    <w:p w:rsidR="00B269DD" w:rsidRPr="00B65526" w:rsidRDefault="00B269DD" w:rsidP="00880109">
      <w:pPr>
        <w:widowControl w:val="0"/>
        <w:tabs>
          <w:tab w:val="left" w:pos="709"/>
        </w:tabs>
        <w:autoSpaceDE w:val="0"/>
        <w:spacing w:line="360" w:lineRule="auto"/>
        <w:jc w:val="center"/>
        <w:rPr>
          <w:color w:val="auto"/>
          <w:sz w:val="28"/>
          <w:szCs w:val="28"/>
          <w:lang w:val="uk-UA"/>
        </w:rPr>
        <w:sectPr w:rsidR="00B269DD" w:rsidRPr="00B65526" w:rsidSect="003C458F">
          <w:headerReference w:type="first" r:id="rId73"/>
          <w:footerReference w:type="first" r:id="rId74"/>
          <w:pgSz w:w="16838" w:h="11906" w:orient="landscape"/>
          <w:pgMar w:top="1985" w:right="1134" w:bottom="1134" w:left="1701" w:header="1134" w:footer="1134" w:gutter="0"/>
          <w:cols w:space="720"/>
          <w:titlePg/>
          <w:docGrid w:linePitch="360"/>
        </w:sectPr>
      </w:pPr>
    </w:p>
    <w:p w:rsidR="0027753E" w:rsidRPr="00B65526" w:rsidRDefault="000E786E" w:rsidP="00EA115F">
      <w:pPr>
        <w:widowControl w:val="0"/>
        <w:autoSpaceDE w:val="0"/>
        <w:spacing w:line="500" w:lineRule="exact"/>
        <w:jc w:val="both"/>
        <w:rPr>
          <w:b/>
          <w:bCs/>
          <w:color w:val="auto"/>
          <w:sz w:val="28"/>
          <w:szCs w:val="28"/>
          <w:lang w:val="uk-UA"/>
        </w:rPr>
      </w:pPr>
      <w:r w:rsidRPr="00B65526">
        <w:rPr>
          <w:color w:val="auto"/>
          <w:sz w:val="28"/>
          <w:szCs w:val="28"/>
          <w:lang w:val="uk-UA"/>
        </w:rPr>
        <w:lastRenderedPageBreak/>
        <w:t xml:space="preserve">дослідженої дози речовини статистично достовірних змін </w:t>
      </w:r>
      <w:r w:rsidR="0027753E" w:rsidRPr="00B65526">
        <w:rPr>
          <w:color w:val="auto"/>
          <w:sz w:val="28"/>
          <w:szCs w:val="28"/>
          <w:lang w:val="uk-UA"/>
        </w:rPr>
        <w:t>цього показника у піддослідних тварин не спостерігалось. У щурів самців, що отримували  7</w:t>
      </w:r>
      <w:r w:rsidR="0027753E" w:rsidRPr="00B65526">
        <w:rPr>
          <w:color w:val="auto"/>
          <w:sz w:val="28"/>
          <w:szCs w:val="28"/>
          <w:lang w:val="uk-UA"/>
        </w:rPr>
        <w:noBreakHyphen/>
        <w:t xml:space="preserve">ГОК </w:t>
      </w:r>
      <w:r w:rsidR="00B505CC" w:rsidRPr="00B65526">
        <w:rPr>
          <w:color w:val="auto"/>
          <w:sz w:val="28"/>
          <w:szCs w:val="28"/>
          <w:lang w:val="uk-UA"/>
        </w:rPr>
        <w:t>у</w:t>
      </w:r>
      <w:r w:rsidR="0027753E" w:rsidRPr="00B65526">
        <w:rPr>
          <w:color w:val="auto"/>
          <w:sz w:val="28"/>
          <w:szCs w:val="28"/>
          <w:lang w:val="uk-UA"/>
        </w:rPr>
        <w:t xml:space="preserve"> дозі 50 мг/кг на 12</w:t>
      </w:r>
      <w:r w:rsidR="0027753E" w:rsidRPr="00B65526">
        <w:rPr>
          <w:color w:val="auto"/>
          <w:sz w:val="28"/>
          <w:szCs w:val="28"/>
          <w:lang w:val="uk-UA"/>
        </w:rPr>
        <w:noBreakHyphen/>
        <w:t>13</w:t>
      </w:r>
      <w:r w:rsidR="0027753E" w:rsidRPr="00B65526">
        <w:rPr>
          <w:color w:val="auto"/>
          <w:sz w:val="28"/>
          <w:szCs w:val="28"/>
          <w:lang w:val="uk-UA"/>
        </w:rPr>
        <w:noBreakHyphen/>
        <w:t xml:space="preserve">ому тижнях дослідження маса тіла була </w:t>
      </w:r>
      <w:r w:rsidR="00580B83" w:rsidRPr="00B65526">
        <w:rPr>
          <w:color w:val="auto"/>
          <w:sz w:val="28"/>
          <w:szCs w:val="28"/>
          <w:lang w:val="uk-UA"/>
        </w:rPr>
        <w:t>достовір</w:t>
      </w:r>
      <w:r w:rsidR="0027753E" w:rsidRPr="00B65526">
        <w:rPr>
          <w:color w:val="auto"/>
          <w:sz w:val="28"/>
          <w:szCs w:val="28"/>
          <w:lang w:val="uk-UA"/>
        </w:rPr>
        <w:t>но менше контрольних значень на 12 %, у самок змін маси тіла не виявлено. При дії 7-ГОК у дозі 200 мг/кг, починаючи з 9 тижня, маса тіла була меншою на 11</w:t>
      </w:r>
      <w:r w:rsidR="0027753E" w:rsidRPr="00B65526">
        <w:rPr>
          <w:color w:val="auto"/>
          <w:sz w:val="28"/>
          <w:szCs w:val="28"/>
          <w:lang w:val="uk-UA"/>
        </w:rPr>
        <w:noBreakHyphen/>
        <w:t>12 %, порівняно з контрольними щурами. Вплив максимальної дослідженої дози також призводив до зниження маси тіла самців на 14</w:t>
      </w:r>
      <w:r w:rsidR="0027753E" w:rsidRPr="00B65526">
        <w:rPr>
          <w:color w:val="auto"/>
          <w:sz w:val="28"/>
          <w:szCs w:val="28"/>
          <w:lang w:val="uk-UA"/>
        </w:rPr>
        <w:noBreakHyphen/>
        <w:t>18 % з 10 по 13 тиждень</w:t>
      </w:r>
      <w:r w:rsidR="006669A9" w:rsidRPr="00B65526">
        <w:rPr>
          <w:color w:val="auto"/>
          <w:sz w:val="28"/>
          <w:szCs w:val="28"/>
          <w:lang w:val="uk-UA"/>
        </w:rPr>
        <w:t xml:space="preserve"> </w:t>
      </w:r>
      <w:r w:rsidR="0027753E" w:rsidRPr="00B65526">
        <w:rPr>
          <w:color w:val="auto"/>
          <w:sz w:val="28"/>
          <w:szCs w:val="28"/>
          <w:lang w:val="uk-UA"/>
        </w:rPr>
        <w:t>дос</w:t>
      </w:r>
      <w:r w:rsidR="00890589" w:rsidRPr="00B65526">
        <w:rPr>
          <w:color w:val="auto"/>
          <w:sz w:val="28"/>
          <w:szCs w:val="28"/>
          <w:lang w:val="uk-UA"/>
        </w:rPr>
        <w:t>лідження. На ріст самок щурів 7</w:t>
      </w:r>
      <w:r w:rsidR="00890589" w:rsidRPr="00B65526">
        <w:rPr>
          <w:color w:val="auto"/>
          <w:sz w:val="28"/>
          <w:szCs w:val="28"/>
          <w:lang w:val="uk-UA"/>
        </w:rPr>
        <w:noBreakHyphen/>
      </w:r>
      <w:r w:rsidR="0027753E" w:rsidRPr="00B65526">
        <w:rPr>
          <w:color w:val="auto"/>
          <w:sz w:val="28"/>
          <w:szCs w:val="28"/>
          <w:lang w:val="uk-UA"/>
        </w:rPr>
        <w:t>ГОК не впливав.</w:t>
      </w:r>
      <w:r w:rsidR="00880109" w:rsidRPr="00B65526">
        <w:rPr>
          <w:b/>
          <w:bCs/>
          <w:color w:val="auto"/>
          <w:sz w:val="28"/>
          <w:szCs w:val="28"/>
          <w:lang w:val="uk-UA"/>
        </w:rPr>
        <w:t xml:space="preserve"> </w:t>
      </w:r>
    </w:p>
    <w:p w:rsidR="00880109" w:rsidRPr="00B65526" w:rsidRDefault="00880109" w:rsidP="00EA115F">
      <w:pPr>
        <w:widowControl w:val="0"/>
        <w:autoSpaceDE w:val="0"/>
        <w:spacing w:line="500" w:lineRule="exact"/>
        <w:ind w:firstLine="720"/>
        <w:rPr>
          <w:b/>
          <w:bCs/>
          <w:color w:val="auto"/>
          <w:sz w:val="28"/>
          <w:szCs w:val="28"/>
          <w:lang w:val="uk-UA"/>
        </w:rPr>
      </w:pPr>
    </w:p>
    <w:p w:rsidR="00880109" w:rsidRPr="00B65526" w:rsidRDefault="00880109" w:rsidP="00EA115F">
      <w:pPr>
        <w:widowControl w:val="0"/>
        <w:autoSpaceDE w:val="0"/>
        <w:spacing w:line="500" w:lineRule="exact"/>
        <w:ind w:firstLine="720"/>
        <w:rPr>
          <w:b/>
          <w:bCs/>
          <w:color w:val="auto"/>
          <w:sz w:val="28"/>
          <w:szCs w:val="28"/>
          <w:lang w:val="uk-UA"/>
        </w:rPr>
      </w:pPr>
    </w:p>
    <w:p w:rsidR="0027753E" w:rsidRPr="00B65526" w:rsidRDefault="00D761CF" w:rsidP="00EA115F">
      <w:pPr>
        <w:widowControl w:val="0"/>
        <w:autoSpaceDE w:val="0"/>
        <w:spacing w:line="500" w:lineRule="exact"/>
        <w:ind w:firstLine="709"/>
        <w:jc w:val="both"/>
        <w:rPr>
          <w:b/>
          <w:bCs/>
          <w:color w:val="auto"/>
          <w:sz w:val="28"/>
          <w:szCs w:val="28"/>
          <w:lang w:val="uk-UA"/>
        </w:rPr>
      </w:pPr>
      <w:r w:rsidRPr="00B65526">
        <w:rPr>
          <w:b/>
          <w:bCs/>
          <w:color w:val="auto"/>
          <w:sz w:val="28"/>
          <w:szCs w:val="28"/>
          <w:lang w:val="uk-UA"/>
        </w:rPr>
        <w:t>4.2</w:t>
      </w:r>
      <w:r w:rsidR="0027753E" w:rsidRPr="00B65526">
        <w:rPr>
          <w:b/>
          <w:bCs/>
          <w:color w:val="auto"/>
          <w:sz w:val="28"/>
          <w:szCs w:val="28"/>
          <w:lang w:val="uk-UA"/>
        </w:rPr>
        <w:t>  Стан нервової системи щурів за субхронічного впливу 7</w:t>
      </w:r>
      <w:r w:rsidR="0027753E" w:rsidRPr="00B65526">
        <w:rPr>
          <w:b/>
          <w:bCs/>
          <w:color w:val="auto"/>
          <w:sz w:val="28"/>
          <w:szCs w:val="28"/>
          <w:lang w:val="uk-UA"/>
        </w:rPr>
        <w:noBreakHyphen/>
        <w:t>гідроксикумарину</w:t>
      </w:r>
    </w:p>
    <w:p w:rsidR="0027753E" w:rsidRPr="00B65526" w:rsidRDefault="0027753E" w:rsidP="00EA115F">
      <w:pPr>
        <w:widowControl w:val="0"/>
        <w:autoSpaceDE w:val="0"/>
        <w:spacing w:line="500" w:lineRule="exact"/>
        <w:ind w:left="1080" w:hanging="371"/>
        <w:jc w:val="both"/>
        <w:rPr>
          <w:b/>
          <w:bCs/>
          <w:color w:val="auto"/>
          <w:sz w:val="28"/>
          <w:szCs w:val="28"/>
          <w:lang w:val="uk-UA"/>
        </w:rPr>
      </w:pPr>
    </w:p>
    <w:p w:rsidR="0027753E" w:rsidRPr="00B65526" w:rsidRDefault="0027753E" w:rsidP="00EA115F">
      <w:pPr>
        <w:widowControl w:val="0"/>
        <w:autoSpaceDE w:val="0"/>
        <w:spacing w:line="500" w:lineRule="exact"/>
        <w:ind w:firstLine="720"/>
        <w:rPr>
          <w:color w:val="auto"/>
          <w:sz w:val="28"/>
          <w:szCs w:val="28"/>
          <w:lang w:val="uk-UA"/>
        </w:rPr>
      </w:pPr>
    </w:p>
    <w:p w:rsidR="0027753E" w:rsidRPr="00B65526" w:rsidRDefault="0027753E" w:rsidP="00EA115F">
      <w:pPr>
        <w:widowControl w:val="0"/>
        <w:autoSpaceDE w:val="0"/>
        <w:spacing w:line="500" w:lineRule="exact"/>
        <w:ind w:firstLine="720"/>
        <w:jc w:val="both"/>
        <w:rPr>
          <w:color w:val="auto"/>
          <w:sz w:val="28"/>
          <w:szCs w:val="28"/>
          <w:lang w:val="uk-UA"/>
        </w:rPr>
      </w:pPr>
      <w:r w:rsidRPr="00B65526">
        <w:rPr>
          <w:color w:val="auto"/>
          <w:sz w:val="28"/>
          <w:szCs w:val="28"/>
          <w:lang w:val="uk-UA"/>
        </w:rPr>
        <w:t>При пероральному надходженні 7-ГОК протягом 3-х місяців у дозах 20</w:t>
      </w:r>
      <w:r w:rsidR="006669A9" w:rsidRPr="00B65526">
        <w:rPr>
          <w:color w:val="auto"/>
          <w:sz w:val="28"/>
          <w:szCs w:val="28"/>
          <w:lang w:val="uk-UA"/>
        </w:rPr>
        <w:t> </w:t>
      </w:r>
      <w:r w:rsidRPr="00B65526">
        <w:rPr>
          <w:color w:val="auto"/>
          <w:sz w:val="28"/>
          <w:szCs w:val="28"/>
          <w:lang w:val="uk-UA"/>
        </w:rPr>
        <w:t>-</w:t>
      </w:r>
      <w:r w:rsidR="006669A9" w:rsidRPr="00B65526">
        <w:rPr>
          <w:color w:val="auto"/>
          <w:sz w:val="28"/>
          <w:szCs w:val="28"/>
          <w:lang w:val="uk-UA"/>
        </w:rPr>
        <w:t> </w:t>
      </w:r>
      <w:r w:rsidRPr="00B65526">
        <w:rPr>
          <w:color w:val="auto"/>
          <w:sz w:val="28"/>
          <w:szCs w:val="28"/>
          <w:lang w:val="uk-UA"/>
        </w:rPr>
        <w:t>500 мг/кг видимих ознак неврологічних порушень, проявів аномальної поведінки у щурів обох статей не виявлено.</w:t>
      </w:r>
    </w:p>
    <w:p w:rsidR="0027753E" w:rsidRPr="00B65526" w:rsidRDefault="0027753E" w:rsidP="00EA115F">
      <w:pPr>
        <w:widowControl w:val="0"/>
        <w:autoSpaceDE w:val="0"/>
        <w:spacing w:line="500" w:lineRule="exact"/>
        <w:ind w:firstLine="720"/>
        <w:jc w:val="both"/>
        <w:rPr>
          <w:color w:val="auto"/>
          <w:sz w:val="28"/>
          <w:szCs w:val="28"/>
          <w:lang w:val="uk-UA"/>
        </w:rPr>
      </w:pPr>
      <w:r w:rsidRPr="00B65526">
        <w:rPr>
          <w:color w:val="auto"/>
          <w:sz w:val="28"/>
          <w:szCs w:val="28"/>
          <w:lang w:val="uk-UA"/>
        </w:rPr>
        <w:t>Результати дослідження поведінкових реакцій щурів самців та самок в умовах ″відкритого поля″</w:t>
      </w:r>
      <w:r w:rsidR="006669A9" w:rsidRPr="00B65526">
        <w:rPr>
          <w:color w:val="auto"/>
          <w:sz w:val="28"/>
          <w:szCs w:val="28"/>
          <w:lang w:val="uk-UA"/>
        </w:rPr>
        <w:t xml:space="preserve"> </w:t>
      </w:r>
      <w:r w:rsidRPr="00B65526">
        <w:rPr>
          <w:color w:val="auto"/>
          <w:sz w:val="28"/>
          <w:szCs w:val="28"/>
          <w:lang w:val="uk-UA"/>
        </w:rPr>
        <w:t xml:space="preserve">наведено в </w:t>
      </w:r>
      <w:r w:rsidR="007B4C35" w:rsidRPr="00B65526">
        <w:rPr>
          <w:color w:val="auto"/>
          <w:sz w:val="28"/>
          <w:szCs w:val="28"/>
          <w:lang w:val="uk-UA"/>
        </w:rPr>
        <w:t>табл.</w:t>
      </w:r>
      <w:r w:rsidRPr="00B65526">
        <w:rPr>
          <w:color w:val="auto"/>
          <w:sz w:val="28"/>
          <w:szCs w:val="28"/>
          <w:lang w:val="uk-UA"/>
        </w:rPr>
        <w:t xml:space="preserve"> 4.</w:t>
      </w:r>
      <w:r w:rsidR="00880109" w:rsidRPr="00B65526">
        <w:rPr>
          <w:color w:val="auto"/>
          <w:sz w:val="28"/>
          <w:szCs w:val="28"/>
          <w:lang w:val="uk-UA"/>
        </w:rPr>
        <w:t>2</w:t>
      </w:r>
      <w:r w:rsidRPr="00B65526">
        <w:rPr>
          <w:color w:val="auto"/>
          <w:sz w:val="28"/>
          <w:szCs w:val="28"/>
          <w:lang w:val="uk-UA"/>
        </w:rPr>
        <w:t xml:space="preserve"> і табл. 4.</w:t>
      </w:r>
      <w:r w:rsidR="00880109" w:rsidRPr="00B65526">
        <w:rPr>
          <w:color w:val="auto"/>
          <w:sz w:val="28"/>
          <w:szCs w:val="28"/>
          <w:lang w:val="uk-UA"/>
        </w:rPr>
        <w:t>3</w:t>
      </w:r>
      <w:r w:rsidRPr="00B65526">
        <w:rPr>
          <w:color w:val="auto"/>
          <w:sz w:val="28"/>
          <w:szCs w:val="28"/>
          <w:lang w:val="uk-UA"/>
        </w:rPr>
        <w:t>. Як видно з наведених даних,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 та 50 мг/кг не викликав змін у поведінці щурів самців та самок упродовж всього терміну дослідження. </w:t>
      </w:r>
    </w:p>
    <w:p w:rsidR="0027753E" w:rsidRPr="00B65526" w:rsidRDefault="0027753E" w:rsidP="00EA115F">
      <w:pPr>
        <w:widowControl w:val="0"/>
        <w:suppressAutoHyphens w:val="0"/>
        <w:autoSpaceDE w:val="0"/>
        <w:autoSpaceDN w:val="0"/>
        <w:adjustRightInd w:val="0"/>
        <w:spacing w:line="500" w:lineRule="exact"/>
        <w:ind w:firstLine="720"/>
        <w:jc w:val="both"/>
        <w:rPr>
          <w:color w:val="auto"/>
          <w:sz w:val="28"/>
          <w:szCs w:val="28"/>
          <w:lang w:val="uk-UA"/>
        </w:rPr>
      </w:pPr>
      <w:r w:rsidRPr="00B65526">
        <w:rPr>
          <w:color w:val="auto"/>
          <w:sz w:val="28"/>
          <w:szCs w:val="28"/>
          <w:lang w:val="uk-UA"/>
        </w:rPr>
        <w:t>При дії дослідженої речовини в дозі 200 мг/кг зміни поведінкових реакцій спопостерігалися у щурів об</w:t>
      </w:r>
      <w:r w:rsidR="006669A9" w:rsidRPr="00B65526">
        <w:rPr>
          <w:color w:val="auto"/>
          <w:sz w:val="28"/>
          <w:szCs w:val="28"/>
          <w:lang w:val="uk-UA"/>
        </w:rPr>
        <w:t>ох статей. У самців</w:t>
      </w:r>
      <w:r w:rsidR="00EF04D9" w:rsidRPr="00B65526">
        <w:rPr>
          <w:color w:val="auto"/>
          <w:sz w:val="28"/>
          <w:szCs w:val="28"/>
          <w:lang w:val="uk-UA"/>
        </w:rPr>
        <w:t>,</w:t>
      </w:r>
      <w:r w:rsidR="006669A9" w:rsidRPr="00B65526">
        <w:rPr>
          <w:color w:val="auto"/>
          <w:sz w:val="28"/>
          <w:szCs w:val="28"/>
          <w:lang w:val="uk-UA"/>
        </w:rPr>
        <w:t xml:space="preserve"> вже через 2 </w:t>
      </w:r>
      <w:r w:rsidRPr="00B65526">
        <w:rPr>
          <w:color w:val="auto"/>
          <w:sz w:val="28"/>
          <w:szCs w:val="28"/>
          <w:lang w:val="uk-UA"/>
        </w:rPr>
        <w:t>місяці впливу речовини</w:t>
      </w:r>
      <w:r w:rsidR="00EF04D9" w:rsidRPr="00B65526">
        <w:rPr>
          <w:color w:val="auto"/>
          <w:sz w:val="28"/>
          <w:szCs w:val="28"/>
          <w:lang w:val="uk-UA"/>
        </w:rPr>
        <w:t>,</w:t>
      </w:r>
      <w:r w:rsidRPr="00B65526">
        <w:rPr>
          <w:color w:val="auto"/>
          <w:sz w:val="28"/>
          <w:szCs w:val="28"/>
          <w:lang w:val="uk-UA"/>
        </w:rPr>
        <w:t xml:space="preserve"> виявлено </w:t>
      </w:r>
      <w:r w:rsidR="00EF04D9" w:rsidRPr="00B65526">
        <w:rPr>
          <w:color w:val="auto"/>
          <w:sz w:val="28"/>
          <w:szCs w:val="28"/>
          <w:lang w:val="uk-UA"/>
        </w:rPr>
        <w:t xml:space="preserve">зростання </w:t>
      </w:r>
      <w:r w:rsidRPr="00B65526">
        <w:rPr>
          <w:color w:val="auto"/>
          <w:sz w:val="28"/>
          <w:szCs w:val="28"/>
          <w:lang w:val="uk-UA"/>
        </w:rPr>
        <w:t>більше ніж удвічі</w:t>
      </w:r>
      <w:r w:rsidR="006669A9" w:rsidRPr="00B65526">
        <w:rPr>
          <w:color w:val="auto"/>
          <w:sz w:val="28"/>
          <w:szCs w:val="28"/>
          <w:lang w:val="uk-UA"/>
        </w:rPr>
        <w:t xml:space="preserve"> </w:t>
      </w:r>
      <w:r w:rsidRPr="00B65526">
        <w:rPr>
          <w:color w:val="auto"/>
          <w:sz w:val="28"/>
          <w:szCs w:val="28"/>
          <w:lang w:val="uk-UA"/>
        </w:rPr>
        <w:t>кількості фрізінгів, що свідчило про наростання у тварин стану тривоги у відповідь на стресогенну ситуацію ″відкритого поля″</w:t>
      </w:r>
      <w:r w:rsidR="0070015C" w:rsidRPr="00B65526">
        <w:rPr>
          <w:color w:val="auto"/>
          <w:sz w:val="28"/>
          <w:szCs w:val="28"/>
          <w:lang w:val="uk-UA"/>
        </w:rPr>
        <w:t xml:space="preserve"> </w:t>
      </w:r>
      <w:r w:rsidRPr="00B65526">
        <w:rPr>
          <w:color w:val="auto"/>
          <w:sz w:val="28"/>
          <w:szCs w:val="28"/>
          <w:lang w:val="uk-UA"/>
        </w:rPr>
        <w:t>[</w:t>
      </w:r>
      <w:r w:rsidR="0070015C" w:rsidRPr="00B65526">
        <w:rPr>
          <w:color w:val="auto"/>
          <w:sz w:val="28"/>
          <w:szCs w:val="28"/>
          <w:lang w:val="uk-UA"/>
        </w:rPr>
        <w:t>151</w:t>
      </w:r>
      <w:r w:rsidRPr="00B65526">
        <w:rPr>
          <w:color w:val="auto"/>
          <w:sz w:val="28"/>
          <w:szCs w:val="28"/>
          <w:lang w:val="uk-UA"/>
        </w:rPr>
        <w:t>] та  переважання пасивно-</w:t>
      </w:r>
      <w:r w:rsidRPr="00B65526">
        <w:rPr>
          <w:color w:val="auto"/>
          <w:sz w:val="28"/>
          <w:szCs w:val="28"/>
          <w:lang w:val="uk-UA"/>
        </w:rPr>
        <w:lastRenderedPageBreak/>
        <w:t>оборонних форм поведінки</w:t>
      </w:r>
      <w:r w:rsidR="0070015C" w:rsidRPr="00B65526">
        <w:rPr>
          <w:color w:val="auto"/>
          <w:sz w:val="28"/>
          <w:szCs w:val="28"/>
          <w:lang w:val="uk-UA"/>
        </w:rPr>
        <w:t xml:space="preserve"> </w:t>
      </w:r>
      <w:r w:rsidRPr="00B65526">
        <w:rPr>
          <w:color w:val="auto"/>
          <w:sz w:val="28"/>
          <w:szCs w:val="28"/>
          <w:lang w:val="uk-UA"/>
        </w:rPr>
        <w:t>[</w:t>
      </w:r>
      <w:r w:rsidR="0070015C" w:rsidRPr="00B65526">
        <w:rPr>
          <w:color w:val="auto"/>
          <w:sz w:val="28"/>
          <w:szCs w:val="28"/>
          <w:lang w:val="uk-UA"/>
        </w:rPr>
        <w:t>152</w:t>
      </w:r>
      <w:r w:rsidRPr="00B65526">
        <w:rPr>
          <w:color w:val="auto"/>
          <w:sz w:val="28"/>
          <w:szCs w:val="28"/>
          <w:lang w:val="uk-UA"/>
        </w:rPr>
        <w:t>].</w:t>
      </w:r>
    </w:p>
    <w:p w:rsidR="0027753E" w:rsidRPr="00B65526" w:rsidRDefault="0027753E" w:rsidP="00EA115F">
      <w:pPr>
        <w:spacing w:line="500" w:lineRule="exact"/>
        <w:ind w:firstLine="720"/>
        <w:jc w:val="both"/>
        <w:rPr>
          <w:color w:val="auto"/>
          <w:sz w:val="28"/>
          <w:szCs w:val="28"/>
          <w:lang w:val="uk-UA"/>
        </w:rPr>
      </w:pPr>
      <w:r w:rsidRPr="00B65526">
        <w:rPr>
          <w:color w:val="auto"/>
          <w:sz w:val="28"/>
          <w:szCs w:val="28"/>
          <w:lang w:val="uk-UA"/>
        </w:rPr>
        <w:t xml:space="preserve">Через 3 місяці у самців зберігався суттєво підвищений рівень фрізінгів (на 75 %), скорочувалась тривалість грумінгів більше ніж удвічі. У самок достовірних змін зазнавала тільки кількість фрізінгів, що збільшувалась на 73 %. </w:t>
      </w:r>
    </w:p>
    <w:p w:rsidR="0027753E" w:rsidRPr="00B65526" w:rsidRDefault="0027753E" w:rsidP="00EA115F">
      <w:pPr>
        <w:spacing w:line="500" w:lineRule="exact"/>
        <w:ind w:firstLine="720"/>
        <w:jc w:val="both"/>
        <w:rPr>
          <w:color w:val="auto"/>
          <w:sz w:val="28"/>
          <w:szCs w:val="28"/>
          <w:lang w:val="uk-UA"/>
        </w:rPr>
      </w:pPr>
      <w:r w:rsidRPr="00B65526">
        <w:rPr>
          <w:color w:val="auto"/>
          <w:sz w:val="28"/>
          <w:szCs w:val="28"/>
          <w:lang w:val="uk-UA"/>
        </w:rPr>
        <w:t>Під впливом 7</w:t>
      </w:r>
      <w:r w:rsidRPr="00B65526">
        <w:rPr>
          <w:color w:val="auto"/>
          <w:sz w:val="28"/>
          <w:szCs w:val="28"/>
          <w:lang w:val="uk-UA"/>
        </w:rPr>
        <w:noBreakHyphen/>
        <w:t xml:space="preserve">ГОК </w:t>
      </w:r>
      <w:r w:rsidR="00890589" w:rsidRPr="00B65526">
        <w:rPr>
          <w:color w:val="auto"/>
          <w:sz w:val="28"/>
          <w:szCs w:val="28"/>
          <w:lang w:val="uk-UA"/>
        </w:rPr>
        <w:t>у</w:t>
      </w:r>
      <w:r w:rsidRPr="00B65526">
        <w:rPr>
          <w:color w:val="auto"/>
          <w:sz w:val="28"/>
          <w:szCs w:val="28"/>
          <w:lang w:val="uk-UA"/>
        </w:rPr>
        <w:t xml:space="preserve"> дозі 500 мг/кг  зміни поведінки набували максимальної вираженості. У самців, вже через один місяць, змінювалися показники як емоційного статусу, так і рухово-дослідницької активності. Кількість фрізінгів у них зростала в 2,8 разів, кількість актів уринації – в 2,1 рази. Зниження кількості пересічених</w:t>
      </w:r>
      <w:r w:rsidR="0085617A" w:rsidRPr="00B65526">
        <w:rPr>
          <w:color w:val="auto"/>
          <w:sz w:val="28"/>
          <w:szCs w:val="28"/>
          <w:lang w:val="uk-UA"/>
        </w:rPr>
        <w:t xml:space="preserve"> квадратів</w:t>
      </w:r>
      <w:r w:rsidRPr="00B65526">
        <w:rPr>
          <w:color w:val="auto"/>
          <w:sz w:val="28"/>
          <w:szCs w:val="28"/>
          <w:lang w:val="uk-UA"/>
        </w:rPr>
        <w:t xml:space="preserve"> </w:t>
      </w:r>
      <w:r w:rsidR="0085617A" w:rsidRPr="00B65526">
        <w:rPr>
          <w:color w:val="auto"/>
          <w:sz w:val="28"/>
          <w:szCs w:val="28"/>
          <w:lang w:val="uk-UA"/>
        </w:rPr>
        <w:t>у</w:t>
      </w:r>
      <w:r w:rsidRPr="00B65526">
        <w:rPr>
          <w:color w:val="auto"/>
          <w:sz w:val="28"/>
          <w:szCs w:val="28"/>
          <w:lang w:val="uk-UA"/>
        </w:rPr>
        <w:t xml:space="preserve"> центральній зоні </w:t>
      </w:r>
      <w:r w:rsidR="00CE7C73" w:rsidRPr="00B65526">
        <w:rPr>
          <w:sz w:val="28"/>
          <w:szCs w:val="28"/>
          <w:lang w:val="uk-UA"/>
        </w:rPr>
        <w:t>″</w:t>
      </w:r>
      <w:r w:rsidRPr="00B65526">
        <w:rPr>
          <w:color w:val="auto"/>
          <w:sz w:val="28"/>
          <w:szCs w:val="28"/>
          <w:lang w:val="uk-UA"/>
        </w:rPr>
        <w:t>поля</w:t>
      </w:r>
      <w:r w:rsidR="00CE7C73" w:rsidRPr="00B65526">
        <w:rPr>
          <w:sz w:val="28"/>
          <w:szCs w:val="28"/>
          <w:lang w:val="uk-UA"/>
        </w:rPr>
        <w:t>″</w:t>
      </w:r>
      <w:r w:rsidRPr="00B65526">
        <w:rPr>
          <w:color w:val="auto"/>
          <w:sz w:val="28"/>
          <w:szCs w:val="28"/>
          <w:lang w:val="uk-UA"/>
        </w:rPr>
        <w:t xml:space="preserve"> становило 62</w:t>
      </w:r>
      <w:r w:rsidR="00890589" w:rsidRPr="00B65526">
        <w:rPr>
          <w:color w:val="auto"/>
          <w:sz w:val="28"/>
          <w:szCs w:val="28"/>
          <w:lang w:val="uk-UA"/>
        </w:rPr>
        <w:t> </w:t>
      </w:r>
      <w:r w:rsidRPr="00B65526">
        <w:rPr>
          <w:color w:val="auto"/>
          <w:sz w:val="28"/>
          <w:szCs w:val="28"/>
          <w:lang w:val="uk-UA"/>
        </w:rPr>
        <w:t>%. Кількість ст</w:t>
      </w:r>
      <w:r w:rsidR="00BE5F5D" w:rsidRPr="00B65526">
        <w:rPr>
          <w:color w:val="auto"/>
          <w:sz w:val="28"/>
          <w:szCs w:val="28"/>
          <w:lang w:val="uk-UA"/>
        </w:rPr>
        <w:t>о</w:t>
      </w:r>
      <w:r w:rsidRPr="00B65526">
        <w:rPr>
          <w:color w:val="auto"/>
          <w:sz w:val="28"/>
          <w:szCs w:val="28"/>
          <w:lang w:val="uk-UA"/>
        </w:rPr>
        <w:t xml:space="preserve">йок у центральній зоні ″поля″ була мінімальною як у піддослідних, так і у контрольних </w:t>
      </w:r>
      <w:r w:rsidR="00EF04D9" w:rsidRPr="00B65526">
        <w:rPr>
          <w:color w:val="auto"/>
          <w:sz w:val="28"/>
          <w:szCs w:val="28"/>
          <w:lang w:val="uk-UA"/>
        </w:rPr>
        <w:t>самців</w:t>
      </w:r>
      <w:r w:rsidRPr="00B65526">
        <w:rPr>
          <w:color w:val="auto"/>
          <w:sz w:val="28"/>
          <w:szCs w:val="28"/>
          <w:lang w:val="uk-UA"/>
        </w:rPr>
        <w:t>, що свідчило про початково високий рівень тривожності щурів у ві</w:t>
      </w:r>
      <w:r w:rsidR="00EF04D9" w:rsidRPr="00B65526">
        <w:rPr>
          <w:color w:val="auto"/>
          <w:sz w:val="28"/>
          <w:szCs w:val="28"/>
          <w:lang w:val="uk-UA"/>
        </w:rPr>
        <w:t xml:space="preserve">дповідь на незнайоме оточення. </w:t>
      </w:r>
      <w:r w:rsidR="00890589" w:rsidRPr="00B65526">
        <w:rPr>
          <w:color w:val="auto"/>
          <w:sz w:val="28"/>
          <w:szCs w:val="28"/>
          <w:lang w:val="uk-UA"/>
        </w:rPr>
        <w:t>Кі</w:t>
      </w:r>
      <w:r w:rsidRPr="00B65526">
        <w:rPr>
          <w:color w:val="auto"/>
          <w:sz w:val="28"/>
          <w:szCs w:val="28"/>
          <w:lang w:val="uk-UA"/>
        </w:rPr>
        <w:t>лькість ст</w:t>
      </w:r>
      <w:r w:rsidR="0070015C" w:rsidRPr="00B65526">
        <w:rPr>
          <w:color w:val="auto"/>
          <w:sz w:val="28"/>
          <w:szCs w:val="28"/>
          <w:lang w:val="uk-UA"/>
        </w:rPr>
        <w:t>о</w:t>
      </w:r>
      <w:r w:rsidRPr="00B65526">
        <w:rPr>
          <w:color w:val="auto"/>
          <w:sz w:val="28"/>
          <w:szCs w:val="28"/>
          <w:lang w:val="uk-UA"/>
        </w:rPr>
        <w:t>йок</w:t>
      </w:r>
      <w:r w:rsidR="00890589" w:rsidRPr="00B65526">
        <w:rPr>
          <w:color w:val="auto"/>
          <w:sz w:val="28"/>
          <w:szCs w:val="28"/>
          <w:lang w:val="uk-UA"/>
        </w:rPr>
        <w:t xml:space="preserve"> </w:t>
      </w:r>
      <w:r w:rsidRPr="00B65526">
        <w:rPr>
          <w:color w:val="auto"/>
          <w:sz w:val="28"/>
          <w:szCs w:val="28"/>
          <w:lang w:val="uk-UA"/>
        </w:rPr>
        <w:t xml:space="preserve">у зовнішніх квадратах </w:t>
      </w:r>
      <w:r w:rsidR="00EF04D9" w:rsidRPr="00B65526">
        <w:rPr>
          <w:color w:val="auto"/>
          <w:sz w:val="28"/>
          <w:szCs w:val="28"/>
          <w:lang w:val="uk-UA"/>
        </w:rPr>
        <w:t xml:space="preserve">зменшувалася </w:t>
      </w:r>
      <w:r w:rsidRPr="00B65526">
        <w:rPr>
          <w:color w:val="auto"/>
          <w:sz w:val="28"/>
          <w:szCs w:val="28"/>
          <w:lang w:val="uk-UA"/>
        </w:rPr>
        <w:t xml:space="preserve"> на </w:t>
      </w:r>
      <w:r w:rsidR="001F37C9" w:rsidRPr="00B65526">
        <w:rPr>
          <w:color w:val="auto"/>
          <w:sz w:val="28"/>
          <w:szCs w:val="28"/>
          <w:lang w:val="uk-UA"/>
        </w:rPr>
        <w:t xml:space="preserve"> </w:t>
      </w:r>
      <w:r w:rsidRPr="00B65526">
        <w:rPr>
          <w:color w:val="auto"/>
          <w:sz w:val="28"/>
          <w:szCs w:val="28"/>
          <w:lang w:val="uk-UA"/>
        </w:rPr>
        <w:t xml:space="preserve">47 %. </w:t>
      </w:r>
    </w:p>
    <w:p w:rsidR="0027753E" w:rsidRPr="00B65526" w:rsidRDefault="0027753E" w:rsidP="00EA115F">
      <w:pPr>
        <w:spacing w:line="500" w:lineRule="exact"/>
        <w:ind w:firstLine="709"/>
        <w:jc w:val="both"/>
        <w:rPr>
          <w:color w:val="auto"/>
          <w:sz w:val="28"/>
          <w:szCs w:val="28"/>
          <w:lang w:val="uk-UA"/>
        </w:rPr>
      </w:pPr>
      <w:r w:rsidRPr="00B65526">
        <w:rPr>
          <w:color w:val="auto"/>
          <w:sz w:val="28"/>
          <w:szCs w:val="28"/>
          <w:lang w:val="uk-UA"/>
        </w:rPr>
        <w:t>Через 2 місяці впливу досліджуваної речовини в максимальній дозі зміни поведінкових реакцій виявлялися у щурів обох статей. У самців ці зміни зберігали тенденції, що мали місце у попередній строк дослідження і посилювалися залежно від часу експозиції. Кількість ст</w:t>
      </w:r>
      <w:r w:rsidR="00BE5F5D" w:rsidRPr="00B65526">
        <w:rPr>
          <w:color w:val="auto"/>
          <w:sz w:val="28"/>
          <w:szCs w:val="28"/>
          <w:lang w:val="uk-UA"/>
        </w:rPr>
        <w:t>о</w:t>
      </w:r>
      <w:r w:rsidRPr="00B65526">
        <w:rPr>
          <w:color w:val="auto"/>
          <w:sz w:val="28"/>
          <w:szCs w:val="28"/>
          <w:lang w:val="uk-UA"/>
        </w:rPr>
        <w:t xml:space="preserve">йок була суттєво знижена в периферичній зоні ″поля″, у окремих тварин – відсутня, кількість </w:t>
      </w:r>
      <w:r w:rsidR="00264E5F" w:rsidRPr="00B65526">
        <w:rPr>
          <w:color w:val="auto"/>
          <w:sz w:val="28"/>
          <w:szCs w:val="28"/>
          <w:lang w:val="uk-UA"/>
        </w:rPr>
        <w:t>пересічених</w:t>
      </w:r>
      <w:r w:rsidRPr="00B65526">
        <w:rPr>
          <w:color w:val="auto"/>
          <w:sz w:val="28"/>
          <w:szCs w:val="28"/>
          <w:lang w:val="uk-UA"/>
        </w:rPr>
        <w:t xml:space="preserve"> зовнішніх квадратів ″поля″ була нижчою на 55 %, порівняно з тваринами контрольної групи. Зменшувалася тривалість грумінгів у 3,5 разів, кількість фрізінгів зростала втричі. </w:t>
      </w:r>
    </w:p>
    <w:p w:rsidR="0027753E" w:rsidRPr="00B65526" w:rsidRDefault="0027753E" w:rsidP="0027753E">
      <w:pPr>
        <w:spacing w:line="360" w:lineRule="auto"/>
        <w:ind w:firstLine="720"/>
        <w:jc w:val="both"/>
        <w:rPr>
          <w:color w:val="auto"/>
          <w:sz w:val="28"/>
          <w:szCs w:val="28"/>
          <w:lang w:val="uk-UA"/>
        </w:rPr>
        <w:sectPr w:rsidR="0027753E" w:rsidRPr="00B65526" w:rsidSect="002C182B">
          <w:headerReference w:type="first" r:id="rId75"/>
          <w:pgSz w:w="11906" w:h="16838"/>
          <w:pgMar w:top="1134" w:right="851" w:bottom="1134" w:left="1985" w:header="1134" w:footer="1134" w:gutter="0"/>
          <w:cols w:space="720"/>
          <w:titlePg/>
          <w:docGrid w:linePitch="360"/>
        </w:sectPr>
      </w:pPr>
    </w:p>
    <w:p w:rsidR="0027753E" w:rsidRPr="00B65526" w:rsidRDefault="0027753E" w:rsidP="00291644">
      <w:pPr>
        <w:pStyle w:val="ae"/>
        <w:spacing w:before="0" w:after="200"/>
        <w:rPr>
          <w:lang w:val="uk-UA"/>
        </w:rPr>
      </w:pPr>
      <w:r w:rsidRPr="00B65526">
        <w:rPr>
          <w:lang w:val="uk-UA"/>
        </w:rPr>
        <w:lastRenderedPageBreak/>
        <w:t xml:space="preserve">Таблиця </w:t>
      </w:r>
      <w:r w:rsidR="00291644" w:rsidRPr="00B65526">
        <w:rPr>
          <w:lang w:val="uk-UA"/>
        </w:rPr>
        <w:t xml:space="preserve"> </w:t>
      </w:r>
      <w:r w:rsidRPr="00B65526">
        <w:rPr>
          <w:lang w:val="uk-UA"/>
        </w:rPr>
        <w:t>4.</w:t>
      </w:r>
      <w:r w:rsidR="00880109" w:rsidRPr="00B65526">
        <w:rPr>
          <w:lang w:val="uk-UA"/>
        </w:rPr>
        <w:t>2</w:t>
      </w:r>
      <w:r w:rsidR="00291644" w:rsidRPr="00B65526">
        <w:rPr>
          <w:lang w:val="uk-UA"/>
        </w:rPr>
        <w:t xml:space="preserve">  –  </w:t>
      </w:r>
      <w:r w:rsidRPr="00B65526">
        <w:rPr>
          <w:lang w:val="uk-UA"/>
        </w:rPr>
        <w:t xml:space="preserve">Поведінкові </w:t>
      </w:r>
      <w:r w:rsidR="00291644" w:rsidRPr="00B65526">
        <w:rPr>
          <w:lang w:val="uk-UA"/>
        </w:rPr>
        <w:t xml:space="preserve">   </w:t>
      </w:r>
      <w:r w:rsidRPr="00B65526">
        <w:rPr>
          <w:lang w:val="uk-UA"/>
        </w:rPr>
        <w:t xml:space="preserve">реакції </w:t>
      </w:r>
      <w:r w:rsidR="00291644" w:rsidRPr="00B65526">
        <w:rPr>
          <w:lang w:val="uk-UA"/>
        </w:rPr>
        <w:t xml:space="preserve">  </w:t>
      </w:r>
      <w:r w:rsidRPr="00B65526">
        <w:rPr>
          <w:lang w:val="uk-UA"/>
        </w:rPr>
        <w:t xml:space="preserve">щурів </w:t>
      </w:r>
      <w:r w:rsidR="00291644" w:rsidRPr="00B65526">
        <w:rPr>
          <w:lang w:val="uk-UA"/>
        </w:rPr>
        <w:t xml:space="preserve">  </w:t>
      </w:r>
      <w:r w:rsidRPr="00B65526">
        <w:rPr>
          <w:lang w:val="uk-UA"/>
        </w:rPr>
        <w:t xml:space="preserve">самців </w:t>
      </w:r>
      <w:r w:rsidR="00291644" w:rsidRPr="00B65526">
        <w:rPr>
          <w:lang w:val="uk-UA"/>
        </w:rPr>
        <w:t xml:space="preserve">  </w:t>
      </w:r>
      <w:r w:rsidRPr="00B65526">
        <w:rPr>
          <w:lang w:val="uk-UA"/>
        </w:rPr>
        <w:t xml:space="preserve">за </w:t>
      </w:r>
      <w:r w:rsidR="00291644" w:rsidRPr="00B65526">
        <w:rPr>
          <w:lang w:val="uk-UA"/>
        </w:rPr>
        <w:t xml:space="preserve">   </w:t>
      </w:r>
      <w:r w:rsidRPr="00B65526">
        <w:rPr>
          <w:lang w:val="uk-UA"/>
        </w:rPr>
        <w:t xml:space="preserve">субхронічного </w:t>
      </w:r>
      <w:r w:rsidR="00291644" w:rsidRPr="00B65526">
        <w:rPr>
          <w:lang w:val="uk-UA"/>
        </w:rPr>
        <w:t xml:space="preserve">  </w:t>
      </w:r>
      <w:r w:rsidRPr="00B65526">
        <w:rPr>
          <w:lang w:val="uk-UA"/>
        </w:rPr>
        <w:t xml:space="preserve">впливу </w:t>
      </w:r>
      <w:r w:rsidR="00291644" w:rsidRPr="00B65526">
        <w:rPr>
          <w:lang w:val="uk-UA"/>
        </w:rPr>
        <w:t xml:space="preserve">  </w:t>
      </w:r>
      <w:r w:rsidRPr="00B65526">
        <w:rPr>
          <w:lang w:val="uk-UA"/>
        </w:rPr>
        <w:t>7</w:t>
      </w:r>
      <w:r w:rsidRPr="00B65526">
        <w:rPr>
          <w:lang w:val="uk-UA"/>
        </w:rPr>
        <w:noBreakHyphen/>
        <w:t>гідроксикумарину (</w:t>
      </w:r>
      <w:r w:rsidR="00EE0E9B" w:rsidRPr="00B65526">
        <w:rPr>
          <w:position w:val="-6"/>
          <w:lang w:val="uk-UA"/>
        </w:rPr>
        <w:object w:dxaOrig="200" w:dyaOrig="340">
          <v:shape id="_x0000_i1060" type="#_x0000_t75" style="width:10.65pt;height:18.15pt" o:ole="">
            <v:imagedata r:id="rId34" o:title=""/>
          </v:shape>
          <o:OLEObject Type="Embed" ProgID="Equation.3" ShapeID="_x0000_i1060" DrawAspect="Content" ObjectID="_1534776789" r:id="rId76"/>
        </w:object>
      </w:r>
      <w:r w:rsidR="00EE0E9B" w:rsidRPr="00B65526">
        <w:rPr>
          <w:lang w:val="uk-UA"/>
        </w:rPr>
        <w:t xml:space="preserve"> ± S</w:t>
      </w:r>
      <w:r w:rsidR="00DC2B18" w:rsidRPr="00B65526">
        <w:rPr>
          <w:position w:val="-6"/>
          <w:szCs w:val="28"/>
          <w:lang w:val="uk-UA"/>
        </w:rPr>
        <w:object w:dxaOrig="200" w:dyaOrig="340">
          <v:shape id="_x0000_i1061" type="#_x0000_t75" style="width:6.25pt;height:10.65pt" o:ole="">
            <v:imagedata r:id="rId12" o:title=""/>
          </v:shape>
          <o:OLEObject Type="Embed" ProgID="Equation.3" ShapeID="_x0000_i1061" DrawAspect="Content" ObjectID="_1534776790" r:id="rId77"/>
        </w:object>
      </w:r>
      <w:r w:rsidRPr="00B65526">
        <w:rPr>
          <w:lang w:val="uk-UA"/>
        </w:rPr>
        <w:t>), n=5</w:t>
      </w:r>
    </w:p>
    <w:tbl>
      <w:tblPr>
        <w:tblW w:w="13995" w:type="dxa"/>
        <w:jc w:val="center"/>
        <w:tblInd w:w="2" w:type="dxa"/>
        <w:tblLayout w:type="fixed"/>
        <w:tblLook w:val="0000" w:firstRow="0" w:lastRow="0" w:firstColumn="0" w:lastColumn="0" w:noHBand="0" w:noVBand="0"/>
      </w:tblPr>
      <w:tblGrid>
        <w:gridCol w:w="815"/>
        <w:gridCol w:w="992"/>
        <w:gridCol w:w="1522"/>
        <w:gridCol w:w="1522"/>
        <w:gridCol w:w="1522"/>
        <w:gridCol w:w="1522"/>
        <w:gridCol w:w="1707"/>
        <w:gridCol w:w="1559"/>
        <w:gridCol w:w="1417"/>
        <w:gridCol w:w="1417"/>
      </w:tblGrid>
      <w:tr w:rsidR="0027753E" w:rsidRPr="00B65526" w:rsidTr="00C70270">
        <w:trPr>
          <w:trHeight w:val="340"/>
          <w:jc w:val="center"/>
        </w:trPr>
        <w:tc>
          <w:tcPr>
            <w:tcW w:w="815"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Доза, мг/кг</w:t>
            </w:r>
          </w:p>
        </w:tc>
        <w:tc>
          <w:tcPr>
            <w:tcW w:w="992" w:type="dxa"/>
            <w:vMerge w:val="restart"/>
            <w:tcBorders>
              <w:top w:val="single" w:sz="4" w:space="0" w:color="000000"/>
              <w:left w:val="single" w:sz="4" w:space="0" w:color="000000"/>
              <w:right w:val="single" w:sz="4" w:space="0" w:color="auto"/>
            </w:tcBorders>
            <w:vAlign w:val="center"/>
          </w:tcPr>
          <w:p w:rsidR="0027753E" w:rsidRPr="00B65526" w:rsidRDefault="0027753E" w:rsidP="006669A9">
            <w:pPr>
              <w:widowControl w:val="0"/>
              <w:autoSpaceDE w:val="0"/>
              <w:snapToGrid w:val="0"/>
              <w:ind w:right="-71"/>
              <w:jc w:val="center"/>
              <w:rPr>
                <w:color w:val="auto"/>
                <w:lang w:val="uk-UA"/>
              </w:rPr>
            </w:pPr>
            <w:r w:rsidRPr="00B65526">
              <w:rPr>
                <w:color w:val="auto"/>
                <w:sz w:val="22"/>
                <w:szCs w:val="22"/>
                <w:lang w:val="uk-UA"/>
              </w:rPr>
              <w:t>Термін дослід-</w:t>
            </w:r>
          </w:p>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ження, міс</w:t>
            </w:r>
          </w:p>
        </w:tc>
        <w:tc>
          <w:tcPr>
            <w:tcW w:w="3044" w:type="dxa"/>
            <w:gridSpan w:val="2"/>
            <w:tcBorders>
              <w:top w:val="single" w:sz="4" w:space="0" w:color="000000"/>
              <w:left w:val="single" w:sz="4" w:space="0" w:color="auto"/>
              <w:bottom w:val="single" w:sz="4" w:space="0" w:color="000000"/>
            </w:tcBorders>
            <w:vAlign w:val="center"/>
          </w:tcPr>
          <w:p w:rsidR="0027753E" w:rsidRPr="00B65526" w:rsidRDefault="00292B9A" w:rsidP="00C70270">
            <w:pPr>
              <w:widowControl w:val="0"/>
              <w:autoSpaceDE w:val="0"/>
              <w:snapToGrid w:val="0"/>
              <w:jc w:val="center"/>
              <w:rPr>
                <w:color w:val="auto"/>
                <w:lang w:val="uk-UA"/>
              </w:rPr>
            </w:pPr>
            <w:r w:rsidRPr="00B65526">
              <w:rPr>
                <w:color w:val="auto"/>
                <w:sz w:val="22"/>
                <w:szCs w:val="22"/>
                <w:lang w:val="uk-UA"/>
              </w:rPr>
              <w:t>П</w:t>
            </w:r>
            <w:r w:rsidR="0027753E" w:rsidRPr="00B65526">
              <w:rPr>
                <w:color w:val="auto"/>
                <w:sz w:val="22"/>
                <w:szCs w:val="22"/>
                <w:lang w:val="uk-UA"/>
              </w:rPr>
              <w:t>ересічен</w:t>
            </w:r>
            <w:r w:rsidRPr="00B65526">
              <w:rPr>
                <w:color w:val="auto"/>
                <w:sz w:val="22"/>
                <w:szCs w:val="22"/>
                <w:lang w:val="uk-UA"/>
              </w:rPr>
              <w:t>і</w:t>
            </w:r>
            <w:r w:rsidR="00C70270" w:rsidRPr="00B65526">
              <w:rPr>
                <w:color w:val="auto"/>
                <w:sz w:val="22"/>
                <w:szCs w:val="22"/>
                <w:lang w:val="uk-UA"/>
              </w:rPr>
              <w:t xml:space="preserve"> квадрати</w:t>
            </w:r>
            <w:r w:rsidR="0027753E" w:rsidRPr="00B65526">
              <w:rPr>
                <w:color w:val="auto"/>
                <w:sz w:val="22"/>
                <w:szCs w:val="22"/>
                <w:lang w:val="uk-UA"/>
              </w:rPr>
              <w:t>, од.</w:t>
            </w:r>
          </w:p>
        </w:tc>
        <w:tc>
          <w:tcPr>
            <w:tcW w:w="3044" w:type="dxa"/>
            <w:gridSpan w:val="2"/>
            <w:tcBorders>
              <w:top w:val="single" w:sz="4" w:space="0" w:color="000000"/>
              <w:left w:val="single" w:sz="4" w:space="0" w:color="000000"/>
              <w:bottom w:val="single" w:sz="4" w:space="0" w:color="000000"/>
              <w:right w:val="single" w:sz="4" w:space="0" w:color="auto"/>
            </w:tcBorders>
            <w:vAlign w:val="center"/>
          </w:tcPr>
          <w:p w:rsidR="0027753E" w:rsidRPr="00B65526" w:rsidRDefault="00292B9A" w:rsidP="00C70270">
            <w:pPr>
              <w:widowControl w:val="0"/>
              <w:autoSpaceDE w:val="0"/>
              <w:snapToGrid w:val="0"/>
              <w:jc w:val="center"/>
              <w:rPr>
                <w:color w:val="auto"/>
                <w:lang w:val="uk-UA"/>
              </w:rPr>
            </w:pPr>
            <w:r w:rsidRPr="00B65526">
              <w:rPr>
                <w:color w:val="auto"/>
                <w:sz w:val="22"/>
                <w:szCs w:val="22"/>
                <w:lang w:val="uk-UA"/>
              </w:rPr>
              <w:t>С</w:t>
            </w:r>
            <w:r w:rsidR="0027753E" w:rsidRPr="00B65526">
              <w:rPr>
                <w:color w:val="auto"/>
                <w:sz w:val="22"/>
                <w:szCs w:val="22"/>
                <w:lang w:val="uk-UA"/>
              </w:rPr>
              <w:t>т</w:t>
            </w:r>
            <w:r w:rsidR="009D784C" w:rsidRPr="00B65526">
              <w:rPr>
                <w:color w:val="auto"/>
                <w:sz w:val="22"/>
                <w:szCs w:val="22"/>
                <w:lang w:val="uk-UA"/>
              </w:rPr>
              <w:t>о</w:t>
            </w:r>
            <w:r w:rsidR="0027753E" w:rsidRPr="00B65526">
              <w:rPr>
                <w:color w:val="auto"/>
                <w:sz w:val="22"/>
                <w:szCs w:val="22"/>
                <w:lang w:val="uk-UA"/>
              </w:rPr>
              <w:t>йк</w:t>
            </w:r>
            <w:r w:rsidRPr="00B65526">
              <w:rPr>
                <w:color w:val="auto"/>
                <w:sz w:val="22"/>
                <w:szCs w:val="22"/>
                <w:lang w:val="uk-UA"/>
              </w:rPr>
              <w:t>и</w:t>
            </w:r>
            <w:r w:rsidR="0027753E" w:rsidRPr="00B65526">
              <w:rPr>
                <w:color w:val="auto"/>
                <w:sz w:val="22"/>
                <w:szCs w:val="22"/>
                <w:lang w:val="uk-UA"/>
              </w:rPr>
              <w:t>, од.</w:t>
            </w:r>
          </w:p>
        </w:tc>
        <w:tc>
          <w:tcPr>
            <w:tcW w:w="1707" w:type="dxa"/>
            <w:vMerge w:val="restart"/>
            <w:tcBorders>
              <w:top w:val="single" w:sz="4" w:space="0" w:color="000000"/>
              <w:left w:val="single" w:sz="4" w:space="0" w:color="000000"/>
              <w:right w:val="single" w:sz="4" w:space="0" w:color="auto"/>
            </w:tcBorders>
            <w:vAlign w:val="center"/>
          </w:tcPr>
          <w:p w:rsidR="0027753E" w:rsidRPr="00B65526" w:rsidRDefault="00264E5F" w:rsidP="00C70270">
            <w:pPr>
              <w:widowControl w:val="0"/>
              <w:autoSpaceDE w:val="0"/>
              <w:snapToGrid w:val="0"/>
              <w:ind w:left="-108" w:firstLine="39"/>
              <w:jc w:val="center"/>
              <w:rPr>
                <w:color w:val="auto"/>
                <w:lang w:val="uk-UA"/>
              </w:rPr>
            </w:pPr>
            <w:r w:rsidRPr="00B65526">
              <w:rPr>
                <w:color w:val="auto"/>
                <w:sz w:val="22"/>
                <w:szCs w:val="22"/>
                <w:lang w:val="uk-UA"/>
              </w:rPr>
              <w:t>Тривалість г</w:t>
            </w:r>
            <w:r w:rsidR="0027753E" w:rsidRPr="00B65526">
              <w:rPr>
                <w:color w:val="auto"/>
                <w:sz w:val="22"/>
                <w:szCs w:val="22"/>
                <w:lang w:val="uk-UA"/>
              </w:rPr>
              <w:t>румінг</w:t>
            </w:r>
            <w:r w:rsidRPr="00B65526">
              <w:rPr>
                <w:color w:val="auto"/>
                <w:sz w:val="22"/>
                <w:szCs w:val="22"/>
                <w:lang w:val="uk-UA"/>
              </w:rPr>
              <w:t>у</w:t>
            </w:r>
            <w:r w:rsidR="0027753E" w:rsidRPr="00B65526">
              <w:rPr>
                <w:color w:val="auto"/>
                <w:sz w:val="22"/>
                <w:szCs w:val="22"/>
                <w:lang w:val="uk-UA"/>
              </w:rPr>
              <w:t xml:space="preserve">, </w:t>
            </w:r>
            <w:r w:rsidR="00C50364" w:rsidRPr="00B65526">
              <w:rPr>
                <w:color w:val="auto"/>
                <w:sz w:val="22"/>
                <w:szCs w:val="22"/>
                <w:lang w:val="uk-UA"/>
              </w:rPr>
              <w:t>с</w:t>
            </w:r>
          </w:p>
        </w:tc>
        <w:tc>
          <w:tcPr>
            <w:tcW w:w="1559" w:type="dxa"/>
            <w:vMerge w:val="restart"/>
            <w:tcBorders>
              <w:top w:val="single" w:sz="4" w:space="0" w:color="000000"/>
              <w:left w:val="single" w:sz="4" w:space="0" w:color="000000"/>
              <w:right w:val="single" w:sz="4" w:space="0" w:color="auto"/>
            </w:tcBorders>
            <w:vAlign w:val="center"/>
          </w:tcPr>
          <w:p w:rsidR="0027753E" w:rsidRPr="00B65526" w:rsidRDefault="00292B9A" w:rsidP="003A3822">
            <w:pPr>
              <w:widowControl w:val="0"/>
              <w:autoSpaceDE w:val="0"/>
              <w:snapToGrid w:val="0"/>
              <w:jc w:val="center"/>
              <w:rPr>
                <w:color w:val="auto"/>
                <w:lang w:val="uk-UA"/>
              </w:rPr>
            </w:pPr>
            <w:r w:rsidRPr="00B65526">
              <w:rPr>
                <w:color w:val="auto"/>
                <w:sz w:val="22"/>
                <w:szCs w:val="22"/>
                <w:lang w:val="uk-UA"/>
              </w:rPr>
              <w:t>Фрізінги</w:t>
            </w:r>
            <w:r w:rsidR="0027753E" w:rsidRPr="00B65526">
              <w:rPr>
                <w:color w:val="auto"/>
                <w:sz w:val="22"/>
                <w:szCs w:val="22"/>
                <w:lang w:val="uk-UA"/>
              </w:rPr>
              <w:t>, од.</w:t>
            </w:r>
          </w:p>
        </w:tc>
        <w:tc>
          <w:tcPr>
            <w:tcW w:w="1417" w:type="dxa"/>
            <w:vMerge w:val="restart"/>
            <w:tcBorders>
              <w:top w:val="single" w:sz="4" w:space="0" w:color="000000"/>
              <w:left w:val="single" w:sz="4" w:space="0" w:color="000000"/>
              <w:right w:val="single" w:sz="4" w:space="0" w:color="auto"/>
            </w:tcBorders>
            <w:vAlign w:val="center"/>
          </w:tcPr>
          <w:p w:rsidR="0027753E" w:rsidRPr="00B65526" w:rsidRDefault="00292B9A" w:rsidP="003A3822">
            <w:pPr>
              <w:widowControl w:val="0"/>
              <w:autoSpaceDE w:val="0"/>
              <w:snapToGrid w:val="0"/>
              <w:jc w:val="center"/>
              <w:rPr>
                <w:color w:val="auto"/>
                <w:lang w:val="uk-UA"/>
              </w:rPr>
            </w:pPr>
            <w:r w:rsidRPr="00B65526">
              <w:rPr>
                <w:color w:val="auto"/>
                <w:sz w:val="22"/>
                <w:szCs w:val="22"/>
                <w:lang w:val="uk-UA"/>
              </w:rPr>
              <w:t>У</w:t>
            </w:r>
            <w:r w:rsidR="0027753E" w:rsidRPr="00B65526">
              <w:rPr>
                <w:color w:val="auto"/>
                <w:sz w:val="22"/>
                <w:szCs w:val="22"/>
                <w:lang w:val="uk-UA"/>
              </w:rPr>
              <w:t>ринаці</w:t>
            </w:r>
            <w:r w:rsidRPr="00B65526">
              <w:rPr>
                <w:color w:val="auto"/>
                <w:sz w:val="22"/>
                <w:szCs w:val="22"/>
                <w:lang w:val="uk-UA"/>
              </w:rPr>
              <w:t>ї</w:t>
            </w:r>
            <w:r w:rsidR="0027753E" w:rsidRPr="00B65526">
              <w:rPr>
                <w:color w:val="auto"/>
                <w:sz w:val="22"/>
                <w:szCs w:val="22"/>
                <w:lang w:val="uk-UA"/>
              </w:rPr>
              <w:t>, од.</w:t>
            </w:r>
          </w:p>
        </w:tc>
        <w:tc>
          <w:tcPr>
            <w:tcW w:w="1417" w:type="dxa"/>
            <w:vMerge w:val="restart"/>
            <w:tcBorders>
              <w:top w:val="single" w:sz="4" w:space="0" w:color="000000"/>
              <w:left w:val="single" w:sz="4" w:space="0" w:color="000000"/>
              <w:right w:val="single" w:sz="4" w:space="0" w:color="auto"/>
            </w:tcBorders>
            <w:vAlign w:val="center"/>
          </w:tcPr>
          <w:p w:rsidR="0027753E" w:rsidRPr="00B65526" w:rsidRDefault="00292B9A" w:rsidP="003A3822">
            <w:pPr>
              <w:widowControl w:val="0"/>
              <w:autoSpaceDE w:val="0"/>
              <w:snapToGrid w:val="0"/>
              <w:jc w:val="center"/>
              <w:rPr>
                <w:color w:val="auto"/>
                <w:sz w:val="22"/>
                <w:szCs w:val="22"/>
                <w:lang w:val="uk-UA"/>
              </w:rPr>
            </w:pPr>
            <w:r w:rsidRPr="00B65526">
              <w:rPr>
                <w:color w:val="auto"/>
                <w:sz w:val="22"/>
                <w:szCs w:val="22"/>
                <w:lang w:val="uk-UA"/>
              </w:rPr>
              <w:t>Д</w:t>
            </w:r>
            <w:r w:rsidR="0027753E" w:rsidRPr="00B65526">
              <w:rPr>
                <w:color w:val="auto"/>
                <w:sz w:val="22"/>
                <w:szCs w:val="22"/>
                <w:lang w:val="uk-UA"/>
              </w:rPr>
              <w:t>ефекаці</w:t>
            </w:r>
            <w:r w:rsidRPr="00B65526">
              <w:rPr>
                <w:color w:val="auto"/>
                <w:sz w:val="22"/>
                <w:szCs w:val="22"/>
                <w:lang w:val="uk-UA"/>
              </w:rPr>
              <w:t>ї</w:t>
            </w:r>
            <w:r w:rsidR="0027753E" w:rsidRPr="00B65526">
              <w:rPr>
                <w:color w:val="auto"/>
                <w:sz w:val="22"/>
                <w:szCs w:val="22"/>
                <w:lang w:val="uk-UA"/>
              </w:rPr>
              <w:t>, од.</w:t>
            </w:r>
          </w:p>
        </w:tc>
      </w:tr>
      <w:tr w:rsidR="0027753E" w:rsidRPr="00B65526" w:rsidTr="003A3822">
        <w:trPr>
          <w:trHeight w:val="340"/>
          <w:jc w:val="center"/>
        </w:trPr>
        <w:tc>
          <w:tcPr>
            <w:tcW w:w="815" w:type="dxa"/>
            <w:vMerge/>
            <w:tcBorders>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vMerge/>
            <w:tcBorders>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1522" w:type="dxa"/>
            <w:tcBorders>
              <w:top w:val="single" w:sz="4" w:space="0" w:color="auto"/>
              <w:left w:val="single" w:sz="4" w:space="0" w:color="auto"/>
              <w:bottom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Внутрішні</w:t>
            </w:r>
          </w:p>
        </w:tc>
        <w:tc>
          <w:tcPr>
            <w:tcW w:w="1522" w:type="dxa"/>
            <w:tcBorders>
              <w:top w:val="single" w:sz="4" w:space="0" w:color="auto"/>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Зовнішні</w:t>
            </w:r>
          </w:p>
        </w:tc>
        <w:tc>
          <w:tcPr>
            <w:tcW w:w="1522" w:type="dxa"/>
            <w:tcBorders>
              <w:top w:val="single" w:sz="4" w:space="0" w:color="auto"/>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Внутрішні</w:t>
            </w:r>
          </w:p>
        </w:tc>
        <w:tc>
          <w:tcPr>
            <w:tcW w:w="1522" w:type="dxa"/>
            <w:tcBorders>
              <w:top w:val="single" w:sz="4" w:space="0" w:color="auto"/>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Зовнішні</w:t>
            </w:r>
          </w:p>
        </w:tc>
        <w:tc>
          <w:tcPr>
            <w:tcW w:w="1707" w:type="dxa"/>
            <w:vMerge/>
            <w:tcBorders>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ind w:left="-108" w:firstLine="108"/>
              <w:jc w:val="center"/>
              <w:rPr>
                <w:color w:val="auto"/>
                <w:lang w:val="uk-UA"/>
              </w:rPr>
            </w:pPr>
          </w:p>
        </w:tc>
        <w:tc>
          <w:tcPr>
            <w:tcW w:w="1559" w:type="dxa"/>
            <w:vMerge/>
            <w:tcBorders>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1417" w:type="dxa"/>
            <w:vMerge/>
            <w:tcBorders>
              <w:left w:val="single" w:sz="4" w:space="0" w:color="000000"/>
              <w:bottom w:val="single" w:sz="4" w:space="0" w:color="auto"/>
              <w:right w:val="single" w:sz="4" w:space="0" w:color="auto"/>
            </w:tcBorders>
          </w:tcPr>
          <w:p w:rsidR="0027753E" w:rsidRPr="00B65526" w:rsidRDefault="0027753E" w:rsidP="0027753E">
            <w:pPr>
              <w:widowControl w:val="0"/>
              <w:autoSpaceDE w:val="0"/>
              <w:snapToGrid w:val="0"/>
              <w:jc w:val="center"/>
              <w:rPr>
                <w:color w:val="auto"/>
                <w:lang w:val="uk-UA"/>
              </w:rPr>
            </w:pPr>
          </w:p>
        </w:tc>
        <w:tc>
          <w:tcPr>
            <w:tcW w:w="1417" w:type="dxa"/>
            <w:vMerge/>
            <w:tcBorders>
              <w:left w:val="single" w:sz="4" w:space="0" w:color="000000"/>
              <w:bottom w:val="single" w:sz="4" w:space="0" w:color="auto"/>
              <w:right w:val="single" w:sz="4" w:space="0" w:color="auto"/>
            </w:tcBorders>
          </w:tcPr>
          <w:p w:rsidR="0027753E" w:rsidRPr="00B65526" w:rsidRDefault="0027753E" w:rsidP="0027753E">
            <w:pPr>
              <w:widowControl w:val="0"/>
              <w:autoSpaceDE w:val="0"/>
              <w:snapToGrid w:val="0"/>
              <w:jc w:val="center"/>
              <w:rPr>
                <w:color w:val="auto"/>
                <w:lang w:val="uk-UA"/>
              </w:rPr>
            </w:pPr>
          </w:p>
        </w:tc>
      </w:tr>
      <w:tr w:rsidR="0027753E" w:rsidRPr="00B65526" w:rsidTr="003A3822">
        <w:trPr>
          <w:trHeight w:val="340"/>
          <w:jc w:val="center"/>
        </w:trPr>
        <w:tc>
          <w:tcPr>
            <w:tcW w:w="815"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0</w:t>
            </w: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11,0±1,88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42,0±8,74</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0,6±0,25</w:t>
            </w:r>
          </w:p>
        </w:tc>
        <w:tc>
          <w:tcPr>
            <w:tcW w:w="1522"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7,2±0,92</w:t>
            </w:r>
          </w:p>
        </w:tc>
        <w:tc>
          <w:tcPr>
            <w:tcW w:w="1707"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18,4±2,07</w:t>
            </w:r>
          </w:p>
        </w:tc>
        <w:tc>
          <w:tcPr>
            <w:tcW w:w="1559"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6,4±0,98</w:t>
            </w:r>
          </w:p>
        </w:tc>
        <w:tc>
          <w:tcPr>
            <w:tcW w:w="1417"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7,2±0,86</w:t>
            </w:r>
          </w:p>
        </w:tc>
        <w:tc>
          <w:tcPr>
            <w:tcW w:w="1417"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2,2±0,71</w:t>
            </w:r>
          </w:p>
        </w:tc>
      </w:tr>
      <w:tr w:rsidR="0027753E" w:rsidRPr="00B65526" w:rsidTr="003A3822">
        <w:trPr>
          <w:trHeight w:val="340"/>
          <w:jc w:val="center"/>
        </w:trPr>
        <w:tc>
          <w:tcPr>
            <w:tcW w:w="815"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7,8±1,40</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30,2±6,08</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2,0±0,45</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4,8±1,63</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17,8±2,09</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7,4±1,48</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9,6±1,64</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2,0±0,81</w:t>
            </w:r>
          </w:p>
        </w:tc>
      </w:tr>
      <w:tr w:rsidR="0027753E" w:rsidRPr="00B65526" w:rsidTr="003A3822">
        <w:trPr>
          <w:trHeight w:val="340"/>
          <w:jc w:val="center"/>
        </w:trPr>
        <w:tc>
          <w:tcPr>
            <w:tcW w:w="815"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4,2±0,58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33,4±4,41</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1,4±0,25</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4,0±1,14</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17,2±2,32</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12,0±1,14</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6,6±0,93</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2,0±0,45</w:t>
            </w:r>
          </w:p>
        </w:tc>
      </w:tr>
      <w:tr w:rsidR="0027753E" w:rsidRPr="00B65526" w:rsidTr="003A3822">
        <w:trPr>
          <w:trHeight w:val="340"/>
          <w:jc w:val="center"/>
        </w:trPr>
        <w:tc>
          <w:tcPr>
            <w:tcW w:w="815"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3,0±0,32</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19,0±2,84</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1,0±0,40</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1,6±0,39</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21,4±4,96</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13,8±2,42</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1,8±0,58</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0,6±0,40</w:t>
            </w:r>
          </w:p>
        </w:tc>
      </w:tr>
      <w:tr w:rsidR="0027753E" w:rsidRPr="00B65526" w:rsidTr="003A3822">
        <w:trPr>
          <w:trHeight w:val="340"/>
          <w:jc w:val="center"/>
        </w:trPr>
        <w:tc>
          <w:tcPr>
            <w:tcW w:w="815"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w:t>
            </w: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12,4±2,14</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32,2±6,41</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0,8±0,40</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7,4±0,37</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17,8±1,70</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8,0±0,21</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9,2±3,01</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2,8±0,20</w:t>
            </w:r>
          </w:p>
        </w:tc>
      </w:tr>
      <w:tr w:rsidR="0027753E" w:rsidRPr="00B65526" w:rsidTr="003A3822">
        <w:trPr>
          <w:trHeight w:val="340"/>
          <w:jc w:val="center"/>
        </w:trPr>
        <w:tc>
          <w:tcPr>
            <w:tcW w:w="815"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8,1±1,57</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28,8±5,90</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2,3±0,74</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3,8±1,35</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15,6±2,33</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8,1±2,02</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9,0±1,48</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1,6±0,81</w:t>
            </w:r>
          </w:p>
        </w:tc>
      </w:tr>
      <w:tr w:rsidR="0027753E" w:rsidRPr="00B65526" w:rsidTr="003A3822">
        <w:trPr>
          <w:trHeight w:val="340"/>
          <w:jc w:val="center"/>
        </w:trPr>
        <w:tc>
          <w:tcPr>
            <w:tcW w:w="815"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4,8±0,97</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32,7±3,82</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1,6±0,32</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3,6±1,12</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15,2±2,84</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13,10±2,12</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7,0±1,27</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2,2±0,72</w:t>
            </w:r>
          </w:p>
        </w:tc>
      </w:tr>
      <w:tr w:rsidR="0027753E" w:rsidRPr="00B65526" w:rsidTr="003A3822">
        <w:trPr>
          <w:trHeight w:val="340"/>
          <w:jc w:val="center"/>
        </w:trPr>
        <w:tc>
          <w:tcPr>
            <w:tcW w:w="815"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50</w:t>
            </w: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13,8±3,88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26,2±7,41</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0,8±0,38</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6,2±0,58</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23,6±1,70</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9,0±0,71</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11,2±2,01</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2,6±0,24</w:t>
            </w:r>
          </w:p>
        </w:tc>
      </w:tr>
      <w:tr w:rsidR="0027753E" w:rsidRPr="00B65526" w:rsidTr="003A3822">
        <w:trPr>
          <w:trHeight w:val="340"/>
          <w:jc w:val="center"/>
        </w:trPr>
        <w:tc>
          <w:tcPr>
            <w:tcW w:w="815"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9,4±1,61</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34,8±6,88</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2,6±0,51</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4,4±0,93</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14,0±2,20</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8,8±1,02</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8,6±0,92</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2,2±0,86</w:t>
            </w:r>
          </w:p>
        </w:tc>
      </w:tr>
      <w:tr w:rsidR="0027753E" w:rsidRPr="00B65526" w:rsidTr="003A3822">
        <w:trPr>
          <w:trHeight w:val="340"/>
          <w:jc w:val="center"/>
        </w:trPr>
        <w:tc>
          <w:tcPr>
            <w:tcW w:w="815"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3,6±0,51</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28,4±2,45</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1,2±0,20</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4,2±0,58</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18,2±3,22</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12,4±1,92</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5,0±1,05</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1,8±0,38</w:t>
            </w:r>
          </w:p>
        </w:tc>
      </w:tr>
      <w:tr w:rsidR="0027753E" w:rsidRPr="00B65526" w:rsidTr="003A3822">
        <w:trPr>
          <w:trHeight w:val="340"/>
          <w:jc w:val="center"/>
        </w:trPr>
        <w:tc>
          <w:tcPr>
            <w:tcW w:w="815"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200</w:t>
            </w: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7,6±2,14</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28,2±2,64</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0,6±0,40</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6,4±1,29</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29,8±5,11</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7,4±1,21</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9,0±2,28</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1,2±0,20</w:t>
            </w:r>
          </w:p>
        </w:tc>
      </w:tr>
      <w:tr w:rsidR="0027753E" w:rsidRPr="00B65526" w:rsidTr="003A3822">
        <w:trPr>
          <w:trHeight w:val="340"/>
          <w:jc w:val="center"/>
        </w:trPr>
        <w:tc>
          <w:tcPr>
            <w:tcW w:w="815"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9,0±1,58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38,6±6,36</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1,4±0,25</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4,6±1,35</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20,8±3,93</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15,2±2,70*</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10,0±1,27</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1,6±0,68</w:t>
            </w:r>
          </w:p>
        </w:tc>
      </w:tr>
      <w:tr w:rsidR="0027753E" w:rsidRPr="00B65526" w:rsidTr="003A3822">
        <w:trPr>
          <w:trHeight w:val="340"/>
          <w:jc w:val="center"/>
        </w:trPr>
        <w:tc>
          <w:tcPr>
            <w:tcW w:w="815"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3,6±0,81</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19,2±2,40*</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1,0±0,32</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3,2±0,85</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8,2±0,86*</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21,0±2,89*</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5,2±0,85</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2,2±0,58</w:t>
            </w:r>
          </w:p>
        </w:tc>
      </w:tr>
      <w:tr w:rsidR="0027753E" w:rsidRPr="00B65526" w:rsidTr="003A3822">
        <w:trPr>
          <w:trHeight w:val="340"/>
          <w:jc w:val="center"/>
        </w:trPr>
        <w:tc>
          <w:tcPr>
            <w:tcW w:w="815"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500</w:t>
            </w: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4,2±1,24*</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25,2±7,43</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0,4±0,25</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3,8±0,37*</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28,8±7,02</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18,0±0,71*</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15,2±1,67*</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1,8±0,38</w:t>
            </w:r>
          </w:p>
        </w:tc>
      </w:tr>
      <w:tr w:rsidR="0027753E" w:rsidRPr="00B65526" w:rsidTr="003A3822">
        <w:trPr>
          <w:trHeight w:val="340"/>
          <w:jc w:val="center"/>
        </w:trPr>
        <w:tc>
          <w:tcPr>
            <w:tcW w:w="815"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5,4±1,44</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13,6±1,81*</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1,0±0,32</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0,2±0,20*</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5,0±1,23*</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23,0±3,12*</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9,2±1,16</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2,8±0,80</w:t>
            </w:r>
          </w:p>
        </w:tc>
      </w:tr>
      <w:tr w:rsidR="0027753E" w:rsidRPr="00B65526" w:rsidTr="003A3822">
        <w:trPr>
          <w:trHeight w:val="340"/>
          <w:jc w:val="center"/>
        </w:trPr>
        <w:tc>
          <w:tcPr>
            <w:tcW w:w="815"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000000"/>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3,2±0,58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6,2±1,28*</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0,4±0,25*</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0,2±0,20*</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23,6±2,17*</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7,4±0,68</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1,4±0,51</w:t>
            </w:r>
          </w:p>
        </w:tc>
      </w:tr>
      <w:tr w:rsidR="0027753E" w:rsidRPr="00B65526" w:rsidTr="003A3822">
        <w:trPr>
          <w:trHeight w:val="340"/>
          <w:jc w:val="center"/>
        </w:trPr>
        <w:tc>
          <w:tcPr>
            <w:tcW w:w="815"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92" w:type="dxa"/>
            <w:tcBorders>
              <w:top w:val="single" w:sz="4" w:space="0" w:color="auto"/>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 xml:space="preserve">4 </w:t>
            </w:r>
            <w:r w:rsidRPr="00B65526">
              <w:rPr>
                <w:color w:val="auto"/>
                <w:sz w:val="22"/>
                <w:szCs w:val="22"/>
                <w:vertAlign w:val="superscript"/>
                <w:lang w:val="uk-UA"/>
              </w:rPr>
              <w:t>а</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2,6±0,25</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6,8±2,13</w:t>
            </w:r>
            <w:r w:rsidR="00E57F2F" w:rsidRPr="00B65526">
              <w:rPr>
                <w:color w:val="auto"/>
                <w:sz w:val="22"/>
                <w:szCs w:val="22"/>
                <w:lang w:val="uk-UA"/>
              </w:rPr>
              <w:t xml:space="preserve"> </w:t>
            </w:r>
            <w:r w:rsidRPr="00B65526">
              <w:rPr>
                <w:color w:val="auto"/>
                <w:sz w:val="22"/>
                <w:szCs w:val="22"/>
                <w:lang w:val="uk-UA"/>
              </w:rPr>
              <w:t>*</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0,6±0,24</w:t>
            </w:r>
          </w:p>
        </w:tc>
        <w:tc>
          <w:tcPr>
            <w:tcW w:w="1522"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0,8±0,38</w:t>
            </w:r>
          </w:p>
        </w:tc>
        <w:tc>
          <w:tcPr>
            <w:tcW w:w="1707"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15,2±2,74</w:t>
            </w:r>
          </w:p>
        </w:tc>
        <w:tc>
          <w:tcPr>
            <w:tcW w:w="1559"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19,9±1,87</w:t>
            </w:r>
          </w:p>
        </w:tc>
        <w:tc>
          <w:tcPr>
            <w:tcW w:w="1417"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2,8±0,58</w:t>
            </w:r>
          </w:p>
        </w:tc>
        <w:tc>
          <w:tcPr>
            <w:tcW w:w="1417"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2,4±0,68</w:t>
            </w:r>
          </w:p>
        </w:tc>
      </w:tr>
    </w:tbl>
    <w:p w:rsidR="0027753E" w:rsidRPr="00B65526" w:rsidRDefault="000A5590" w:rsidP="00291644">
      <w:pPr>
        <w:widowControl w:val="0"/>
        <w:autoSpaceDE w:val="0"/>
        <w:spacing w:before="120"/>
        <w:ind w:firstLine="720"/>
        <w:rPr>
          <w:color w:val="auto"/>
          <w:sz w:val="28"/>
          <w:szCs w:val="28"/>
          <w:lang w:val="uk-UA"/>
        </w:rPr>
      </w:pPr>
      <w:r w:rsidRPr="00B65526">
        <w:rPr>
          <w:color w:val="auto"/>
          <w:sz w:val="28"/>
          <w:szCs w:val="28"/>
          <w:lang w:val="uk-UA"/>
        </w:rPr>
        <w:t xml:space="preserve">Примітка. </w:t>
      </w:r>
      <w:r w:rsidR="0027753E" w:rsidRPr="00B65526">
        <w:rPr>
          <w:color w:val="auto"/>
          <w:sz w:val="28"/>
          <w:szCs w:val="28"/>
          <w:vertAlign w:val="superscript"/>
          <w:lang w:val="uk-UA"/>
        </w:rPr>
        <w:t>а</w:t>
      </w:r>
      <w:r w:rsidR="0027753E" w:rsidRPr="00B65526">
        <w:rPr>
          <w:color w:val="auto"/>
          <w:sz w:val="28"/>
          <w:szCs w:val="28"/>
          <w:lang w:val="uk-UA"/>
        </w:rPr>
        <w:t xml:space="preserve">  </w:t>
      </w:r>
      <w:r w:rsidR="007F6269" w:rsidRPr="00B65526">
        <w:rPr>
          <w:color w:val="auto"/>
          <w:sz w:val="28"/>
          <w:szCs w:val="28"/>
          <w:lang w:val="uk-UA"/>
        </w:rPr>
        <w:t>–</w:t>
      </w:r>
      <w:r w:rsidR="0027753E" w:rsidRPr="00B65526">
        <w:rPr>
          <w:color w:val="auto"/>
          <w:sz w:val="28"/>
          <w:szCs w:val="28"/>
          <w:lang w:val="uk-UA"/>
        </w:rPr>
        <w:t xml:space="preserve">  віднов</w:t>
      </w:r>
      <w:r w:rsidR="000A4804" w:rsidRPr="00B65526">
        <w:rPr>
          <w:color w:val="auto"/>
          <w:sz w:val="28"/>
          <w:szCs w:val="28"/>
          <w:lang w:val="uk-UA"/>
        </w:rPr>
        <w:t>люваль</w:t>
      </w:r>
      <w:r w:rsidR="0027753E" w:rsidRPr="00B65526">
        <w:rPr>
          <w:color w:val="auto"/>
          <w:sz w:val="28"/>
          <w:szCs w:val="28"/>
          <w:lang w:val="uk-UA"/>
        </w:rPr>
        <w:t>ний період</w:t>
      </w:r>
    </w:p>
    <w:p w:rsidR="0027753E" w:rsidRPr="00B65526" w:rsidRDefault="006F0911" w:rsidP="00414B77">
      <w:pPr>
        <w:pStyle w:val="ae"/>
        <w:spacing w:before="0"/>
        <w:ind w:firstLine="720"/>
        <w:rPr>
          <w:lang w:val="uk-UA"/>
        </w:rPr>
      </w:pPr>
      <w:r w:rsidRPr="00B65526">
        <w:rPr>
          <w:noProof/>
          <w:lang w:val="uk-UA" w:eastAsia="uk-UA"/>
        </w:rPr>
        <w:lastRenderedPageBreak/>
        <mc:AlternateContent>
          <mc:Choice Requires="wps">
            <w:drawing>
              <wp:anchor distT="0" distB="0" distL="114300" distR="114300" simplePos="0" relativeHeight="251725312" behindDoc="0" locked="0" layoutInCell="1" allowOverlap="1" wp14:anchorId="7904E36C" wp14:editId="4B95A41D">
                <wp:simplePos x="0" y="0"/>
                <wp:positionH relativeFrom="column">
                  <wp:posOffset>5501418</wp:posOffset>
                </wp:positionH>
                <wp:positionV relativeFrom="paragraph">
                  <wp:posOffset>-590624</wp:posOffset>
                </wp:positionV>
                <wp:extent cx="340242" cy="276447"/>
                <wp:effectExtent l="0" t="0" r="3175" b="9525"/>
                <wp:wrapNone/>
                <wp:docPr id="562" name="Прямокутник 562"/>
                <wp:cNvGraphicFramePr/>
                <a:graphic xmlns:a="http://schemas.openxmlformats.org/drawingml/2006/main">
                  <a:graphicData uri="http://schemas.microsoft.com/office/word/2010/wordprocessingShape">
                    <wps:wsp>
                      <wps:cNvSpPr/>
                      <wps:spPr>
                        <a:xfrm>
                          <a:off x="0" y="0"/>
                          <a:ext cx="340242" cy="27644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562" o:spid="_x0000_s1026" style="position:absolute;margin-left:433.2pt;margin-top:-46.5pt;width:26.8pt;height:21.7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" fillcolor="white [3201]" stroked="f" strokeweight="2pt"/>
            </w:pict>
          </mc:Fallback>
        </mc:AlternateContent>
      </w:r>
      <w:r w:rsidR="0027753E" w:rsidRPr="00B65526">
        <w:rPr>
          <w:lang w:val="uk-UA"/>
        </w:rPr>
        <w:t>Таблиця</w:t>
      </w:r>
      <w:r w:rsidR="00D82578" w:rsidRPr="00B65526">
        <w:rPr>
          <w:lang w:val="uk-UA"/>
        </w:rPr>
        <w:t xml:space="preserve">   </w:t>
      </w:r>
      <w:r w:rsidR="0027753E" w:rsidRPr="00B65526">
        <w:rPr>
          <w:lang w:val="uk-UA"/>
        </w:rPr>
        <w:t xml:space="preserve"> 4.</w:t>
      </w:r>
      <w:r w:rsidR="00880109" w:rsidRPr="00B65526">
        <w:rPr>
          <w:lang w:val="uk-UA"/>
        </w:rPr>
        <w:t>3</w:t>
      </w:r>
      <w:r w:rsidR="00D82578" w:rsidRPr="00B65526">
        <w:rPr>
          <w:lang w:val="uk-UA"/>
        </w:rPr>
        <w:t xml:space="preserve"> </w:t>
      </w:r>
      <w:r w:rsidR="00414B77" w:rsidRPr="00B65526">
        <w:rPr>
          <w:lang w:val="uk-UA"/>
        </w:rPr>
        <w:t xml:space="preserve"> </w:t>
      </w:r>
      <w:r w:rsidR="00D82578" w:rsidRPr="00B65526">
        <w:rPr>
          <w:lang w:val="uk-UA"/>
        </w:rPr>
        <w:t xml:space="preserve"> –  </w:t>
      </w:r>
      <w:r w:rsidR="0027753E" w:rsidRPr="00B65526">
        <w:rPr>
          <w:lang w:val="uk-UA"/>
        </w:rPr>
        <w:t xml:space="preserve">Поведінкові </w:t>
      </w:r>
      <w:r w:rsidR="00D82578" w:rsidRPr="00B65526">
        <w:rPr>
          <w:lang w:val="uk-UA"/>
        </w:rPr>
        <w:t xml:space="preserve">  </w:t>
      </w:r>
      <w:r w:rsidR="0027753E" w:rsidRPr="00B65526">
        <w:rPr>
          <w:lang w:val="uk-UA"/>
        </w:rPr>
        <w:t xml:space="preserve">реакції </w:t>
      </w:r>
      <w:r w:rsidR="00D82578" w:rsidRPr="00B65526">
        <w:rPr>
          <w:lang w:val="uk-UA"/>
        </w:rPr>
        <w:t xml:space="preserve">   </w:t>
      </w:r>
      <w:r w:rsidR="0027753E" w:rsidRPr="00B65526">
        <w:rPr>
          <w:lang w:val="uk-UA"/>
        </w:rPr>
        <w:t xml:space="preserve">щурів  </w:t>
      </w:r>
      <w:r w:rsidR="00D82578" w:rsidRPr="00B65526">
        <w:rPr>
          <w:lang w:val="uk-UA"/>
        </w:rPr>
        <w:t xml:space="preserve"> </w:t>
      </w:r>
      <w:r w:rsidR="0027753E" w:rsidRPr="00B65526">
        <w:rPr>
          <w:lang w:val="uk-UA"/>
        </w:rPr>
        <w:t xml:space="preserve">самок </w:t>
      </w:r>
      <w:r w:rsidR="00D82578" w:rsidRPr="00B65526">
        <w:rPr>
          <w:lang w:val="uk-UA"/>
        </w:rPr>
        <w:t xml:space="preserve">  </w:t>
      </w:r>
      <w:r w:rsidR="0027753E" w:rsidRPr="00B65526">
        <w:rPr>
          <w:lang w:val="uk-UA"/>
        </w:rPr>
        <w:t xml:space="preserve">за </w:t>
      </w:r>
      <w:r w:rsidR="00D82578" w:rsidRPr="00B65526">
        <w:rPr>
          <w:lang w:val="uk-UA"/>
        </w:rPr>
        <w:t xml:space="preserve">  </w:t>
      </w:r>
      <w:r w:rsidR="0027753E" w:rsidRPr="00B65526">
        <w:rPr>
          <w:lang w:val="uk-UA"/>
        </w:rPr>
        <w:t xml:space="preserve">субхронічного впливу </w:t>
      </w:r>
      <w:r w:rsidR="00D82578" w:rsidRPr="00B65526">
        <w:rPr>
          <w:lang w:val="uk-UA"/>
        </w:rPr>
        <w:t xml:space="preserve">  </w:t>
      </w:r>
      <w:r w:rsidR="0027753E" w:rsidRPr="00B65526">
        <w:rPr>
          <w:lang w:val="uk-UA"/>
        </w:rPr>
        <w:t>7</w:t>
      </w:r>
      <w:r w:rsidR="0027753E" w:rsidRPr="00B65526">
        <w:rPr>
          <w:lang w:val="uk-UA"/>
        </w:rPr>
        <w:noBreakHyphen/>
        <w:t xml:space="preserve">гідроксикумарину </w:t>
      </w:r>
      <w:r w:rsidR="00D82578" w:rsidRPr="00B65526">
        <w:rPr>
          <w:lang w:val="uk-UA"/>
        </w:rPr>
        <w:t xml:space="preserve">  </w:t>
      </w:r>
      <w:r w:rsidR="0027753E" w:rsidRPr="00B65526">
        <w:rPr>
          <w:lang w:val="uk-UA"/>
        </w:rPr>
        <w:t>(</w:t>
      </w:r>
      <w:r w:rsidR="00EE0E9B" w:rsidRPr="00B65526">
        <w:rPr>
          <w:position w:val="-6"/>
          <w:lang w:val="uk-UA"/>
        </w:rPr>
        <w:object w:dxaOrig="200" w:dyaOrig="340">
          <v:shape id="_x0000_i1062" type="#_x0000_t75" style="width:10.65pt;height:18.15pt" o:ole="">
            <v:imagedata r:id="rId34" o:title=""/>
          </v:shape>
          <o:OLEObject Type="Embed" ProgID="Equation.3" ShapeID="_x0000_i1062" DrawAspect="Content" ObjectID="_1534776791" r:id="rId78"/>
        </w:object>
      </w:r>
      <w:r w:rsidR="00EE0E9B" w:rsidRPr="00B65526">
        <w:rPr>
          <w:lang w:val="uk-UA"/>
        </w:rPr>
        <w:t xml:space="preserve"> ± S</w:t>
      </w:r>
      <w:r w:rsidR="00DC2B18" w:rsidRPr="00B65526">
        <w:rPr>
          <w:position w:val="-6"/>
          <w:szCs w:val="28"/>
          <w:lang w:val="uk-UA"/>
        </w:rPr>
        <w:object w:dxaOrig="200" w:dyaOrig="340">
          <v:shape id="_x0000_i1063" type="#_x0000_t75" style="width:6.25pt;height:10.65pt" o:ole="">
            <v:imagedata r:id="rId12" o:title=""/>
          </v:shape>
          <o:OLEObject Type="Embed" ProgID="Equation.3" ShapeID="_x0000_i1063" DrawAspect="Content" ObjectID="_1534776792" r:id="rId79"/>
        </w:object>
      </w:r>
      <w:r w:rsidR="0027753E" w:rsidRPr="00B65526">
        <w:rPr>
          <w:lang w:val="uk-UA"/>
        </w:rPr>
        <w:t>), n=5</w:t>
      </w:r>
    </w:p>
    <w:tbl>
      <w:tblPr>
        <w:tblW w:w="13878" w:type="dxa"/>
        <w:jc w:val="center"/>
        <w:tblLayout w:type="fixed"/>
        <w:tblLook w:val="0000" w:firstRow="0" w:lastRow="0" w:firstColumn="0" w:lastColumn="0" w:noHBand="0" w:noVBand="0"/>
      </w:tblPr>
      <w:tblGrid>
        <w:gridCol w:w="851"/>
        <w:gridCol w:w="936"/>
        <w:gridCol w:w="1522"/>
        <w:gridCol w:w="1522"/>
        <w:gridCol w:w="1522"/>
        <w:gridCol w:w="1522"/>
        <w:gridCol w:w="1707"/>
        <w:gridCol w:w="1559"/>
        <w:gridCol w:w="1417"/>
        <w:gridCol w:w="1320"/>
      </w:tblGrid>
      <w:tr w:rsidR="00292B9A" w:rsidRPr="00B65526" w:rsidTr="009C502F">
        <w:trPr>
          <w:trHeight w:val="340"/>
          <w:jc w:val="center"/>
        </w:trPr>
        <w:tc>
          <w:tcPr>
            <w:tcW w:w="851" w:type="dxa"/>
            <w:vMerge w:val="restart"/>
            <w:tcBorders>
              <w:top w:val="single" w:sz="4" w:space="0" w:color="000000"/>
              <w:left w:val="single" w:sz="4" w:space="0" w:color="000000"/>
              <w:right w:val="single" w:sz="4" w:space="0" w:color="auto"/>
            </w:tcBorders>
            <w:vAlign w:val="center"/>
          </w:tcPr>
          <w:p w:rsidR="00292B9A" w:rsidRPr="00B65526" w:rsidRDefault="00292B9A" w:rsidP="0027753E">
            <w:pPr>
              <w:widowControl w:val="0"/>
              <w:autoSpaceDE w:val="0"/>
              <w:snapToGrid w:val="0"/>
              <w:jc w:val="center"/>
              <w:rPr>
                <w:color w:val="auto"/>
                <w:lang w:val="uk-UA"/>
              </w:rPr>
            </w:pPr>
            <w:r w:rsidRPr="00B65526">
              <w:rPr>
                <w:color w:val="auto"/>
                <w:sz w:val="22"/>
                <w:szCs w:val="22"/>
                <w:lang w:val="uk-UA"/>
              </w:rPr>
              <w:t>Доза, мг/кг</w:t>
            </w:r>
          </w:p>
        </w:tc>
        <w:tc>
          <w:tcPr>
            <w:tcW w:w="936" w:type="dxa"/>
            <w:vMerge w:val="restart"/>
            <w:tcBorders>
              <w:top w:val="single" w:sz="4" w:space="0" w:color="000000"/>
              <w:left w:val="single" w:sz="4" w:space="0" w:color="000000"/>
              <w:right w:val="single" w:sz="4" w:space="0" w:color="auto"/>
            </w:tcBorders>
            <w:vAlign w:val="center"/>
          </w:tcPr>
          <w:p w:rsidR="00292B9A" w:rsidRPr="00B65526" w:rsidRDefault="00292B9A" w:rsidP="0027753E">
            <w:pPr>
              <w:widowControl w:val="0"/>
              <w:autoSpaceDE w:val="0"/>
              <w:snapToGrid w:val="0"/>
              <w:jc w:val="center"/>
              <w:rPr>
                <w:color w:val="auto"/>
                <w:lang w:val="uk-UA"/>
              </w:rPr>
            </w:pPr>
            <w:r w:rsidRPr="00B65526">
              <w:rPr>
                <w:color w:val="auto"/>
                <w:sz w:val="22"/>
                <w:szCs w:val="22"/>
                <w:lang w:val="uk-UA"/>
              </w:rPr>
              <w:t>Термін дослід-</w:t>
            </w:r>
          </w:p>
          <w:p w:rsidR="00292B9A" w:rsidRPr="00B65526" w:rsidRDefault="00292B9A" w:rsidP="0027753E">
            <w:pPr>
              <w:widowControl w:val="0"/>
              <w:autoSpaceDE w:val="0"/>
              <w:snapToGrid w:val="0"/>
              <w:jc w:val="center"/>
              <w:rPr>
                <w:color w:val="auto"/>
                <w:lang w:val="uk-UA"/>
              </w:rPr>
            </w:pPr>
            <w:r w:rsidRPr="00B65526">
              <w:rPr>
                <w:color w:val="auto"/>
                <w:sz w:val="22"/>
                <w:szCs w:val="22"/>
                <w:lang w:val="uk-UA"/>
              </w:rPr>
              <w:t>ження, міс</w:t>
            </w:r>
          </w:p>
        </w:tc>
        <w:tc>
          <w:tcPr>
            <w:tcW w:w="3044" w:type="dxa"/>
            <w:gridSpan w:val="2"/>
            <w:tcBorders>
              <w:top w:val="single" w:sz="4" w:space="0" w:color="000000"/>
              <w:left w:val="single" w:sz="4" w:space="0" w:color="auto"/>
              <w:bottom w:val="single" w:sz="4" w:space="0" w:color="000000"/>
            </w:tcBorders>
            <w:vAlign w:val="center"/>
          </w:tcPr>
          <w:p w:rsidR="00292B9A" w:rsidRPr="00B65526" w:rsidRDefault="00292B9A" w:rsidP="00C70270">
            <w:pPr>
              <w:widowControl w:val="0"/>
              <w:autoSpaceDE w:val="0"/>
              <w:snapToGrid w:val="0"/>
              <w:jc w:val="center"/>
              <w:rPr>
                <w:color w:val="auto"/>
                <w:lang w:val="uk-UA"/>
              </w:rPr>
            </w:pPr>
            <w:r w:rsidRPr="00B65526">
              <w:rPr>
                <w:color w:val="auto"/>
                <w:sz w:val="22"/>
                <w:szCs w:val="22"/>
                <w:lang w:val="uk-UA"/>
              </w:rPr>
              <w:t>Пересічені квадрат</w:t>
            </w:r>
            <w:r w:rsidR="00C70270" w:rsidRPr="00B65526">
              <w:rPr>
                <w:color w:val="auto"/>
                <w:sz w:val="22"/>
                <w:szCs w:val="22"/>
                <w:lang w:val="uk-UA"/>
              </w:rPr>
              <w:t>и</w:t>
            </w:r>
            <w:r w:rsidRPr="00B65526">
              <w:rPr>
                <w:color w:val="auto"/>
                <w:sz w:val="22"/>
                <w:szCs w:val="22"/>
                <w:lang w:val="uk-UA"/>
              </w:rPr>
              <w:t>, од.</w:t>
            </w:r>
          </w:p>
        </w:tc>
        <w:tc>
          <w:tcPr>
            <w:tcW w:w="3044" w:type="dxa"/>
            <w:gridSpan w:val="2"/>
            <w:tcBorders>
              <w:top w:val="single" w:sz="4" w:space="0" w:color="000000"/>
              <w:left w:val="single" w:sz="4" w:space="0" w:color="000000"/>
              <w:bottom w:val="single" w:sz="4" w:space="0" w:color="000000"/>
              <w:right w:val="single" w:sz="4" w:space="0" w:color="auto"/>
            </w:tcBorders>
            <w:vAlign w:val="center"/>
          </w:tcPr>
          <w:p w:rsidR="00292B9A" w:rsidRPr="00B65526" w:rsidRDefault="00292B9A" w:rsidP="009C502F">
            <w:pPr>
              <w:widowControl w:val="0"/>
              <w:autoSpaceDE w:val="0"/>
              <w:snapToGrid w:val="0"/>
              <w:jc w:val="center"/>
              <w:rPr>
                <w:color w:val="auto"/>
                <w:lang w:val="uk-UA"/>
              </w:rPr>
            </w:pPr>
            <w:r w:rsidRPr="00B65526">
              <w:rPr>
                <w:color w:val="auto"/>
                <w:sz w:val="22"/>
                <w:szCs w:val="22"/>
                <w:lang w:val="uk-UA"/>
              </w:rPr>
              <w:t>Стойки, од.</w:t>
            </w:r>
          </w:p>
        </w:tc>
        <w:tc>
          <w:tcPr>
            <w:tcW w:w="1707" w:type="dxa"/>
            <w:vMerge w:val="restart"/>
            <w:tcBorders>
              <w:top w:val="single" w:sz="4" w:space="0" w:color="000000"/>
              <w:left w:val="single" w:sz="4" w:space="0" w:color="000000"/>
              <w:right w:val="single" w:sz="4" w:space="0" w:color="auto"/>
            </w:tcBorders>
            <w:vAlign w:val="center"/>
          </w:tcPr>
          <w:p w:rsidR="00292B9A" w:rsidRPr="00B65526" w:rsidRDefault="00292B9A" w:rsidP="009C502F">
            <w:pPr>
              <w:widowControl w:val="0"/>
              <w:autoSpaceDE w:val="0"/>
              <w:snapToGrid w:val="0"/>
              <w:ind w:left="-108" w:firstLine="108"/>
              <w:jc w:val="center"/>
              <w:rPr>
                <w:color w:val="auto"/>
                <w:lang w:val="uk-UA"/>
              </w:rPr>
            </w:pPr>
            <w:r w:rsidRPr="00B65526">
              <w:rPr>
                <w:color w:val="auto"/>
                <w:sz w:val="22"/>
                <w:szCs w:val="22"/>
                <w:lang w:val="uk-UA"/>
              </w:rPr>
              <w:t>Тривалість грумінгу, с</w:t>
            </w:r>
          </w:p>
        </w:tc>
        <w:tc>
          <w:tcPr>
            <w:tcW w:w="1559" w:type="dxa"/>
            <w:vMerge w:val="restart"/>
            <w:tcBorders>
              <w:top w:val="single" w:sz="4" w:space="0" w:color="000000"/>
              <w:left w:val="single" w:sz="4" w:space="0" w:color="000000"/>
              <w:right w:val="single" w:sz="4" w:space="0" w:color="auto"/>
            </w:tcBorders>
            <w:vAlign w:val="center"/>
          </w:tcPr>
          <w:p w:rsidR="00292B9A" w:rsidRPr="00B65526" w:rsidRDefault="00292B9A" w:rsidP="009C502F">
            <w:pPr>
              <w:widowControl w:val="0"/>
              <w:autoSpaceDE w:val="0"/>
              <w:snapToGrid w:val="0"/>
              <w:jc w:val="center"/>
              <w:rPr>
                <w:color w:val="auto"/>
                <w:lang w:val="uk-UA"/>
              </w:rPr>
            </w:pPr>
            <w:r w:rsidRPr="00B65526">
              <w:rPr>
                <w:color w:val="auto"/>
                <w:sz w:val="22"/>
                <w:szCs w:val="22"/>
                <w:lang w:val="uk-UA"/>
              </w:rPr>
              <w:t>Фрізінги, од.</w:t>
            </w:r>
          </w:p>
        </w:tc>
        <w:tc>
          <w:tcPr>
            <w:tcW w:w="1417" w:type="dxa"/>
            <w:vMerge w:val="restart"/>
            <w:tcBorders>
              <w:top w:val="single" w:sz="4" w:space="0" w:color="000000"/>
              <w:left w:val="single" w:sz="4" w:space="0" w:color="000000"/>
              <w:right w:val="single" w:sz="4" w:space="0" w:color="auto"/>
            </w:tcBorders>
            <w:vAlign w:val="center"/>
          </w:tcPr>
          <w:p w:rsidR="00292B9A" w:rsidRPr="00B65526" w:rsidRDefault="00292B9A" w:rsidP="009C502F">
            <w:pPr>
              <w:widowControl w:val="0"/>
              <w:autoSpaceDE w:val="0"/>
              <w:snapToGrid w:val="0"/>
              <w:jc w:val="center"/>
              <w:rPr>
                <w:color w:val="auto"/>
                <w:lang w:val="uk-UA"/>
              </w:rPr>
            </w:pPr>
            <w:r w:rsidRPr="00B65526">
              <w:rPr>
                <w:color w:val="auto"/>
                <w:sz w:val="22"/>
                <w:szCs w:val="22"/>
                <w:lang w:val="uk-UA"/>
              </w:rPr>
              <w:t>Уринації, од.</w:t>
            </w:r>
          </w:p>
        </w:tc>
        <w:tc>
          <w:tcPr>
            <w:tcW w:w="1320" w:type="dxa"/>
            <w:vMerge w:val="restart"/>
            <w:tcBorders>
              <w:top w:val="single" w:sz="4" w:space="0" w:color="000000"/>
              <w:left w:val="single" w:sz="4" w:space="0" w:color="000000"/>
              <w:right w:val="single" w:sz="4" w:space="0" w:color="auto"/>
            </w:tcBorders>
            <w:vAlign w:val="center"/>
          </w:tcPr>
          <w:p w:rsidR="00292B9A" w:rsidRPr="00B65526" w:rsidRDefault="00292B9A" w:rsidP="009C502F">
            <w:pPr>
              <w:widowControl w:val="0"/>
              <w:autoSpaceDE w:val="0"/>
              <w:snapToGrid w:val="0"/>
              <w:jc w:val="center"/>
              <w:rPr>
                <w:color w:val="auto"/>
                <w:sz w:val="22"/>
                <w:szCs w:val="22"/>
                <w:lang w:val="uk-UA"/>
              </w:rPr>
            </w:pPr>
            <w:r w:rsidRPr="00B65526">
              <w:rPr>
                <w:color w:val="auto"/>
                <w:sz w:val="22"/>
                <w:szCs w:val="22"/>
                <w:lang w:val="uk-UA"/>
              </w:rPr>
              <w:t>Дефекації, од.</w:t>
            </w:r>
          </w:p>
        </w:tc>
      </w:tr>
      <w:tr w:rsidR="0027753E" w:rsidRPr="00B65526" w:rsidTr="00BE20D6">
        <w:trPr>
          <w:trHeight w:val="340"/>
          <w:jc w:val="center"/>
        </w:trPr>
        <w:tc>
          <w:tcPr>
            <w:tcW w:w="851" w:type="dxa"/>
            <w:vMerge/>
            <w:tcBorders>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vMerge/>
            <w:tcBorders>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1522" w:type="dxa"/>
            <w:tcBorders>
              <w:top w:val="single" w:sz="4" w:space="0" w:color="auto"/>
              <w:left w:val="single" w:sz="4" w:space="0" w:color="auto"/>
              <w:bottom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Внутрішні</w:t>
            </w:r>
          </w:p>
        </w:tc>
        <w:tc>
          <w:tcPr>
            <w:tcW w:w="1522" w:type="dxa"/>
            <w:tcBorders>
              <w:top w:val="single" w:sz="4" w:space="0" w:color="auto"/>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Зовнішні</w:t>
            </w:r>
          </w:p>
        </w:tc>
        <w:tc>
          <w:tcPr>
            <w:tcW w:w="1522" w:type="dxa"/>
            <w:tcBorders>
              <w:top w:val="single" w:sz="4" w:space="0" w:color="auto"/>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Внутрішні</w:t>
            </w:r>
          </w:p>
        </w:tc>
        <w:tc>
          <w:tcPr>
            <w:tcW w:w="1522" w:type="dxa"/>
            <w:tcBorders>
              <w:top w:val="single" w:sz="4" w:space="0" w:color="auto"/>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Зовнішні</w:t>
            </w:r>
          </w:p>
        </w:tc>
        <w:tc>
          <w:tcPr>
            <w:tcW w:w="1707" w:type="dxa"/>
            <w:vMerge/>
            <w:tcBorders>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ind w:left="-108" w:firstLine="108"/>
              <w:jc w:val="center"/>
              <w:rPr>
                <w:color w:val="auto"/>
                <w:lang w:val="uk-UA"/>
              </w:rPr>
            </w:pPr>
          </w:p>
        </w:tc>
        <w:tc>
          <w:tcPr>
            <w:tcW w:w="1559" w:type="dxa"/>
            <w:vMerge/>
            <w:tcBorders>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1417" w:type="dxa"/>
            <w:vMerge/>
            <w:tcBorders>
              <w:left w:val="single" w:sz="4" w:space="0" w:color="000000"/>
              <w:bottom w:val="single" w:sz="4" w:space="0" w:color="auto"/>
              <w:right w:val="single" w:sz="4" w:space="0" w:color="auto"/>
            </w:tcBorders>
          </w:tcPr>
          <w:p w:rsidR="0027753E" w:rsidRPr="00B65526" w:rsidRDefault="0027753E" w:rsidP="0027753E">
            <w:pPr>
              <w:widowControl w:val="0"/>
              <w:autoSpaceDE w:val="0"/>
              <w:snapToGrid w:val="0"/>
              <w:jc w:val="center"/>
              <w:rPr>
                <w:color w:val="auto"/>
                <w:lang w:val="uk-UA"/>
              </w:rPr>
            </w:pPr>
          </w:p>
        </w:tc>
        <w:tc>
          <w:tcPr>
            <w:tcW w:w="1320" w:type="dxa"/>
            <w:vMerge/>
            <w:tcBorders>
              <w:left w:val="single" w:sz="4" w:space="0" w:color="000000"/>
              <w:bottom w:val="single" w:sz="4" w:space="0" w:color="auto"/>
              <w:right w:val="single" w:sz="4" w:space="0" w:color="auto"/>
            </w:tcBorders>
          </w:tcPr>
          <w:p w:rsidR="0027753E" w:rsidRPr="00B65526" w:rsidRDefault="0027753E" w:rsidP="0027753E">
            <w:pPr>
              <w:widowControl w:val="0"/>
              <w:autoSpaceDE w:val="0"/>
              <w:snapToGrid w:val="0"/>
              <w:jc w:val="center"/>
              <w:rPr>
                <w:color w:val="auto"/>
                <w:lang w:val="uk-UA"/>
              </w:rPr>
            </w:pPr>
          </w:p>
        </w:tc>
      </w:tr>
      <w:tr w:rsidR="0027753E" w:rsidRPr="00B65526" w:rsidTr="00BE20D6">
        <w:trPr>
          <w:trHeight w:val="340"/>
          <w:jc w:val="center"/>
        </w:trPr>
        <w:tc>
          <w:tcPr>
            <w:tcW w:w="851"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0</w:t>
            </w: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9,4±1,21</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26,0±4,90</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0,8±0,38</w:t>
            </w:r>
          </w:p>
        </w:tc>
        <w:tc>
          <w:tcPr>
            <w:tcW w:w="1522"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5,6±1,33</w:t>
            </w:r>
          </w:p>
        </w:tc>
        <w:tc>
          <w:tcPr>
            <w:tcW w:w="1707"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27,8±4,13</w:t>
            </w:r>
          </w:p>
        </w:tc>
        <w:tc>
          <w:tcPr>
            <w:tcW w:w="1559"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10,8±1,63</w:t>
            </w:r>
          </w:p>
        </w:tc>
        <w:tc>
          <w:tcPr>
            <w:tcW w:w="1417"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7,8±1,32</w:t>
            </w:r>
          </w:p>
        </w:tc>
        <w:tc>
          <w:tcPr>
            <w:tcW w:w="1320" w:type="dxa"/>
            <w:tcBorders>
              <w:top w:val="single" w:sz="4" w:space="0" w:color="auto"/>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0,8±0,38</w:t>
            </w:r>
          </w:p>
        </w:tc>
      </w:tr>
      <w:tr w:rsidR="0027753E" w:rsidRPr="00B65526" w:rsidTr="00BE20D6">
        <w:trPr>
          <w:trHeight w:val="340"/>
          <w:jc w:val="center"/>
        </w:trPr>
        <w:tc>
          <w:tcPr>
            <w:tcW w:w="851"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10,0±1,93</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28,4±3,53</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1,0±0,32</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6,2±1,12</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27,0±4,27</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11,8±3,19</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7,6±1,29</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1,8±0,38</w:t>
            </w:r>
          </w:p>
        </w:tc>
      </w:tr>
      <w:tr w:rsidR="0027753E" w:rsidRPr="00B65526" w:rsidTr="00BE20D6">
        <w:trPr>
          <w:trHeight w:val="340"/>
          <w:jc w:val="center"/>
        </w:trPr>
        <w:tc>
          <w:tcPr>
            <w:tcW w:w="851"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10,0±1,87</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41,0±5,88</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2,4±0,51</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4,6±0,82</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36,2±7,19</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12,6±0,75</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4,4±1,13</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0,6±0,26</w:t>
            </w:r>
          </w:p>
        </w:tc>
      </w:tr>
      <w:tr w:rsidR="0027753E" w:rsidRPr="00B65526" w:rsidTr="00BE20D6">
        <w:trPr>
          <w:trHeight w:val="340"/>
          <w:jc w:val="center"/>
        </w:trPr>
        <w:tc>
          <w:tcPr>
            <w:tcW w:w="851"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4</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12,2±1,75</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52,6±2,26</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4,6±0,93</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12,2±1,75</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20,0±3,37</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10,2±1,60</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1,4±0,51</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1,0±0,32</w:t>
            </w:r>
          </w:p>
        </w:tc>
      </w:tr>
      <w:tr w:rsidR="0027753E" w:rsidRPr="00B65526" w:rsidTr="00BE20D6">
        <w:trPr>
          <w:trHeight w:val="340"/>
          <w:jc w:val="center"/>
        </w:trPr>
        <w:tc>
          <w:tcPr>
            <w:tcW w:w="851"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w:t>
            </w: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9,7±1,08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27,3±3,69</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0,9±0,40</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6,2±1,07</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27,5±3,36</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9,1±1,23</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8,2±1,68</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0,9±0,36</w:t>
            </w:r>
          </w:p>
        </w:tc>
      </w:tr>
      <w:tr w:rsidR="0027753E" w:rsidRPr="00B65526" w:rsidTr="00BE20D6">
        <w:trPr>
          <w:trHeight w:val="340"/>
          <w:jc w:val="center"/>
        </w:trPr>
        <w:tc>
          <w:tcPr>
            <w:tcW w:w="851"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11,0±1,74</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26,8±2,38</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1,1±0,27</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6,3±1,31</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25,2±3,27</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11,7±4,02</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8,1±1,23</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1,5±0,47</w:t>
            </w:r>
          </w:p>
        </w:tc>
      </w:tr>
      <w:tr w:rsidR="0027753E" w:rsidRPr="00B65526" w:rsidTr="00BE20D6">
        <w:trPr>
          <w:trHeight w:val="340"/>
          <w:jc w:val="center"/>
        </w:trPr>
        <w:tc>
          <w:tcPr>
            <w:tcW w:w="851"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8,8±1,12</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39,4±4,12</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2,2±0,71</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4,8±0,60</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36,5±5,12</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14,6±1,20</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4,7±0,97</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0,8±0,27</w:t>
            </w:r>
          </w:p>
        </w:tc>
      </w:tr>
      <w:tr w:rsidR="0027753E" w:rsidRPr="00B65526" w:rsidTr="00BE20D6">
        <w:trPr>
          <w:trHeight w:val="340"/>
          <w:jc w:val="center"/>
        </w:trPr>
        <w:tc>
          <w:tcPr>
            <w:tcW w:w="851"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50</w:t>
            </w: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10,6±1,08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29,2±2,09</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0,4±0,24</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7,2±1,39</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28,0±3,86</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10,4±2,30</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11,8±1,40</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1,0±0,45</w:t>
            </w:r>
          </w:p>
        </w:tc>
      </w:tr>
      <w:tr w:rsidR="0027753E" w:rsidRPr="00B65526" w:rsidTr="00BE20D6">
        <w:trPr>
          <w:trHeight w:val="340"/>
          <w:jc w:val="center"/>
        </w:trPr>
        <w:tc>
          <w:tcPr>
            <w:tcW w:w="851"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11,2±2,89</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33,0±5,83</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1,4±0,51</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5,6±1,70</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18,0±3,99</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12,2±4,32</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9,0±1,42</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1,0±0,45</w:t>
            </w:r>
          </w:p>
        </w:tc>
      </w:tr>
      <w:tr w:rsidR="0027753E" w:rsidRPr="00B65526" w:rsidTr="00BE20D6">
        <w:trPr>
          <w:trHeight w:val="340"/>
          <w:jc w:val="center"/>
        </w:trPr>
        <w:tc>
          <w:tcPr>
            <w:tcW w:w="851"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7,6±1,33</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34,0±3,27</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1,8±0,38</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4,8±0,74</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26,8±4,17</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15,0±2,35</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3,6±0,51</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0,6±0,25</w:t>
            </w:r>
          </w:p>
        </w:tc>
      </w:tr>
      <w:tr w:rsidR="0027753E" w:rsidRPr="00B65526" w:rsidTr="00BE20D6">
        <w:trPr>
          <w:trHeight w:val="340"/>
          <w:jc w:val="center"/>
        </w:trPr>
        <w:tc>
          <w:tcPr>
            <w:tcW w:w="851"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200</w:t>
            </w: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10,0±0,71</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30,6±1,29</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0,6±0,24</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4,2±0,66</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38,0±2,71</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8,8±1,16</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11,2±1,16</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1,0±0,31</w:t>
            </w:r>
          </w:p>
        </w:tc>
      </w:tr>
      <w:tr w:rsidR="0027753E" w:rsidRPr="00B65526" w:rsidTr="00BE20D6">
        <w:trPr>
          <w:trHeight w:val="340"/>
          <w:jc w:val="center"/>
        </w:trPr>
        <w:tc>
          <w:tcPr>
            <w:tcW w:w="851"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9,6±1,78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28,6±5,08</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0,8±0,20</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3,8±0,92</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20,2±2,14</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19,0±4,60</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10,0±0,71</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1,2±0,90</w:t>
            </w:r>
          </w:p>
        </w:tc>
      </w:tr>
      <w:tr w:rsidR="0027753E" w:rsidRPr="00B65526" w:rsidTr="00BE20D6">
        <w:trPr>
          <w:trHeight w:val="340"/>
          <w:jc w:val="center"/>
        </w:trPr>
        <w:tc>
          <w:tcPr>
            <w:tcW w:w="851"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7,8±0,58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30,8±3,24</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1,6±0,24</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3,4±0,51</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21,2±4,13</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21,8±3,18*</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4,6±0,82</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0,8±0,38</w:t>
            </w:r>
          </w:p>
        </w:tc>
      </w:tr>
      <w:tr w:rsidR="0027753E" w:rsidRPr="00B65526" w:rsidTr="00BE20D6">
        <w:trPr>
          <w:trHeight w:val="340"/>
          <w:jc w:val="center"/>
        </w:trPr>
        <w:tc>
          <w:tcPr>
            <w:tcW w:w="851" w:type="dxa"/>
            <w:vMerge w:val="restart"/>
            <w:tcBorders>
              <w:top w:val="single" w:sz="4" w:space="0" w:color="000000"/>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500</w:t>
            </w: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8,0±1,09</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20,6±3,09</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0,6±0,40</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3,8±1,07</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32,2±3,85</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11,6±2,14</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10,8±1,86</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0,8±0,38</w:t>
            </w:r>
          </w:p>
        </w:tc>
      </w:tr>
      <w:tr w:rsidR="0027753E" w:rsidRPr="00B65526" w:rsidTr="00BE20D6">
        <w:trPr>
          <w:trHeight w:val="340"/>
          <w:jc w:val="center"/>
        </w:trPr>
        <w:tc>
          <w:tcPr>
            <w:tcW w:w="851"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6,0±2,03</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14,2±3,47*</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0,8±0,38</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0,8±0,38*</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29,8±2,83</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23,8±1,78*</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6,2±1,02</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1,4±0,51</w:t>
            </w:r>
          </w:p>
        </w:tc>
      </w:tr>
      <w:tr w:rsidR="0027753E" w:rsidRPr="00B65526" w:rsidTr="00BE20D6">
        <w:trPr>
          <w:trHeight w:val="340"/>
          <w:jc w:val="center"/>
        </w:trPr>
        <w:tc>
          <w:tcPr>
            <w:tcW w:w="851" w:type="dxa"/>
            <w:vMerge/>
            <w:tcBorders>
              <w:left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000000"/>
              <w:left w:val="single" w:sz="4" w:space="0" w:color="000000"/>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4,6±1,08*</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23,4±2,66*</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0,25±0,25*</w:t>
            </w:r>
          </w:p>
        </w:tc>
        <w:tc>
          <w:tcPr>
            <w:tcW w:w="1522"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1,8±0,38*</w:t>
            </w:r>
          </w:p>
        </w:tc>
        <w:tc>
          <w:tcPr>
            <w:tcW w:w="170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12,2±1,72*</w:t>
            </w:r>
          </w:p>
        </w:tc>
        <w:tc>
          <w:tcPr>
            <w:tcW w:w="1559"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19,0±1,93*</w:t>
            </w:r>
          </w:p>
        </w:tc>
        <w:tc>
          <w:tcPr>
            <w:tcW w:w="1417"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5,2±0,97</w:t>
            </w:r>
          </w:p>
        </w:tc>
        <w:tc>
          <w:tcPr>
            <w:tcW w:w="1320" w:type="dxa"/>
            <w:tcBorders>
              <w:top w:val="single" w:sz="4" w:space="0" w:color="000000"/>
              <w:left w:val="single" w:sz="4" w:space="0" w:color="auto"/>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0,4±0,25</w:t>
            </w:r>
          </w:p>
        </w:tc>
      </w:tr>
      <w:tr w:rsidR="0027753E" w:rsidRPr="00B65526" w:rsidTr="00BE20D6">
        <w:trPr>
          <w:trHeight w:val="340"/>
          <w:jc w:val="center"/>
        </w:trPr>
        <w:tc>
          <w:tcPr>
            <w:tcW w:w="851" w:type="dxa"/>
            <w:vMerge/>
            <w:tcBorders>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p>
        </w:tc>
        <w:tc>
          <w:tcPr>
            <w:tcW w:w="936" w:type="dxa"/>
            <w:tcBorders>
              <w:top w:val="single" w:sz="4" w:space="0" w:color="auto"/>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 xml:space="preserve">4 </w:t>
            </w:r>
            <w:r w:rsidRPr="00B65526">
              <w:rPr>
                <w:color w:val="auto"/>
                <w:sz w:val="22"/>
                <w:szCs w:val="22"/>
                <w:vertAlign w:val="superscript"/>
                <w:lang w:val="uk-UA"/>
              </w:rPr>
              <w:t>а</w:t>
            </w:r>
          </w:p>
        </w:tc>
        <w:tc>
          <w:tcPr>
            <w:tcW w:w="1522" w:type="dxa"/>
            <w:tcBorders>
              <w:top w:val="single" w:sz="4" w:space="0" w:color="000000"/>
              <w:left w:val="single" w:sz="4" w:space="0" w:color="auto"/>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5,8±1,72*</w:t>
            </w:r>
          </w:p>
        </w:tc>
        <w:tc>
          <w:tcPr>
            <w:tcW w:w="152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25,4±5,78*</w:t>
            </w:r>
          </w:p>
        </w:tc>
        <w:tc>
          <w:tcPr>
            <w:tcW w:w="1522"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0,5±0,25*</w:t>
            </w:r>
          </w:p>
        </w:tc>
        <w:tc>
          <w:tcPr>
            <w:tcW w:w="1522"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5,8±1,72*</w:t>
            </w:r>
          </w:p>
        </w:tc>
        <w:tc>
          <w:tcPr>
            <w:tcW w:w="1707"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15,2±3,27</w:t>
            </w:r>
          </w:p>
        </w:tc>
        <w:tc>
          <w:tcPr>
            <w:tcW w:w="1559"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19,4±1,87*</w:t>
            </w:r>
          </w:p>
        </w:tc>
        <w:tc>
          <w:tcPr>
            <w:tcW w:w="1417"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2,0±0,71</w:t>
            </w:r>
          </w:p>
        </w:tc>
        <w:tc>
          <w:tcPr>
            <w:tcW w:w="1320" w:type="dxa"/>
            <w:tcBorders>
              <w:top w:val="single" w:sz="4" w:space="0" w:color="000000"/>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sz w:val="22"/>
                <w:szCs w:val="22"/>
                <w:lang w:val="uk-UA"/>
              </w:rPr>
            </w:pPr>
            <w:r w:rsidRPr="00B65526">
              <w:rPr>
                <w:color w:val="auto"/>
                <w:sz w:val="22"/>
                <w:szCs w:val="22"/>
                <w:lang w:val="uk-UA"/>
              </w:rPr>
              <w:t>1,6±0,51</w:t>
            </w:r>
          </w:p>
        </w:tc>
      </w:tr>
    </w:tbl>
    <w:p w:rsidR="000A5590" w:rsidRPr="00B65526" w:rsidRDefault="000A5590" w:rsidP="00414B77">
      <w:pPr>
        <w:widowControl w:val="0"/>
        <w:autoSpaceDE w:val="0"/>
        <w:spacing w:before="120"/>
        <w:ind w:firstLine="720"/>
        <w:rPr>
          <w:color w:val="auto"/>
          <w:sz w:val="28"/>
          <w:szCs w:val="28"/>
          <w:lang w:val="uk-UA"/>
        </w:rPr>
      </w:pPr>
      <w:r w:rsidRPr="00B65526">
        <w:rPr>
          <w:color w:val="auto"/>
          <w:sz w:val="28"/>
          <w:szCs w:val="28"/>
          <w:lang w:val="uk-UA"/>
        </w:rPr>
        <w:t xml:space="preserve">Примітка. </w:t>
      </w:r>
      <w:r w:rsidRPr="00B65526">
        <w:rPr>
          <w:color w:val="auto"/>
          <w:sz w:val="28"/>
          <w:szCs w:val="28"/>
          <w:vertAlign w:val="superscript"/>
          <w:lang w:val="uk-UA"/>
        </w:rPr>
        <w:t>а</w:t>
      </w:r>
      <w:r w:rsidRPr="00B65526">
        <w:rPr>
          <w:color w:val="auto"/>
          <w:sz w:val="28"/>
          <w:szCs w:val="28"/>
          <w:lang w:val="uk-UA"/>
        </w:rPr>
        <w:t xml:space="preserve">  </w:t>
      </w:r>
      <w:r w:rsidR="007F6269" w:rsidRPr="00B65526">
        <w:rPr>
          <w:color w:val="auto"/>
          <w:sz w:val="28"/>
          <w:szCs w:val="28"/>
          <w:lang w:val="uk-UA"/>
        </w:rPr>
        <w:t>–</w:t>
      </w:r>
      <w:r w:rsidRPr="00B65526">
        <w:rPr>
          <w:color w:val="auto"/>
          <w:sz w:val="28"/>
          <w:szCs w:val="28"/>
          <w:lang w:val="uk-UA"/>
        </w:rPr>
        <w:t xml:space="preserve">  відновлювальний період</w:t>
      </w:r>
    </w:p>
    <w:p w:rsidR="0027753E" w:rsidRPr="00B65526" w:rsidRDefault="0027753E" w:rsidP="0027753E">
      <w:pPr>
        <w:widowControl w:val="0"/>
        <w:autoSpaceDE w:val="0"/>
        <w:ind w:firstLine="720"/>
        <w:jc w:val="right"/>
        <w:rPr>
          <w:b/>
          <w:bCs/>
          <w:color w:val="auto"/>
          <w:sz w:val="28"/>
          <w:szCs w:val="28"/>
          <w:lang w:val="uk-UA"/>
        </w:rPr>
        <w:sectPr w:rsidR="0027753E" w:rsidRPr="00B65526" w:rsidSect="00A81E10">
          <w:headerReference w:type="default" r:id="rId80"/>
          <w:footerReference w:type="default" r:id="rId81"/>
          <w:headerReference w:type="first" r:id="rId82"/>
          <w:footerReference w:type="first" r:id="rId83"/>
          <w:pgSz w:w="16838" w:h="11906" w:orient="landscape"/>
          <w:pgMar w:top="1985" w:right="1134" w:bottom="426" w:left="1701" w:header="1134" w:footer="850" w:gutter="0"/>
          <w:cols w:space="720"/>
          <w:titlePg/>
          <w:docGrid w:linePitch="360"/>
        </w:sectPr>
      </w:pPr>
    </w:p>
    <w:p w:rsidR="0027753E" w:rsidRPr="00B65526" w:rsidRDefault="0027753E" w:rsidP="008F62C3">
      <w:pPr>
        <w:spacing w:line="520" w:lineRule="exact"/>
        <w:ind w:firstLine="709"/>
        <w:jc w:val="both"/>
        <w:rPr>
          <w:color w:val="auto"/>
          <w:sz w:val="28"/>
          <w:szCs w:val="28"/>
          <w:lang w:val="uk-UA"/>
        </w:rPr>
      </w:pPr>
      <w:r w:rsidRPr="00B65526">
        <w:rPr>
          <w:color w:val="auto"/>
          <w:sz w:val="28"/>
          <w:szCs w:val="28"/>
          <w:lang w:val="uk-UA"/>
        </w:rPr>
        <w:lastRenderedPageBreak/>
        <w:t>У самок, так само як і у самців, зменшувалася рухово-дослідницька активність, переважно на периферії ″поля″</w:t>
      </w:r>
      <w:r w:rsidR="005665A3" w:rsidRPr="00B65526">
        <w:rPr>
          <w:color w:val="auto"/>
          <w:sz w:val="28"/>
          <w:szCs w:val="28"/>
          <w:lang w:val="uk-UA"/>
        </w:rPr>
        <w:t xml:space="preserve"> </w:t>
      </w:r>
      <w:r w:rsidR="006B13E1" w:rsidRPr="00B65526">
        <w:rPr>
          <w:color w:val="auto"/>
          <w:sz w:val="28"/>
          <w:szCs w:val="28"/>
          <w:lang w:val="uk-UA"/>
        </w:rPr>
        <w:t>–</w:t>
      </w:r>
      <w:r w:rsidRPr="00B65526">
        <w:rPr>
          <w:color w:val="auto"/>
          <w:sz w:val="28"/>
          <w:szCs w:val="28"/>
          <w:lang w:val="uk-UA"/>
        </w:rPr>
        <w:t xml:space="preserve"> </w:t>
      </w:r>
      <w:r w:rsidR="005665A3" w:rsidRPr="00B65526">
        <w:rPr>
          <w:color w:val="auto"/>
          <w:sz w:val="28"/>
          <w:szCs w:val="28"/>
          <w:lang w:val="uk-UA"/>
        </w:rPr>
        <w:t>к</w:t>
      </w:r>
      <w:r w:rsidRPr="00B65526">
        <w:rPr>
          <w:color w:val="auto"/>
          <w:sz w:val="28"/>
          <w:szCs w:val="28"/>
          <w:lang w:val="uk-UA"/>
        </w:rPr>
        <w:t>ількість пересічених квадратів зменшувалася удвічі, кількість ст</w:t>
      </w:r>
      <w:r w:rsidR="009D784C" w:rsidRPr="00B65526">
        <w:rPr>
          <w:color w:val="auto"/>
          <w:sz w:val="28"/>
          <w:szCs w:val="28"/>
          <w:lang w:val="uk-UA"/>
        </w:rPr>
        <w:t>о</w:t>
      </w:r>
      <w:r w:rsidRPr="00B65526">
        <w:rPr>
          <w:color w:val="auto"/>
          <w:sz w:val="28"/>
          <w:szCs w:val="28"/>
          <w:lang w:val="uk-UA"/>
        </w:rPr>
        <w:t xml:space="preserve">йок – </w:t>
      </w:r>
      <w:r w:rsidR="005665A3" w:rsidRPr="00B65526">
        <w:rPr>
          <w:color w:val="auto"/>
          <w:sz w:val="28"/>
          <w:szCs w:val="28"/>
          <w:lang w:val="uk-UA"/>
        </w:rPr>
        <w:t>на 87 %</w:t>
      </w:r>
      <w:r w:rsidRPr="00B65526">
        <w:rPr>
          <w:color w:val="auto"/>
          <w:sz w:val="28"/>
          <w:szCs w:val="28"/>
          <w:lang w:val="uk-UA"/>
        </w:rPr>
        <w:t xml:space="preserve">, крім того зростала кількість фрізінгів у два рази. Ці зміни посилювалися з часом. </w:t>
      </w:r>
    </w:p>
    <w:p w:rsidR="0027753E" w:rsidRPr="00B65526" w:rsidRDefault="0027753E" w:rsidP="008F62C3">
      <w:pPr>
        <w:spacing w:line="520" w:lineRule="exact"/>
        <w:ind w:firstLine="709"/>
        <w:jc w:val="both"/>
        <w:rPr>
          <w:color w:val="auto"/>
          <w:sz w:val="28"/>
          <w:szCs w:val="28"/>
          <w:lang w:val="uk-UA"/>
        </w:rPr>
      </w:pPr>
      <w:r w:rsidRPr="00B65526">
        <w:rPr>
          <w:color w:val="auto"/>
          <w:sz w:val="28"/>
          <w:szCs w:val="28"/>
          <w:lang w:val="uk-UA"/>
        </w:rPr>
        <w:t>Через 3 місяці</w:t>
      </w:r>
      <w:r w:rsidR="006669A9" w:rsidRPr="00B65526">
        <w:rPr>
          <w:color w:val="auto"/>
          <w:sz w:val="28"/>
          <w:szCs w:val="28"/>
          <w:lang w:val="uk-UA"/>
        </w:rPr>
        <w:t xml:space="preserve"> </w:t>
      </w:r>
      <w:r w:rsidR="005665A3" w:rsidRPr="00B65526">
        <w:rPr>
          <w:color w:val="auto"/>
          <w:sz w:val="28"/>
          <w:szCs w:val="28"/>
          <w:lang w:val="uk-UA"/>
        </w:rPr>
        <w:t xml:space="preserve">у самців </w:t>
      </w:r>
      <w:r w:rsidRPr="00B65526">
        <w:rPr>
          <w:color w:val="auto"/>
          <w:sz w:val="28"/>
          <w:szCs w:val="28"/>
          <w:lang w:val="uk-UA"/>
        </w:rPr>
        <w:t xml:space="preserve">кількість пересічених периферичних  квадратів зменшувалась </w:t>
      </w:r>
      <w:r w:rsidR="005665A3" w:rsidRPr="00B65526">
        <w:rPr>
          <w:color w:val="auto"/>
          <w:sz w:val="28"/>
          <w:szCs w:val="28"/>
          <w:lang w:val="uk-UA"/>
        </w:rPr>
        <w:t>на 81 %</w:t>
      </w:r>
      <w:r w:rsidRPr="00B65526">
        <w:rPr>
          <w:color w:val="auto"/>
          <w:sz w:val="28"/>
          <w:szCs w:val="28"/>
          <w:lang w:val="uk-UA"/>
        </w:rPr>
        <w:t xml:space="preserve">, </w:t>
      </w:r>
      <w:r w:rsidR="006669A9" w:rsidRPr="00B65526">
        <w:rPr>
          <w:color w:val="auto"/>
          <w:sz w:val="28"/>
          <w:szCs w:val="28"/>
          <w:lang w:val="uk-UA"/>
        </w:rPr>
        <w:t>у</w:t>
      </w:r>
      <w:r w:rsidRPr="00B65526">
        <w:rPr>
          <w:color w:val="auto"/>
          <w:sz w:val="28"/>
          <w:szCs w:val="28"/>
          <w:lang w:val="uk-UA"/>
        </w:rPr>
        <w:t xml:space="preserve"> самок – на 4</w:t>
      </w:r>
      <w:r w:rsidR="005665A3" w:rsidRPr="00B65526">
        <w:rPr>
          <w:color w:val="auto"/>
          <w:sz w:val="28"/>
          <w:szCs w:val="28"/>
          <w:lang w:val="uk-UA"/>
        </w:rPr>
        <w:t>3</w:t>
      </w:r>
      <w:r w:rsidRPr="00B65526">
        <w:rPr>
          <w:color w:val="auto"/>
          <w:sz w:val="28"/>
          <w:szCs w:val="28"/>
          <w:lang w:val="uk-UA"/>
        </w:rPr>
        <w:t> %.</w:t>
      </w:r>
      <w:r w:rsidR="006669A9" w:rsidRPr="00B65526">
        <w:rPr>
          <w:color w:val="auto"/>
          <w:sz w:val="28"/>
          <w:szCs w:val="28"/>
          <w:lang w:val="uk-UA"/>
        </w:rPr>
        <w:t xml:space="preserve"> </w:t>
      </w:r>
      <w:r w:rsidR="00890589" w:rsidRPr="00B65526">
        <w:rPr>
          <w:color w:val="auto"/>
          <w:sz w:val="28"/>
          <w:szCs w:val="28"/>
          <w:lang w:val="uk-UA"/>
        </w:rPr>
        <w:t>У</w:t>
      </w:r>
      <w:r w:rsidRPr="00B65526">
        <w:rPr>
          <w:color w:val="auto"/>
          <w:sz w:val="28"/>
          <w:szCs w:val="28"/>
          <w:lang w:val="uk-UA"/>
        </w:rPr>
        <w:t xml:space="preserve"> самок </w:t>
      </w:r>
      <w:r w:rsidR="005665A3" w:rsidRPr="00B65526">
        <w:rPr>
          <w:color w:val="auto"/>
          <w:sz w:val="28"/>
          <w:szCs w:val="28"/>
          <w:lang w:val="uk-UA"/>
        </w:rPr>
        <w:t xml:space="preserve">на </w:t>
      </w:r>
      <w:r w:rsidRPr="00B65526">
        <w:rPr>
          <w:color w:val="auto"/>
          <w:sz w:val="28"/>
          <w:szCs w:val="28"/>
          <w:lang w:val="uk-UA"/>
        </w:rPr>
        <w:t xml:space="preserve">зменшувалася </w:t>
      </w:r>
      <w:r w:rsidR="00264E5F" w:rsidRPr="00B65526">
        <w:rPr>
          <w:color w:val="auto"/>
          <w:sz w:val="28"/>
          <w:szCs w:val="28"/>
          <w:lang w:val="uk-UA"/>
        </w:rPr>
        <w:t xml:space="preserve">горизонтальна </w:t>
      </w:r>
      <w:r w:rsidRPr="00B65526">
        <w:rPr>
          <w:color w:val="auto"/>
          <w:sz w:val="28"/>
          <w:szCs w:val="28"/>
          <w:lang w:val="uk-UA"/>
        </w:rPr>
        <w:t>активність в центральній зоні</w:t>
      </w:r>
      <w:r w:rsidR="006669A9" w:rsidRPr="00B65526">
        <w:rPr>
          <w:color w:val="auto"/>
          <w:sz w:val="28"/>
          <w:szCs w:val="28"/>
          <w:lang w:val="uk-UA"/>
        </w:rPr>
        <w:t xml:space="preserve"> ″</w:t>
      </w:r>
      <w:r w:rsidRPr="00B65526">
        <w:rPr>
          <w:color w:val="auto"/>
          <w:sz w:val="28"/>
          <w:szCs w:val="28"/>
          <w:lang w:val="uk-UA"/>
        </w:rPr>
        <w:t>поля</w:t>
      </w:r>
      <w:r w:rsidR="006669A9" w:rsidRPr="00B65526">
        <w:rPr>
          <w:color w:val="auto"/>
          <w:sz w:val="28"/>
          <w:szCs w:val="28"/>
          <w:lang w:val="uk-UA"/>
        </w:rPr>
        <w:t>″</w:t>
      </w:r>
      <w:r w:rsidR="005665A3" w:rsidRPr="00B65526">
        <w:rPr>
          <w:color w:val="auto"/>
          <w:sz w:val="28"/>
          <w:szCs w:val="28"/>
          <w:lang w:val="uk-UA"/>
        </w:rPr>
        <w:t xml:space="preserve"> </w:t>
      </w:r>
      <w:r w:rsidR="0054102D" w:rsidRPr="00B65526">
        <w:rPr>
          <w:color w:val="auto"/>
          <w:sz w:val="28"/>
          <w:szCs w:val="28"/>
          <w:lang w:val="uk-UA"/>
        </w:rPr>
        <w:t xml:space="preserve">54 %. </w:t>
      </w:r>
      <w:r w:rsidR="001835EE" w:rsidRPr="00B65526">
        <w:rPr>
          <w:color w:val="auto"/>
          <w:sz w:val="28"/>
          <w:szCs w:val="28"/>
          <w:lang w:val="uk-UA"/>
        </w:rPr>
        <w:t xml:space="preserve">У самців </w:t>
      </w:r>
      <w:r w:rsidR="0085617A" w:rsidRPr="00B65526">
        <w:rPr>
          <w:color w:val="auto"/>
          <w:sz w:val="28"/>
          <w:szCs w:val="28"/>
          <w:lang w:val="uk-UA"/>
        </w:rPr>
        <w:t xml:space="preserve">стойок </w:t>
      </w:r>
      <w:r w:rsidR="00264E5F" w:rsidRPr="00B65526">
        <w:rPr>
          <w:color w:val="auto"/>
          <w:sz w:val="28"/>
          <w:szCs w:val="28"/>
          <w:lang w:val="uk-UA"/>
        </w:rPr>
        <w:t xml:space="preserve">у внутрішній зоні ″поля″ </w:t>
      </w:r>
      <w:r w:rsidR="001835EE" w:rsidRPr="00B65526">
        <w:rPr>
          <w:color w:val="auto"/>
          <w:sz w:val="28"/>
          <w:szCs w:val="28"/>
          <w:lang w:val="uk-UA"/>
        </w:rPr>
        <w:t xml:space="preserve">не спостерігалось, у зовнішній </w:t>
      </w:r>
      <w:r w:rsidR="00264E5F" w:rsidRPr="00B65526">
        <w:rPr>
          <w:color w:val="auto"/>
          <w:sz w:val="28"/>
          <w:szCs w:val="28"/>
          <w:lang w:val="uk-UA"/>
        </w:rPr>
        <w:t xml:space="preserve">зоні </w:t>
      </w:r>
      <w:r w:rsidR="001835EE" w:rsidRPr="00B65526">
        <w:rPr>
          <w:color w:val="auto"/>
          <w:sz w:val="28"/>
          <w:szCs w:val="28"/>
          <w:lang w:val="uk-UA"/>
        </w:rPr>
        <w:t xml:space="preserve">їх </w:t>
      </w:r>
      <w:r w:rsidR="0054102D" w:rsidRPr="00B65526">
        <w:rPr>
          <w:color w:val="auto"/>
          <w:sz w:val="28"/>
          <w:szCs w:val="28"/>
          <w:lang w:val="uk-UA"/>
        </w:rPr>
        <w:t>кількість</w:t>
      </w:r>
      <w:r w:rsidR="001835EE" w:rsidRPr="00B65526">
        <w:rPr>
          <w:color w:val="auto"/>
          <w:sz w:val="28"/>
          <w:szCs w:val="28"/>
          <w:lang w:val="uk-UA"/>
        </w:rPr>
        <w:t xml:space="preserve"> зменшувалася на 90 %. </w:t>
      </w:r>
      <w:r w:rsidRPr="00B65526">
        <w:rPr>
          <w:color w:val="auto"/>
          <w:sz w:val="28"/>
          <w:szCs w:val="28"/>
          <w:lang w:val="uk-UA"/>
        </w:rPr>
        <w:t>Кількість ст</w:t>
      </w:r>
      <w:r w:rsidR="001835EE" w:rsidRPr="00B65526">
        <w:rPr>
          <w:color w:val="auto"/>
          <w:sz w:val="28"/>
          <w:szCs w:val="28"/>
          <w:lang w:val="uk-UA"/>
        </w:rPr>
        <w:t>о</w:t>
      </w:r>
      <w:r w:rsidRPr="00B65526">
        <w:rPr>
          <w:color w:val="auto"/>
          <w:sz w:val="28"/>
          <w:szCs w:val="28"/>
          <w:lang w:val="uk-UA"/>
        </w:rPr>
        <w:t>йок</w:t>
      </w:r>
      <w:r w:rsidR="005665A3" w:rsidRPr="00B65526">
        <w:rPr>
          <w:color w:val="auto"/>
          <w:sz w:val="28"/>
          <w:szCs w:val="28"/>
          <w:lang w:val="uk-UA"/>
        </w:rPr>
        <w:t xml:space="preserve"> </w:t>
      </w:r>
      <w:r w:rsidR="001835EE" w:rsidRPr="00B65526">
        <w:rPr>
          <w:color w:val="auto"/>
          <w:sz w:val="28"/>
          <w:szCs w:val="28"/>
          <w:lang w:val="uk-UA"/>
        </w:rPr>
        <w:t xml:space="preserve">самок  у </w:t>
      </w:r>
      <w:r w:rsidR="005665A3" w:rsidRPr="00B65526">
        <w:rPr>
          <w:color w:val="auto"/>
          <w:sz w:val="28"/>
          <w:szCs w:val="28"/>
          <w:lang w:val="uk-UA"/>
        </w:rPr>
        <w:t xml:space="preserve">внутрішній та зовнішній зонах </w:t>
      </w:r>
      <w:r w:rsidR="001835EE" w:rsidRPr="00B65526">
        <w:rPr>
          <w:color w:val="auto"/>
          <w:sz w:val="28"/>
          <w:szCs w:val="28"/>
          <w:lang w:val="uk-UA"/>
        </w:rPr>
        <w:t>″поля″</w:t>
      </w:r>
      <w:r w:rsidR="005665A3" w:rsidRPr="00B65526">
        <w:rPr>
          <w:color w:val="auto"/>
          <w:sz w:val="28"/>
          <w:szCs w:val="28"/>
          <w:lang w:val="uk-UA"/>
        </w:rPr>
        <w:t xml:space="preserve"> зменшувалася на </w:t>
      </w:r>
      <w:r w:rsidR="001835EE" w:rsidRPr="00B65526">
        <w:rPr>
          <w:color w:val="auto"/>
          <w:sz w:val="28"/>
          <w:szCs w:val="28"/>
          <w:lang w:val="uk-UA"/>
        </w:rPr>
        <w:t>89</w:t>
      </w:r>
      <w:r w:rsidR="005665A3" w:rsidRPr="00B65526">
        <w:rPr>
          <w:color w:val="auto"/>
          <w:sz w:val="28"/>
          <w:szCs w:val="28"/>
          <w:lang w:val="uk-UA"/>
        </w:rPr>
        <w:t xml:space="preserve"> % та </w:t>
      </w:r>
      <w:r w:rsidR="001835EE" w:rsidRPr="00B65526">
        <w:rPr>
          <w:color w:val="auto"/>
          <w:sz w:val="28"/>
          <w:szCs w:val="28"/>
          <w:lang w:val="uk-UA"/>
        </w:rPr>
        <w:t>61</w:t>
      </w:r>
      <w:r w:rsidR="005665A3" w:rsidRPr="00B65526">
        <w:rPr>
          <w:color w:val="auto"/>
          <w:sz w:val="28"/>
          <w:szCs w:val="28"/>
          <w:lang w:val="uk-UA"/>
        </w:rPr>
        <w:t> %, відповідно</w:t>
      </w:r>
      <w:r w:rsidR="001835EE" w:rsidRPr="00B65526">
        <w:rPr>
          <w:color w:val="auto"/>
          <w:sz w:val="28"/>
          <w:szCs w:val="28"/>
          <w:lang w:val="uk-UA"/>
        </w:rPr>
        <w:t xml:space="preserve">. </w:t>
      </w:r>
      <w:r w:rsidRPr="00B65526">
        <w:rPr>
          <w:color w:val="auto"/>
          <w:sz w:val="28"/>
          <w:szCs w:val="28"/>
          <w:lang w:val="uk-UA"/>
        </w:rPr>
        <w:t xml:space="preserve">Грумінг у самців спостерігався у поодиноких випадках, у самок його середня тривалість була втричі меншою ніж у контрольних тварин. Кількість фрізінгів зберігалася підвищеною – у самців </w:t>
      </w:r>
      <w:r w:rsidR="001835EE" w:rsidRPr="00B65526">
        <w:rPr>
          <w:color w:val="auto"/>
          <w:sz w:val="28"/>
          <w:szCs w:val="28"/>
          <w:lang w:val="uk-UA"/>
        </w:rPr>
        <w:t>на 96 %</w:t>
      </w:r>
      <w:r w:rsidRPr="00B65526">
        <w:rPr>
          <w:color w:val="auto"/>
          <w:sz w:val="28"/>
          <w:szCs w:val="28"/>
          <w:lang w:val="uk-UA"/>
        </w:rPr>
        <w:t>, у самок – на 5</w:t>
      </w:r>
      <w:r w:rsidR="001835EE" w:rsidRPr="00B65526">
        <w:rPr>
          <w:color w:val="auto"/>
          <w:sz w:val="28"/>
          <w:szCs w:val="28"/>
          <w:lang w:val="uk-UA"/>
        </w:rPr>
        <w:t>1</w:t>
      </w:r>
      <w:r w:rsidRPr="00B65526">
        <w:rPr>
          <w:color w:val="auto"/>
          <w:sz w:val="28"/>
          <w:szCs w:val="28"/>
          <w:lang w:val="uk-UA"/>
        </w:rPr>
        <w:t> %.</w:t>
      </w:r>
    </w:p>
    <w:p w:rsidR="0027753E" w:rsidRPr="00B65526" w:rsidRDefault="0027753E" w:rsidP="008F62C3">
      <w:pPr>
        <w:spacing w:line="520" w:lineRule="exact"/>
        <w:ind w:firstLine="720"/>
        <w:jc w:val="both"/>
        <w:rPr>
          <w:color w:val="auto"/>
          <w:sz w:val="28"/>
          <w:szCs w:val="28"/>
          <w:lang w:val="uk-UA"/>
        </w:rPr>
      </w:pPr>
      <w:r w:rsidRPr="00B65526">
        <w:rPr>
          <w:color w:val="auto"/>
          <w:sz w:val="28"/>
          <w:szCs w:val="28"/>
          <w:lang w:val="uk-UA"/>
        </w:rPr>
        <w:t>Через 1 місяць віднов</w:t>
      </w:r>
      <w:r w:rsidR="00F91ED4" w:rsidRPr="00B65526">
        <w:rPr>
          <w:color w:val="auto"/>
          <w:sz w:val="28"/>
          <w:szCs w:val="28"/>
          <w:lang w:val="uk-UA"/>
        </w:rPr>
        <w:t>люваль</w:t>
      </w:r>
      <w:r w:rsidRPr="00B65526">
        <w:rPr>
          <w:color w:val="auto"/>
          <w:sz w:val="28"/>
          <w:szCs w:val="28"/>
          <w:lang w:val="uk-UA"/>
        </w:rPr>
        <w:t>ного періоду у тварин, що отр</w:t>
      </w:r>
      <w:r w:rsidR="001835EE" w:rsidRPr="00B65526">
        <w:rPr>
          <w:color w:val="auto"/>
          <w:sz w:val="28"/>
          <w:szCs w:val="28"/>
          <w:lang w:val="uk-UA"/>
        </w:rPr>
        <w:t>имували 7</w:t>
      </w:r>
      <w:r w:rsidR="001835EE" w:rsidRPr="00B65526">
        <w:rPr>
          <w:color w:val="auto"/>
          <w:sz w:val="28"/>
          <w:szCs w:val="28"/>
          <w:lang w:val="uk-UA"/>
        </w:rPr>
        <w:noBreakHyphen/>
        <w:t xml:space="preserve">ГОК </w:t>
      </w:r>
      <w:r w:rsidR="00B505CC" w:rsidRPr="00B65526">
        <w:rPr>
          <w:color w:val="auto"/>
          <w:sz w:val="28"/>
          <w:szCs w:val="28"/>
          <w:lang w:val="uk-UA"/>
        </w:rPr>
        <w:t>у</w:t>
      </w:r>
      <w:r w:rsidR="001835EE" w:rsidRPr="00B65526">
        <w:rPr>
          <w:color w:val="auto"/>
          <w:sz w:val="28"/>
          <w:szCs w:val="28"/>
          <w:lang w:val="uk-UA"/>
        </w:rPr>
        <w:t xml:space="preserve"> дозі 500 мг/кг у</w:t>
      </w:r>
      <w:r w:rsidRPr="00B65526">
        <w:rPr>
          <w:color w:val="auto"/>
          <w:sz w:val="28"/>
          <w:szCs w:val="28"/>
          <w:lang w:val="uk-UA"/>
        </w:rPr>
        <w:t xml:space="preserve"> самців зміненим залишався лише один показник – кількість пересічених зовнішніх квадратів, що</w:t>
      </w:r>
      <w:r w:rsidR="006669A9" w:rsidRPr="00B65526">
        <w:rPr>
          <w:color w:val="auto"/>
          <w:sz w:val="28"/>
          <w:szCs w:val="28"/>
          <w:lang w:val="uk-UA"/>
        </w:rPr>
        <w:t xml:space="preserve"> </w:t>
      </w:r>
      <w:r w:rsidRPr="00B65526">
        <w:rPr>
          <w:color w:val="auto"/>
          <w:sz w:val="28"/>
          <w:szCs w:val="28"/>
          <w:lang w:val="uk-UA"/>
        </w:rPr>
        <w:t xml:space="preserve">була меншою на </w:t>
      </w:r>
      <w:r w:rsidR="001835EE" w:rsidRPr="00B65526">
        <w:rPr>
          <w:color w:val="auto"/>
          <w:sz w:val="28"/>
          <w:szCs w:val="28"/>
          <w:lang w:val="uk-UA"/>
        </w:rPr>
        <w:t>64</w:t>
      </w:r>
      <w:r w:rsidRPr="00B65526">
        <w:rPr>
          <w:color w:val="auto"/>
          <w:sz w:val="28"/>
          <w:szCs w:val="28"/>
          <w:lang w:val="uk-UA"/>
        </w:rPr>
        <w:t> % від контролю. У самок значною мірою</w:t>
      </w:r>
      <w:r w:rsidR="006669A9" w:rsidRPr="00B65526">
        <w:rPr>
          <w:color w:val="auto"/>
          <w:sz w:val="28"/>
          <w:szCs w:val="28"/>
          <w:lang w:val="uk-UA"/>
        </w:rPr>
        <w:t xml:space="preserve"> </w:t>
      </w:r>
      <w:r w:rsidRPr="00B65526">
        <w:rPr>
          <w:color w:val="auto"/>
          <w:sz w:val="28"/>
          <w:szCs w:val="28"/>
          <w:lang w:val="uk-UA"/>
        </w:rPr>
        <w:t>зберігалися зміни, що мали місце після впливу 7</w:t>
      </w:r>
      <w:r w:rsidRPr="00B65526">
        <w:rPr>
          <w:color w:val="auto"/>
          <w:sz w:val="28"/>
          <w:szCs w:val="28"/>
          <w:lang w:val="uk-UA"/>
        </w:rPr>
        <w:noBreakHyphen/>
        <w:t xml:space="preserve">ГОК: меншою </w:t>
      </w:r>
      <w:r w:rsidR="00E57F2F" w:rsidRPr="00B65526">
        <w:rPr>
          <w:color w:val="auto"/>
          <w:sz w:val="28"/>
          <w:szCs w:val="28"/>
          <w:lang w:val="uk-UA"/>
        </w:rPr>
        <w:t xml:space="preserve">(на 52 %) </w:t>
      </w:r>
      <w:r w:rsidRPr="00B65526">
        <w:rPr>
          <w:color w:val="auto"/>
          <w:sz w:val="28"/>
          <w:szCs w:val="28"/>
          <w:lang w:val="uk-UA"/>
        </w:rPr>
        <w:t>була кількість</w:t>
      </w:r>
      <w:r w:rsidR="006669A9" w:rsidRPr="00B65526">
        <w:rPr>
          <w:color w:val="auto"/>
          <w:sz w:val="28"/>
          <w:szCs w:val="28"/>
          <w:lang w:val="uk-UA"/>
        </w:rPr>
        <w:t xml:space="preserve"> </w:t>
      </w:r>
      <w:r w:rsidRPr="00B65526">
        <w:rPr>
          <w:color w:val="auto"/>
          <w:sz w:val="28"/>
          <w:szCs w:val="28"/>
          <w:lang w:val="uk-UA"/>
        </w:rPr>
        <w:t>пересічених ними</w:t>
      </w:r>
      <w:r w:rsidR="00E57F2F" w:rsidRPr="00B65526">
        <w:rPr>
          <w:color w:val="auto"/>
          <w:sz w:val="28"/>
          <w:szCs w:val="28"/>
          <w:lang w:val="uk-UA"/>
        </w:rPr>
        <w:t xml:space="preserve"> </w:t>
      </w:r>
      <w:r w:rsidR="001835EE" w:rsidRPr="00B65526">
        <w:rPr>
          <w:color w:val="auto"/>
          <w:sz w:val="28"/>
          <w:szCs w:val="28"/>
          <w:lang w:val="uk-UA"/>
        </w:rPr>
        <w:t>внутрішніх</w:t>
      </w:r>
      <w:r w:rsidR="00E57F2F" w:rsidRPr="00B65526">
        <w:rPr>
          <w:color w:val="auto"/>
          <w:sz w:val="28"/>
          <w:szCs w:val="28"/>
          <w:lang w:val="uk-UA"/>
        </w:rPr>
        <w:t xml:space="preserve"> та</w:t>
      </w:r>
      <w:r w:rsidR="001835EE" w:rsidRPr="00B65526">
        <w:rPr>
          <w:color w:val="auto"/>
          <w:sz w:val="28"/>
          <w:szCs w:val="28"/>
          <w:lang w:val="uk-UA"/>
        </w:rPr>
        <w:t xml:space="preserve"> </w:t>
      </w:r>
      <w:r w:rsidRPr="00B65526">
        <w:rPr>
          <w:color w:val="auto"/>
          <w:sz w:val="28"/>
          <w:szCs w:val="28"/>
          <w:lang w:val="uk-UA"/>
        </w:rPr>
        <w:t xml:space="preserve">зовнішніх </w:t>
      </w:r>
      <w:r w:rsidR="00E57F2F" w:rsidRPr="00B65526">
        <w:rPr>
          <w:color w:val="auto"/>
          <w:sz w:val="28"/>
          <w:szCs w:val="28"/>
          <w:lang w:val="uk-UA"/>
        </w:rPr>
        <w:t>квадратів</w:t>
      </w:r>
      <w:r w:rsidRPr="00B65526">
        <w:rPr>
          <w:color w:val="auto"/>
          <w:sz w:val="28"/>
          <w:szCs w:val="28"/>
          <w:lang w:val="uk-UA"/>
        </w:rPr>
        <w:t>,</w:t>
      </w:r>
      <w:r w:rsidR="00E57F2F" w:rsidRPr="00B65526">
        <w:rPr>
          <w:color w:val="auto"/>
          <w:sz w:val="28"/>
          <w:szCs w:val="28"/>
          <w:lang w:val="uk-UA"/>
        </w:rPr>
        <w:t xml:space="preserve"> знижувалася </w:t>
      </w:r>
      <w:r w:rsidRPr="00B65526">
        <w:rPr>
          <w:color w:val="auto"/>
          <w:sz w:val="28"/>
          <w:szCs w:val="28"/>
          <w:lang w:val="uk-UA"/>
        </w:rPr>
        <w:t>кількість ст</w:t>
      </w:r>
      <w:r w:rsidR="00E57F2F" w:rsidRPr="00B65526">
        <w:rPr>
          <w:color w:val="auto"/>
          <w:sz w:val="28"/>
          <w:szCs w:val="28"/>
          <w:lang w:val="uk-UA"/>
        </w:rPr>
        <w:t>о</w:t>
      </w:r>
      <w:r w:rsidRPr="00B65526">
        <w:rPr>
          <w:color w:val="auto"/>
          <w:sz w:val="28"/>
          <w:szCs w:val="28"/>
          <w:lang w:val="uk-UA"/>
        </w:rPr>
        <w:t>йок (</w:t>
      </w:r>
      <w:r w:rsidR="00E57F2F" w:rsidRPr="00B65526">
        <w:rPr>
          <w:color w:val="auto"/>
          <w:sz w:val="28"/>
          <w:szCs w:val="28"/>
          <w:lang w:val="uk-UA"/>
        </w:rPr>
        <w:t xml:space="preserve">внутрішніх </w:t>
      </w:r>
      <w:r w:rsidR="007B4C35" w:rsidRPr="00B65526">
        <w:rPr>
          <w:color w:val="auto"/>
          <w:sz w:val="28"/>
          <w:szCs w:val="28"/>
          <w:lang w:val="uk-UA"/>
        </w:rPr>
        <w:t>–</w:t>
      </w:r>
      <w:r w:rsidR="00E57F2F" w:rsidRPr="00B65526">
        <w:rPr>
          <w:color w:val="auto"/>
          <w:sz w:val="28"/>
          <w:szCs w:val="28"/>
          <w:lang w:val="uk-UA"/>
        </w:rPr>
        <w:t xml:space="preserve"> на 89 %, </w:t>
      </w:r>
      <w:r w:rsidRPr="00B65526">
        <w:rPr>
          <w:color w:val="auto"/>
          <w:sz w:val="28"/>
          <w:szCs w:val="28"/>
          <w:lang w:val="uk-UA"/>
        </w:rPr>
        <w:t xml:space="preserve">зовнішніх </w:t>
      </w:r>
      <w:r w:rsidR="00E57F2F" w:rsidRPr="00B65526">
        <w:rPr>
          <w:color w:val="auto"/>
          <w:sz w:val="28"/>
          <w:szCs w:val="28"/>
          <w:lang w:val="uk-UA"/>
        </w:rPr>
        <w:t>–</w:t>
      </w:r>
      <w:r w:rsidRPr="00B65526">
        <w:rPr>
          <w:color w:val="auto"/>
          <w:sz w:val="28"/>
          <w:szCs w:val="28"/>
          <w:lang w:val="uk-UA"/>
        </w:rPr>
        <w:t xml:space="preserve"> </w:t>
      </w:r>
      <w:r w:rsidR="00E57F2F" w:rsidRPr="00B65526">
        <w:rPr>
          <w:color w:val="auto"/>
          <w:sz w:val="28"/>
          <w:szCs w:val="28"/>
          <w:lang w:val="uk-UA"/>
        </w:rPr>
        <w:t>на 73 </w:t>
      </w:r>
      <w:r w:rsidR="00E57F2F" w:rsidRPr="00B65526">
        <w:rPr>
          <w:color w:val="auto"/>
          <w:lang w:val="uk-UA"/>
        </w:rPr>
        <w:t>%</w:t>
      </w:r>
      <w:r w:rsidRPr="00B65526">
        <w:rPr>
          <w:color w:val="auto"/>
          <w:sz w:val="28"/>
          <w:szCs w:val="28"/>
          <w:lang w:val="uk-UA"/>
        </w:rPr>
        <w:t>), кількість фрізінгів була більшою</w:t>
      </w:r>
      <w:r w:rsidR="00E57F2F" w:rsidRPr="00B65526">
        <w:rPr>
          <w:color w:val="auto"/>
          <w:sz w:val="28"/>
          <w:szCs w:val="28"/>
          <w:lang w:val="uk-UA"/>
        </w:rPr>
        <w:t xml:space="preserve"> на 90 %, порівняно з </w:t>
      </w:r>
      <w:r w:rsidRPr="00B65526">
        <w:rPr>
          <w:color w:val="auto"/>
          <w:sz w:val="28"/>
          <w:szCs w:val="28"/>
          <w:lang w:val="uk-UA"/>
        </w:rPr>
        <w:t>контрольни</w:t>
      </w:r>
      <w:r w:rsidR="00E57F2F" w:rsidRPr="00B65526">
        <w:rPr>
          <w:color w:val="auto"/>
          <w:sz w:val="28"/>
          <w:szCs w:val="28"/>
          <w:lang w:val="uk-UA"/>
        </w:rPr>
        <w:t>ми</w:t>
      </w:r>
      <w:r w:rsidRPr="00B65526">
        <w:rPr>
          <w:color w:val="auto"/>
          <w:sz w:val="28"/>
          <w:szCs w:val="28"/>
          <w:lang w:val="uk-UA"/>
        </w:rPr>
        <w:t xml:space="preserve"> тварин</w:t>
      </w:r>
      <w:r w:rsidR="00E57F2F" w:rsidRPr="00B65526">
        <w:rPr>
          <w:color w:val="auto"/>
          <w:sz w:val="28"/>
          <w:szCs w:val="28"/>
          <w:lang w:val="uk-UA"/>
        </w:rPr>
        <w:t>ами</w:t>
      </w:r>
      <w:r w:rsidRPr="00B65526">
        <w:rPr>
          <w:color w:val="auto"/>
          <w:sz w:val="28"/>
          <w:szCs w:val="28"/>
          <w:lang w:val="uk-UA"/>
        </w:rPr>
        <w:t xml:space="preserve">. </w:t>
      </w:r>
    </w:p>
    <w:p w:rsidR="0027753E" w:rsidRPr="00B65526" w:rsidRDefault="0027753E" w:rsidP="008F62C3">
      <w:pPr>
        <w:spacing w:line="520" w:lineRule="exact"/>
        <w:ind w:firstLine="720"/>
        <w:jc w:val="both"/>
        <w:rPr>
          <w:color w:val="auto"/>
          <w:sz w:val="28"/>
          <w:szCs w:val="28"/>
          <w:lang w:val="uk-UA"/>
        </w:rPr>
      </w:pPr>
      <w:r w:rsidRPr="00B65526">
        <w:rPr>
          <w:color w:val="auto"/>
          <w:sz w:val="28"/>
          <w:szCs w:val="28"/>
          <w:lang w:val="uk-UA"/>
        </w:rPr>
        <w:t>Таким чином, вплив 7</w:t>
      </w:r>
      <w:r w:rsidRPr="00B65526">
        <w:rPr>
          <w:color w:val="auto"/>
          <w:sz w:val="28"/>
          <w:szCs w:val="28"/>
          <w:lang w:val="uk-UA"/>
        </w:rPr>
        <w:noBreakHyphen/>
        <w:t>ГОК у дозах 200 і 500 мг/кг на поведінкові реакції щурів у ″відкритому полі″ характеризувався розбалансуванням показників психо-емоційного стану, пригніченням загальної рухової і дослідницької активності, посиленням поведінкових реакцій пасивно-оборонного характеру.</w:t>
      </w:r>
      <w:r w:rsidR="006669A9" w:rsidRPr="00B65526">
        <w:rPr>
          <w:color w:val="auto"/>
          <w:sz w:val="28"/>
          <w:szCs w:val="28"/>
          <w:lang w:val="uk-UA"/>
        </w:rPr>
        <w:t xml:space="preserve"> </w:t>
      </w:r>
      <w:r w:rsidRPr="00B65526">
        <w:rPr>
          <w:color w:val="auto"/>
          <w:sz w:val="28"/>
          <w:szCs w:val="28"/>
          <w:lang w:val="uk-UA"/>
        </w:rPr>
        <w:t xml:space="preserve">Через місяць після відміни 7-ГОК відбувалося </w:t>
      </w:r>
      <w:r w:rsidRPr="00B65526">
        <w:rPr>
          <w:color w:val="auto"/>
          <w:sz w:val="28"/>
          <w:szCs w:val="28"/>
          <w:lang w:val="uk-UA"/>
        </w:rPr>
        <w:lastRenderedPageBreak/>
        <w:t>часткове відновлення поведінки щурів. Отримані результати показали, що за субхронічного впливу</w:t>
      </w:r>
      <w:r w:rsidR="006669A9" w:rsidRPr="00B65526">
        <w:rPr>
          <w:color w:val="auto"/>
          <w:sz w:val="28"/>
          <w:szCs w:val="28"/>
          <w:lang w:val="uk-UA"/>
        </w:rPr>
        <w:t xml:space="preserve"> </w:t>
      </w:r>
      <w:r w:rsidRPr="00B65526">
        <w:rPr>
          <w:color w:val="auto"/>
          <w:sz w:val="28"/>
          <w:szCs w:val="28"/>
          <w:lang w:val="uk-UA"/>
        </w:rPr>
        <w:t>досліджуваної речовини зміни поведінкових</w:t>
      </w:r>
      <w:r w:rsidR="003B4B99" w:rsidRPr="00B65526">
        <w:rPr>
          <w:color w:val="auto"/>
          <w:sz w:val="28"/>
          <w:szCs w:val="28"/>
          <w:lang w:val="uk-UA"/>
        </w:rPr>
        <w:t xml:space="preserve"> </w:t>
      </w:r>
      <w:r w:rsidRPr="00B65526">
        <w:rPr>
          <w:color w:val="auto"/>
          <w:sz w:val="28"/>
          <w:szCs w:val="28"/>
          <w:lang w:val="uk-UA"/>
        </w:rPr>
        <w:t xml:space="preserve"> реакцій  щурів починалися раніше у самців, ніж у самок. У самців після відміни речовини відновлення поведінки відбувалось раніше, ніж у самок.</w:t>
      </w:r>
    </w:p>
    <w:p w:rsidR="0027753E" w:rsidRPr="00B65526" w:rsidRDefault="0027753E" w:rsidP="008F62C3">
      <w:pPr>
        <w:widowControl w:val="0"/>
        <w:autoSpaceDE w:val="0"/>
        <w:spacing w:line="520" w:lineRule="exact"/>
        <w:ind w:left="709"/>
        <w:jc w:val="both"/>
        <w:rPr>
          <w:b/>
          <w:bCs/>
          <w:color w:val="auto"/>
          <w:sz w:val="28"/>
          <w:szCs w:val="28"/>
          <w:lang w:val="uk-UA"/>
        </w:rPr>
      </w:pPr>
    </w:p>
    <w:p w:rsidR="0027753E" w:rsidRPr="00B65526" w:rsidRDefault="0027753E" w:rsidP="008F62C3">
      <w:pPr>
        <w:widowControl w:val="0"/>
        <w:autoSpaceDE w:val="0"/>
        <w:spacing w:line="520" w:lineRule="exact"/>
        <w:ind w:left="709"/>
        <w:jc w:val="both"/>
        <w:rPr>
          <w:b/>
          <w:bCs/>
          <w:color w:val="auto"/>
          <w:sz w:val="28"/>
          <w:szCs w:val="28"/>
          <w:lang w:val="uk-UA"/>
        </w:rPr>
      </w:pPr>
    </w:p>
    <w:p w:rsidR="0027753E" w:rsidRPr="00B65526" w:rsidRDefault="0027753E" w:rsidP="008F62C3">
      <w:pPr>
        <w:widowControl w:val="0"/>
        <w:autoSpaceDE w:val="0"/>
        <w:spacing w:line="520" w:lineRule="exact"/>
        <w:ind w:firstLine="709"/>
        <w:jc w:val="both"/>
        <w:rPr>
          <w:b/>
          <w:bCs/>
          <w:color w:val="auto"/>
          <w:sz w:val="28"/>
          <w:szCs w:val="28"/>
          <w:lang w:val="uk-UA"/>
        </w:rPr>
      </w:pPr>
      <w:r w:rsidRPr="00B65526">
        <w:rPr>
          <w:b/>
          <w:bCs/>
          <w:color w:val="auto"/>
          <w:sz w:val="28"/>
          <w:szCs w:val="28"/>
          <w:lang w:val="uk-UA"/>
        </w:rPr>
        <w:t>4.3  Вплив 7</w:t>
      </w:r>
      <w:r w:rsidRPr="00B65526">
        <w:rPr>
          <w:b/>
          <w:bCs/>
          <w:color w:val="auto"/>
          <w:sz w:val="28"/>
          <w:szCs w:val="28"/>
          <w:lang w:val="uk-UA"/>
        </w:rPr>
        <w:noBreakHyphen/>
        <w:t>гідроксикумарину на периферичну систему крові щурів за умов субхронічної інтоксикації</w:t>
      </w:r>
    </w:p>
    <w:p w:rsidR="0027753E" w:rsidRPr="00B65526" w:rsidRDefault="0027753E" w:rsidP="008F62C3">
      <w:pPr>
        <w:widowControl w:val="0"/>
        <w:autoSpaceDE w:val="0"/>
        <w:spacing w:line="520" w:lineRule="exact"/>
        <w:ind w:firstLine="709"/>
        <w:jc w:val="both"/>
        <w:rPr>
          <w:b/>
          <w:bCs/>
          <w:color w:val="auto"/>
          <w:sz w:val="28"/>
          <w:szCs w:val="28"/>
          <w:lang w:val="uk-UA"/>
        </w:rPr>
      </w:pPr>
    </w:p>
    <w:p w:rsidR="0027753E" w:rsidRPr="00B65526" w:rsidRDefault="0027753E" w:rsidP="008F62C3">
      <w:pPr>
        <w:widowControl w:val="0"/>
        <w:autoSpaceDE w:val="0"/>
        <w:spacing w:line="520" w:lineRule="exact"/>
        <w:ind w:firstLine="709"/>
        <w:jc w:val="both"/>
        <w:rPr>
          <w:b/>
          <w:bCs/>
          <w:color w:val="auto"/>
          <w:sz w:val="28"/>
          <w:szCs w:val="28"/>
          <w:lang w:val="uk-UA"/>
        </w:rPr>
      </w:pPr>
    </w:p>
    <w:p w:rsidR="0027753E" w:rsidRPr="00B65526" w:rsidRDefault="0027753E" w:rsidP="008F62C3">
      <w:pPr>
        <w:widowControl w:val="0"/>
        <w:autoSpaceDE w:val="0"/>
        <w:spacing w:line="520" w:lineRule="exact"/>
        <w:ind w:firstLine="709"/>
        <w:jc w:val="both"/>
        <w:rPr>
          <w:color w:val="auto"/>
          <w:sz w:val="28"/>
          <w:szCs w:val="28"/>
          <w:lang w:val="uk-UA"/>
        </w:rPr>
      </w:pPr>
      <w:r w:rsidRPr="00B65526">
        <w:rPr>
          <w:color w:val="auto"/>
          <w:sz w:val="28"/>
          <w:szCs w:val="28"/>
          <w:lang w:val="uk-UA"/>
        </w:rPr>
        <w:t>Дослідження показників периферичної крові (табл. 4.</w:t>
      </w:r>
      <w:r w:rsidR="00880109" w:rsidRPr="00B65526">
        <w:rPr>
          <w:color w:val="auto"/>
          <w:sz w:val="28"/>
          <w:szCs w:val="28"/>
          <w:lang w:val="uk-UA"/>
        </w:rPr>
        <w:t>4</w:t>
      </w:r>
      <w:r w:rsidRPr="00B65526">
        <w:rPr>
          <w:color w:val="auto"/>
          <w:sz w:val="28"/>
          <w:szCs w:val="28"/>
          <w:lang w:val="uk-UA"/>
        </w:rPr>
        <w:t>, 4.</w:t>
      </w:r>
      <w:r w:rsidR="00880109" w:rsidRPr="00B65526">
        <w:rPr>
          <w:color w:val="auto"/>
          <w:sz w:val="28"/>
          <w:szCs w:val="28"/>
          <w:lang w:val="uk-UA"/>
        </w:rPr>
        <w:t>5</w:t>
      </w:r>
      <w:r w:rsidRPr="00B65526">
        <w:rPr>
          <w:color w:val="auto"/>
          <w:sz w:val="28"/>
          <w:szCs w:val="28"/>
          <w:lang w:val="uk-UA"/>
        </w:rPr>
        <w:t xml:space="preserve">) показали, що 7-ГОК </w:t>
      </w:r>
      <w:r w:rsidR="003B4B99" w:rsidRPr="00B65526">
        <w:rPr>
          <w:color w:val="auto"/>
          <w:sz w:val="28"/>
          <w:szCs w:val="28"/>
          <w:lang w:val="uk-UA"/>
        </w:rPr>
        <w:t xml:space="preserve">при введенні щурам обох статей </w:t>
      </w:r>
      <w:r w:rsidR="008D374C" w:rsidRPr="00B65526">
        <w:rPr>
          <w:color w:val="auto"/>
          <w:sz w:val="28"/>
          <w:szCs w:val="28"/>
          <w:lang w:val="uk-UA"/>
        </w:rPr>
        <w:t>у</w:t>
      </w:r>
      <w:r w:rsidRPr="00B65526">
        <w:rPr>
          <w:color w:val="auto"/>
          <w:sz w:val="28"/>
          <w:szCs w:val="28"/>
          <w:lang w:val="uk-UA"/>
        </w:rPr>
        <w:t xml:space="preserve"> дозах 20, 50 та 200 мг/кг протягом трьох місяців не призводив до змін концентрації гемоглобіну, кількості еритроцитів,  ретикулоцитів, лейкоцитів, тромбоцитів та лейкограми крові.</w:t>
      </w:r>
    </w:p>
    <w:p w:rsidR="0027753E" w:rsidRPr="00B65526" w:rsidRDefault="0027753E" w:rsidP="008F62C3">
      <w:pPr>
        <w:widowControl w:val="0"/>
        <w:autoSpaceDE w:val="0"/>
        <w:spacing w:line="520" w:lineRule="exact"/>
        <w:ind w:firstLine="709"/>
        <w:jc w:val="both"/>
        <w:rPr>
          <w:color w:val="auto"/>
          <w:sz w:val="28"/>
          <w:szCs w:val="28"/>
          <w:lang w:val="uk-UA"/>
        </w:rPr>
      </w:pPr>
      <w:r w:rsidRPr="00B65526">
        <w:rPr>
          <w:color w:val="auto"/>
          <w:sz w:val="28"/>
          <w:szCs w:val="28"/>
          <w:lang w:val="uk-UA"/>
        </w:rPr>
        <w:t>7</w:t>
      </w:r>
      <w:r w:rsidRPr="00B65526">
        <w:rPr>
          <w:color w:val="auto"/>
          <w:sz w:val="28"/>
          <w:szCs w:val="28"/>
          <w:lang w:val="uk-UA"/>
        </w:rPr>
        <w:noBreakHyphen/>
        <w:t xml:space="preserve">ГОК </w:t>
      </w:r>
      <w:r w:rsidR="0063150E" w:rsidRPr="00B65526">
        <w:rPr>
          <w:color w:val="auto"/>
          <w:sz w:val="28"/>
          <w:szCs w:val="28"/>
          <w:lang w:val="uk-UA"/>
        </w:rPr>
        <w:t>у</w:t>
      </w:r>
      <w:r w:rsidRPr="00B65526">
        <w:rPr>
          <w:color w:val="auto"/>
          <w:sz w:val="28"/>
          <w:szCs w:val="28"/>
          <w:lang w:val="uk-UA"/>
        </w:rPr>
        <w:t xml:space="preserve"> дозі 500 мг/кг через місяць впливу викликав зниження середнього вмісту гемоглобіну в еритроциті у самців на 6,3 %, у самок на 8,4 %. Через 2 місяці виявлено зниження концентрації гемоглобіну в крові у самців на 12,4 %, у самок – на 9,7 %. Кількість еритроцитів зменшувалася у самців на 8,6 %,  у самок – на  5,9 %. Через 3 місяці змін досліджених гематологічних показників, у порівнянні з контрольними тваринами, не виявлено. </w:t>
      </w:r>
    </w:p>
    <w:p w:rsidR="0027753E" w:rsidRPr="00B65526" w:rsidRDefault="0027753E" w:rsidP="008F62C3">
      <w:pPr>
        <w:widowControl w:val="0"/>
        <w:autoSpaceDE w:val="0"/>
        <w:spacing w:line="520" w:lineRule="exact"/>
        <w:ind w:firstLine="709"/>
        <w:jc w:val="both"/>
        <w:rPr>
          <w:color w:val="auto"/>
          <w:sz w:val="28"/>
          <w:szCs w:val="28"/>
          <w:lang w:val="uk-UA"/>
        </w:rPr>
      </w:pPr>
      <w:r w:rsidRPr="00B65526">
        <w:rPr>
          <w:color w:val="auto"/>
          <w:sz w:val="28"/>
          <w:szCs w:val="28"/>
          <w:lang w:val="uk-UA"/>
        </w:rPr>
        <w:t>Отримані результати досліджень свідчать про те, що  7</w:t>
      </w:r>
      <w:r w:rsidRPr="00B65526">
        <w:rPr>
          <w:color w:val="auto"/>
          <w:sz w:val="28"/>
          <w:szCs w:val="28"/>
          <w:lang w:val="uk-UA"/>
        </w:rPr>
        <w:noBreakHyphen/>
        <w:t xml:space="preserve">ГОК </w:t>
      </w:r>
      <w:r w:rsidR="00B505CC" w:rsidRPr="00B65526">
        <w:rPr>
          <w:color w:val="auto"/>
          <w:sz w:val="28"/>
          <w:szCs w:val="28"/>
          <w:lang w:val="uk-UA"/>
        </w:rPr>
        <w:t>у</w:t>
      </w:r>
      <w:r w:rsidRPr="00B65526">
        <w:rPr>
          <w:color w:val="auto"/>
          <w:sz w:val="28"/>
          <w:szCs w:val="28"/>
          <w:lang w:val="uk-UA"/>
        </w:rPr>
        <w:t xml:space="preserve"> дозі 500 мг/кг</w:t>
      </w:r>
      <w:r w:rsidR="006669A9" w:rsidRPr="00B65526">
        <w:rPr>
          <w:color w:val="auto"/>
          <w:sz w:val="28"/>
          <w:szCs w:val="28"/>
          <w:lang w:val="uk-UA"/>
        </w:rPr>
        <w:t xml:space="preserve"> </w:t>
      </w:r>
      <w:r w:rsidRPr="00B65526">
        <w:rPr>
          <w:color w:val="auto"/>
          <w:sz w:val="28"/>
          <w:szCs w:val="28"/>
          <w:lang w:val="uk-UA"/>
        </w:rPr>
        <w:t>викликає гіпохромну  анемію у щурів обох статей.</w:t>
      </w:r>
    </w:p>
    <w:p w:rsidR="0027753E" w:rsidRPr="00B65526" w:rsidRDefault="0027753E" w:rsidP="0027753E">
      <w:pPr>
        <w:widowControl w:val="0"/>
        <w:autoSpaceDE w:val="0"/>
        <w:jc w:val="right"/>
        <w:rPr>
          <w:color w:val="auto"/>
          <w:sz w:val="28"/>
          <w:szCs w:val="28"/>
          <w:lang w:val="uk-UA"/>
        </w:rPr>
      </w:pPr>
    </w:p>
    <w:p w:rsidR="004D5040" w:rsidRPr="00B65526" w:rsidRDefault="0027753E" w:rsidP="006F0911">
      <w:pPr>
        <w:pStyle w:val="ae"/>
        <w:rPr>
          <w:b w:val="0"/>
          <w:bCs w:val="0"/>
          <w:kern w:val="1"/>
          <w:szCs w:val="28"/>
          <w:lang w:val="uk-UA"/>
        </w:rPr>
      </w:pPr>
      <w:r w:rsidRPr="00B65526">
        <w:rPr>
          <w:lang w:val="uk-UA"/>
        </w:rPr>
        <w:br w:type="page"/>
      </w:r>
      <w:r w:rsidRPr="00B65526">
        <w:rPr>
          <w:lang w:val="uk-UA"/>
        </w:rPr>
        <w:lastRenderedPageBreak/>
        <w:t>Таблиця 4.</w:t>
      </w:r>
      <w:r w:rsidR="00880109" w:rsidRPr="00B65526">
        <w:rPr>
          <w:lang w:val="uk-UA"/>
        </w:rPr>
        <w:t>4</w:t>
      </w:r>
      <w:r w:rsidR="006F0911" w:rsidRPr="00B65526">
        <w:rPr>
          <w:lang w:val="uk-UA"/>
        </w:rPr>
        <w:t xml:space="preserve"> </w:t>
      </w:r>
      <w:r w:rsidR="006F0911" w:rsidRPr="00B65526">
        <w:rPr>
          <w:lang w:val="uk-UA"/>
        </w:rPr>
        <w:softHyphen/>
        <w:t xml:space="preserve"> -  </w:t>
      </w:r>
      <w:r w:rsidRPr="00B65526">
        <w:rPr>
          <w:lang w:val="uk-UA"/>
        </w:rPr>
        <w:t>Гематологічні показники щурів самців за субхронічної дії  7-ГОК</w:t>
      </w:r>
      <w:r w:rsidR="006669A9" w:rsidRPr="00B65526">
        <w:rPr>
          <w:lang w:val="uk-UA"/>
        </w:rPr>
        <w:t xml:space="preserve"> </w:t>
      </w:r>
      <w:r w:rsidR="006F0911" w:rsidRPr="00B65526">
        <w:rPr>
          <w:lang w:val="uk-UA"/>
        </w:rPr>
        <w:t xml:space="preserve"> </w:t>
      </w:r>
      <w:r w:rsidRPr="00B65526">
        <w:rPr>
          <w:lang w:val="uk-UA"/>
        </w:rPr>
        <w:t>(</w:t>
      </w:r>
      <w:r w:rsidR="00EE0E9B" w:rsidRPr="00B65526">
        <w:rPr>
          <w:position w:val="-6"/>
          <w:lang w:val="uk-UA"/>
        </w:rPr>
        <w:object w:dxaOrig="200" w:dyaOrig="340">
          <v:shape id="_x0000_i1064" type="#_x0000_t75" style="width:10.65pt;height:18.15pt" o:ole="">
            <v:imagedata r:id="rId34" o:title=""/>
          </v:shape>
          <o:OLEObject Type="Embed" ProgID="Equation.3" ShapeID="_x0000_i1064" DrawAspect="Content" ObjectID="_1534776793" r:id="rId84"/>
        </w:object>
      </w:r>
      <w:r w:rsidR="00EE0E9B" w:rsidRPr="00B65526">
        <w:rPr>
          <w:lang w:val="uk-UA"/>
        </w:rPr>
        <w:t>± S</w:t>
      </w:r>
      <w:r w:rsidR="00DC2B18" w:rsidRPr="00B65526">
        <w:rPr>
          <w:position w:val="-6"/>
          <w:szCs w:val="28"/>
          <w:lang w:val="uk-UA"/>
        </w:rPr>
        <w:object w:dxaOrig="200" w:dyaOrig="340">
          <v:shape id="_x0000_i1065" type="#_x0000_t75" style="width:6.25pt;height:10.65pt" o:ole="">
            <v:imagedata r:id="rId12" o:title=""/>
          </v:shape>
          <o:OLEObject Type="Embed" ProgID="Equation.3" ShapeID="_x0000_i1065" DrawAspect="Content" ObjectID="_1534776794" r:id="rId85"/>
        </w:object>
      </w:r>
      <w:r w:rsidRPr="00B65526">
        <w:rPr>
          <w:lang w:val="uk-UA"/>
        </w:rPr>
        <w:t>), n=</w:t>
      </w:r>
      <w:r w:rsidRPr="00B65526">
        <w:rPr>
          <w:kern w:val="1"/>
          <w:lang w:val="uk-UA"/>
        </w:rPr>
        <w:t>5</w:t>
      </w:r>
    </w:p>
    <w:tbl>
      <w:tblPr>
        <w:tblW w:w="9124" w:type="dxa"/>
        <w:jc w:val="center"/>
        <w:tblInd w:w="2" w:type="dxa"/>
        <w:tblLayout w:type="fixed"/>
        <w:tblLook w:val="0000" w:firstRow="0" w:lastRow="0" w:firstColumn="0" w:lastColumn="0" w:noHBand="0" w:noVBand="0"/>
      </w:tblPr>
      <w:tblGrid>
        <w:gridCol w:w="703"/>
        <w:gridCol w:w="823"/>
        <w:gridCol w:w="1338"/>
        <w:gridCol w:w="1148"/>
        <w:gridCol w:w="1218"/>
        <w:gridCol w:w="1255"/>
        <w:gridCol w:w="1222"/>
        <w:gridCol w:w="1417"/>
      </w:tblGrid>
      <w:tr w:rsidR="0027753E" w:rsidRPr="00B65526" w:rsidTr="007B40AD">
        <w:trPr>
          <w:jc w:val="center"/>
        </w:trPr>
        <w:tc>
          <w:tcPr>
            <w:tcW w:w="703"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ind w:left="-142" w:right="-80"/>
              <w:jc w:val="center"/>
              <w:rPr>
                <w:color w:val="auto"/>
                <w:lang w:val="uk-UA"/>
              </w:rPr>
            </w:pPr>
            <w:r w:rsidRPr="00B65526">
              <w:rPr>
                <w:color w:val="auto"/>
                <w:sz w:val="22"/>
                <w:szCs w:val="22"/>
                <w:lang w:val="uk-UA"/>
              </w:rPr>
              <w:t>Доза, мг/кг</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ind w:left="-136" w:right="-108"/>
              <w:jc w:val="center"/>
              <w:rPr>
                <w:color w:val="auto"/>
                <w:lang w:val="uk-UA"/>
              </w:rPr>
            </w:pPr>
            <w:r w:rsidRPr="00B65526">
              <w:rPr>
                <w:color w:val="auto"/>
                <w:sz w:val="22"/>
                <w:szCs w:val="22"/>
                <w:lang w:val="uk-UA"/>
              </w:rPr>
              <w:t>Термін дослід-ження, міс.</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Гемо-</w:t>
            </w:r>
          </w:p>
          <w:p w:rsidR="0027753E" w:rsidRPr="00B65526" w:rsidRDefault="0027753E" w:rsidP="0027753E">
            <w:pPr>
              <w:widowControl w:val="0"/>
              <w:autoSpaceDE w:val="0"/>
              <w:jc w:val="center"/>
              <w:rPr>
                <w:color w:val="auto"/>
                <w:lang w:val="uk-UA"/>
              </w:rPr>
            </w:pPr>
            <w:r w:rsidRPr="00B65526">
              <w:rPr>
                <w:color w:val="auto"/>
                <w:sz w:val="22"/>
                <w:szCs w:val="22"/>
                <w:lang w:val="uk-UA"/>
              </w:rPr>
              <w:t>глобін,</w:t>
            </w:r>
          </w:p>
          <w:p w:rsidR="0027753E" w:rsidRPr="00B65526" w:rsidRDefault="0027753E" w:rsidP="0027753E">
            <w:pPr>
              <w:widowControl w:val="0"/>
              <w:autoSpaceDE w:val="0"/>
              <w:jc w:val="center"/>
              <w:rPr>
                <w:color w:val="auto"/>
                <w:lang w:val="uk-UA"/>
              </w:rPr>
            </w:pPr>
            <w:r w:rsidRPr="00B65526">
              <w:rPr>
                <w:color w:val="auto"/>
                <w:sz w:val="22"/>
                <w:szCs w:val="22"/>
                <w:lang w:val="uk-UA"/>
              </w:rPr>
              <w:t>г/л</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Еритро-цити, х10</w:t>
            </w:r>
            <w:r w:rsidRPr="00B65526">
              <w:rPr>
                <w:color w:val="auto"/>
                <w:sz w:val="22"/>
                <w:szCs w:val="22"/>
                <w:vertAlign w:val="superscript"/>
                <w:lang w:val="uk-UA"/>
              </w:rPr>
              <w:t>12</w:t>
            </w:r>
            <w:r w:rsidRPr="00B65526">
              <w:rPr>
                <w:color w:val="auto"/>
                <w:sz w:val="22"/>
                <w:szCs w:val="22"/>
                <w:lang w:val="uk-UA"/>
              </w:rPr>
              <w:t>/л</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СВГ,  пг</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Ретикуло-цити, %</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Лейко</w:t>
            </w:r>
            <w:r w:rsidR="00292B9A" w:rsidRPr="00B65526">
              <w:rPr>
                <w:color w:val="auto"/>
                <w:sz w:val="22"/>
                <w:szCs w:val="22"/>
                <w:lang w:val="uk-UA"/>
              </w:rPr>
              <w:t>-</w:t>
            </w:r>
            <w:r w:rsidRPr="00B65526">
              <w:rPr>
                <w:color w:val="auto"/>
                <w:sz w:val="22"/>
                <w:szCs w:val="22"/>
                <w:lang w:val="uk-UA"/>
              </w:rPr>
              <w:t>цити,</w:t>
            </w:r>
          </w:p>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х10</w:t>
            </w:r>
            <w:r w:rsidRPr="00B65526">
              <w:rPr>
                <w:color w:val="auto"/>
                <w:sz w:val="22"/>
                <w:szCs w:val="22"/>
                <w:vertAlign w:val="superscript"/>
                <w:lang w:val="uk-UA"/>
              </w:rPr>
              <w:t>9</w:t>
            </w:r>
            <w:r w:rsidRPr="00B65526">
              <w:rPr>
                <w:color w:val="auto"/>
                <w:sz w:val="22"/>
                <w:szCs w:val="22"/>
                <w:lang w:val="uk-UA"/>
              </w:rPr>
              <w:t>/л</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Тромбо-</w:t>
            </w:r>
          </w:p>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цити,</w:t>
            </w:r>
          </w:p>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х10</w:t>
            </w:r>
            <w:r w:rsidRPr="00B65526">
              <w:rPr>
                <w:color w:val="auto"/>
                <w:sz w:val="22"/>
                <w:szCs w:val="22"/>
                <w:vertAlign w:val="superscript"/>
                <w:lang w:val="uk-UA"/>
              </w:rPr>
              <w:t>9</w:t>
            </w:r>
            <w:r w:rsidRPr="00B65526">
              <w:rPr>
                <w:color w:val="auto"/>
                <w:sz w:val="22"/>
                <w:szCs w:val="22"/>
                <w:lang w:val="uk-UA"/>
              </w:rPr>
              <w:t>/л</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154,07±1,66</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7,06±0,05</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21,81±0,24</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3,82±0,35</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16,72±1,46</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642,47±56,98</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159,57±1,17</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7,34±0,06</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21,73±0,07</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3,44±0,28</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17,66±0,82</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snapToGrid w:val="0"/>
              <w:ind w:left="-54" w:right="-21"/>
              <w:jc w:val="center"/>
              <w:rPr>
                <w:color w:val="auto"/>
                <w:lang w:val="uk-UA"/>
              </w:rPr>
            </w:pPr>
            <w:r w:rsidRPr="00B65526">
              <w:rPr>
                <w:color w:val="auto"/>
                <w:sz w:val="22"/>
                <w:szCs w:val="22"/>
                <w:lang w:val="uk-UA"/>
              </w:rPr>
              <w:t>715,81±42,49</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143,54±2,03</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6,9±0,18</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20,84±0,54</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3,34±0,17</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16,68±1,23</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682,2±33,42</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156,27±2,84</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7,28±0,09</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21,74±0,27</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3,64±0,47</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17,21±2,16</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687,51±52,11</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159,57±2,17</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7,38±0,09</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21,80±0,27</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3,32±0,37</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19,54±1,02</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snapToGrid w:val="0"/>
              <w:ind w:left="-54" w:right="-21"/>
              <w:jc w:val="center"/>
              <w:rPr>
                <w:color w:val="auto"/>
                <w:lang w:val="uk-UA"/>
              </w:rPr>
            </w:pPr>
            <w:r w:rsidRPr="00B65526">
              <w:rPr>
                <w:color w:val="auto"/>
                <w:sz w:val="22"/>
                <w:szCs w:val="22"/>
                <w:lang w:val="uk-UA"/>
              </w:rPr>
              <w:t>709,61±32,57</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141,8±2,71</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6,6±0,14</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21,05±0,45</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3,17±0,16</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17,01±1,23</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658,2±23,48</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156,11±3,47</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7,23±0,1</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21,58±0,30</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3,94±0,55</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20,22±1,94</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729,01±23,70</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156,30±3,09</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7,32±0,12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21,34±0,19</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3,48±0,41</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22,54±2,00</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snapToGrid w:val="0"/>
              <w:ind w:left="-54" w:right="-21"/>
              <w:jc w:val="center"/>
              <w:rPr>
                <w:color w:val="auto"/>
                <w:lang w:val="uk-UA"/>
              </w:rPr>
            </w:pPr>
            <w:r w:rsidRPr="00B65526">
              <w:rPr>
                <w:color w:val="auto"/>
                <w:sz w:val="22"/>
                <w:szCs w:val="22"/>
                <w:lang w:val="uk-UA"/>
              </w:rPr>
              <w:t>675,24±43,05</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138,43±1,93</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6,59±0,12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21,05±0,65</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3,18±0,21</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15,24±0,81</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645,47±19,11</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153,11±2,37</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7,13±0,06</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21,47±0,27</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3,08±0,06</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21,24±3,02</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601,28±77,60</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158,7±2,17</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7,24±0,13</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21,91±0,13</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3,32±0,25</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19,68±1,49</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snapToGrid w:val="0"/>
              <w:ind w:left="-54" w:right="-21"/>
              <w:jc w:val="center"/>
              <w:rPr>
                <w:color w:val="auto"/>
                <w:lang w:val="uk-UA"/>
              </w:rPr>
            </w:pPr>
            <w:r w:rsidRPr="00B65526">
              <w:rPr>
                <w:color w:val="auto"/>
                <w:sz w:val="22"/>
                <w:szCs w:val="22"/>
                <w:lang w:val="uk-UA"/>
              </w:rPr>
              <w:t>688,38±22,02</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141,30±3,77</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6,60±0,09</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21,39±0,45</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3,16±0,16</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16,44±0,97</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638,59±28,23</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146,48±4,22</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7,17±0,11</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ind w:left="-127" w:right="-147"/>
              <w:jc w:val="center"/>
              <w:rPr>
                <w:color w:val="auto"/>
                <w:lang w:val="uk-UA"/>
              </w:rPr>
            </w:pPr>
            <w:r w:rsidRPr="00B65526">
              <w:rPr>
                <w:color w:val="auto"/>
                <w:sz w:val="22"/>
                <w:szCs w:val="22"/>
                <w:lang w:val="uk-UA"/>
              </w:rPr>
              <w:t>20,42±0,49*</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3,04±0,24</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22,36±2,26</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671,77±52,80</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ind w:left="-108" w:right="-145"/>
              <w:jc w:val="center"/>
              <w:rPr>
                <w:color w:val="auto"/>
                <w:lang w:val="uk-UA"/>
              </w:rPr>
            </w:pPr>
            <w:r w:rsidRPr="00B65526">
              <w:rPr>
                <w:color w:val="auto"/>
                <w:sz w:val="22"/>
                <w:szCs w:val="22"/>
                <w:lang w:val="uk-UA"/>
              </w:rPr>
              <w:t>139,71±5,06*</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ind w:left="-71" w:right="-89"/>
              <w:jc w:val="center"/>
              <w:rPr>
                <w:color w:val="auto"/>
                <w:lang w:val="uk-UA"/>
              </w:rPr>
            </w:pPr>
            <w:r w:rsidRPr="00B65526">
              <w:rPr>
                <w:color w:val="auto"/>
                <w:sz w:val="22"/>
                <w:szCs w:val="22"/>
                <w:lang w:val="uk-UA"/>
              </w:rPr>
              <w:t>6,71±0,10*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20,79±0,53</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2,94±0,19</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17,82±0,71</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snapToGrid w:val="0"/>
              <w:ind w:left="-54" w:right="-21"/>
              <w:jc w:val="center"/>
              <w:rPr>
                <w:color w:val="auto"/>
                <w:lang w:val="uk-UA"/>
              </w:rPr>
            </w:pPr>
            <w:r w:rsidRPr="00B65526">
              <w:rPr>
                <w:color w:val="auto"/>
                <w:sz w:val="22"/>
                <w:szCs w:val="22"/>
                <w:lang w:val="uk-UA"/>
              </w:rPr>
              <w:t>750,72±33,72</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38"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144,57±2,11</w:t>
            </w:r>
          </w:p>
        </w:tc>
        <w:tc>
          <w:tcPr>
            <w:tcW w:w="1148"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6,99±0,17</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20,74±0,63</w:t>
            </w:r>
          </w:p>
        </w:tc>
        <w:tc>
          <w:tcPr>
            <w:tcW w:w="125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3,00±0,10</w:t>
            </w:r>
          </w:p>
        </w:tc>
        <w:tc>
          <w:tcPr>
            <w:tcW w:w="122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20,82±2,38</w:t>
            </w:r>
          </w:p>
        </w:tc>
        <w:tc>
          <w:tcPr>
            <w:tcW w:w="1417"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92B9A">
            <w:pPr>
              <w:widowControl w:val="0"/>
              <w:autoSpaceDE w:val="0"/>
              <w:ind w:left="-54" w:right="-21"/>
              <w:jc w:val="center"/>
              <w:rPr>
                <w:color w:val="auto"/>
                <w:lang w:val="uk-UA"/>
              </w:rPr>
            </w:pPr>
            <w:r w:rsidRPr="00B65526">
              <w:rPr>
                <w:color w:val="auto"/>
                <w:sz w:val="22"/>
                <w:szCs w:val="22"/>
                <w:lang w:val="uk-UA"/>
              </w:rPr>
              <w:t>561,31±57,03</w:t>
            </w:r>
          </w:p>
        </w:tc>
      </w:tr>
    </w:tbl>
    <w:p w:rsidR="0027753E" w:rsidRPr="00B65526" w:rsidRDefault="0027753E" w:rsidP="0027753E">
      <w:pPr>
        <w:widowControl w:val="0"/>
        <w:autoSpaceDE w:val="0"/>
        <w:spacing w:line="360" w:lineRule="auto"/>
        <w:jc w:val="right"/>
        <w:rPr>
          <w:color w:val="auto"/>
          <w:sz w:val="28"/>
          <w:szCs w:val="28"/>
          <w:lang w:val="uk-UA"/>
        </w:rPr>
      </w:pPr>
    </w:p>
    <w:p w:rsidR="00432354" w:rsidRPr="00B65526" w:rsidRDefault="00432354" w:rsidP="00F35216">
      <w:pPr>
        <w:widowControl w:val="0"/>
        <w:autoSpaceDE w:val="0"/>
        <w:spacing w:after="120" w:line="276" w:lineRule="auto"/>
        <w:jc w:val="right"/>
        <w:rPr>
          <w:color w:val="auto"/>
          <w:sz w:val="28"/>
          <w:szCs w:val="28"/>
          <w:lang w:val="uk-UA"/>
        </w:rPr>
      </w:pPr>
    </w:p>
    <w:p w:rsidR="0027753E" w:rsidRPr="00B65526" w:rsidRDefault="00880109" w:rsidP="00F35216">
      <w:pPr>
        <w:widowControl w:val="0"/>
        <w:autoSpaceDE w:val="0"/>
        <w:spacing w:after="120" w:line="276" w:lineRule="auto"/>
        <w:jc w:val="right"/>
        <w:rPr>
          <w:color w:val="auto"/>
          <w:sz w:val="28"/>
          <w:szCs w:val="28"/>
          <w:lang w:val="uk-UA"/>
        </w:rPr>
      </w:pPr>
      <w:r w:rsidRPr="00B65526">
        <w:rPr>
          <w:color w:val="auto"/>
          <w:sz w:val="28"/>
          <w:szCs w:val="28"/>
          <w:lang w:val="uk-UA"/>
        </w:rPr>
        <w:lastRenderedPageBreak/>
        <w:t>Продовження табл.4.4</w:t>
      </w:r>
    </w:p>
    <w:tbl>
      <w:tblPr>
        <w:tblW w:w="9178" w:type="dxa"/>
        <w:jc w:val="center"/>
        <w:tblInd w:w="2" w:type="dxa"/>
        <w:tblLayout w:type="fixed"/>
        <w:tblLook w:val="0000" w:firstRow="0" w:lastRow="0" w:firstColumn="0" w:lastColumn="0" w:noHBand="0" w:noVBand="0"/>
      </w:tblPr>
      <w:tblGrid>
        <w:gridCol w:w="703"/>
        <w:gridCol w:w="823"/>
        <w:gridCol w:w="1380"/>
        <w:gridCol w:w="1190"/>
        <w:gridCol w:w="1218"/>
        <w:gridCol w:w="1276"/>
        <w:gridCol w:w="1229"/>
        <w:gridCol w:w="1359"/>
      </w:tblGrid>
      <w:tr w:rsidR="0027753E" w:rsidRPr="00B65526" w:rsidTr="00441351">
        <w:trPr>
          <w:trHeight w:val="397"/>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ind w:left="-142" w:right="-80"/>
              <w:jc w:val="center"/>
              <w:rPr>
                <w:color w:val="auto"/>
                <w:lang w:val="uk-UA"/>
              </w:rPr>
            </w:pPr>
            <w:r w:rsidRPr="00B65526">
              <w:rPr>
                <w:color w:val="auto"/>
                <w:sz w:val="22"/>
                <w:szCs w:val="22"/>
                <w:lang w:val="uk-UA"/>
              </w:rPr>
              <w:t>Доза, мг/кг</w:t>
            </w:r>
          </w:p>
        </w:tc>
        <w:tc>
          <w:tcPr>
            <w:tcW w:w="823" w:type="dxa"/>
            <w:vMerge w:val="restart"/>
            <w:tcBorders>
              <w:top w:val="single" w:sz="4" w:space="0" w:color="000000"/>
              <w:left w:val="single" w:sz="4" w:space="0" w:color="000000"/>
              <w:right w:val="single" w:sz="4" w:space="0" w:color="000000"/>
            </w:tcBorders>
            <w:vAlign w:val="center"/>
          </w:tcPr>
          <w:p w:rsidR="0027753E" w:rsidRPr="00B65526" w:rsidRDefault="0027753E" w:rsidP="0027753E">
            <w:pPr>
              <w:widowControl w:val="0"/>
              <w:autoSpaceDE w:val="0"/>
              <w:ind w:left="-136" w:right="-108"/>
              <w:jc w:val="center"/>
              <w:rPr>
                <w:color w:val="auto"/>
                <w:lang w:val="uk-UA"/>
              </w:rPr>
            </w:pPr>
            <w:r w:rsidRPr="00B65526">
              <w:rPr>
                <w:color w:val="auto"/>
                <w:sz w:val="22"/>
                <w:szCs w:val="22"/>
                <w:lang w:val="uk-UA"/>
              </w:rPr>
              <w:t>Термін дослід-ження, міс.</w:t>
            </w:r>
          </w:p>
        </w:tc>
        <w:tc>
          <w:tcPr>
            <w:tcW w:w="7652" w:type="dxa"/>
            <w:gridSpan w:val="6"/>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441351">
            <w:pPr>
              <w:snapToGrid w:val="0"/>
              <w:jc w:val="center"/>
              <w:rPr>
                <w:color w:val="auto"/>
                <w:lang w:val="uk-UA"/>
              </w:rPr>
            </w:pPr>
            <w:r w:rsidRPr="00B65526">
              <w:rPr>
                <w:color w:val="auto"/>
                <w:sz w:val="22"/>
                <w:szCs w:val="22"/>
                <w:lang w:val="uk-UA"/>
              </w:rPr>
              <w:t>Лейкограма, %</w:t>
            </w:r>
          </w:p>
        </w:tc>
      </w:tr>
      <w:tr w:rsidR="0027753E" w:rsidRPr="00B65526" w:rsidTr="009C502F">
        <w:trPr>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ind w:left="-142" w:right="-80"/>
              <w:jc w:val="center"/>
              <w:rPr>
                <w:color w:val="auto"/>
                <w:lang w:val="uk-UA"/>
              </w:rPr>
            </w:pPr>
          </w:p>
        </w:tc>
        <w:tc>
          <w:tcPr>
            <w:tcW w:w="823" w:type="dxa"/>
            <w:vMerge/>
            <w:tcBorders>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ind w:left="-136" w:right="-108"/>
              <w:jc w:val="center"/>
              <w:rPr>
                <w:color w:val="auto"/>
                <w:lang w:val="uk-UA"/>
              </w:rPr>
            </w:pP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9C502F">
            <w:pPr>
              <w:snapToGrid w:val="0"/>
              <w:jc w:val="center"/>
              <w:rPr>
                <w:color w:val="auto"/>
                <w:lang w:val="uk-UA"/>
              </w:rPr>
            </w:pPr>
            <w:r w:rsidRPr="00B65526">
              <w:rPr>
                <w:color w:val="auto"/>
                <w:sz w:val="22"/>
                <w:szCs w:val="22"/>
                <w:lang w:val="uk-UA"/>
              </w:rPr>
              <w:t>Еозино-філи</w:t>
            </w:r>
          </w:p>
          <w:p w:rsidR="0027753E" w:rsidRPr="00B65526" w:rsidRDefault="0027753E" w:rsidP="009C502F">
            <w:pPr>
              <w:jc w:val="center"/>
              <w:rPr>
                <w:color w:val="auto"/>
                <w:lang w:val="uk-UA"/>
              </w:rPr>
            </w:pP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9C502F">
            <w:pPr>
              <w:snapToGrid w:val="0"/>
              <w:jc w:val="center"/>
              <w:rPr>
                <w:color w:val="auto"/>
                <w:lang w:val="uk-UA"/>
              </w:rPr>
            </w:pPr>
            <w:r w:rsidRPr="00B65526">
              <w:rPr>
                <w:color w:val="auto"/>
                <w:sz w:val="22"/>
                <w:szCs w:val="22"/>
                <w:lang w:val="uk-UA"/>
              </w:rPr>
              <w:t>нейтро-філи паличко-ядерні</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9C502F">
            <w:pPr>
              <w:jc w:val="center"/>
              <w:rPr>
                <w:color w:val="auto"/>
                <w:lang w:val="uk-UA"/>
              </w:rPr>
            </w:pPr>
            <w:r w:rsidRPr="00B65526">
              <w:rPr>
                <w:color w:val="auto"/>
                <w:sz w:val="22"/>
                <w:szCs w:val="22"/>
                <w:lang w:val="uk-UA"/>
              </w:rPr>
              <w:t>нейтро-філи сегменто-ядерні</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9C502F">
            <w:pPr>
              <w:snapToGrid w:val="0"/>
              <w:jc w:val="center"/>
              <w:rPr>
                <w:color w:val="auto"/>
                <w:lang w:val="uk-UA"/>
              </w:rPr>
            </w:pPr>
            <w:r w:rsidRPr="00B65526">
              <w:rPr>
                <w:color w:val="auto"/>
                <w:sz w:val="22"/>
                <w:szCs w:val="22"/>
                <w:lang w:val="uk-UA"/>
              </w:rPr>
              <w:t>Лімфоцити</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9C502F">
            <w:pPr>
              <w:snapToGrid w:val="0"/>
              <w:jc w:val="center"/>
              <w:rPr>
                <w:color w:val="auto"/>
                <w:lang w:val="uk-UA"/>
              </w:rPr>
            </w:pPr>
            <w:r w:rsidRPr="00B65526">
              <w:rPr>
                <w:color w:val="auto"/>
                <w:sz w:val="22"/>
                <w:szCs w:val="22"/>
                <w:lang w:val="uk-UA"/>
              </w:rPr>
              <w:t>Моноцити</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9C502F">
            <w:pPr>
              <w:snapToGrid w:val="0"/>
              <w:jc w:val="center"/>
              <w:rPr>
                <w:color w:val="auto"/>
                <w:lang w:val="uk-UA"/>
              </w:rPr>
            </w:pPr>
            <w:r w:rsidRPr="00B65526">
              <w:rPr>
                <w:color w:val="auto"/>
                <w:sz w:val="22"/>
                <w:szCs w:val="22"/>
                <w:lang w:val="uk-UA"/>
              </w:rPr>
              <w:t>Базофіли</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1±0,27</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0,6±0,29</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25,3±1,67</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69±1,96</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4±0,47</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0,1±0,1</w:t>
            </w:r>
            <w:r w:rsidR="00341AB7" w:rsidRPr="00B65526">
              <w:rPr>
                <w:color w:val="auto"/>
                <w:sz w:val="22"/>
                <w:szCs w:val="22"/>
                <w:lang w:val="uk-UA"/>
              </w:rPr>
              <w:t>0</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1,5±0,22</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0,7±0,2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23,5±2,59</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69,7±2,92</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4,6±0,1</w:t>
            </w:r>
            <w:r w:rsidR="00341AB7" w:rsidRPr="00B65526">
              <w:rPr>
                <w:color w:val="auto"/>
                <w:sz w:val="22"/>
                <w:szCs w:val="22"/>
                <w:lang w:val="uk-UA"/>
              </w:rPr>
              <w:t>0</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2,4±0,7</w:t>
            </w:r>
            <w:r w:rsidR="00341AB7" w:rsidRPr="00B65526">
              <w:rPr>
                <w:color w:val="auto"/>
                <w:sz w:val="22"/>
                <w:szCs w:val="22"/>
                <w:lang w:val="uk-UA"/>
              </w:rPr>
              <w:t>0</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0,5±0,16</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18,8±1,32</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74,7±1,6</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3,6±0,33</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0,7±0,34</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0,3±0,12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23,1±2,58</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64,6±2,73</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4,5±0,69</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1,25±0,66</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0,6±0,1</w:t>
            </w:r>
            <w:r w:rsidR="00341AB7" w:rsidRPr="00B65526">
              <w:rPr>
                <w:color w:val="auto"/>
                <w:sz w:val="22"/>
                <w:szCs w:val="22"/>
                <w:lang w:val="uk-UA"/>
              </w:rPr>
              <w:t>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20,6±1,1</w:t>
            </w:r>
            <w:r w:rsidR="00341AB7" w:rsidRPr="00B65526">
              <w:rPr>
                <w:color w:val="auto"/>
                <w:sz w:val="22"/>
                <w:szCs w:val="22"/>
                <w:lang w:val="uk-UA"/>
              </w:rPr>
              <w:t>0</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72,4±4,08</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4,8±0,41</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2,3±0,44</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0,6±0,29</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19,8±2,14</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69,3±2,78</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w:t>
            </w:r>
            <w:r w:rsidR="00341AB7" w:rsidRPr="00B65526">
              <w:rPr>
                <w:color w:val="auto"/>
                <w:sz w:val="22"/>
                <w:szCs w:val="22"/>
                <w:lang w:val="uk-UA"/>
              </w:rPr>
              <w:t>,0</w:t>
            </w:r>
            <w:r w:rsidRPr="00B65526">
              <w:rPr>
                <w:color w:val="auto"/>
                <w:sz w:val="22"/>
                <w:szCs w:val="22"/>
                <w:lang w:val="uk-UA"/>
              </w:rPr>
              <w:t>±0,55</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0,13±0,13</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0,7±0,34</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0,3±0,2</w:t>
            </w:r>
            <w:r w:rsidR="00341AB7" w:rsidRPr="00B65526">
              <w:rPr>
                <w:color w:val="auto"/>
                <w:sz w:val="22"/>
                <w:szCs w:val="22"/>
                <w:lang w:val="uk-UA"/>
              </w:rPr>
              <w:t>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23,6±1,5</w:t>
            </w:r>
            <w:r w:rsidR="00341AB7" w:rsidRPr="00B65526">
              <w:rPr>
                <w:color w:val="auto"/>
                <w:sz w:val="22"/>
                <w:szCs w:val="22"/>
                <w:lang w:val="uk-UA"/>
              </w:rPr>
              <w:t>0</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72,2±1,59</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3,1±0,51</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0,1±0,1</w:t>
            </w:r>
            <w:r w:rsidR="00341AB7" w:rsidRPr="00B65526">
              <w:rPr>
                <w:color w:val="auto"/>
                <w:sz w:val="22"/>
                <w:szCs w:val="22"/>
                <w:lang w:val="uk-UA"/>
              </w:rPr>
              <w:t>0</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2,1±0,4</w:t>
            </w:r>
            <w:r w:rsidR="00341AB7" w:rsidRPr="00B65526">
              <w:rPr>
                <w:color w:val="auto"/>
                <w:sz w:val="22"/>
                <w:szCs w:val="22"/>
                <w:lang w:val="uk-UA"/>
              </w:rPr>
              <w:t>0</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0,6±0,29</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20,1±3,32</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72,4±4,08</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4,8±0,41</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5,2±1,59</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1,5±0,65</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23,4±2,03</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64,6±2,73</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4,5±0,69</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0,2±0,12</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0,7±0,25</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0,1±0,1</w:t>
            </w:r>
            <w:r w:rsidR="00341AB7" w:rsidRPr="00B65526">
              <w:rPr>
                <w:color w:val="auto"/>
                <w:sz w:val="22"/>
                <w:szCs w:val="22"/>
                <w:lang w:val="uk-UA"/>
              </w:rPr>
              <w:t>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21,7±1,39</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73,2±1,19</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4,1±0,46</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0,2±0,2</w:t>
            </w:r>
            <w:r w:rsidR="00341AB7" w:rsidRPr="00B65526">
              <w:rPr>
                <w:color w:val="auto"/>
                <w:sz w:val="22"/>
                <w:szCs w:val="22"/>
                <w:lang w:val="uk-UA"/>
              </w:rPr>
              <w:t>0</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1,25±0,66</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0,38±0,38</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17±1,93</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77,63±2,05</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3,63± 0,55</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0,13±0,13</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2,3±0,44</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0,5±0,16</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23,1±2,58</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69,3±2,78</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4,7±0,82</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0,1±0,1</w:t>
            </w:r>
            <w:r w:rsidR="00341AB7" w:rsidRPr="00B65526">
              <w:rPr>
                <w:color w:val="auto"/>
                <w:sz w:val="22"/>
                <w:szCs w:val="22"/>
                <w:lang w:val="uk-UA"/>
              </w:rPr>
              <w:t>0</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0,8±0,41</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0,3±0,12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26,6±1,37</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68,3±1,44</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w:t>
            </w:r>
            <w:r w:rsidR="00341AB7" w:rsidRPr="00B65526">
              <w:rPr>
                <w:color w:val="auto"/>
                <w:sz w:val="22"/>
                <w:szCs w:val="22"/>
                <w:lang w:val="uk-UA"/>
              </w:rPr>
              <w:t>,0</w:t>
            </w:r>
            <w:r w:rsidRPr="00B65526">
              <w:rPr>
                <w:color w:val="auto"/>
                <w:sz w:val="22"/>
                <w:szCs w:val="22"/>
                <w:lang w:val="uk-UA"/>
              </w:rPr>
              <w:t>±0,55</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2,8±0,6</w:t>
            </w:r>
            <w:r w:rsidR="00341AB7" w:rsidRPr="00B65526">
              <w:rPr>
                <w:color w:val="auto"/>
                <w:sz w:val="22"/>
                <w:szCs w:val="22"/>
                <w:lang w:val="uk-UA"/>
              </w:rPr>
              <w:t>0</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0,6±0,1</w:t>
            </w:r>
            <w:r w:rsidR="00341AB7" w:rsidRPr="00B65526">
              <w:rPr>
                <w:color w:val="auto"/>
                <w:sz w:val="22"/>
                <w:szCs w:val="22"/>
                <w:lang w:val="uk-UA"/>
              </w:rPr>
              <w:t>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20,6±1,1</w:t>
            </w:r>
            <w:r w:rsidR="00341AB7" w:rsidRPr="00B65526">
              <w:rPr>
                <w:color w:val="auto"/>
                <w:sz w:val="22"/>
                <w:szCs w:val="22"/>
                <w:lang w:val="uk-UA"/>
              </w:rPr>
              <w:t>0</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71,7±0,82</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4,0±0,5</w:t>
            </w:r>
            <w:r w:rsidR="00341AB7" w:rsidRPr="00B65526">
              <w:rPr>
                <w:color w:val="auto"/>
                <w:sz w:val="22"/>
                <w:szCs w:val="22"/>
                <w:lang w:val="uk-UA"/>
              </w:rPr>
              <w:t>0</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0,3±0,12</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4,3±0,54</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0,3±0,12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19,8±2,14</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71,4±2,41</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4,2±0,37</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70015C">
            <w:pPr>
              <w:widowControl w:val="0"/>
              <w:autoSpaceDE w:val="0"/>
              <w:jc w:val="center"/>
              <w:rPr>
                <w:color w:val="auto"/>
                <w:sz w:val="22"/>
                <w:szCs w:val="22"/>
                <w:lang w:val="uk-UA"/>
              </w:rPr>
            </w:pPr>
            <w:r w:rsidRPr="00B65526">
              <w:rPr>
                <w:color w:val="auto"/>
                <w:sz w:val="22"/>
                <w:szCs w:val="22"/>
                <w:lang w:val="uk-UA"/>
              </w:rPr>
              <w:t>0</w:t>
            </w:r>
          </w:p>
        </w:tc>
      </w:tr>
    </w:tbl>
    <w:p w:rsidR="0027753E" w:rsidRPr="00B65526" w:rsidRDefault="0027753E" w:rsidP="0027753E">
      <w:pPr>
        <w:widowControl w:val="0"/>
        <w:autoSpaceDE w:val="0"/>
        <w:spacing w:line="360" w:lineRule="auto"/>
        <w:jc w:val="right"/>
        <w:rPr>
          <w:color w:val="auto"/>
          <w:sz w:val="28"/>
          <w:szCs w:val="28"/>
          <w:lang w:val="uk-UA"/>
        </w:rPr>
      </w:pPr>
    </w:p>
    <w:p w:rsidR="00F35216" w:rsidRPr="00B65526" w:rsidRDefault="00F35216">
      <w:pPr>
        <w:suppressAutoHyphens w:val="0"/>
        <w:rPr>
          <w:color w:val="auto"/>
          <w:sz w:val="28"/>
          <w:szCs w:val="28"/>
          <w:lang w:val="uk-UA"/>
        </w:rPr>
      </w:pPr>
      <w:r w:rsidRPr="00B65526">
        <w:rPr>
          <w:color w:val="auto"/>
          <w:sz w:val="28"/>
          <w:szCs w:val="28"/>
          <w:lang w:val="uk-UA"/>
        </w:rPr>
        <w:br w:type="page"/>
      </w:r>
    </w:p>
    <w:p w:rsidR="0027753E" w:rsidRPr="00B65526" w:rsidRDefault="0027753E" w:rsidP="006F0911">
      <w:pPr>
        <w:pStyle w:val="ae"/>
        <w:rPr>
          <w:kern w:val="1"/>
          <w:lang w:val="uk-UA"/>
        </w:rPr>
      </w:pPr>
      <w:r w:rsidRPr="00B65526">
        <w:rPr>
          <w:lang w:val="uk-UA"/>
        </w:rPr>
        <w:lastRenderedPageBreak/>
        <w:t>Таблиця 4.</w:t>
      </w:r>
      <w:r w:rsidR="00880109" w:rsidRPr="00B65526">
        <w:rPr>
          <w:lang w:val="uk-UA"/>
        </w:rPr>
        <w:t>5</w:t>
      </w:r>
      <w:r w:rsidR="006F0911" w:rsidRPr="00B65526">
        <w:rPr>
          <w:lang w:val="uk-UA"/>
        </w:rPr>
        <w:t xml:space="preserve">   –  </w:t>
      </w:r>
      <w:r w:rsidRPr="00B65526">
        <w:rPr>
          <w:lang w:val="uk-UA"/>
        </w:rPr>
        <w:t>Гематологічні показники щур</w:t>
      </w:r>
      <w:r w:rsidR="009A268E" w:rsidRPr="00B65526">
        <w:rPr>
          <w:lang w:val="uk-UA"/>
        </w:rPr>
        <w:t>ів самок за субхронічної дії  7</w:t>
      </w:r>
      <w:r w:rsidR="009A268E" w:rsidRPr="00B65526">
        <w:rPr>
          <w:lang w:val="uk-UA"/>
        </w:rPr>
        <w:noBreakHyphen/>
      </w:r>
      <w:r w:rsidRPr="00B65526">
        <w:rPr>
          <w:lang w:val="uk-UA"/>
        </w:rPr>
        <w:t>ГОК</w:t>
      </w:r>
      <w:r w:rsidR="006F0911" w:rsidRPr="00B65526">
        <w:rPr>
          <w:lang w:val="uk-UA"/>
        </w:rPr>
        <w:t xml:space="preserve"> </w:t>
      </w:r>
      <w:r w:rsidR="009A268E" w:rsidRPr="00B65526">
        <w:rPr>
          <w:lang w:val="uk-UA"/>
        </w:rPr>
        <w:t xml:space="preserve"> </w:t>
      </w:r>
      <w:r w:rsidRPr="00B65526">
        <w:rPr>
          <w:lang w:val="uk-UA"/>
        </w:rPr>
        <w:t>(</w:t>
      </w:r>
      <w:r w:rsidR="00EE0E9B" w:rsidRPr="00B65526">
        <w:rPr>
          <w:position w:val="-6"/>
          <w:lang w:val="uk-UA"/>
        </w:rPr>
        <w:object w:dxaOrig="200" w:dyaOrig="340">
          <v:shape id="_x0000_i1066" type="#_x0000_t75" style="width:10.65pt;height:18.15pt" o:ole="">
            <v:imagedata r:id="rId34" o:title=""/>
          </v:shape>
          <o:OLEObject Type="Embed" ProgID="Equation.3" ShapeID="_x0000_i1066" DrawAspect="Content" ObjectID="_1534776795" r:id="rId86"/>
        </w:object>
      </w:r>
      <w:r w:rsidR="00EE0E9B" w:rsidRPr="00B65526">
        <w:rPr>
          <w:lang w:val="uk-UA"/>
        </w:rPr>
        <w:t> ± S</w:t>
      </w:r>
      <w:r w:rsidR="00DC2B18" w:rsidRPr="00B65526">
        <w:rPr>
          <w:position w:val="-6"/>
          <w:szCs w:val="28"/>
          <w:lang w:val="uk-UA"/>
        </w:rPr>
        <w:object w:dxaOrig="200" w:dyaOrig="340">
          <v:shape id="_x0000_i1067" type="#_x0000_t75" style="width:6.25pt;height:10.65pt" o:ole="">
            <v:imagedata r:id="rId12" o:title=""/>
          </v:shape>
          <o:OLEObject Type="Embed" ProgID="Equation.3" ShapeID="_x0000_i1067" DrawAspect="Content" ObjectID="_1534776796" r:id="rId87"/>
        </w:object>
      </w:r>
      <w:r w:rsidRPr="00B65526">
        <w:rPr>
          <w:lang w:val="uk-UA"/>
        </w:rPr>
        <w:t>), n=</w:t>
      </w:r>
      <w:r w:rsidRPr="00B65526">
        <w:rPr>
          <w:kern w:val="1"/>
          <w:lang w:val="uk-UA"/>
        </w:rPr>
        <w:t>5</w:t>
      </w:r>
    </w:p>
    <w:tbl>
      <w:tblPr>
        <w:tblW w:w="9107" w:type="dxa"/>
        <w:jc w:val="center"/>
        <w:tblInd w:w="2" w:type="dxa"/>
        <w:tblLayout w:type="fixed"/>
        <w:tblLook w:val="0000" w:firstRow="0" w:lastRow="0" w:firstColumn="0" w:lastColumn="0" w:noHBand="0" w:noVBand="0"/>
      </w:tblPr>
      <w:tblGrid>
        <w:gridCol w:w="703"/>
        <w:gridCol w:w="823"/>
        <w:gridCol w:w="1352"/>
        <w:gridCol w:w="1134"/>
        <w:gridCol w:w="1232"/>
        <w:gridCol w:w="1175"/>
        <w:gridCol w:w="1229"/>
        <w:gridCol w:w="1459"/>
      </w:tblGrid>
      <w:tr w:rsidR="0027753E" w:rsidRPr="00B65526" w:rsidTr="007B40AD">
        <w:trPr>
          <w:jc w:val="center"/>
        </w:trPr>
        <w:tc>
          <w:tcPr>
            <w:tcW w:w="703"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ind w:left="-142" w:right="-80"/>
              <w:jc w:val="center"/>
              <w:rPr>
                <w:color w:val="auto"/>
                <w:lang w:val="uk-UA"/>
              </w:rPr>
            </w:pPr>
            <w:r w:rsidRPr="00B65526">
              <w:rPr>
                <w:color w:val="auto"/>
                <w:sz w:val="22"/>
                <w:szCs w:val="22"/>
                <w:lang w:val="uk-UA"/>
              </w:rPr>
              <w:t>Доза, мг/кг</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ind w:left="-136" w:right="-108"/>
              <w:jc w:val="center"/>
              <w:rPr>
                <w:color w:val="auto"/>
                <w:lang w:val="uk-UA"/>
              </w:rPr>
            </w:pPr>
            <w:r w:rsidRPr="00B65526">
              <w:rPr>
                <w:color w:val="auto"/>
                <w:sz w:val="22"/>
                <w:szCs w:val="22"/>
                <w:lang w:val="uk-UA"/>
              </w:rPr>
              <w:t>Термін дослід-ження, міс.</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Гемо-</w:t>
            </w:r>
          </w:p>
          <w:p w:rsidR="0027753E" w:rsidRPr="00B65526" w:rsidRDefault="0027753E" w:rsidP="0027753E">
            <w:pPr>
              <w:widowControl w:val="0"/>
              <w:autoSpaceDE w:val="0"/>
              <w:jc w:val="center"/>
              <w:rPr>
                <w:color w:val="auto"/>
                <w:lang w:val="uk-UA"/>
              </w:rPr>
            </w:pPr>
            <w:r w:rsidRPr="00B65526">
              <w:rPr>
                <w:color w:val="auto"/>
                <w:sz w:val="22"/>
                <w:szCs w:val="22"/>
                <w:lang w:val="uk-UA"/>
              </w:rPr>
              <w:t>глобін,</w:t>
            </w:r>
          </w:p>
          <w:p w:rsidR="0027753E" w:rsidRPr="00B65526" w:rsidRDefault="0027753E" w:rsidP="0027753E">
            <w:pPr>
              <w:widowControl w:val="0"/>
              <w:autoSpaceDE w:val="0"/>
              <w:jc w:val="center"/>
              <w:rPr>
                <w:color w:val="auto"/>
                <w:lang w:val="uk-UA"/>
              </w:rPr>
            </w:pPr>
            <w:r w:rsidRPr="00B65526">
              <w:rPr>
                <w:color w:val="auto"/>
                <w:sz w:val="22"/>
                <w:szCs w:val="22"/>
                <w:lang w:val="uk-UA"/>
              </w:rPr>
              <w:t>г/л</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Еритро-цити, х10</w:t>
            </w:r>
            <w:r w:rsidRPr="00B65526">
              <w:rPr>
                <w:color w:val="auto"/>
                <w:sz w:val="22"/>
                <w:szCs w:val="22"/>
                <w:vertAlign w:val="superscript"/>
                <w:lang w:val="uk-UA"/>
              </w:rPr>
              <w:t>12</w:t>
            </w:r>
            <w:r w:rsidRPr="00B65526">
              <w:rPr>
                <w:color w:val="auto"/>
                <w:sz w:val="22"/>
                <w:szCs w:val="22"/>
                <w:lang w:val="uk-UA"/>
              </w:rPr>
              <w:t>/л</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СВГ,  пг</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Ретикуло-цити, %</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Лейко-цити,</w:t>
            </w:r>
          </w:p>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х10</w:t>
            </w:r>
            <w:r w:rsidRPr="00B65526">
              <w:rPr>
                <w:color w:val="auto"/>
                <w:sz w:val="22"/>
                <w:szCs w:val="22"/>
                <w:vertAlign w:val="superscript"/>
                <w:lang w:val="uk-UA"/>
              </w:rPr>
              <w:t>9</w:t>
            </w:r>
            <w:r w:rsidRPr="00B65526">
              <w:rPr>
                <w:color w:val="auto"/>
                <w:sz w:val="22"/>
                <w:szCs w:val="22"/>
                <w:lang w:val="uk-UA"/>
              </w:rPr>
              <w:t>/л</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Тромбо-</w:t>
            </w:r>
          </w:p>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цити,</w:t>
            </w:r>
          </w:p>
          <w:p w:rsidR="0027753E" w:rsidRPr="00B65526" w:rsidRDefault="0027753E" w:rsidP="0027753E">
            <w:pPr>
              <w:widowControl w:val="0"/>
              <w:autoSpaceDE w:val="0"/>
              <w:ind w:left="-14" w:right="-120"/>
              <w:jc w:val="center"/>
              <w:rPr>
                <w:color w:val="auto"/>
                <w:lang w:val="uk-UA"/>
              </w:rPr>
            </w:pPr>
            <w:r w:rsidRPr="00B65526">
              <w:rPr>
                <w:color w:val="auto"/>
                <w:sz w:val="22"/>
                <w:szCs w:val="22"/>
                <w:lang w:val="uk-UA"/>
              </w:rPr>
              <w:t>х10</w:t>
            </w:r>
            <w:r w:rsidRPr="00B65526">
              <w:rPr>
                <w:color w:val="auto"/>
                <w:sz w:val="22"/>
                <w:szCs w:val="22"/>
                <w:vertAlign w:val="superscript"/>
                <w:lang w:val="uk-UA"/>
              </w:rPr>
              <w:t>9</w:t>
            </w:r>
            <w:r w:rsidRPr="00B65526">
              <w:rPr>
                <w:color w:val="auto"/>
                <w:sz w:val="22"/>
                <w:szCs w:val="22"/>
                <w:lang w:val="uk-UA"/>
              </w:rPr>
              <w:t>/л</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155,74±4,03</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7,04±0,15</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22,14±0,49</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3,8±0,32</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21,84±1,71</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703,87±77,79</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157,66±4,62</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7,17±0,10</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21,98±0,37</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3,18±0,25</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19,28±1,06</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712,72±42,63</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135,88±0,41</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6,6±0,06</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20,59±0,18</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3,24±0,18</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18,9±2,17</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675,34±82,71</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154,98±4,14</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7,21±0,15</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21,00±0,38</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3,67±0,48</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22,17±1,29</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684,85±61,25</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161,66±3,19</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7,31±0,09</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21,97±0,21</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3,09±0,31</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19,40±0,56</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724,30±28,16</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133,8±0,38</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6,64±0,07</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20,18±0,47</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3,17±0,17</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16,98±1,37</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689,78±51,37</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158,78±3,07</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7,33±0,10</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21,66±0,35</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3,94±0,38</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20,72±0,79</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765,54±66,34</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159,81±1,74</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7,27±0,05</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21,97±0,13</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3,34±0,29</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18,26±0,56</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728,67±23,37</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131,25±1,79</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6,48±0,07</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20,28±0,35</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3,1</w:t>
            </w:r>
            <w:r w:rsidR="00341AB7" w:rsidRPr="00B65526">
              <w:rPr>
                <w:color w:val="auto"/>
                <w:sz w:val="22"/>
                <w:szCs w:val="22"/>
                <w:lang w:val="uk-UA"/>
              </w:rPr>
              <w:t>0</w:t>
            </w:r>
            <w:r w:rsidRPr="00B65526">
              <w:rPr>
                <w:color w:val="auto"/>
                <w:sz w:val="22"/>
                <w:szCs w:val="22"/>
                <w:lang w:val="uk-UA"/>
              </w:rPr>
              <w:t>±0,17</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17,88±1,30</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661,57±30,93</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148,32±3,98</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6,93±0,08</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21,41±0,64</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3,4</w:t>
            </w:r>
            <w:r w:rsidR="00341AB7" w:rsidRPr="00B65526">
              <w:rPr>
                <w:color w:val="auto"/>
                <w:sz w:val="22"/>
                <w:szCs w:val="22"/>
                <w:lang w:val="uk-UA"/>
              </w:rPr>
              <w:t>0</w:t>
            </w:r>
            <w:r w:rsidRPr="00B65526">
              <w:rPr>
                <w:color w:val="auto"/>
                <w:sz w:val="22"/>
                <w:szCs w:val="22"/>
                <w:lang w:val="uk-UA"/>
              </w:rPr>
              <w:t>±0,31</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24,98±2,86</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649,01±82,94</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161,25±3,19</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7,35±0,12</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21,96±0,47</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3,22±0,23</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21,86±1,98</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721,1±31,11</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136,12±2,98</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6,74±0,09</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20,19±0,32</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3,24±0,14</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18,42±1,94</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742,6±42,95</w:t>
            </w:r>
          </w:p>
        </w:tc>
      </w:tr>
      <w:tr w:rsidR="0027753E" w:rsidRPr="00B65526" w:rsidTr="007B40AD">
        <w:trPr>
          <w:trHeight w:val="680"/>
          <w:jc w:val="center"/>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146,73±4,21</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7,24±0,18</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ind w:left="-127" w:right="-147"/>
              <w:jc w:val="center"/>
              <w:rPr>
                <w:color w:val="auto"/>
                <w:lang w:val="uk-UA"/>
              </w:rPr>
            </w:pPr>
            <w:r w:rsidRPr="00B65526">
              <w:rPr>
                <w:color w:val="auto"/>
                <w:sz w:val="22"/>
                <w:szCs w:val="22"/>
                <w:lang w:val="uk-UA"/>
              </w:rPr>
              <w:t>20,26±0,38*</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3,38±0,24</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17,86±0,82</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614,93±39,17</w:t>
            </w:r>
          </w:p>
        </w:tc>
      </w:tr>
      <w:tr w:rsidR="0027753E" w:rsidRPr="00B65526" w:rsidTr="007B40AD">
        <w:trPr>
          <w:trHeight w:val="680"/>
          <w:jc w:val="center"/>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ind w:left="-108" w:right="-82"/>
              <w:jc w:val="center"/>
              <w:rPr>
                <w:color w:val="auto"/>
                <w:lang w:val="uk-UA"/>
              </w:rPr>
            </w:pPr>
            <w:r w:rsidRPr="00B65526">
              <w:rPr>
                <w:color w:val="auto"/>
                <w:sz w:val="22"/>
                <w:szCs w:val="22"/>
                <w:lang w:val="uk-UA"/>
              </w:rPr>
              <w:t>142,42± 2,26*</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ind w:left="-71" w:right="-89"/>
              <w:jc w:val="center"/>
              <w:rPr>
                <w:color w:val="auto"/>
                <w:lang w:val="uk-UA"/>
              </w:rPr>
            </w:pPr>
            <w:r w:rsidRPr="00B65526">
              <w:rPr>
                <w:color w:val="auto"/>
                <w:sz w:val="22"/>
                <w:szCs w:val="22"/>
                <w:lang w:val="uk-UA"/>
              </w:rPr>
              <w:t>6,75±0,05*</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21,10±0,28</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3,7</w:t>
            </w:r>
            <w:r w:rsidR="00341AB7" w:rsidRPr="00B65526">
              <w:rPr>
                <w:color w:val="auto"/>
                <w:sz w:val="22"/>
                <w:szCs w:val="22"/>
                <w:lang w:val="uk-UA"/>
              </w:rPr>
              <w:t>0</w:t>
            </w:r>
            <w:r w:rsidRPr="00B65526">
              <w:rPr>
                <w:color w:val="auto"/>
                <w:sz w:val="22"/>
                <w:szCs w:val="22"/>
                <w:lang w:val="uk-UA"/>
              </w:rPr>
              <w:t>±0,23</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18,72±2,04</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734,29±43,37</w:t>
            </w:r>
          </w:p>
        </w:tc>
      </w:tr>
      <w:tr w:rsidR="0027753E" w:rsidRPr="00B65526" w:rsidTr="007B40AD">
        <w:trPr>
          <w:trHeight w:val="680"/>
          <w:jc w:val="center"/>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52"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133,64±1,23</w:t>
            </w:r>
          </w:p>
        </w:tc>
        <w:tc>
          <w:tcPr>
            <w:tcW w:w="1134"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6,65±0,16</w:t>
            </w:r>
          </w:p>
        </w:tc>
        <w:tc>
          <w:tcPr>
            <w:tcW w:w="1232"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20,14±0,55</w:t>
            </w:r>
          </w:p>
        </w:tc>
        <w:tc>
          <w:tcPr>
            <w:tcW w:w="1175"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3,26±0,12</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14,76±0,48</w:t>
            </w:r>
          </w:p>
        </w:tc>
        <w:tc>
          <w:tcPr>
            <w:tcW w:w="14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504,87±35,01</w:t>
            </w:r>
          </w:p>
        </w:tc>
      </w:tr>
    </w:tbl>
    <w:p w:rsidR="00F35216" w:rsidRPr="00B65526" w:rsidRDefault="00F35216">
      <w:pPr>
        <w:suppressAutoHyphens w:val="0"/>
        <w:rPr>
          <w:color w:val="auto"/>
          <w:sz w:val="28"/>
          <w:szCs w:val="28"/>
          <w:lang w:val="uk-UA"/>
        </w:rPr>
      </w:pPr>
      <w:r w:rsidRPr="00B65526">
        <w:rPr>
          <w:color w:val="auto"/>
          <w:sz w:val="28"/>
          <w:szCs w:val="28"/>
          <w:lang w:val="uk-UA"/>
        </w:rPr>
        <w:br w:type="page"/>
      </w:r>
    </w:p>
    <w:p w:rsidR="0027753E" w:rsidRPr="00B65526" w:rsidRDefault="0027753E" w:rsidP="00F35216">
      <w:pPr>
        <w:widowControl w:val="0"/>
        <w:autoSpaceDE w:val="0"/>
        <w:spacing w:after="120" w:line="276" w:lineRule="auto"/>
        <w:jc w:val="right"/>
        <w:rPr>
          <w:color w:val="auto"/>
          <w:sz w:val="28"/>
          <w:szCs w:val="28"/>
          <w:lang w:val="uk-UA"/>
        </w:rPr>
      </w:pPr>
      <w:r w:rsidRPr="00B65526">
        <w:rPr>
          <w:color w:val="auto"/>
          <w:sz w:val="28"/>
          <w:szCs w:val="28"/>
          <w:lang w:val="uk-UA"/>
        </w:rPr>
        <w:lastRenderedPageBreak/>
        <w:t>Продовження табл.4.</w:t>
      </w:r>
      <w:r w:rsidR="00880109" w:rsidRPr="00B65526">
        <w:rPr>
          <w:color w:val="auto"/>
          <w:sz w:val="28"/>
          <w:szCs w:val="28"/>
          <w:lang w:val="uk-UA"/>
        </w:rPr>
        <w:t>5</w:t>
      </w:r>
    </w:p>
    <w:tbl>
      <w:tblPr>
        <w:tblW w:w="9178" w:type="dxa"/>
        <w:tblInd w:w="2" w:type="dxa"/>
        <w:tblLayout w:type="fixed"/>
        <w:tblLook w:val="0000" w:firstRow="0" w:lastRow="0" w:firstColumn="0" w:lastColumn="0" w:noHBand="0" w:noVBand="0"/>
      </w:tblPr>
      <w:tblGrid>
        <w:gridCol w:w="703"/>
        <w:gridCol w:w="823"/>
        <w:gridCol w:w="1380"/>
        <w:gridCol w:w="1190"/>
        <w:gridCol w:w="1218"/>
        <w:gridCol w:w="1276"/>
        <w:gridCol w:w="1229"/>
        <w:gridCol w:w="1359"/>
      </w:tblGrid>
      <w:tr w:rsidR="0027753E" w:rsidRPr="00B65526" w:rsidTr="00441351">
        <w:trPr>
          <w:trHeight w:val="397"/>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ind w:left="-142" w:right="-80"/>
              <w:jc w:val="center"/>
              <w:rPr>
                <w:color w:val="auto"/>
                <w:lang w:val="uk-UA"/>
              </w:rPr>
            </w:pPr>
            <w:r w:rsidRPr="00B65526">
              <w:rPr>
                <w:color w:val="auto"/>
                <w:sz w:val="22"/>
                <w:szCs w:val="22"/>
                <w:lang w:val="uk-UA"/>
              </w:rPr>
              <w:t>Доза, мг/кг</w:t>
            </w:r>
          </w:p>
        </w:tc>
        <w:tc>
          <w:tcPr>
            <w:tcW w:w="823" w:type="dxa"/>
            <w:vMerge w:val="restart"/>
            <w:tcBorders>
              <w:top w:val="single" w:sz="4" w:space="0" w:color="000000"/>
              <w:left w:val="single" w:sz="4" w:space="0" w:color="000000"/>
              <w:right w:val="single" w:sz="4" w:space="0" w:color="000000"/>
            </w:tcBorders>
            <w:vAlign w:val="center"/>
          </w:tcPr>
          <w:p w:rsidR="0027753E" w:rsidRPr="00B65526" w:rsidRDefault="0027753E" w:rsidP="0027753E">
            <w:pPr>
              <w:widowControl w:val="0"/>
              <w:autoSpaceDE w:val="0"/>
              <w:ind w:left="-136" w:right="-108"/>
              <w:jc w:val="center"/>
              <w:rPr>
                <w:color w:val="auto"/>
                <w:lang w:val="uk-UA"/>
              </w:rPr>
            </w:pPr>
            <w:r w:rsidRPr="00B65526">
              <w:rPr>
                <w:color w:val="auto"/>
                <w:sz w:val="22"/>
                <w:szCs w:val="22"/>
                <w:lang w:val="uk-UA"/>
              </w:rPr>
              <w:t>Термін дослід-ження, міс.</w:t>
            </w:r>
          </w:p>
        </w:tc>
        <w:tc>
          <w:tcPr>
            <w:tcW w:w="7652" w:type="dxa"/>
            <w:gridSpan w:val="6"/>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441351">
            <w:pPr>
              <w:snapToGrid w:val="0"/>
              <w:jc w:val="center"/>
              <w:rPr>
                <w:color w:val="auto"/>
                <w:lang w:val="uk-UA"/>
              </w:rPr>
            </w:pPr>
            <w:r w:rsidRPr="00B65526">
              <w:rPr>
                <w:color w:val="auto"/>
                <w:sz w:val="22"/>
                <w:szCs w:val="22"/>
                <w:lang w:val="uk-UA"/>
              </w:rPr>
              <w:t>Лейкограма, %</w:t>
            </w:r>
          </w:p>
        </w:tc>
      </w:tr>
      <w:tr w:rsidR="0027753E" w:rsidRPr="00B65526" w:rsidTr="00441351">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ind w:left="-142" w:right="-80"/>
              <w:jc w:val="center"/>
              <w:rPr>
                <w:color w:val="auto"/>
                <w:lang w:val="uk-UA"/>
              </w:rPr>
            </w:pPr>
          </w:p>
        </w:tc>
        <w:tc>
          <w:tcPr>
            <w:tcW w:w="823" w:type="dxa"/>
            <w:vMerge/>
            <w:tcBorders>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ind w:left="-136" w:right="-108"/>
              <w:jc w:val="center"/>
              <w:rPr>
                <w:color w:val="auto"/>
                <w:lang w:val="uk-UA"/>
              </w:rPr>
            </w:pP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441351">
            <w:pPr>
              <w:snapToGrid w:val="0"/>
              <w:jc w:val="center"/>
              <w:rPr>
                <w:color w:val="auto"/>
                <w:lang w:val="uk-UA"/>
              </w:rPr>
            </w:pPr>
            <w:r w:rsidRPr="00B65526">
              <w:rPr>
                <w:color w:val="auto"/>
                <w:sz w:val="22"/>
                <w:szCs w:val="22"/>
                <w:lang w:val="uk-UA"/>
              </w:rPr>
              <w:t>Еозинофіли</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F65B18" w:rsidP="00441351">
            <w:pPr>
              <w:snapToGrid w:val="0"/>
              <w:jc w:val="center"/>
              <w:rPr>
                <w:color w:val="auto"/>
                <w:lang w:val="uk-UA"/>
              </w:rPr>
            </w:pPr>
            <w:r w:rsidRPr="00B65526">
              <w:rPr>
                <w:color w:val="auto"/>
                <w:sz w:val="22"/>
                <w:szCs w:val="22"/>
                <w:lang w:val="uk-UA"/>
              </w:rPr>
              <w:t>Н</w:t>
            </w:r>
            <w:r w:rsidR="0027753E" w:rsidRPr="00B65526">
              <w:rPr>
                <w:color w:val="auto"/>
                <w:sz w:val="22"/>
                <w:szCs w:val="22"/>
                <w:lang w:val="uk-UA"/>
              </w:rPr>
              <w:t>ейтро-філи паличко-ядерні</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F65B18" w:rsidP="00441351">
            <w:pPr>
              <w:jc w:val="center"/>
              <w:rPr>
                <w:color w:val="auto"/>
                <w:lang w:val="uk-UA"/>
              </w:rPr>
            </w:pPr>
            <w:r w:rsidRPr="00B65526">
              <w:rPr>
                <w:color w:val="auto"/>
                <w:sz w:val="22"/>
                <w:szCs w:val="22"/>
                <w:lang w:val="uk-UA"/>
              </w:rPr>
              <w:t>Н</w:t>
            </w:r>
            <w:r w:rsidR="0027753E" w:rsidRPr="00B65526">
              <w:rPr>
                <w:color w:val="auto"/>
                <w:sz w:val="22"/>
                <w:szCs w:val="22"/>
                <w:lang w:val="uk-UA"/>
              </w:rPr>
              <w:t>ейтро-філи сегменто-ядерні</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441351">
            <w:pPr>
              <w:snapToGrid w:val="0"/>
              <w:jc w:val="center"/>
              <w:rPr>
                <w:color w:val="auto"/>
                <w:lang w:val="uk-UA"/>
              </w:rPr>
            </w:pPr>
            <w:r w:rsidRPr="00B65526">
              <w:rPr>
                <w:color w:val="auto"/>
                <w:sz w:val="22"/>
                <w:szCs w:val="22"/>
                <w:lang w:val="uk-UA"/>
              </w:rPr>
              <w:t>Лімфоцити</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441351">
            <w:pPr>
              <w:snapToGrid w:val="0"/>
              <w:jc w:val="center"/>
              <w:rPr>
                <w:color w:val="auto"/>
                <w:lang w:val="uk-UA"/>
              </w:rPr>
            </w:pPr>
            <w:r w:rsidRPr="00B65526">
              <w:rPr>
                <w:color w:val="auto"/>
                <w:sz w:val="22"/>
                <w:szCs w:val="22"/>
                <w:lang w:val="uk-UA"/>
              </w:rPr>
              <w:t>Моноцити</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441351">
            <w:pPr>
              <w:snapToGrid w:val="0"/>
              <w:jc w:val="center"/>
              <w:rPr>
                <w:color w:val="auto"/>
                <w:lang w:val="uk-UA"/>
              </w:rPr>
            </w:pPr>
            <w:r w:rsidRPr="00B65526">
              <w:rPr>
                <w:color w:val="auto"/>
                <w:sz w:val="22"/>
                <w:szCs w:val="22"/>
                <w:lang w:val="uk-UA"/>
              </w:rPr>
              <w:t>Базофіли</w:t>
            </w:r>
          </w:p>
        </w:tc>
      </w:tr>
      <w:tr w:rsidR="0027753E" w:rsidRPr="00B65526" w:rsidTr="006810B3">
        <w:trPr>
          <w:trHeight w:val="680"/>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3,1±0,53</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0,2±0,2</w:t>
            </w:r>
            <w:r w:rsidR="00341AB7" w:rsidRPr="00B65526">
              <w:rPr>
                <w:color w:val="auto"/>
                <w:sz w:val="22"/>
                <w:szCs w:val="22"/>
                <w:lang w:val="uk-UA"/>
              </w:rPr>
              <w:t>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22,6±0,93</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69,7±1,25</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4,1±0,29</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0,3±0,12</w:t>
            </w:r>
          </w:p>
        </w:tc>
      </w:tr>
      <w:tr w:rsidR="0027753E" w:rsidRPr="00B65526" w:rsidTr="006810B3">
        <w:trPr>
          <w:trHeight w:val="680"/>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3,1±0,53</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0,2±0,2</w:t>
            </w:r>
            <w:r w:rsidR="00341AB7" w:rsidRPr="00B65526">
              <w:rPr>
                <w:color w:val="auto"/>
                <w:sz w:val="22"/>
                <w:szCs w:val="22"/>
                <w:lang w:val="uk-UA"/>
              </w:rPr>
              <w:t>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22,6±0,93</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69,7±1,25</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4,1±0,29</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0,3±0,12</w:t>
            </w:r>
          </w:p>
        </w:tc>
      </w:tr>
      <w:tr w:rsidR="0027753E" w:rsidRPr="00B65526" w:rsidTr="006810B3">
        <w:trPr>
          <w:trHeight w:val="680"/>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3,5±0,5</w:t>
            </w:r>
            <w:r w:rsidR="00341AB7" w:rsidRPr="00B65526">
              <w:rPr>
                <w:color w:val="auto"/>
                <w:sz w:val="22"/>
                <w:szCs w:val="22"/>
                <w:lang w:val="uk-UA"/>
              </w:rPr>
              <w:t>0</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0,4±0,19</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17,9±1,63</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73,8±1,71</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5</w:t>
            </w:r>
            <w:r w:rsidR="00341AB7" w:rsidRPr="00B65526">
              <w:rPr>
                <w:color w:val="auto"/>
                <w:sz w:val="22"/>
                <w:szCs w:val="22"/>
                <w:lang w:val="uk-UA"/>
              </w:rPr>
              <w:t>,0</w:t>
            </w:r>
            <w:r w:rsidRPr="00B65526">
              <w:rPr>
                <w:color w:val="auto"/>
                <w:sz w:val="22"/>
                <w:szCs w:val="22"/>
                <w:lang w:val="uk-UA"/>
              </w:rPr>
              <w:t>±0,91</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w:t>
            </w:r>
          </w:p>
        </w:tc>
      </w:tr>
      <w:tr w:rsidR="0027753E" w:rsidRPr="00B65526" w:rsidTr="006810B3">
        <w:trPr>
          <w:trHeight w:val="680"/>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3,2±0,87</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0,2±0,12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23,3±2,96</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66,6±1,13</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4,3±0,75</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w:t>
            </w:r>
          </w:p>
        </w:tc>
      </w:tr>
      <w:tr w:rsidR="0027753E" w:rsidRPr="00B65526" w:rsidTr="006810B3">
        <w:trPr>
          <w:trHeight w:val="680"/>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2,8±0,46</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0,3±0,2</w:t>
            </w:r>
            <w:r w:rsidR="00341AB7" w:rsidRPr="00B65526">
              <w:rPr>
                <w:color w:val="auto"/>
                <w:sz w:val="22"/>
                <w:szCs w:val="22"/>
                <w:lang w:val="uk-UA"/>
              </w:rPr>
              <w:t>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21</w:t>
            </w:r>
            <w:r w:rsidR="00341AB7" w:rsidRPr="00B65526">
              <w:rPr>
                <w:color w:val="auto"/>
                <w:sz w:val="22"/>
                <w:szCs w:val="22"/>
                <w:lang w:val="uk-UA"/>
              </w:rPr>
              <w:t>,0</w:t>
            </w:r>
            <w:r w:rsidRPr="00B65526">
              <w:rPr>
                <w:color w:val="auto"/>
                <w:sz w:val="22"/>
                <w:szCs w:val="22"/>
                <w:lang w:val="uk-UA"/>
              </w:rPr>
              <w:t>±1,39</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69,5±1,8</w:t>
            </w:r>
            <w:r w:rsidR="00341AB7" w:rsidRPr="00B65526">
              <w:rPr>
                <w:color w:val="auto"/>
                <w:sz w:val="22"/>
                <w:szCs w:val="22"/>
                <w:lang w:val="uk-UA"/>
              </w:rPr>
              <w:t>0</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4,2±0,64</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w:t>
            </w:r>
          </w:p>
        </w:tc>
      </w:tr>
      <w:tr w:rsidR="0027753E" w:rsidRPr="00B65526" w:rsidTr="006810B3">
        <w:trPr>
          <w:trHeight w:val="680"/>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3,4±0,43</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341AB7">
            <w:pPr>
              <w:snapToGrid w:val="0"/>
              <w:jc w:val="center"/>
              <w:rPr>
                <w:color w:val="auto"/>
                <w:sz w:val="22"/>
                <w:szCs w:val="22"/>
                <w:lang w:val="uk-UA"/>
              </w:rPr>
            </w:pPr>
            <w:r w:rsidRPr="00B65526">
              <w:rPr>
                <w:color w:val="auto"/>
                <w:sz w:val="22"/>
                <w:szCs w:val="22"/>
                <w:lang w:val="uk-UA"/>
              </w:rPr>
              <w:t>0,3±0,2</w:t>
            </w:r>
            <w:r w:rsidR="00341AB7" w:rsidRPr="00B65526">
              <w:rPr>
                <w:color w:val="auto"/>
                <w:sz w:val="22"/>
                <w:szCs w:val="22"/>
                <w:lang w:val="uk-UA"/>
              </w:rPr>
              <w:t>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19,8±2,12</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72</w:t>
            </w:r>
            <w:r w:rsidR="00341AB7" w:rsidRPr="00B65526">
              <w:rPr>
                <w:color w:val="auto"/>
                <w:sz w:val="22"/>
                <w:szCs w:val="22"/>
                <w:lang w:val="uk-UA"/>
              </w:rPr>
              <w:t>,0</w:t>
            </w:r>
            <w:r w:rsidRPr="00B65526">
              <w:rPr>
                <w:color w:val="auto"/>
                <w:sz w:val="22"/>
                <w:szCs w:val="22"/>
                <w:lang w:val="uk-UA"/>
              </w:rPr>
              <w:t>±1,64</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4,8±0,12</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0,1±0,1</w:t>
            </w:r>
            <w:r w:rsidR="00341AB7" w:rsidRPr="00B65526">
              <w:rPr>
                <w:color w:val="auto"/>
                <w:sz w:val="22"/>
                <w:szCs w:val="22"/>
                <w:lang w:val="uk-UA"/>
              </w:rPr>
              <w:t>0</w:t>
            </w:r>
          </w:p>
        </w:tc>
      </w:tr>
      <w:tr w:rsidR="0027753E" w:rsidRPr="00B65526" w:rsidTr="006810B3">
        <w:trPr>
          <w:trHeight w:val="680"/>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3,4±0,58</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0,5±0,22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23,3±0,9</w:t>
            </w:r>
            <w:r w:rsidR="00341AB7" w:rsidRPr="00B65526">
              <w:rPr>
                <w:color w:val="auto"/>
                <w:sz w:val="22"/>
                <w:szCs w:val="22"/>
                <w:lang w:val="uk-UA"/>
              </w:rPr>
              <w:t>0</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67,3±1,29</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4,8±0,12</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0,4±0,19</w:t>
            </w:r>
          </w:p>
        </w:tc>
      </w:tr>
      <w:tr w:rsidR="0027753E" w:rsidRPr="00B65526" w:rsidTr="006810B3">
        <w:trPr>
          <w:trHeight w:val="680"/>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3,4±0,58</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0,5±0,22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23,3±0,9</w:t>
            </w:r>
            <w:r w:rsidR="00341AB7" w:rsidRPr="00B65526">
              <w:rPr>
                <w:color w:val="auto"/>
                <w:sz w:val="22"/>
                <w:szCs w:val="22"/>
                <w:lang w:val="uk-UA"/>
              </w:rPr>
              <w:t>0</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67,3±1,29</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4,8±0,12</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0,4±0,19</w:t>
            </w:r>
          </w:p>
        </w:tc>
      </w:tr>
      <w:tr w:rsidR="0027753E" w:rsidRPr="00B65526" w:rsidTr="006810B3">
        <w:trPr>
          <w:trHeight w:val="680"/>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4,6±0,58</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1±0,27</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23,3±2,96</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66,7±2,93</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4,3±0,75</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0,1±0,1</w:t>
            </w:r>
            <w:r w:rsidR="00341AB7" w:rsidRPr="00B65526">
              <w:rPr>
                <w:color w:val="auto"/>
                <w:sz w:val="22"/>
                <w:szCs w:val="22"/>
                <w:lang w:val="uk-UA"/>
              </w:rPr>
              <w:t>0</w:t>
            </w:r>
          </w:p>
        </w:tc>
      </w:tr>
      <w:tr w:rsidR="0027753E" w:rsidRPr="00B65526" w:rsidTr="006810B3">
        <w:trPr>
          <w:trHeight w:val="680"/>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3,4±0,43</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0,5±0,27</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24,4±0,9</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66,6±1,13</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4,5±0,67</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 xml:space="preserve">0 </w:t>
            </w:r>
          </w:p>
        </w:tc>
      </w:tr>
      <w:tr w:rsidR="0027753E" w:rsidRPr="00B65526" w:rsidTr="006810B3">
        <w:trPr>
          <w:trHeight w:val="680"/>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3,4±0,43</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0,5±0,27</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24,4±0,9</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66,6±1,13</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4,5±0,67</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 xml:space="preserve">0 </w:t>
            </w:r>
          </w:p>
        </w:tc>
      </w:tr>
      <w:tr w:rsidR="0027753E" w:rsidRPr="00B65526" w:rsidTr="006810B3">
        <w:trPr>
          <w:trHeight w:val="680"/>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3,2±0,87</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0,4±0,19</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21±1,39</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72±1,64</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3,4±0,78</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 xml:space="preserve">0 </w:t>
            </w:r>
          </w:p>
        </w:tc>
      </w:tr>
      <w:tr w:rsidR="0027753E" w:rsidRPr="00B65526" w:rsidTr="006810B3">
        <w:trPr>
          <w:trHeight w:val="680"/>
        </w:trPr>
        <w:tc>
          <w:tcPr>
            <w:tcW w:w="703" w:type="dxa"/>
            <w:vMerge w:val="restart"/>
            <w:tcBorders>
              <w:top w:val="single" w:sz="4" w:space="0" w:color="000000"/>
              <w:left w:val="single" w:sz="4" w:space="0" w:color="000000"/>
            </w:tcBorders>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1</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2,8±0,46</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0,2±0,12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23,4±1,07</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69,5±1,8</w:t>
            </w:r>
            <w:r w:rsidR="00341AB7" w:rsidRPr="00B65526">
              <w:rPr>
                <w:color w:val="auto"/>
                <w:sz w:val="22"/>
                <w:szCs w:val="22"/>
                <w:lang w:val="uk-UA"/>
              </w:rPr>
              <w:t>0</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4,2±0,64</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 xml:space="preserve">0 </w:t>
            </w:r>
          </w:p>
        </w:tc>
      </w:tr>
      <w:tr w:rsidR="0027753E" w:rsidRPr="00B65526" w:rsidTr="006810B3">
        <w:trPr>
          <w:trHeight w:val="680"/>
        </w:trPr>
        <w:tc>
          <w:tcPr>
            <w:tcW w:w="703" w:type="dxa"/>
            <w:vMerge/>
            <w:tcBorders>
              <w:left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2</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2,8±0,46</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0,2±0,12</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23,4±1,07</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69,5±1,8</w:t>
            </w:r>
            <w:r w:rsidR="00341AB7" w:rsidRPr="00B65526">
              <w:rPr>
                <w:color w:val="auto"/>
                <w:sz w:val="22"/>
                <w:szCs w:val="22"/>
                <w:lang w:val="uk-UA"/>
              </w:rPr>
              <w:t>0</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4,2±0,64</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 xml:space="preserve">0 </w:t>
            </w:r>
          </w:p>
        </w:tc>
      </w:tr>
      <w:tr w:rsidR="0027753E" w:rsidRPr="00B65526" w:rsidTr="006810B3">
        <w:trPr>
          <w:trHeight w:val="680"/>
        </w:trPr>
        <w:tc>
          <w:tcPr>
            <w:tcW w:w="703" w:type="dxa"/>
            <w:vMerge/>
            <w:tcBorders>
              <w:left w:val="single" w:sz="4" w:space="0" w:color="000000"/>
              <w:bottom w:val="single" w:sz="4" w:space="0" w:color="000000"/>
            </w:tcBorders>
            <w:vAlign w:val="center"/>
          </w:tcPr>
          <w:p w:rsidR="0027753E" w:rsidRPr="00B65526" w:rsidRDefault="0027753E" w:rsidP="0027753E">
            <w:pPr>
              <w:widowControl w:val="0"/>
              <w:autoSpaceDE w:val="0"/>
              <w:jc w:val="center"/>
              <w:rPr>
                <w:color w:val="auto"/>
                <w:lang w:val="uk-UA"/>
              </w:rPr>
            </w:pPr>
          </w:p>
        </w:tc>
        <w:tc>
          <w:tcPr>
            <w:tcW w:w="823"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lang w:val="uk-UA"/>
              </w:rPr>
            </w:pPr>
            <w:r w:rsidRPr="00B65526">
              <w:rPr>
                <w:color w:val="auto"/>
                <w:sz w:val="22"/>
                <w:szCs w:val="22"/>
                <w:lang w:val="uk-UA"/>
              </w:rPr>
              <w:t>3</w:t>
            </w:r>
          </w:p>
        </w:tc>
        <w:tc>
          <w:tcPr>
            <w:tcW w:w="1380" w:type="dxa"/>
            <w:tcBorders>
              <w:top w:val="single" w:sz="4" w:space="0" w:color="000000"/>
              <w:left w:val="single" w:sz="4" w:space="0" w:color="000000"/>
              <w:bottom w:val="single" w:sz="4" w:space="0" w:color="000000"/>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2,8±0,6</w:t>
            </w:r>
            <w:r w:rsidR="00341AB7" w:rsidRPr="00B65526">
              <w:rPr>
                <w:color w:val="auto"/>
                <w:sz w:val="22"/>
                <w:szCs w:val="22"/>
                <w:lang w:val="uk-UA"/>
              </w:rPr>
              <w:t>0</w:t>
            </w:r>
          </w:p>
        </w:tc>
        <w:tc>
          <w:tcPr>
            <w:tcW w:w="1190" w:type="dxa"/>
            <w:tcBorders>
              <w:top w:val="single" w:sz="4" w:space="0" w:color="000000"/>
              <w:left w:val="single" w:sz="4" w:space="0" w:color="000000"/>
              <w:bottom w:val="single" w:sz="4" w:space="0" w:color="000000"/>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0,3±0,2</w:t>
            </w:r>
            <w:r w:rsidR="00341AB7" w:rsidRPr="00B65526">
              <w:rPr>
                <w:color w:val="auto"/>
                <w:sz w:val="22"/>
                <w:szCs w:val="22"/>
                <w:lang w:val="uk-UA"/>
              </w:rPr>
              <w:t>0</w:t>
            </w:r>
          </w:p>
        </w:tc>
        <w:tc>
          <w:tcPr>
            <w:tcW w:w="1218"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19,8±2,12</w:t>
            </w:r>
          </w:p>
        </w:tc>
        <w:tc>
          <w:tcPr>
            <w:tcW w:w="1276"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72,5±2,79</w:t>
            </w:r>
          </w:p>
        </w:tc>
        <w:tc>
          <w:tcPr>
            <w:tcW w:w="122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4,4±0,6</w:t>
            </w:r>
            <w:r w:rsidR="00341AB7" w:rsidRPr="00B65526">
              <w:rPr>
                <w:color w:val="auto"/>
                <w:sz w:val="22"/>
                <w:szCs w:val="22"/>
                <w:lang w:val="uk-UA"/>
              </w:rPr>
              <w:t>0</w:t>
            </w:r>
          </w:p>
        </w:tc>
        <w:tc>
          <w:tcPr>
            <w:tcW w:w="1359" w:type="dxa"/>
            <w:tcBorders>
              <w:top w:val="single" w:sz="4" w:space="0" w:color="auto"/>
              <w:left w:val="single" w:sz="4" w:space="0" w:color="auto"/>
              <w:bottom w:val="single" w:sz="4" w:space="0" w:color="auto"/>
              <w:right w:val="single" w:sz="4" w:space="0" w:color="auto"/>
            </w:tcBorders>
            <w:vAlign w:val="center"/>
          </w:tcPr>
          <w:p w:rsidR="0027753E" w:rsidRPr="00B65526" w:rsidRDefault="0027753E" w:rsidP="0027753E">
            <w:pPr>
              <w:snapToGrid w:val="0"/>
              <w:jc w:val="center"/>
              <w:rPr>
                <w:color w:val="auto"/>
                <w:sz w:val="22"/>
                <w:szCs w:val="22"/>
                <w:lang w:val="uk-UA"/>
              </w:rPr>
            </w:pPr>
            <w:r w:rsidRPr="00B65526">
              <w:rPr>
                <w:color w:val="auto"/>
                <w:sz w:val="22"/>
                <w:szCs w:val="22"/>
                <w:lang w:val="uk-UA"/>
              </w:rPr>
              <w:t>0,2±0,12</w:t>
            </w:r>
          </w:p>
        </w:tc>
      </w:tr>
    </w:tbl>
    <w:p w:rsidR="0027753E" w:rsidRPr="00B65526" w:rsidRDefault="0027753E" w:rsidP="008F62C3">
      <w:pPr>
        <w:widowControl w:val="0"/>
        <w:autoSpaceDE w:val="0"/>
        <w:spacing w:line="500" w:lineRule="exact"/>
        <w:ind w:firstLine="709"/>
        <w:rPr>
          <w:b/>
          <w:bCs/>
          <w:color w:val="auto"/>
          <w:sz w:val="28"/>
          <w:szCs w:val="28"/>
          <w:lang w:val="uk-UA"/>
        </w:rPr>
      </w:pPr>
      <w:r w:rsidRPr="00B65526">
        <w:rPr>
          <w:color w:val="auto"/>
          <w:sz w:val="28"/>
          <w:szCs w:val="28"/>
          <w:lang w:val="uk-UA"/>
        </w:rPr>
        <w:br w:type="page"/>
      </w:r>
      <w:r w:rsidRPr="00B65526">
        <w:rPr>
          <w:b/>
          <w:bCs/>
          <w:color w:val="auto"/>
          <w:sz w:val="28"/>
          <w:szCs w:val="28"/>
          <w:lang w:val="uk-UA"/>
        </w:rPr>
        <w:lastRenderedPageBreak/>
        <w:t>4.4  </w:t>
      </w:r>
      <w:r w:rsidR="003B4D19" w:rsidRPr="00B65526">
        <w:rPr>
          <w:b/>
          <w:bCs/>
          <w:color w:val="auto"/>
          <w:sz w:val="28"/>
          <w:szCs w:val="28"/>
          <w:lang w:val="uk-UA"/>
        </w:rPr>
        <w:t>К</w:t>
      </w:r>
      <w:r w:rsidRPr="00B65526">
        <w:rPr>
          <w:b/>
          <w:bCs/>
          <w:color w:val="auto"/>
          <w:sz w:val="28"/>
          <w:szCs w:val="28"/>
          <w:lang w:val="uk-UA"/>
        </w:rPr>
        <w:t>лініко-біохімічн</w:t>
      </w:r>
      <w:r w:rsidR="003B4D19" w:rsidRPr="00B65526">
        <w:rPr>
          <w:b/>
          <w:bCs/>
          <w:color w:val="auto"/>
          <w:sz w:val="28"/>
          <w:szCs w:val="28"/>
          <w:lang w:val="uk-UA"/>
        </w:rPr>
        <w:t>і</w:t>
      </w:r>
      <w:r w:rsidRPr="00B65526">
        <w:rPr>
          <w:b/>
          <w:bCs/>
          <w:color w:val="auto"/>
          <w:sz w:val="28"/>
          <w:szCs w:val="28"/>
          <w:lang w:val="uk-UA"/>
        </w:rPr>
        <w:t xml:space="preserve"> </w:t>
      </w:r>
      <w:r w:rsidR="003B4D19" w:rsidRPr="00B65526">
        <w:rPr>
          <w:b/>
          <w:bCs/>
          <w:color w:val="auto"/>
          <w:sz w:val="28"/>
          <w:szCs w:val="28"/>
          <w:lang w:val="uk-UA"/>
        </w:rPr>
        <w:t xml:space="preserve"> показники </w:t>
      </w:r>
      <w:r w:rsidRPr="00B65526">
        <w:rPr>
          <w:b/>
          <w:bCs/>
          <w:color w:val="auto"/>
          <w:sz w:val="28"/>
          <w:szCs w:val="28"/>
          <w:lang w:val="uk-UA"/>
        </w:rPr>
        <w:t xml:space="preserve"> сироватки крові</w:t>
      </w:r>
      <w:r w:rsidR="00AD4C68" w:rsidRPr="00B65526">
        <w:rPr>
          <w:b/>
          <w:bCs/>
          <w:color w:val="auto"/>
          <w:sz w:val="28"/>
          <w:szCs w:val="28"/>
          <w:lang w:val="uk-UA"/>
        </w:rPr>
        <w:t xml:space="preserve"> </w:t>
      </w:r>
      <w:r w:rsidRPr="00B65526">
        <w:rPr>
          <w:b/>
          <w:bCs/>
          <w:color w:val="auto"/>
          <w:sz w:val="28"/>
          <w:szCs w:val="28"/>
          <w:lang w:val="uk-UA"/>
        </w:rPr>
        <w:t>та</w:t>
      </w:r>
      <w:r w:rsidR="00AD4C68" w:rsidRPr="00B65526">
        <w:rPr>
          <w:b/>
          <w:bCs/>
          <w:color w:val="auto"/>
          <w:sz w:val="28"/>
          <w:szCs w:val="28"/>
          <w:lang w:val="uk-UA"/>
        </w:rPr>
        <w:t xml:space="preserve"> </w:t>
      </w:r>
      <w:r w:rsidRPr="00B65526">
        <w:rPr>
          <w:b/>
          <w:bCs/>
          <w:color w:val="auto"/>
          <w:sz w:val="28"/>
          <w:szCs w:val="28"/>
          <w:lang w:val="uk-UA"/>
        </w:rPr>
        <w:t>сечі</w:t>
      </w:r>
      <w:r w:rsidR="00AD4C68" w:rsidRPr="00B65526">
        <w:rPr>
          <w:b/>
          <w:bCs/>
          <w:color w:val="auto"/>
          <w:sz w:val="28"/>
          <w:szCs w:val="28"/>
          <w:lang w:val="uk-UA"/>
        </w:rPr>
        <w:t xml:space="preserve"> </w:t>
      </w:r>
      <w:r w:rsidRPr="00B65526">
        <w:rPr>
          <w:b/>
          <w:bCs/>
          <w:color w:val="auto"/>
          <w:sz w:val="28"/>
          <w:szCs w:val="28"/>
          <w:lang w:val="uk-UA"/>
        </w:rPr>
        <w:t>щурів за умов субхронічної дії 7</w:t>
      </w:r>
      <w:r w:rsidRPr="00B65526">
        <w:rPr>
          <w:b/>
          <w:bCs/>
          <w:color w:val="auto"/>
          <w:sz w:val="28"/>
          <w:szCs w:val="28"/>
          <w:lang w:val="uk-UA"/>
        </w:rPr>
        <w:noBreakHyphen/>
        <w:t>гідроксикумарину</w:t>
      </w:r>
    </w:p>
    <w:p w:rsidR="0027753E" w:rsidRPr="00B65526" w:rsidRDefault="0027753E" w:rsidP="008F62C3">
      <w:pPr>
        <w:widowControl w:val="0"/>
        <w:tabs>
          <w:tab w:val="left" w:pos="32"/>
        </w:tabs>
        <w:autoSpaceDE w:val="0"/>
        <w:spacing w:line="500" w:lineRule="exact"/>
        <w:ind w:firstLine="713"/>
        <w:jc w:val="both"/>
        <w:rPr>
          <w:color w:val="auto"/>
          <w:sz w:val="28"/>
          <w:szCs w:val="28"/>
          <w:lang w:val="uk-UA"/>
        </w:rPr>
      </w:pPr>
    </w:p>
    <w:p w:rsidR="0027753E" w:rsidRPr="00B65526" w:rsidRDefault="0027753E" w:rsidP="008F62C3">
      <w:pPr>
        <w:widowControl w:val="0"/>
        <w:tabs>
          <w:tab w:val="left" w:pos="32"/>
        </w:tabs>
        <w:autoSpaceDE w:val="0"/>
        <w:spacing w:line="500" w:lineRule="exact"/>
        <w:ind w:firstLine="713"/>
        <w:jc w:val="both"/>
        <w:rPr>
          <w:color w:val="auto"/>
          <w:sz w:val="28"/>
          <w:szCs w:val="28"/>
          <w:lang w:val="uk-UA"/>
        </w:rPr>
      </w:pPr>
    </w:p>
    <w:p w:rsidR="0027753E" w:rsidRPr="00B65526" w:rsidRDefault="0027753E" w:rsidP="008F62C3">
      <w:pPr>
        <w:widowControl w:val="0"/>
        <w:tabs>
          <w:tab w:val="left" w:pos="32"/>
        </w:tabs>
        <w:autoSpaceDE w:val="0"/>
        <w:spacing w:line="500" w:lineRule="exact"/>
        <w:ind w:firstLine="723"/>
        <w:jc w:val="both"/>
        <w:rPr>
          <w:color w:val="auto"/>
          <w:sz w:val="28"/>
          <w:szCs w:val="28"/>
          <w:lang w:val="uk-UA"/>
        </w:rPr>
      </w:pPr>
      <w:r w:rsidRPr="00B65526">
        <w:rPr>
          <w:color w:val="auto"/>
          <w:sz w:val="28"/>
          <w:szCs w:val="28"/>
          <w:lang w:val="uk-UA"/>
        </w:rPr>
        <w:t>Результати досліджень біохімічних показників сироватки крові щурів самців та самок за субхронічної дії 7</w:t>
      </w:r>
      <w:r w:rsidRPr="00B65526">
        <w:rPr>
          <w:color w:val="auto"/>
          <w:sz w:val="28"/>
          <w:szCs w:val="28"/>
          <w:lang w:val="uk-UA"/>
        </w:rPr>
        <w:noBreakHyphen/>
        <w:t>ГОК надані в  таблицях 4.</w:t>
      </w:r>
      <w:r w:rsidR="00880109" w:rsidRPr="00B65526">
        <w:rPr>
          <w:color w:val="auto"/>
          <w:sz w:val="28"/>
          <w:szCs w:val="28"/>
          <w:lang w:val="uk-UA"/>
        </w:rPr>
        <w:t>6</w:t>
      </w:r>
      <w:r w:rsidRPr="00B65526">
        <w:rPr>
          <w:color w:val="auto"/>
          <w:sz w:val="28"/>
          <w:szCs w:val="28"/>
          <w:lang w:val="uk-UA"/>
        </w:rPr>
        <w:t>, 4.</w:t>
      </w:r>
      <w:r w:rsidR="00880109" w:rsidRPr="00B65526">
        <w:rPr>
          <w:color w:val="auto"/>
          <w:sz w:val="28"/>
          <w:szCs w:val="28"/>
          <w:lang w:val="uk-UA"/>
        </w:rPr>
        <w:t>7</w:t>
      </w:r>
      <w:r w:rsidRPr="00B65526">
        <w:rPr>
          <w:color w:val="auto"/>
          <w:sz w:val="28"/>
          <w:szCs w:val="28"/>
          <w:lang w:val="uk-UA"/>
        </w:rPr>
        <w:t>.</w:t>
      </w:r>
    </w:p>
    <w:p w:rsidR="0027753E" w:rsidRPr="00B65526" w:rsidRDefault="0027753E" w:rsidP="008F62C3">
      <w:pPr>
        <w:widowControl w:val="0"/>
        <w:tabs>
          <w:tab w:val="left" w:pos="32"/>
        </w:tabs>
        <w:autoSpaceDE w:val="0"/>
        <w:spacing w:line="500" w:lineRule="exact"/>
        <w:ind w:firstLine="723"/>
        <w:jc w:val="both"/>
        <w:rPr>
          <w:color w:val="auto"/>
          <w:sz w:val="28"/>
          <w:szCs w:val="28"/>
          <w:lang w:val="uk-UA"/>
        </w:rPr>
      </w:pPr>
      <w:r w:rsidRPr="00B65526">
        <w:rPr>
          <w:color w:val="auto"/>
          <w:sz w:val="28"/>
          <w:szCs w:val="28"/>
          <w:lang w:val="uk-UA"/>
        </w:rPr>
        <w:t>Як видно з наведених даних (</w:t>
      </w:r>
      <w:r w:rsidR="006E30F6" w:rsidRPr="00B65526">
        <w:rPr>
          <w:color w:val="auto"/>
          <w:sz w:val="28"/>
          <w:szCs w:val="28"/>
          <w:lang w:val="uk-UA"/>
        </w:rPr>
        <w:t xml:space="preserve">див. </w:t>
      </w:r>
      <w:r w:rsidRPr="00B65526">
        <w:rPr>
          <w:color w:val="auto"/>
          <w:sz w:val="28"/>
          <w:szCs w:val="28"/>
          <w:lang w:val="uk-UA"/>
        </w:rPr>
        <w:t>табл. 4.</w:t>
      </w:r>
      <w:r w:rsidR="00880109" w:rsidRPr="00B65526">
        <w:rPr>
          <w:color w:val="auto"/>
          <w:sz w:val="28"/>
          <w:szCs w:val="28"/>
          <w:lang w:val="uk-UA"/>
        </w:rPr>
        <w:t>6</w:t>
      </w:r>
      <w:r w:rsidRPr="00B65526">
        <w:rPr>
          <w:color w:val="auto"/>
          <w:sz w:val="28"/>
          <w:szCs w:val="28"/>
          <w:lang w:val="uk-UA"/>
        </w:rPr>
        <w:t xml:space="preserve"> і 4.</w:t>
      </w:r>
      <w:r w:rsidR="00880109" w:rsidRPr="00B65526">
        <w:rPr>
          <w:color w:val="auto"/>
          <w:sz w:val="28"/>
          <w:szCs w:val="28"/>
          <w:lang w:val="uk-UA"/>
        </w:rPr>
        <w:t>7</w:t>
      </w:r>
      <w:r w:rsidRPr="00B65526">
        <w:rPr>
          <w:color w:val="auto"/>
          <w:sz w:val="28"/>
          <w:szCs w:val="28"/>
          <w:lang w:val="uk-UA"/>
        </w:rPr>
        <w:t>), за дії 7-ГОК у  дозі 20 мг/кг упродовж 3-х місяців</w:t>
      </w:r>
      <w:r w:rsidR="006669A9" w:rsidRPr="00B65526">
        <w:rPr>
          <w:color w:val="auto"/>
          <w:sz w:val="28"/>
          <w:szCs w:val="28"/>
          <w:lang w:val="uk-UA"/>
        </w:rPr>
        <w:t xml:space="preserve"> </w:t>
      </w:r>
      <w:r w:rsidRPr="00B65526">
        <w:rPr>
          <w:color w:val="auto"/>
          <w:sz w:val="28"/>
          <w:szCs w:val="28"/>
          <w:lang w:val="uk-UA"/>
        </w:rPr>
        <w:t xml:space="preserve">статистично достовірних змін досліджених показників сироватки крові не виявлено. </w:t>
      </w:r>
    </w:p>
    <w:p w:rsidR="0027753E" w:rsidRPr="00B65526" w:rsidRDefault="003B4B99" w:rsidP="008F62C3">
      <w:pPr>
        <w:widowControl w:val="0"/>
        <w:tabs>
          <w:tab w:val="left" w:pos="32"/>
        </w:tabs>
        <w:autoSpaceDE w:val="0"/>
        <w:spacing w:line="500" w:lineRule="exact"/>
        <w:ind w:firstLine="713"/>
        <w:jc w:val="both"/>
        <w:rPr>
          <w:color w:val="auto"/>
          <w:sz w:val="28"/>
          <w:szCs w:val="28"/>
          <w:lang w:val="uk-UA"/>
        </w:rPr>
      </w:pPr>
      <w:r w:rsidRPr="00B65526">
        <w:rPr>
          <w:color w:val="auto"/>
          <w:sz w:val="28"/>
          <w:szCs w:val="28"/>
          <w:lang w:val="uk-UA"/>
        </w:rPr>
        <w:t xml:space="preserve">За введення </w:t>
      </w:r>
      <w:r w:rsidR="0027753E" w:rsidRPr="00B65526">
        <w:rPr>
          <w:color w:val="auto"/>
          <w:sz w:val="28"/>
          <w:szCs w:val="28"/>
          <w:lang w:val="uk-UA"/>
        </w:rPr>
        <w:t>7</w:t>
      </w:r>
      <w:r w:rsidR="0027753E" w:rsidRPr="00B65526">
        <w:rPr>
          <w:color w:val="auto"/>
          <w:sz w:val="28"/>
          <w:szCs w:val="28"/>
          <w:lang w:val="uk-UA"/>
        </w:rPr>
        <w:noBreakHyphen/>
        <w:t xml:space="preserve">ГОК </w:t>
      </w:r>
      <w:r w:rsidR="0054102D" w:rsidRPr="00B65526">
        <w:rPr>
          <w:color w:val="auto"/>
          <w:sz w:val="28"/>
          <w:szCs w:val="28"/>
          <w:lang w:val="uk-UA"/>
        </w:rPr>
        <w:t>у</w:t>
      </w:r>
      <w:r w:rsidR="0027753E" w:rsidRPr="00B65526">
        <w:rPr>
          <w:color w:val="auto"/>
          <w:sz w:val="28"/>
          <w:szCs w:val="28"/>
          <w:lang w:val="uk-UA"/>
        </w:rPr>
        <w:t xml:space="preserve"> діапазоні доз 50-500 мг/кг не </w:t>
      </w:r>
      <w:r w:rsidRPr="00B65526">
        <w:rPr>
          <w:color w:val="auto"/>
          <w:sz w:val="28"/>
          <w:szCs w:val="28"/>
          <w:lang w:val="uk-UA"/>
        </w:rPr>
        <w:t>виявлено</w:t>
      </w:r>
      <w:r w:rsidR="0027753E" w:rsidRPr="00B65526">
        <w:rPr>
          <w:color w:val="auto"/>
          <w:sz w:val="28"/>
          <w:szCs w:val="28"/>
          <w:lang w:val="uk-UA"/>
        </w:rPr>
        <w:t xml:space="preserve"> змін активності ферментів АсАТ і ЛДГ, концентрації</w:t>
      </w:r>
      <w:r w:rsidR="006669A9" w:rsidRPr="00B65526">
        <w:rPr>
          <w:color w:val="auto"/>
          <w:sz w:val="28"/>
          <w:szCs w:val="28"/>
          <w:lang w:val="uk-UA"/>
        </w:rPr>
        <w:t xml:space="preserve"> </w:t>
      </w:r>
      <w:r w:rsidR="0027753E" w:rsidRPr="00B65526">
        <w:rPr>
          <w:color w:val="auto"/>
          <w:sz w:val="28"/>
          <w:szCs w:val="28"/>
          <w:lang w:val="uk-UA"/>
        </w:rPr>
        <w:t>холестерину, загального</w:t>
      </w:r>
      <w:r w:rsidR="006669A9" w:rsidRPr="00B65526">
        <w:rPr>
          <w:color w:val="auto"/>
          <w:sz w:val="28"/>
          <w:szCs w:val="28"/>
          <w:lang w:val="uk-UA"/>
        </w:rPr>
        <w:t xml:space="preserve"> </w:t>
      </w:r>
      <w:r w:rsidR="0027753E" w:rsidRPr="00B65526">
        <w:rPr>
          <w:color w:val="auto"/>
          <w:sz w:val="28"/>
          <w:szCs w:val="28"/>
          <w:lang w:val="uk-UA"/>
        </w:rPr>
        <w:t>білка, креатиніну, хлоридів</w:t>
      </w:r>
      <w:r w:rsidR="006669A9" w:rsidRPr="00B65526">
        <w:rPr>
          <w:color w:val="auto"/>
          <w:sz w:val="28"/>
          <w:szCs w:val="28"/>
          <w:lang w:val="uk-UA"/>
        </w:rPr>
        <w:t xml:space="preserve"> </w:t>
      </w:r>
      <w:r w:rsidR="0027753E" w:rsidRPr="00B65526">
        <w:rPr>
          <w:color w:val="auto"/>
          <w:sz w:val="28"/>
          <w:szCs w:val="28"/>
          <w:lang w:val="uk-UA"/>
        </w:rPr>
        <w:t xml:space="preserve"> упродовж трьох місяців експерименту. </w:t>
      </w:r>
    </w:p>
    <w:p w:rsidR="0027753E" w:rsidRPr="00B65526" w:rsidRDefault="0027753E" w:rsidP="008F62C3">
      <w:pPr>
        <w:widowControl w:val="0"/>
        <w:tabs>
          <w:tab w:val="left" w:pos="32"/>
        </w:tabs>
        <w:autoSpaceDE w:val="0"/>
        <w:spacing w:line="500" w:lineRule="exact"/>
        <w:ind w:firstLine="723"/>
        <w:jc w:val="both"/>
        <w:rPr>
          <w:color w:val="auto"/>
          <w:sz w:val="28"/>
          <w:szCs w:val="28"/>
          <w:lang w:val="uk-UA"/>
        </w:rPr>
      </w:pPr>
      <w:r w:rsidRPr="00B65526">
        <w:rPr>
          <w:color w:val="auto"/>
          <w:sz w:val="28"/>
          <w:szCs w:val="28"/>
          <w:lang w:val="uk-UA"/>
        </w:rPr>
        <w:t xml:space="preserve">При дії 7-ГОК </w:t>
      </w:r>
      <w:r w:rsidR="0054102D" w:rsidRPr="00B65526">
        <w:rPr>
          <w:color w:val="auto"/>
          <w:sz w:val="28"/>
          <w:szCs w:val="28"/>
          <w:lang w:val="uk-UA"/>
        </w:rPr>
        <w:t>у</w:t>
      </w:r>
      <w:r w:rsidRPr="00B65526">
        <w:rPr>
          <w:color w:val="auto"/>
          <w:sz w:val="28"/>
          <w:szCs w:val="28"/>
          <w:lang w:val="uk-UA"/>
        </w:rPr>
        <w:t xml:space="preserve"> дозі 50 мг/кг у щурів самців через 1 місяць спостерігалося зниження вмісту глюкози в</w:t>
      </w:r>
      <w:r w:rsidR="0054102D" w:rsidRPr="00B65526">
        <w:rPr>
          <w:color w:val="auto"/>
          <w:sz w:val="28"/>
          <w:szCs w:val="28"/>
          <w:lang w:val="uk-UA"/>
        </w:rPr>
        <w:t xml:space="preserve"> сироватці</w:t>
      </w:r>
      <w:r w:rsidRPr="00B65526">
        <w:rPr>
          <w:color w:val="auto"/>
          <w:sz w:val="28"/>
          <w:szCs w:val="28"/>
          <w:lang w:val="uk-UA"/>
        </w:rPr>
        <w:t xml:space="preserve"> крові на 58,2 %.</w:t>
      </w:r>
      <w:r w:rsidR="006669A9" w:rsidRPr="00B65526">
        <w:rPr>
          <w:color w:val="auto"/>
          <w:sz w:val="28"/>
          <w:szCs w:val="28"/>
          <w:lang w:val="uk-UA"/>
        </w:rPr>
        <w:t xml:space="preserve"> </w:t>
      </w:r>
      <w:r w:rsidRPr="00B65526">
        <w:rPr>
          <w:color w:val="auto"/>
          <w:sz w:val="28"/>
          <w:szCs w:val="28"/>
          <w:lang w:val="uk-UA"/>
        </w:rPr>
        <w:t>У самок зміни показників сироватки крові відбувалися пізніше і були більш вираженими. Залежно від часу впливу підвищувалася концентрація тригліцеридів через 2 і 3 місяці на 21,1 % і 43,1 %, відповідно.  Наприкінці експозиції виявлялося підвищення активності</w:t>
      </w:r>
      <w:r w:rsidR="006669A9" w:rsidRPr="00B65526">
        <w:rPr>
          <w:color w:val="auto"/>
          <w:sz w:val="28"/>
          <w:szCs w:val="28"/>
          <w:lang w:val="uk-UA"/>
        </w:rPr>
        <w:t xml:space="preserve"> </w:t>
      </w:r>
      <w:r w:rsidRPr="00B65526">
        <w:rPr>
          <w:color w:val="auto"/>
          <w:sz w:val="28"/>
          <w:szCs w:val="28"/>
          <w:lang w:val="uk-UA"/>
        </w:rPr>
        <w:t xml:space="preserve">АлАТ (на 36,1 %) </w:t>
      </w:r>
      <w:r w:rsidR="0063150E" w:rsidRPr="00B65526">
        <w:rPr>
          <w:color w:val="auto"/>
          <w:sz w:val="28"/>
          <w:szCs w:val="28"/>
          <w:lang w:val="uk-UA"/>
        </w:rPr>
        <w:t>у</w:t>
      </w:r>
      <w:r w:rsidRPr="00B65526">
        <w:rPr>
          <w:color w:val="auto"/>
          <w:sz w:val="28"/>
          <w:szCs w:val="28"/>
          <w:lang w:val="uk-UA"/>
        </w:rPr>
        <w:t xml:space="preserve"> сироватці крові.</w:t>
      </w:r>
    </w:p>
    <w:p w:rsidR="0027753E" w:rsidRPr="00B65526" w:rsidRDefault="0027753E" w:rsidP="008F62C3">
      <w:pPr>
        <w:widowControl w:val="0"/>
        <w:tabs>
          <w:tab w:val="left" w:pos="32"/>
        </w:tabs>
        <w:autoSpaceDE w:val="0"/>
        <w:spacing w:line="500" w:lineRule="exact"/>
        <w:ind w:firstLine="723"/>
        <w:jc w:val="both"/>
        <w:rPr>
          <w:color w:val="auto"/>
          <w:sz w:val="28"/>
          <w:szCs w:val="28"/>
          <w:lang w:val="uk-UA"/>
        </w:rPr>
      </w:pPr>
      <w:r w:rsidRPr="00B65526">
        <w:rPr>
          <w:color w:val="auto"/>
          <w:sz w:val="28"/>
          <w:szCs w:val="28"/>
          <w:lang w:val="uk-UA"/>
        </w:rPr>
        <w:t>У дозі 200 мг/кг 7</w:t>
      </w:r>
      <w:r w:rsidRPr="00B65526">
        <w:rPr>
          <w:color w:val="auto"/>
          <w:sz w:val="28"/>
          <w:szCs w:val="28"/>
          <w:lang w:val="uk-UA"/>
        </w:rPr>
        <w:noBreakHyphen/>
        <w:t xml:space="preserve">ГОК через 1 місяць  у щурів обох статей викликав ознаки порушення вуглеводного обміну </w:t>
      </w:r>
      <w:r w:rsidR="00BD1B10" w:rsidRPr="00B65526">
        <w:rPr>
          <w:color w:val="auto"/>
          <w:sz w:val="28"/>
          <w:szCs w:val="28"/>
          <w:lang w:val="uk-UA"/>
        </w:rPr>
        <w:t>–</w:t>
      </w:r>
      <w:r w:rsidRPr="00B65526">
        <w:rPr>
          <w:color w:val="auto"/>
          <w:sz w:val="28"/>
          <w:szCs w:val="28"/>
          <w:lang w:val="uk-UA"/>
        </w:rPr>
        <w:t xml:space="preserve"> знижувалася концентрація глюкози на 64,0 % у самців та на 50,3 % у самок. </w:t>
      </w:r>
      <w:r w:rsidR="0054102D" w:rsidRPr="00B65526">
        <w:rPr>
          <w:color w:val="auto"/>
          <w:sz w:val="28"/>
          <w:szCs w:val="28"/>
          <w:lang w:val="uk-UA"/>
        </w:rPr>
        <w:t xml:space="preserve"> </w:t>
      </w:r>
      <w:r w:rsidRPr="00B65526">
        <w:rPr>
          <w:color w:val="auto"/>
          <w:sz w:val="28"/>
          <w:szCs w:val="28"/>
          <w:lang w:val="uk-UA"/>
        </w:rPr>
        <w:t xml:space="preserve">У самок, упродовж </w:t>
      </w:r>
      <w:r w:rsidR="0054102D" w:rsidRPr="00B65526">
        <w:rPr>
          <w:color w:val="auto"/>
          <w:sz w:val="28"/>
          <w:szCs w:val="28"/>
          <w:lang w:val="uk-UA"/>
        </w:rPr>
        <w:t>у</w:t>
      </w:r>
      <w:r w:rsidRPr="00B65526">
        <w:rPr>
          <w:color w:val="auto"/>
          <w:sz w:val="28"/>
          <w:szCs w:val="28"/>
          <w:lang w:val="uk-UA"/>
        </w:rPr>
        <w:t xml:space="preserve">сієї експозиції </w:t>
      </w:r>
      <w:r w:rsidR="0054102D" w:rsidRPr="00B65526">
        <w:rPr>
          <w:color w:val="auto"/>
          <w:sz w:val="28"/>
          <w:szCs w:val="28"/>
          <w:lang w:val="uk-UA"/>
        </w:rPr>
        <w:t xml:space="preserve">(через </w:t>
      </w:r>
      <w:r w:rsidRPr="00B65526">
        <w:rPr>
          <w:color w:val="auto"/>
          <w:sz w:val="28"/>
          <w:szCs w:val="28"/>
          <w:lang w:val="uk-UA"/>
        </w:rPr>
        <w:t>1, 2 і 3 місяці</w:t>
      </w:r>
      <w:r w:rsidR="0054102D" w:rsidRPr="00B65526">
        <w:rPr>
          <w:color w:val="auto"/>
          <w:sz w:val="28"/>
          <w:szCs w:val="28"/>
          <w:lang w:val="uk-UA"/>
        </w:rPr>
        <w:t>)</w:t>
      </w:r>
      <w:r w:rsidRPr="00B65526">
        <w:rPr>
          <w:color w:val="auto"/>
          <w:sz w:val="28"/>
          <w:szCs w:val="28"/>
          <w:lang w:val="uk-UA"/>
        </w:rPr>
        <w:t xml:space="preserve">, виявлялася дисліпідемія </w:t>
      </w:r>
      <w:r w:rsidR="00BD1B10" w:rsidRPr="00B65526">
        <w:rPr>
          <w:color w:val="auto"/>
          <w:sz w:val="28"/>
          <w:szCs w:val="28"/>
          <w:lang w:val="uk-UA"/>
        </w:rPr>
        <w:t>–</w:t>
      </w:r>
      <w:r w:rsidRPr="00B65526">
        <w:rPr>
          <w:color w:val="auto"/>
          <w:sz w:val="28"/>
          <w:szCs w:val="28"/>
          <w:lang w:val="uk-UA"/>
        </w:rPr>
        <w:t xml:space="preserve"> підвищувався вміст тригліцеридів на 140,0 %, 32,0 % і 69,6 %, відповідно. </w:t>
      </w:r>
      <w:r w:rsidR="0054102D" w:rsidRPr="00B65526">
        <w:rPr>
          <w:color w:val="auto"/>
          <w:spacing w:val="-3"/>
          <w:sz w:val="28"/>
          <w:szCs w:val="28"/>
          <w:lang w:val="uk-UA"/>
        </w:rPr>
        <w:t>Концентрація сечовини у сироватці крові зростала на 31,3% тільки через 2 місяці впливу 7</w:t>
      </w:r>
      <w:r w:rsidR="0054102D" w:rsidRPr="00B65526">
        <w:rPr>
          <w:color w:val="auto"/>
          <w:spacing w:val="-3"/>
          <w:sz w:val="28"/>
          <w:szCs w:val="28"/>
          <w:lang w:val="uk-UA"/>
        </w:rPr>
        <w:noBreakHyphen/>
        <w:t>ГОК.</w:t>
      </w:r>
      <w:r w:rsidRPr="00B65526">
        <w:rPr>
          <w:color w:val="auto"/>
          <w:sz w:val="28"/>
          <w:szCs w:val="28"/>
          <w:lang w:val="uk-UA"/>
        </w:rPr>
        <w:t>Через 3 місяці у сироватці крові</w:t>
      </w:r>
      <w:r w:rsidR="00BD1B10" w:rsidRPr="00B65526">
        <w:rPr>
          <w:color w:val="auto"/>
          <w:sz w:val="28"/>
          <w:szCs w:val="28"/>
          <w:lang w:val="uk-UA"/>
        </w:rPr>
        <w:t xml:space="preserve"> </w:t>
      </w:r>
      <w:r w:rsidRPr="00B65526">
        <w:rPr>
          <w:color w:val="auto"/>
          <w:sz w:val="28"/>
          <w:szCs w:val="28"/>
          <w:lang w:val="uk-UA"/>
        </w:rPr>
        <w:t xml:space="preserve">самок </w:t>
      </w:r>
      <w:r w:rsidR="0054102D" w:rsidRPr="00B65526">
        <w:rPr>
          <w:color w:val="auto"/>
          <w:sz w:val="28"/>
          <w:szCs w:val="28"/>
          <w:lang w:val="uk-UA"/>
        </w:rPr>
        <w:t xml:space="preserve">виявлялося підвищення </w:t>
      </w:r>
      <w:r w:rsidRPr="00B65526">
        <w:rPr>
          <w:color w:val="auto"/>
          <w:sz w:val="28"/>
          <w:szCs w:val="28"/>
          <w:lang w:val="uk-UA"/>
        </w:rPr>
        <w:t>активн</w:t>
      </w:r>
      <w:r w:rsidR="0054102D" w:rsidRPr="00B65526">
        <w:rPr>
          <w:color w:val="auto"/>
          <w:sz w:val="28"/>
          <w:szCs w:val="28"/>
          <w:lang w:val="uk-UA"/>
        </w:rPr>
        <w:t>о</w:t>
      </w:r>
      <w:r w:rsidRPr="00B65526">
        <w:rPr>
          <w:color w:val="auto"/>
          <w:sz w:val="28"/>
          <w:szCs w:val="28"/>
          <w:lang w:val="uk-UA"/>
        </w:rPr>
        <w:t>ст</w:t>
      </w:r>
      <w:r w:rsidR="0054102D" w:rsidRPr="00B65526">
        <w:rPr>
          <w:color w:val="auto"/>
          <w:sz w:val="28"/>
          <w:szCs w:val="28"/>
          <w:lang w:val="uk-UA"/>
        </w:rPr>
        <w:t>і</w:t>
      </w:r>
      <w:r w:rsidRPr="00B65526">
        <w:rPr>
          <w:color w:val="auto"/>
          <w:sz w:val="28"/>
          <w:szCs w:val="28"/>
          <w:lang w:val="uk-UA"/>
        </w:rPr>
        <w:t xml:space="preserve"> </w:t>
      </w:r>
      <w:r w:rsidRPr="00B65526">
        <w:rPr>
          <w:color w:val="auto"/>
          <w:spacing w:val="-3"/>
          <w:sz w:val="28"/>
          <w:szCs w:val="28"/>
          <w:lang w:val="uk-UA"/>
        </w:rPr>
        <w:t>АлАТ на 39,8 % і ЛФ – на 22,3 %</w:t>
      </w:r>
      <w:r w:rsidR="003A6675" w:rsidRPr="00B65526">
        <w:rPr>
          <w:color w:val="auto"/>
          <w:spacing w:val="-3"/>
          <w:sz w:val="28"/>
          <w:szCs w:val="28"/>
          <w:lang w:val="uk-UA"/>
        </w:rPr>
        <w:t>.</w:t>
      </w:r>
      <w:r w:rsidRPr="00B65526">
        <w:rPr>
          <w:color w:val="auto"/>
          <w:spacing w:val="-3"/>
          <w:sz w:val="28"/>
          <w:szCs w:val="28"/>
          <w:lang w:val="uk-UA"/>
        </w:rPr>
        <w:t xml:space="preserve"> </w:t>
      </w:r>
      <w:r w:rsidR="00AD4C68" w:rsidRPr="00B65526">
        <w:rPr>
          <w:color w:val="auto"/>
          <w:spacing w:val="-3"/>
          <w:sz w:val="28"/>
          <w:szCs w:val="28"/>
          <w:lang w:val="uk-UA"/>
        </w:rPr>
        <w:t xml:space="preserve"> </w:t>
      </w:r>
    </w:p>
    <w:p w:rsidR="0027753E" w:rsidRPr="00B65526" w:rsidRDefault="0027753E" w:rsidP="006F0911">
      <w:pPr>
        <w:pStyle w:val="ae"/>
        <w:rPr>
          <w:kern w:val="1"/>
          <w:lang w:val="uk-UA"/>
        </w:rPr>
      </w:pPr>
      <w:r w:rsidRPr="00B65526">
        <w:rPr>
          <w:lang w:val="uk-UA"/>
        </w:rPr>
        <w:br w:type="page"/>
      </w:r>
      <w:r w:rsidRPr="00B65526">
        <w:rPr>
          <w:lang w:val="uk-UA"/>
        </w:rPr>
        <w:lastRenderedPageBreak/>
        <w:t>Таблиця 4.</w:t>
      </w:r>
      <w:r w:rsidR="00880109" w:rsidRPr="00B65526">
        <w:rPr>
          <w:lang w:val="uk-UA"/>
        </w:rPr>
        <w:t>6</w:t>
      </w:r>
      <w:r w:rsidR="006F0911" w:rsidRPr="00B65526">
        <w:rPr>
          <w:lang w:val="uk-UA"/>
        </w:rPr>
        <w:t xml:space="preserve">   –  </w:t>
      </w:r>
      <w:r w:rsidRPr="00B65526">
        <w:rPr>
          <w:lang w:val="uk-UA"/>
        </w:rPr>
        <w:t>Біохімічні параметри сироватки крові щурів самців після субхронічного введення  7-ГОК</w:t>
      </w:r>
      <w:r w:rsidR="00BD1B10" w:rsidRPr="00B65526">
        <w:rPr>
          <w:lang w:val="uk-UA"/>
        </w:rPr>
        <w:t xml:space="preserve"> </w:t>
      </w:r>
      <w:r w:rsidRPr="00B65526">
        <w:rPr>
          <w:lang w:val="uk-UA"/>
        </w:rPr>
        <w:t>(</w:t>
      </w:r>
      <w:r w:rsidR="00EE0E9B" w:rsidRPr="00B65526">
        <w:rPr>
          <w:position w:val="-6"/>
          <w:lang w:val="uk-UA"/>
        </w:rPr>
        <w:object w:dxaOrig="200" w:dyaOrig="340">
          <v:shape id="_x0000_i1068" type="#_x0000_t75" style="width:10.65pt;height:18.15pt" o:ole="">
            <v:imagedata r:id="rId34" o:title=""/>
          </v:shape>
          <o:OLEObject Type="Embed" ProgID="Equation.3" ShapeID="_x0000_i1068" DrawAspect="Content" ObjectID="_1534776797" r:id="rId88"/>
        </w:object>
      </w:r>
      <w:r w:rsidR="00EE0E9B" w:rsidRPr="00B65526">
        <w:rPr>
          <w:lang w:val="uk-UA"/>
        </w:rPr>
        <w:t xml:space="preserve"> ± S</w:t>
      </w:r>
      <w:r w:rsidR="00DC2B18" w:rsidRPr="00B65526">
        <w:rPr>
          <w:position w:val="-6"/>
          <w:szCs w:val="28"/>
          <w:lang w:val="uk-UA"/>
        </w:rPr>
        <w:object w:dxaOrig="200" w:dyaOrig="340">
          <v:shape id="_x0000_i1069" type="#_x0000_t75" style="width:6.25pt;height:10.65pt" o:ole="">
            <v:imagedata r:id="rId12" o:title=""/>
          </v:shape>
          <o:OLEObject Type="Embed" ProgID="Equation.3" ShapeID="_x0000_i1069" DrawAspect="Content" ObjectID="_1534776798" r:id="rId89"/>
        </w:object>
      </w:r>
      <w:r w:rsidRPr="00B65526">
        <w:rPr>
          <w:lang w:val="uk-UA"/>
        </w:rPr>
        <w:t>), n=</w:t>
      </w:r>
      <w:r w:rsidRPr="00B65526">
        <w:rPr>
          <w:kern w:val="1"/>
          <w:lang w:val="uk-UA"/>
        </w:rPr>
        <w:t xml:space="preserve">5 </w:t>
      </w:r>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23"/>
        <w:gridCol w:w="1381"/>
        <w:gridCol w:w="1381"/>
        <w:gridCol w:w="1381"/>
        <w:gridCol w:w="1381"/>
        <w:gridCol w:w="1381"/>
      </w:tblGrid>
      <w:tr w:rsidR="0027753E" w:rsidRPr="00B65526" w:rsidTr="00716624">
        <w:trPr>
          <w:jc w:val="center"/>
        </w:trPr>
        <w:tc>
          <w:tcPr>
            <w:tcW w:w="77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Доза, мг/кг</w:t>
            </w: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Термін дослід-ження, міс.</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Заг</w:t>
            </w:r>
            <w:r w:rsidR="00F03F75" w:rsidRPr="00B65526">
              <w:rPr>
                <w:color w:val="auto"/>
                <w:sz w:val="22"/>
                <w:szCs w:val="22"/>
                <w:lang w:val="uk-UA"/>
              </w:rPr>
              <w:t xml:space="preserve">альний </w:t>
            </w:r>
            <w:r w:rsidRPr="00B65526">
              <w:rPr>
                <w:color w:val="auto"/>
                <w:sz w:val="22"/>
                <w:szCs w:val="22"/>
                <w:lang w:val="uk-UA"/>
              </w:rPr>
              <w:t xml:space="preserve"> білок, г/л</w:t>
            </w:r>
          </w:p>
        </w:tc>
        <w:tc>
          <w:tcPr>
            <w:tcW w:w="1381" w:type="dxa"/>
            <w:vAlign w:val="center"/>
          </w:tcPr>
          <w:p w:rsidR="0027753E" w:rsidRPr="00B65526" w:rsidRDefault="0027753E" w:rsidP="0027753E">
            <w:pPr>
              <w:widowControl w:val="0"/>
              <w:autoSpaceDE w:val="0"/>
              <w:ind w:left="-144" w:right="-108"/>
              <w:jc w:val="center"/>
              <w:rPr>
                <w:color w:val="auto"/>
                <w:lang w:val="uk-UA"/>
              </w:rPr>
            </w:pPr>
            <w:r w:rsidRPr="00B65526">
              <w:rPr>
                <w:color w:val="auto"/>
                <w:sz w:val="22"/>
                <w:szCs w:val="22"/>
                <w:lang w:val="uk-UA"/>
              </w:rPr>
              <w:t>Креатинін, мкМ/л</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Сечовина, мМ/л</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АлАТ,</w:t>
            </w:r>
          </w:p>
          <w:p w:rsidR="0027753E" w:rsidRPr="00B65526" w:rsidRDefault="0027753E" w:rsidP="00C07F24">
            <w:pPr>
              <w:widowControl w:val="0"/>
              <w:autoSpaceDE w:val="0"/>
              <w:ind w:left="-168" w:right="-85"/>
              <w:jc w:val="center"/>
              <w:rPr>
                <w:color w:val="auto"/>
                <w:lang w:val="uk-UA"/>
              </w:rPr>
            </w:pPr>
            <w:r w:rsidRPr="00B65526">
              <w:rPr>
                <w:color w:val="auto"/>
                <w:sz w:val="22"/>
                <w:szCs w:val="22"/>
                <w:lang w:val="uk-UA"/>
              </w:rPr>
              <w:t>мкМ/год</w:t>
            </w:r>
            <w:r w:rsidR="00C07F24" w:rsidRPr="00B65526">
              <w:rPr>
                <w:color w:val="auto"/>
                <w:sz w:val="22"/>
                <w:szCs w:val="22"/>
                <w:lang w:val="uk-UA"/>
              </w:rPr>
              <w:t>.</w:t>
            </w:r>
            <w:r w:rsidR="00A77983" w:rsidRPr="00B65526">
              <w:rPr>
                <w:color w:val="auto"/>
                <w:sz w:val="22"/>
                <w:szCs w:val="22"/>
                <w:lang w:val="uk-UA"/>
              </w:rPr>
              <w:t>·мл</w:t>
            </w:r>
          </w:p>
        </w:tc>
        <w:tc>
          <w:tcPr>
            <w:tcW w:w="1381" w:type="dxa"/>
            <w:vAlign w:val="center"/>
          </w:tcPr>
          <w:p w:rsidR="0027753E" w:rsidRPr="00B65526" w:rsidRDefault="0027753E" w:rsidP="00C07F24">
            <w:pPr>
              <w:widowControl w:val="0"/>
              <w:autoSpaceDE w:val="0"/>
              <w:ind w:left="-131" w:right="-121"/>
              <w:jc w:val="center"/>
              <w:rPr>
                <w:color w:val="auto"/>
                <w:lang w:val="uk-UA"/>
              </w:rPr>
            </w:pPr>
            <w:r w:rsidRPr="00B65526">
              <w:rPr>
                <w:color w:val="auto"/>
                <w:sz w:val="22"/>
                <w:szCs w:val="22"/>
                <w:lang w:val="uk-UA"/>
              </w:rPr>
              <w:t>АсАт, мкМ/год</w:t>
            </w:r>
            <w:r w:rsidR="00C07F24" w:rsidRPr="00B65526">
              <w:rPr>
                <w:color w:val="auto"/>
                <w:sz w:val="22"/>
                <w:szCs w:val="22"/>
                <w:lang w:val="uk-UA"/>
              </w:rPr>
              <w:t>.</w:t>
            </w:r>
            <w:r w:rsidR="00A77983" w:rsidRPr="00B65526">
              <w:rPr>
                <w:color w:val="auto"/>
                <w:sz w:val="22"/>
                <w:szCs w:val="22"/>
                <w:lang w:val="uk-UA"/>
              </w:rPr>
              <w:t>·мл</w:t>
            </w:r>
          </w:p>
        </w:tc>
      </w:tr>
      <w:tr w:rsidR="0027753E" w:rsidRPr="00B65526" w:rsidTr="00716624">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67,75±1,85</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84,96±3,22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6,74±0,19</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1,64±0,07</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2,20±0,09</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70,85±3,28</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127,07±4,57</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7,79±0,22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1,59±0,15</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2,68±0,08</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73,00±3,53</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111,77±1,75</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6,72±0,19</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1,24±0,10</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2,06±0,20</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w:t>
            </w:r>
          </w:p>
        </w:tc>
        <w:tc>
          <w:tcPr>
            <w:tcW w:w="1381"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77,55±3,31</w:t>
            </w:r>
          </w:p>
        </w:tc>
        <w:tc>
          <w:tcPr>
            <w:tcW w:w="1381"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165,85±8,39</w:t>
            </w:r>
          </w:p>
        </w:tc>
        <w:tc>
          <w:tcPr>
            <w:tcW w:w="1381"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9,15±0,54</w:t>
            </w:r>
          </w:p>
        </w:tc>
        <w:tc>
          <w:tcPr>
            <w:tcW w:w="1381"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1,46±0,03</w:t>
            </w:r>
          </w:p>
        </w:tc>
        <w:tc>
          <w:tcPr>
            <w:tcW w:w="1381"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2,07±0,50</w:t>
            </w:r>
          </w:p>
        </w:tc>
      </w:tr>
      <w:tr w:rsidR="0027753E" w:rsidRPr="00B65526" w:rsidTr="00716624">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67,65±2,13</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87,67±2,34</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6,80±0,37</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1,58±0,09</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2,28±0,08</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71,25±2,74</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126,11±3,78</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7,98±0,35</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1,61±0,09</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2,67±0,11</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69,24±3,18</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110,80±1,79</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6,48±0,16</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1,36±0,14</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2,04±0,14</w:t>
            </w:r>
          </w:p>
        </w:tc>
      </w:tr>
      <w:tr w:rsidR="0027753E" w:rsidRPr="00B65526" w:rsidTr="00716624">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70,65±5,07</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92,04±4,07</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7,64±0,82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1,50±0,07</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2,46±0,08</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77,25±3,49</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132,75±5,00</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8,19±0,23</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1,86±0,18</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2,65±0,15</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75,25±4,78</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107,18±2,30</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7,64±0,82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1,46±0,10</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2,42±0,20</w:t>
            </w:r>
          </w:p>
        </w:tc>
      </w:tr>
      <w:tr w:rsidR="0027753E" w:rsidRPr="00B65526" w:rsidTr="00716624">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72,90±3,77</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91,33±3,05</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7,20±0,16</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1,52±0,14</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2,48±0,13</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79,40±2,57</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128,49±4,80</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8,17±0,35</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1,64±0,12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2,52±0,16</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67,65±2,71</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113,80±2,49</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7,20±0,16</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1,34±0,11</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2,13±0,05</w:t>
            </w:r>
          </w:p>
        </w:tc>
      </w:tr>
      <w:tr w:rsidR="0027753E" w:rsidRPr="00B65526" w:rsidTr="00716624">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75,95±3,49</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92,75±1,64</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8,25±1,04</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1,80±0,23</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2,16±0,07</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78,90±2,60</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118,33±6,38</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8,84±0,42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2,45±0,14*</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2,48±0,07</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68,90±2,25</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106,85±4,79</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10,11±0,12*</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1,98±0,15*</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2,30±0,07</w:t>
            </w:r>
          </w:p>
        </w:tc>
      </w:tr>
      <w:tr w:rsidR="0027753E" w:rsidRPr="00B65526" w:rsidTr="00716624">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3"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 xml:space="preserve">4 </w:t>
            </w:r>
            <w:r w:rsidRPr="00B65526">
              <w:rPr>
                <w:color w:val="auto"/>
                <w:sz w:val="22"/>
                <w:szCs w:val="22"/>
                <w:vertAlign w:val="superscript"/>
                <w:lang w:val="uk-UA"/>
              </w:rPr>
              <w:t>а</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75,10±3,16</w:t>
            </w:r>
          </w:p>
        </w:tc>
        <w:tc>
          <w:tcPr>
            <w:tcW w:w="1381" w:type="dxa"/>
            <w:vAlign w:val="center"/>
          </w:tcPr>
          <w:p w:rsidR="0027753E" w:rsidRPr="00B65526" w:rsidRDefault="0027753E" w:rsidP="0027753E">
            <w:pPr>
              <w:widowControl w:val="0"/>
              <w:autoSpaceDE w:val="0"/>
              <w:ind w:left="-144" w:right="-108"/>
              <w:jc w:val="center"/>
              <w:rPr>
                <w:color w:val="auto"/>
                <w:lang w:val="uk-UA"/>
              </w:rPr>
            </w:pPr>
            <w:r w:rsidRPr="00B65526">
              <w:rPr>
                <w:color w:val="auto"/>
                <w:sz w:val="22"/>
                <w:szCs w:val="22"/>
                <w:lang w:val="uk-UA"/>
              </w:rPr>
              <w:t>168,15±13,64</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15,07±0,78*</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1,54±0,18</w:t>
            </w:r>
          </w:p>
        </w:tc>
        <w:tc>
          <w:tcPr>
            <w:tcW w:w="138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2,19±0,07</w:t>
            </w:r>
          </w:p>
        </w:tc>
      </w:tr>
    </w:tbl>
    <w:p w:rsidR="0027753E" w:rsidRPr="00B65526" w:rsidRDefault="0027753E" w:rsidP="0027753E">
      <w:pPr>
        <w:widowControl w:val="0"/>
        <w:autoSpaceDE w:val="0"/>
        <w:spacing w:line="360" w:lineRule="auto"/>
        <w:jc w:val="right"/>
        <w:rPr>
          <w:b/>
          <w:bCs/>
          <w:color w:val="auto"/>
          <w:sz w:val="28"/>
          <w:szCs w:val="28"/>
          <w:lang w:val="uk-UA"/>
        </w:rPr>
      </w:pPr>
      <w:r w:rsidRPr="00B65526">
        <w:rPr>
          <w:color w:val="auto"/>
          <w:sz w:val="28"/>
          <w:szCs w:val="28"/>
          <w:lang w:val="uk-UA"/>
        </w:rPr>
        <w:br w:type="page"/>
      </w:r>
      <w:r w:rsidRPr="00B65526">
        <w:rPr>
          <w:color w:val="auto"/>
          <w:sz w:val="28"/>
          <w:szCs w:val="28"/>
          <w:lang w:val="uk-UA"/>
        </w:rPr>
        <w:lastRenderedPageBreak/>
        <w:t>Продовж</w:t>
      </w:r>
      <w:r w:rsidR="00F35216" w:rsidRPr="00B65526">
        <w:rPr>
          <w:color w:val="auto"/>
          <w:sz w:val="28"/>
          <w:szCs w:val="28"/>
          <w:lang w:val="uk-UA"/>
        </w:rPr>
        <w:t>ення</w:t>
      </w:r>
      <w:r w:rsidRPr="00B65526">
        <w:rPr>
          <w:color w:val="auto"/>
          <w:sz w:val="28"/>
          <w:szCs w:val="28"/>
          <w:lang w:val="uk-UA"/>
        </w:rPr>
        <w:t xml:space="preserve"> табл. 4.</w:t>
      </w:r>
      <w:r w:rsidR="00880109" w:rsidRPr="00B65526">
        <w:rPr>
          <w:color w:val="auto"/>
          <w:sz w:val="28"/>
          <w:szCs w:val="28"/>
          <w:lang w:val="uk-UA"/>
        </w:rPr>
        <w:t>6</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927"/>
        <w:gridCol w:w="1229"/>
        <w:gridCol w:w="1232"/>
        <w:gridCol w:w="1218"/>
        <w:gridCol w:w="1147"/>
        <w:gridCol w:w="1120"/>
        <w:gridCol w:w="1358"/>
      </w:tblGrid>
      <w:tr w:rsidR="0027753E" w:rsidRPr="00B65526" w:rsidTr="0027753E">
        <w:trPr>
          <w:jc w:val="center"/>
        </w:trPr>
        <w:tc>
          <w:tcPr>
            <w:tcW w:w="756"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Доза, мг/кг</w:t>
            </w:r>
          </w:p>
        </w:tc>
        <w:tc>
          <w:tcPr>
            <w:tcW w:w="927" w:type="dxa"/>
            <w:vAlign w:val="center"/>
          </w:tcPr>
          <w:p w:rsidR="0027753E" w:rsidRPr="00B65526" w:rsidRDefault="0027753E" w:rsidP="0027753E">
            <w:pPr>
              <w:widowControl w:val="0"/>
              <w:autoSpaceDE w:val="0"/>
              <w:ind w:right="-108"/>
              <w:jc w:val="center"/>
              <w:rPr>
                <w:color w:val="auto"/>
                <w:lang w:val="uk-UA"/>
              </w:rPr>
            </w:pPr>
            <w:r w:rsidRPr="00B65526">
              <w:rPr>
                <w:color w:val="auto"/>
                <w:sz w:val="22"/>
                <w:szCs w:val="22"/>
                <w:lang w:val="uk-UA"/>
              </w:rPr>
              <w:t>Термін дослід-ження, міс.</w:t>
            </w:r>
          </w:p>
        </w:tc>
        <w:tc>
          <w:tcPr>
            <w:tcW w:w="1229" w:type="dxa"/>
            <w:vAlign w:val="center"/>
          </w:tcPr>
          <w:p w:rsidR="0027753E" w:rsidRPr="00B65526" w:rsidRDefault="0027753E" w:rsidP="00292B9A">
            <w:pPr>
              <w:widowControl w:val="0"/>
              <w:autoSpaceDE w:val="0"/>
              <w:jc w:val="center"/>
              <w:rPr>
                <w:color w:val="auto"/>
                <w:lang w:val="uk-UA"/>
              </w:rPr>
            </w:pPr>
            <w:r w:rsidRPr="00B65526">
              <w:rPr>
                <w:color w:val="auto"/>
                <w:sz w:val="22"/>
                <w:szCs w:val="22"/>
                <w:lang w:val="uk-UA"/>
              </w:rPr>
              <w:t>ЛФ, мк</w:t>
            </w:r>
            <w:r w:rsidR="00292B9A" w:rsidRPr="00B65526">
              <w:rPr>
                <w:color w:val="auto"/>
                <w:sz w:val="22"/>
                <w:szCs w:val="22"/>
                <w:lang w:val="uk-UA"/>
              </w:rPr>
              <w:t>М</w:t>
            </w:r>
            <w:r w:rsidRPr="00B65526">
              <w:rPr>
                <w:color w:val="auto"/>
                <w:sz w:val="22"/>
                <w:szCs w:val="22"/>
                <w:lang w:val="uk-UA"/>
              </w:rPr>
              <w:t>/</w:t>
            </w:r>
            <w:r w:rsidR="00292B9A" w:rsidRPr="00B65526">
              <w:rPr>
                <w:color w:val="auto"/>
                <w:sz w:val="22"/>
                <w:szCs w:val="22"/>
                <w:lang w:val="uk-UA"/>
              </w:rPr>
              <w:t>с·</w:t>
            </w:r>
            <w:r w:rsidRPr="00B65526">
              <w:rPr>
                <w:color w:val="auto"/>
                <w:sz w:val="22"/>
                <w:szCs w:val="22"/>
                <w:lang w:val="uk-UA"/>
              </w:rPr>
              <w:t>л</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 xml:space="preserve">ЛДГ, </w:t>
            </w:r>
            <w:r w:rsidR="00292B9A" w:rsidRPr="00B65526">
              <w:rPr>
                <w:color w:val="auto"/>
                <w:sz w:val="22"/>
                <w:szCs w:val="22"/>
                <w:lang w:val="uk-UA"/>
              </w:rPr>
              <w:t>мкМ/с·л</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Глюкоза,</w:t>
            </w:r>
          </w:p>
          <w:p w:rsidR="0027753E" w:rsidRPr="00B65526" w:rsidRDefault="0027753E" w:rsidP="0027753E">
            <w:pPr>
              <w:widowControl w:val="0"/>
              <w:autoSpaceDE w:val="0"/>
              <w:jc w:val="center"/>
              <w:rPr>
                <w:color w:val="auto"/>
                <w:lang w:val="uk-UA"/>
              </w:rPr>
            </w:pPr>
            <w:r w:rsidRPr="00B65526">
              <w:rPr>
                <w:color w:val="auto"/>
                <w:sz w:val="22"/>
                <w:szCs w:val="22"/>
                <w:lang w:val="uk-UA"/>
              </w:rPr>
              <w:t>мМ/л</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Тригліце-риди,</w:t>
            </w:r>
          </w:p>
          <w:p w:rsidR="0027753E" w:rsidRPr="00B65526" w:rsidRDefault="0027753E" w:rsidP="0027753E">
            <w:pPr>
              <w:widowControl w:val="0"/>
              <w:autoSpaceDE w:val="0"/>
              <w:jc w:val="center"/>
              <w:rPr>
                <w:color w:val="auto"/>
                <w:lang w:val="uk-UA"/>
              </w:rPr>
            </w:pPr>
            <w:r w:rsidRPr="00B65526">
              <w:rPr>
                <w:color w:val="auto"/>
                <w:sz w:val="22"/>
                <w:szCs w:val="22"/>
                <w:lang w:val="uk-UA"/>
              </w:rPr>
              <w:t>мМ/л</w:t>
            </w:r>
          </w:p>
        </w:tc>
        <w:tc>
          <w:tcPr>
            <w:tcW w:w="1120" w:type="dxa"/>
            <w:vAlign w:val="center"/>
          </w:tcPr>
          <w:p w:rsidR="0027753E" w:rsidRPr="00B65526" w:rsidRDefault="0027753E" w:rsidP="0027753E">
            <w:pPr>
              <w:widowControl w:val="0"/>
              <w:autoSpaceDE w:val="0"/>
              <w:ind w:right="-108"/>
              <w:jc w:val="center"/>
              <w:rPr>
                <w:color w:val="auto"/>
                <w:lang w:val="uk-UA"/>
              </w:rPr>
            </w:pPr>
            <w:r w:rsidRPr="00B65526">
              <w:rPr>
                <w:color w:val="auto"/>
                <w:sz w:val="22"/>
                <w:szCs w:val="22"/>
                <w:lang w:val="uk-UA"/>
              </w:rPr>
              <w:t>Холесте-рин,</w:t>
            </w:r>
          </w:p>
          <w:p w:rsidR="0027753E" w:rsidRPr="00B65526" w:rsidRDefault="0027753E" w:rsidP="0027753E">
            <w:pPr>
              <w:widowControl w:val="0"/>
              <w:autoSpaceDE w:val="0"/>
              <w:jc w:val="center"/>
              <w:rPr>
                <w:color w:val="auto"/>
                <w:lang w:val="uk-UA"/>
              </w:rPr>
            </w:pPr>
            <w:r w:rsidRPr="00B65526">
              <w:rPr>
                <w:color w:val="auto"/>
                <w:sz w:val="22"/>
                <w:szCs w:val="22"/>
                <w:lang w:val="uk-UA"/>
              </w:rPr>
              <w:t>мМ/л</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Хлориди, мМ/л</w:t>
            </w:r>
          </w:p>
        </w:tc>
      </w:tr>
      <w:tr w:rsidR="0027753E" w:rsidRPr="00B65526" w:rsidTr="0027753E">
        <w:trPr>
          <w:trHeight w:val="680"/>
          <w:jc w:val="center"/>
        </w:trPr>
        <w:tc>
          <w:tcPr>
            <w:tcW w:w="756"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4,59±0,44</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6,72±1,29</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4,33±0,36</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0,96±0,17</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2,06±0,16</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100,63±3,46</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5,56±0,31</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12,95±0,97</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3,05±0,63</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1,02±0,04</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2,13±0,12</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106,79±3,27</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4,19±0,44</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15,44±0,77</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3,43±0,66</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1,14±0,15</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1,61±0,13</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108,97±2,21</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w:t>
            </w:r>
          </w:p>
        </w:tc>
        <w:tc>
          <w:tcPr>
            <w:tcW w:w="122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4,01±0,50</w:t>
            </w:r>
          </w:p>
        </w:tc>
        <w:tc>
          <w:tcPr>
            <w:tcW w:w="1232"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11,83±0,49</w:t>
            </w:r>
          </w:p>
        </w:tc>
        <w:tc>
          <w:tcPr>
            <w:tcW w:w="12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3,32±0,13</w:t>
            </w:r>
          </w:p>
        </w:tc>
        <w:tc>
          <w:tcPr>
            <w:tcW w:w="114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1,42±0,10</w:t>
            </w:r>
          </w:p>
        </w:tc>
        <w:tc>
          <w:tcPr>
            <w:tcW w:w="1120"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2,12±0,06</w:t>
            </w:r>
          </w:p>
        </w:tc>
        <w:tc>
          <w:tcPr>
            <w:tcW w:w="135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109,43±1,51</w:t>
            </w:r>
          </w:p>
        </w:tc>
      </w:tr>
      <w:tr w:rsidR="0027753E" w:rsidRPr="00B65526" w:rsidTr="0027753E">
        <w:trPr>
          <w:trHeight w:val="680"/>
          <w:jc w:val="center"/>
        </w:trPr>
        <w:tc>
          <w:tcPr>
            <w:tcW w:w="756"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4,48±0,32</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6,80±1,47</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4,27±0,42</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1,03±0,23</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2,13±0,12</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100,21±2,73</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5,78±0,67</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11,93±0,97</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2,89±0,86</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0,97±0,08</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2,11±0,09</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105,81±4,01</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4,18±0,51</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15,67±0,61</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3,27±0,21</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1,11±0,06</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0,66±0,09</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106,79±1,94</w:t>
            </w:r>
          </w:p>
        </w:tc>
      </w:tr>
      <w:tr w:rsidR="0027753E" w:rsidRPr="00B65526" w:rsidTr="0027753E">
        <w:trPr>
          <w:trHeight w:val="680"/>
          <w:jc w:val="center"/>
        </w:trPr>
        <w:tc>
          <w:tcPr>
            <w:tcW w:w="756"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5,08±0,10</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7,78±1,75</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1,81±0,08*</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0,83±0,08</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2,33±0,05</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99,46±3,20</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6,85±0,92</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10,33±1,79</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2,89±0,64</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1,02±0,09</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1,98±0,10</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110,58±4,10</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4,40±0,37</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14,07±0,57</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3,11±0,48</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1,00±0,06</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1,73±0,07</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106,65±3,24</w:t>
            </w:r>
          </w:p>
        </w:tc>
      </w:tr>
      <w:tr w:rsidR="0027753E" w:rsidRPr="00B65526" w:rsidTr="0027753E">
        <w:trPr>
          <w:trHeight w:val="680"/>
          <w:jc w:val="center"/>
        </w:trPr>
        <w:tc>
          <w:tcPr>
            <w:tcW w:w="756"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5,78±0,94</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13,00±4,34</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1,56±0,02*</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1,06±0,43</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2,36±0,10</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97,89±1,21</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5,74±0,44</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15,75±1,30</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2,59±0,84</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0,91±0,14</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2,15±0,09</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97,21±3,33</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4,82±0,21</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15,69±0,44</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3,25±0,52</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1,11±0,10</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1,87±0,08</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108,32±2,15</w:t>
            </w:r>
          </w:p>
        </w:tc>
      </w:tr>
      <w:tr w:rsidR="0027753E" w:rsidRPr="00B65526" w:rsidTr="0027753E">
        <w:trPr>
          <w:trHeight w:val="680"/>
          <w:jc w:val="center"/>
        </w:trPr>
        <w:tc>
          <w:tcPr>
            <w:tcW w:w="756"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5,79±0,69</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9,09±1,81</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2,84±0,44*</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0,94±0,15</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1,94±0,08</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97,40±1,92</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6,27±0,73</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12,51±1,32</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2,02±0,17</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1,16±0,06</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2,23±0,11</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102,74±2,44</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6,49±0,59*</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17,18±0,50</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2,37±0,32</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1,12±0,12</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1,71±0,05</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107,58±2,86</w:t>
            </w:r>
          </w:p>
        </w:tc>
      </w:tr>
      <w:tr w:rsidR="0027753E" w:rsidRPr="00B65526" w:rsidTr="0027753E">
        <w:trPr>
          <w:trHeight w:val="680"/>
          <w:jc w:val="center"/>
        </w:trPr>
        <w:tc>
          <w:tcPr>
            <w:tcW w:w="756" w:type="dxa"/>
            <w:vMerge/>
            <w:vAlign w:val="center"/>
          </w:tcPr>
          <w:p w:rsidR="0027753E" w:rsidRPr="00B65526" w:rsidRDefault="0027753E" w:rsidP="0027753E">
            <w:pPr>
              <w:widowControl w:val="0"/>
              <w:autoSpaceDE w:val="0"/>
              <w:jc w:val="center"/>
              <w:rPr>
                <w:color w:val="auto"/>
                <w:lang w:val="uk-UA"/>
              </w:rPr>
            </w:pPr>
          </w:p>
        </w:tc>
        <w:tc>
          <w:tcPr>
            <w:tcW w:w="92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 xml:space="preserve">4 </w:t>
            </w:r>
            <w:r w:rsidRPr="00B65526">
              <w:rPr>
                <w:color w:val="auto"/>
                <w:sz w:val="22"/>
                <w:szCs w:val="22"/>
                <w:vertAlign w:val="superscript"/>
                <w:lang w:val="uk-UA"/>
              </w:rPr>
              <w:t>а</w:t>
            </w:r>
          </w:p>
        </w:tc>
        <w:tc>
          <w:tcPr>
            <w:tcW w:w="12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5,97±0,36*</w:t>
            </w:r>
          </w:p>
        </w:tc>
        <w:tc>
          <w:tcPr>
            <w:tcW w:w="123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13,54±1,00</w:t>
            </w:r>
          </w:p>
        </w:tc>
        <w:tc>
          <w:tcPr>
            <w:tcW w:w="121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3,01±0,14</w:t>
            </w:r>
          </w:p>
        </w:tc>
        <w:tc>
          <w:tcPr>
            <w:tcW w:w="114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1,76±0,18</w:t>
            </w:r>
          </w:p>
        </w:tc>
        <w:tc>
          <w:tcPr>
            <w:tcW w:w="112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2,07±0,11</w:t>
            </w:r>
          </w:p>
        </w:tc>
        <w:tc>
          <w:tcPr>
            <w:tcW w:w="1358"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110,32±2,34</w:t>
            </w:r>
          </w:p>
        </w:tc>
      </w:tr>
    </w:tbl>
    <w:p w:rsidR="00466362" w:rsidRPr="00B65526" w:rsidRDefault="0085617A" w:rsidP="000948BD">
      <w:pPr>
        <w:widowControl w:val="0"/>
        <w:autoSpaceDE w:val="0"/>
        <w:spacing w:before="120" w:line="360" w:lineRule="auto"/>
        <w:ind w:firstLine="720"/>
        <w:rPr>
          <w:color w:val="auto"/>
          <w:sz w:val="28"/>
          <w:szCs w:val="28"/>
          <w:lang w:val="uk-UA"/>
        </w:rPr>
      </w:pPr>
      <w:r w:rsidRPr="00B65526">
        <w:rPr>
          <w:color w:val="auto"/>
          <w:sz w:val="28"/>
          <w:szCs w:val="28"/>
          <w:lang w:val="uk-UA"/>
        </w:rPr>
        <w:t>Примітка</w:t>
      </w:r>
      <w:r w:rsidR="00B51F40" w:rsidRPr="00B65526">
        <w:rPr>
          <w:color w:val="auto"/>
          <w:sz w:val="28"/>
          <w:szCs w:val="28"/>
          <w:lang w:val="uk-UA"/>
        </w:rPr>
        <w:t>.</w:t>
      </w:r>
      <w:r w:rsidRPr="00B65526">
        <w:rPr>
          <w:color w:val="auto"/>
          <w:sz w:val="28"/>
          <w:szCs w:val="28"/>
          <w:lang w:val="uk-UA"/>
        </w:rPr>
        <w:t xml:space="preserve"> </w:t>
      </w:r>
      <w:r w:rsidRPr="00B65526">
        <w:rPr>
          <w:color w:val="auto"/>
          <w:sz w:val="28"/>
          <w:szCs w:val="28"/>
          <w:vertAlign w:val="superscript"/>
          <w:lang w:val="uk-UA"/>
        </w:rPr>
        <w:t>а</w:t>
      </w:r>
      <w:r w:rsidRPr="00B65526">
        <w:rPr>
          <w:color w:val="auto"/>
          <w:sz w:val="28"/>
          <w:szCs w:val="28"/>
          <w:lang w:val="uk-UA"/>
        </w:rPr>
        <w:t xml:space="preserve"> – віднов</w:t>
      </w:r>
      <w:r w:rsidR="00F91ED4" w:rsidRPr="00B65526">
        <w:rPr>
          <w:color w:val="auto"/>
          <w:sz w:val="28"/>
          <w:szCs w:val="28"/>
          <w:lang w:val="uk-UA"/>
        </w:rPr>
        <w:t>люваль</w:t>
      </w:r>
      <w:r w:rsidRPr="00B65526">
        <w:rPr>
          <w:color w:val="auto"/>
          <w:sz w:val="28"/>
          <w:szCs w:val="28"/>
          <w:lang w:val="uk-UA"/>
        </w:rPr>
        <w:t xml:space="preserve">ний період </w:t>
      </w:r>
    </w:p>
    <w:p w:rsidR="0027753E" w:rsidRPr="00B65526" w:rsidRDefault="0027753E" w:rsidP="006F0911">
      <w:pPr>
        <w:pStyle w:val="ae"/>
        <w:rPr>
          <w:kern w:val="1"/>
          <w:lang w:val="uk-UA"/>
        </w:rPr>
      </w:pPr>
      <w:r w:rsidRPr="00B65526">
        <w:rPr>
          <w:lang w:val="uk-UA"/>
        </w:rPr>
        <w:lastRenderedPageBreak/>
        <w:t>Таблиця 4.</w:t>
      </w:r>
      <w:r w:rsidR="00880109" w:rsidRPr="00B65526">
        <w:rPr>
          <w:lang w:val="uk-UA"/>
        </w:rPr>
        <w:t>7</w:t>
      </w:r>
      <w:r w:rsidR="006F0911" w:rsidRPr="00B65526">
        <w:rPr>
          <w:lang w:val="uk-UA"/>
        </w:rPr>
        <w:t xml:space="preserve">  –  </w:t>
      </w:r>
      <w:r w:rsidRPr="00B65526">
        <w:rPr>
          <w:lang w:val="uk-UA"/>
        </w:rPr>
        <w:t>Біохімічні параметри сироватки крові щурів самок  після субхронічного введення  7-ГОК</w:t>
      </w:r>
      <w:r w:rsidR="00BD1B10" w:rsidRPr="00B65526">
        <w:rPr>
          <w:lang w:val="uk-UA"/>
        </w:rPr>
        <w:t xml:space="preserve"> </w:t>
      </w:r>
      <w:r w:rsidRPr="00B65526">
        <w:rPr>
          <w:lang w:val="uk-UA"/>
        </w:rPr>
        <w:t>(</w:t>
      </w:r>
      <w:r w:rsidR="00EE0E9B" w:rsidRPr="00B65526">
        <w:rPr>
          <w:position w:val="-6"/>
          <w:lang w:val="uk-UA"/>
        </w:rPr>
        <w:object w:dxaOrig="200" w:dyaOrig="340">
          <v:shape id="_x0000_i1070" type="#_x0000_t75" style="width:10.65pt;height:18.15pt" o:ole="">
            <v:imagedata r:id="rId34" o:title=""/>
          </v:shape>
          <o:OLEObject Type="Embed" ProgID="Equation.3" ShapeID="_x0000_i1070" DrawAspect="Content" ObjectID="_1534776799" r:id="rId90"/>
        </w:object>
      </w:r>
      <w:r w:rsidR="00EE0E9B" w:rsidRPr="00B65526">
        <w:rPr>
          <w:lang w:val="uk-UA"/>
        </w:rPr>
        <w:t xml:space="preserve"> ± S</w:t>
      </w:r>
      <w:r w:rsidR="00DC2B18" w:rsidRPr="00B65526">
        <w:rPr>
          <w:position w:val="-6"/>
          <w:szCs w:val="28"/>
          <w:lang w:val="uk-UA"/>
        </w:rPr>
        <w:object w:dxaOrig="200" w:dyaOrig="340">
          <v:shape id="_x0000_i1071" type="#_x0000_t75" style="width:6.25pt;height:10.65pt" o:ole="">
            <v:imagedata r:id="rId12" o:title=""/>
          </v:shape>
          <o:OLEObject Type="Embed" ProgID="Equation.3" ShapeID="_x0000_i1071" DrawAspect="Content" ObjectID="_1534776800" r:id="rId91"/>
        </w:object>
      </w:r>
      <w:r w:rsidRPr="00B65526">
        <w:rPr>
          <w:lang w:val="uk-UA"/>
        </w:rPr>
        <w:t>), n=</w:t>
      </w:r>
      <w:r w:rsidRPr="00B65526">
        <w:rPr>
          <w:kern w:val="1"/>
          <w:lang w:val="uk-UA"/>
        </w:rPr>
        <w:t xml:space="preserve">5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24"/>
        <w:gridCol w:w="1425"/>
        <w:gridCol w:w="1361"/>
        <w:gridCol w:w="1371"/>
        <w:gridCol w:w="1379"/>
        <w:gridCol w:w="1417"/>
      </w:tblGrid>
      <w:tr w:rsidR="0027753E" w:rsidRPr="00B65526" w:rsidTr="0027753E">
        <w:trPr>
          <w:jc w:val="center"/>
        </w:trPr>
        <w:tc>
          <w:tcPr>
            <w:tcW w:w="77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Доза, мг/кг</w:t>
            </w:r>
          </w:p>
        </w:tc>
        <w:tc>
          <w:tcPr>
            <w:tcW w:w="924" w:type="dxa"/>
          </w:tcPr>
          <w:p w:rsidR="0027753E" w:rsidRPr="00B65526" w:rsidRDefault="0027753E" w:rsidP="0027753E">
            <w:pPr>
              <w:widowControl w:val="0"/>
              <w:autoSpaceDE w:val="0"/>
              <w:ind w:left="-108" w:right="-108"/>
              <w:jc w:val="center"/>
              <w:rPr>
                <w:color w:val="auto"/>
                <w:lang w:val="uk-UA"/>
              </w:rPr>
            </w:pPr>
            <w:r w:rsidRPr="00B65526">
              <w:rPr>
                <w:color w:val="auto"/>
                <w:sz w:val="22"/>
                <w:szCs w:val="22"/>
                <w:lang w:val="uk-UA"/>
              </w:rPr>
              <w:t>Термін дослід-ження, міс.</w:t>
            </w:r>
          </w:p>
        </w:tc>
        <w:tc>
          <w:tcPr>
            <w:tcW w:w="1425" w:type="dxa"/>
            <w:vAlign w:val="center"/>
          </w:tcPr>
          <w:p w:rsidR="0027753E" w:rsidRPr="00B65526" w:rsidRDefault="0027753E" w:rsidP="00F03F75">
            <w:pPr>
              <w:widowControl w:val="0"/>
              <w:autoSpaceDE w:val="0"/>
              <w:jc w:val="center"/>
              <w:rPr>
                <w:color w:val="auto"/>
                <w:lang w:val="uk-UA"/>
              </w:rPr>
            </w:pPr>
            <w:r w:rsidRPr="00B65526">
              <w:rPr>
                <w:color w:val="auto"/>
                <w:sz w:val="22"/>
                <w:szCs w:val="22"/>
                <w:lang w:val="uk-UA"/>
              </w:rPr>
              <w:t>Заг</w:t>
            </w:r>
            <w:r w:rsidR="00F03F75" w:rsidRPr="00B65526">
              <w:rPr>
                <w:color w:val="auto"/>
                <w:sz w:val="22"/>
                <w:szCs w:val="22"/>
                <w:lang w:val="uk-UA"/>
              </w:rPr>
              <w:t>альний</w:t>
            </w:r>
            <w:r w:rsidRPr="00B65526">
              <w:rPr>
                <w:color w:val="auto"/>
                <w:sz w:val="22"/>
                <w:szCs w:val="22"/>
                <w:lang w:val="uk-UA"/>
              </w:rPr>
              <w:t xml:space="preserve"> білок, г/л</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Креатинін, мкМ/л</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Сечовина, мМ/л</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АлАТ,</w:t>
            </w:r>
          </w:p>
          <w:p w:rsidR="0027753E" w:rsidRPr="00B65526" w:rsidRDefault="0027753E" w:rsidP="00C07F24">
            <w:pPr>
              <w:widowControl w:val="0"/>
              <w:autoSpaceDE w:val="0"/>
              <w:ind w:left="-108" w:right="-108"/>
              <w:jc w:val="center"/>
              <w:rPr>
                <w:color w:val="auto"/>
                <w:lang w:val="uk-UA"/>
              </w:rPr>
            </w:pPr>
            <w:r w:rsidRPr="00B65526">
              <w:rPr>
                <w:color w:val="auto"/>
                <w:sz w:val="22"/>
                <w:szCs w:val="22"/>
                <w:lang w:val="uk-UA"/>
              </w:rPr>
              <w:t>мкМ/год</w:t>
            </w:r>
            <w:r w:rsidR="00A77983" w:rsidRPr="00B65526">
              <w:rPr>
                <w:color w:val="auto"/>
                <w:sz w:val="22"/>
                <w:szCs w:val="22"/>
                <w:lang w:val="uk-UA"/>
              </w:rPr>
              <w:t>.</w:t>
            </w:r>
            <w:r w:rsidR="00C07F24" w:rsidRPr="00B65526">
              <w:rPr>
                <w:color w:val="auto"/>
                <w:sz w:val="22"/>
                <w:szCs w:val="22"/>
                <w:lang w:val="uk-UA"/>
              </w:rPr>
              <w:t>·</w:t>
            </w:r>
            <w:r w:rsidR="00A77983" w:rsidRPr="00B65526">
              <w:rPr>
                <w:color w:val="auto"/>
                <w:sz w:val="22"/>
                <w:szCs w:val="22"/>
                <w:lang w:val="uk-UA"/>
              </w:rPr>
              <w:t>мл</w:t>
            </w:r>
          </w:p>
        </w:tc>
        <w:tc>
          <w:tcPr>
            <w:tcW w:w="1417" w:type="dxa"/>
            <w:vAlign w:val="center"/>
          </w:tcPr>
          <w:p w:rsidR="0027753E" w:rsidRPr="00B65526" w:rsidRDefault="0027753E" w:rsidP="0027753E">
            <w:pPr>
              <w:widowControl w:val="0"/>
              <w:autoSpaceDE w:val="0"/>
              <w:ind w:right="175"/>
              <w:jc w:val="center"/>
              <w:rPr>
                <w:color w:val="auto"/>
                <w:lang w:val="uk-UA"/>
              </w:rPr>
            </w:pPr>
            <w:r w:rsidRPr="00B65526">
              <w:rPr>
                <w:color w:val="auto"/>
                <w:sz w:val="22"/>
                <w:szCs w:val="22"/>
                <w:lang w:val="uk-UA"/>
              </w:rPr>
              <w:t>АсАТ,</w:t>
            </w:r>
          </w:p>
          <w:p w:rsidR="0027753E" w:rsidRPr="00B65526" w:rsidRDefault="00A77983" w:rsidP="00C07F24">
            <w:pPr>
              <w:widowControl w:val="0"/>
              <w:autoSpaceDE w:val="0"/>
              <w:ind w:right="-108"/>
              <w:jc w:val="center"/>
              <w:rPr>
                <w:color w:val="auto"/>
                <w:lang w:val="uk-UA"/>
              </w:rPr>
            </w:pPr>
            <w:r w:rsidRPr="00B65526">
              <w:rPr>
                <w:color w:val="auto"/>
                <w:sz w:val="22"/>
                <w:szCs w:val="22"/>
                <w:lang w:val="uk-UA"/>
              </w:rPr>
              <w:t>мкМ/год.·мл</w:t>
            </w:r>
          </w:p>
        </w:tc>
      </w:tr>
      <w:tr w:rsidR="0027753E" w:rsidRPr="00B65526" w:rsidTr="0027753E">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74,10±5,54</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96,17±1,81</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7,74±0,50</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1,46±0,19</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2,30±0,11</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80,85±1,86</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127,83±3,52</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7,92±0,25</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1,89±0,08</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2,53±0,07</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76,60±1,51</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130,78±4,38</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7,05±0,12</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1,08±0,03</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2,18±0,03</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75,95±2,39</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152,09±6,38</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10,82±0,57</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1,46±0,03</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2,26±0,11</w:t>
            </w:r>
          </w:p>
        </w:tc>
      </w:tr>
      <w:tr w:rsidR="0027753E" w:rsidRPr="00B65526" w:rsidTr="0027753E">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76,00±2,37</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94,87±1,32</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8,04±0,55</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1,32±0,15</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2,27±0,14</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78,21±2,17</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131,81±3,41</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8,16±0,38</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1,79±0,08</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2,62±0,11</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77,41±2,18</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131,11±8,64</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6,89±0,18</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0,83±0,02</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2,15±0,12</w:t>
            </w:r>
          </w:p>
        </w:tc>
      </w:tr>
      <w:tr w:rsidR="0027753E" w:rsidRPr="00B65526" w:rsidTr="0027753E">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80,30±2,83</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100,18±4,46</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7,99±0,55</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1,10±0,06</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2,32±0,05</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78,65±1,68</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131,11±3,93</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9,42±0,58</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1,70±0,05</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2,66±0,13</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74,70±4,13</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125,52±9,97</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7,42±0,77</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1,47±0,02*</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2,08±0,11</w:t>
            </w:r>
          </w:p>
        </w:tc>
      </w:tr>
      <w:tr w:rsidR="0027753E" w:rsidRPr="00B65526" w:rsidTr="0027753E">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79,25±4,18</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84,03±5,74</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9,12±1,41</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1,74±0,06</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2,72±0,16</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84,95±1,07</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126,85±1,91</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10,40±0,78*</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1,70±0,11</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2,29±0,10</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77,38±6,30</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120,29±3,54</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7,53±0,21</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1,51±0,02*</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2,18±0,15</w:t>
            </w:r>
          </w:p>
        </w:tc>
      </w:tr>
      <w:tr w:rsidR="0027753E" w:rsidRPr="00B65526" w:rsidTr="0027753E">
        <w:trPr>
          <w:trHeight w:val="624"/>
          <w:jc w:val="center"/>
        </w:trPr>
        <w:tc>
          <w:tcPr>
            <w:tcW w:w="770"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81,45±3,82</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94,16±1,03</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7,04±0,36</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1,24±0,02</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2,28±0,07</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85,75±2,35</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124,23±1,97</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10,93±0,78*</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1,72±0,04</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2,36±0,04</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72,65±3,73</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125,87±8,30</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9,16±0,19*</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1,65±0,02*</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1,91±0,14</w:t>
            </w:r>
          </w:p>
        </w:tc>
      </w:tr>
      <w:tr w:rsidR="0027753E" w:rsidRPr="00B65526" w:rsidTr="0027753E">
        <w:trPr>
          <w:trHeight w:val="624"/>
          <w:jc w:val="center"/>
        </w:trPr>
        <w:tc>
          <w:tcPr>
            <w:tcW w:w="770" w:type="dxa"/>
            <w:vMerge/>
            <w:vAlign w:val="center"/>
          </w:tcPr>
          <w:p w:rsidR="0027753E" w:rsidRPr="00B65526" w:rsidRDefault="0027753E" w:rsidP="0027753E">
            <w:pPr>
              <w:widowControl w:val="0"/>
              <w:autoSpaceDE w:val="0"/>
              <w:jc w:val="center"/>
              <w:rPr>
                <w:color w:val="auto"/>
                <w:lang w:val="uk-UA"/>
              </w:rPr>
            </w:pPr>
          </w:p>
        </w:tc>
        <w:tc>
          <w:tcPr>
            <w:tcW w:w="92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w:t>
            </w:r>
            <w:r w:rsidRPr="00B65526">
              <w:rPr>
                <w:color w:val="auto"/>
                <w:sz w:val="28"/>
                <w:szCs w:val="28"/>
                <w:vertAlign w:val="superscript"/>
                <w:lang w:val="uk-UA"/>
              </w:rPr>
              <w:t>а</w:t>
            </w:r>
          </w:p>
        </w:tc>
        <w:tc>
          <w:tcPr>
            <w:tcW w:w="1425"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80,00±4,34</w:t>
            </w:r>
          </w:p>
        </w:tc>
        <w:tc>
          <w:tcPr>
            <w:tcW w:w="136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153,40±7,23</w:t>
            </w:r>
          </w:p>
        </w:tc>
        <w:tc>
          <w:tcPr>
            <w:tcW w:w="1371"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18,32±2,32*</w:t>
            </w:r>
          </w:p>
        </w:tc>
        <w:tc>
          <w:tcPr>
            <w:tcW w:w="137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1,54±0,18</w:t>
            </w:r>
          </w:p>
        </w:tc>
        <w:tc>
          <w:tcPr>
            <w:tcW w:w="1417"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2,23±0,11</w:t>
            </w:r>
          </w:p>
        </w:tc>
      </w:tr>
    </w:tbl>
    <w:p w:rsidR="0027753E" w:rsidRPr="00B65526" w:rsidRDefault="0027753E" w:rsidP="0027753E">
      <w:pPr>
        <w:widowControl w:val="0"/>
        <w:autoSpaceDE w:val="0"/>
        <w:spacing w:line="360" w:lineRule="auto"/>
        <w:jc w:val="right"/>
        <w:rPr>
          <w:b/>
          <w:bCs/>
          <w:color w:val="auto"/>
          <w:sz w:val="28"/>
          <w:szCs w:val="28"/>
          <w:lang w:val="uk-UA"/>
        </w:rPr>
      </w:pPr>
      <w:r w:rsidRPr="00B65526">
        <w:rPr>
          <w:color w:val="auto"/>
          <w:sz w:val="28"/>
          <w:szCs w:val="28"/>
          <w:lang w:val="uk-UA"/>
        </w:rPr>
        <w:br w:type="page"/>
      </w:r>
      <w:r w:rsidRPr="00B65526">
        <w:rPr>
          <w:color w:val="auto"/>
          <w:sz w:val="28"/>
          <w:szCs w:val="28"/>
          <w:lang w:val="uk-UA"/>
        </w:rPr>
        <w:lastRenderedPageBreak/>
        <w:t>Продовж</w:t>
      </w:r>
      <w:r w:rsidR="00F35216" w:rsidRPr="00B65526">
        <w:rPr>
          <w:color w:val="auto"/>
          <w:sz w:val="28"/>
          <w:szCs w:val="28"/>
          <w:lang w:val="uk-UA"/>
        </w:rPr>
        <w:t>ення</w:t>
      </w:r>
      <w:r w:rsidRPr="00B65526">
        <w:rPr>
          <w:color w:val="auto"/>
          <w:sz w:val="28"/>
          <w:szCs w:val="28"/>
          <w:lang w:val="uk-UA"/>
        </w:rPr>
        <w:t xml:space="preserve"> табл.4.</w:t>
      </w:r>
      <w:r w:rsidR="00880109" w:rsidRPr="00B65526">
        <w:rPr>
          <w:color w:val="auto"/>
          <w:sz w:val="28"/>
          <w:szCs w:val="28"/>
          <w:lang w:val="uk-UA"/>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910"/>
        <w:gridCol w:w="1134"/>
        <w:gridCol w:w="1260"/>
        <w:gridCol w:w="1199"/>
        <w:gridCol w:w="1199"/>
        <w:gridCol w:w="1199"/>
        <w:gridCol w:w="1429"/>
      </w:tblGrid>
      <w:tr w:rsidR="0027753E" w:rsidRPr="00B65526" w:rsidTr="0027753E">
        <w:trPr>
          <w:jc w:val="center"/>
        </w:trPr>
        <w:tc>
          <w:tcPr>
            <w:tcW w:w="742"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Доза, мг/кг</w:t>
            </w:r>
          </w:p>
        </w:tc>
        <w:tc>
          <w:tcPr>
            <w:tcW w:w="910" w:type="dxa"/>
            <w:vAlign w:val="center"/>
          </w:tcPr>
          <w:p w:rsidR="0027753E" w:rsidRPr="00B65526" w:rsidRDefault="0027753E" w:rsidP="0027753E">
            <w:pPr>
              <w:widowControl w:val="0"/>
              <w:autoSpaceDE w:val="0"/>
              <w:ind w:left="-108" w:right="-108"/>
              <w:jc w:val="center"/>
              <w:rPr>
                <w:color w:val="auto"/>
                <w:lang w:val="uk-UA"/>
              </w:rPr>
            </w:pPr>
            <w:r w:rsidRPr="00B65526">
              <w:rPr>
                <w:color w:val="auto"/>
                <w:sz w:val="22"/>
                <w:szCs w:val="22"/>
                <w:lang w:val="uk-UA"/>
              </w:rPr>
              <w:t>Термін дослід-ження, міс.</w:t>
            </w:r>
          </w:p>
        </w:tc>
        <w:tc>
          <w:tcPr>
            <w:tcW w:w="1134" w:type="dxa"/>
            <w:vAlign w:val="center"/>
          </w:tcPr>
          <w:p w:rsidR="0027753E" w:rsidRPr="00B65526" w:rsidRDefault="0027753E" w:rsidP="00292B9A">
            <w:pPr>
              <w:widowControl w:val="0"/>
              <w:autoSpaceDE w:val="0"/>
              <w:ind w:right="-17"/>
              <w:jc w:val="center"/>
              <w:rPr>
                <w:color w:val="auto"/>
                <w:lang w:val="uk-UA"/>
              </w:rPr>
            </w:pPr>
            <w:r w:rsidRPr="00B65526">
              <w:rPr>
                <w:color w:val="auto"/>
                <w:sz w:val="22"/>
                <w:szCs w:val="22"/>
                <w:lang w:val="uk-UA"/>
              </w:rPr>
              <w:t xml:space="preserve">ЛФ, </w:t>
            </w:r>
            <w:r w:rsidR="00292B9A" w:rsidRPr="00B65526">
              <w:rPr>
                <w:color w:val="auto"/>
                <w:sz w:val="22"/>
                <w:szCs w:val="22"/>
                <w:lang w:val="uk-UA"/>
              </w:rPr>
              <w:t>мкМ/с·л</w:t>
            </w:r>
          </w:p>
        </w:tc>
        <w:tc>
          <w:tcPr>
            <w:tcW w:w="1260" w:type="dxa"/>
            <w:vAlign w:val="center"/>
          </w:tcPr>
          <w:p w:rsidR="0027753E" w:rsidRPr="00B65526" w:rsidRDefault="0027753E" w:rsidP="0027753E">
            <w:pPr>
              <w:widowControl w:val="0"/>
              <w:autoSpaceDE w:val="0"/>
              <w:ind w:right="175"/>
              <w:jc w:val="center"/>
              <w:rPr>
                <w:color w:val="auto"/>
                <w:lang w:val="uk-UA"/>
              </w:rPr>
            </w:pPr>
            <w:r w:rsidRPr="00B65526">
              <w:rPr>
                <w:color w:val="auto"/>
                <w:sz w:val="22"/>
                <w:szCs w:val="22"/>
                <w:lang w:val="uk-UA"/>
              </w:rPr>
              <w:t xml:space="preserve">ЛДГ, </w:t>
            </w:r>
            <w:r w:rsidR="00292B9A" w:rsidRPr="00B65526">
              <w:rPr>
                <w:color w:val="auto"/>
                <w:sz w:val="22"/>
                <w:szCs w:val="22"/>
                <w:lang w:val="uk-UA"/>
              </w:rPr>
              <w:t>мкМ/с·л</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Глюкоза, мМ/л</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Тригліце-риди,</w:t>
            </w:r>
          </w:p>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мМ/л</w:t>
            </w:r>
          </w:p>
        </w:tc>
        <w:tc>
          <w:tcPr>
            <w:tcW w:w="1199" w:type="dxa"/>
            <w:vAlign w:val="center"/>
          </w:tcPr>
          <w:p w:rsidR="0027753E" w:rsidRPr="00B65526" w:rsidRDefault="0027753E" w:rsidP="0027753E">
            <w:pPr>
              <w:widowControl w:val="0"/>
              <w:autoSpaceDE w:val="0"/>
              <w:ind w:right="-20"/>
              <w:jc w:val="center"/>
              <w:rPr>
                <w:color w:val="auto"/>
                <w:lang w:val="uk-UA"/>
              </w:rPr>
            </w:pPr>
            <w:r w:rsidRPr="00B65526">
              <w:rPr>
                <w:color w:val="auto"/>
                <w:sz w:val="22"/>
                <w:szCs w:val="22"/>
                <w:lang w:val="uk-UA"/>
              </w:rPr>
              <w:t>Холесте-рин,</w:t>
            </w:r>
          </w:p>
          <w:p w:rsidR="0027753E" w:rsidRPr="00B65526" w:rsidRDefault="0027753E" w:rsidP="0027753E">
            <w:pPr>
              <w:widowControl w:val="0"/>
              <w:autoSpaceDE w:val="0"/>
              <w:ind w:right="175"/>
              <w:jc w:val="center"/>
              <w:rPr>
                <w:color w:val="auto"/>
                <w:lang w:val="uk-UA"/>
              </w:rPr>
            </w:pPr>
            <w:r w:rsidRPr="00B65526">
              <w:rPr>
                <w:color w:val="auto"/>
                <w:sz w:val="22"/>
                <w:szCs w:val="22"/>
                <w:lang w:val="uk-UA"/>
              </w:rPr>
              <w:t>мМ/л</w:t>
            </w:r>
          </w:p>
        </w:tc>
        <w:tc>
          <w:tcPr>
            <w:tcW w:w="1429" w:type="dxa"/>
            <w:vAlign w:val="center"/>
          </w:tcPr>
          <w:p w:rsidR="0027753E" w:rsidRPr="00B65526" w:rsidRDefault="0027753E" w:rsidP="0027753E">
            <w:pPr>
              <w:widowControl w:val="0"/>
              <w:autoSpaceDE w:val="0"/>
              <w:ind w:right="175"/>
              <w:jc w:val="center"/>
              <w:rPr>
                <w:color w:val="auto"/>
                <w:lang w:val="uk-UA"/>
              </w:rPr>
            </w:pPr>
            <w:r w:rsidRPr="00B65526">
              <w:rPr>
                <w:color w:val="auto"/>
                <w:sz w:val="22"/>
                <w:szCs w:val="22"/>
                <w:lang w:val="uk-UA"/>
              </w:rPr>
              <w:t>Хлориди, мМ/л</w:t>
            </w:r>
          </w:p>
        </w:tc>
      </w:tr>
      <w:tr w:rsidR="0027753E" w:rsidRPr="00B65526" w:rsidTr="0027753E">
        <w:trPr>
          <w:trHeight w:val="680"/>
          <w:jc w:val="center"/>
        </w:trPr>
        <w:tc>
          <w:tcPr>
            <w:tcW w:w="742"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4,89±0,33</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8,92±1,43</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3,68±0,40</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0,83±0,07</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1,90±0,18</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102,40±2,56</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5,24±0,57</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10,52±0,78</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3,03±0,32</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1,04±0,06</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2,18±0,14</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107,52±3,47</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3,18±0,24</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14,26±1,81</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3,22±0,18</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1,02±0,07</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1,96±0,13</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108,86±4,17</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4,32±0,82</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10,96±0,59</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3,09±0,14</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1,21±0,15</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2,37±0,11</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108,03±1,58</w:t>
            </w:r>
          </w:p>
        </w:tc>
      </w:tr>
      <w:tr w:rsidR="0027753E" w:rsidRPr="00B65526" w:rsidTr="0027753E">
        <w:trPr>
          <w:trHeight w:val="680"/>
          <w:jc w:val="center"/>
        </w:trPr>
        <w:tc>
          <w:tcPr>
            <w:tcW w:w="742"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4,52±0,48</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9,72±0,97</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3,82±0,38</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0,90±0,18</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1,87±0,14</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101,20±3,21</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5,24±0,37</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10,87±0,98</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2,98±0,22</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1,01±0,09</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2,13±0,09</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110,7±2,78</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3,24±0,27</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13,47±1,11</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3,37±0,48</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0,98±0,08</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2,06±0,02</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106,28±3,57</w:t>
            </w:r>
          </w:p>
        </w:tc>
      </w:tr>
      <w:tr w:rsidR="0027753E" w:rsidRPr="00B65526" w:rsidTr="0027753E">
        <w:trPr>
          <w:trHeight w:val="680"/>
          <w:jc w:val="center"/>
        </w:trPr>
        <w:tc>
          <w:tcPr>
            <w:tcW w:w="742"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4,08±0,08</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10,21±0,63</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2,90±0,23</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1,24±0,23</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2,12±0,12</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105,05±3,36</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3,98±0,35</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11,76±1,64</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2,61±0,26</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1,26±0,05*</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1,93±0,11</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111,74±3,56</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3,67±0,34</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14,63±0,57</w:t>
            </w:r>
          </w:p>
        </w:tc>
        <w:tc>
          <w:tcPr>
            <w:tcW w:w="1199" w:type="dxa"/>
            <w:vAlign w:val="center"/>
          </w:tcPr>
          <w:p w:rsidR="0027753E" w:rsidRPr="00B65526" w:rsidRDefault="0027753E" w:rsidP="0027753E">
            <w:pPr>
              <w:widowControl w:val="0"/>
              <w:autoSpaceDE w:val="0"/>
              <w:ind w:left="-43" w:hanging="37"/>
              <w:jc w:val="center"/>
              <w:rPr>
                <w:color w:val="auto"/>
                <w:lang w:val="uk-UA"/>
              </w:rPr>
            </w:pPr>
            <w:r w:rsidRPr="00B65526">
              <w:rPr>
                <w:color w:val="auto"/>
                <w:sz w:val="22"/>
                <w:szCs w:val="22"/>
                <w:lang w:val="uk-UA"/>
              </w:rPr>
              <w:t>3,57±0,88</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1,46±0,12*</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1,82±0,05</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105,21±2,75</w:t>
            </w:r>
          </w:p>
        </w:tc>
      </w:tr>
      <w:tr w:rsidR="0027753E" w:rsidRPr="00B65526" w:rsidTr="0027753E">
        <w:trPr>
          <w:trHeight w:val="680"/>
          <w:jc w:val="center"/>
        </w:trPr>
        <w:tc>
          <w:tcPr>
            <w:tcW w:w="742"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5,25±0,59</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7,53±0,73</w:t>
            </w:r>
          </w:p>
        </w:tc>
        <w:tc>
          <w:tcPr>
            <w:tcW w:w="1199" w:type="dxa"/>
            <w:vAlign w:val="center"/>
          </w:tcPr>
          <w:p w:rsidR="0027753E" w:rsidRPr="00B65526" w:rsidRDefault="0027753E" w:rsidP="0027753E">
            <w:pPr>
              <w:widowControl w:val="0"/>
              <w:autoSpaceDE w:val="0"/>
              <w:ind w:left="-43" w:right="-108" w:hanging="37"/>
              <w:jc w:val="center"/>
              <w:rPr>
                <w:color w:val="auto"/>
                <w:lang w:val="uk-UA"/>
              </w:rPr>
            </w:pPr>
            <w:r w:rsidRPr="00B65526">
              <w:rPr>
                <w:color w:val="auto"/>
                <w:sz w:val="22"/>
                <w:szCs w:val="22"/>
                <w:lang w:val="uk-UA"/>
              </w:rPr>
              <w:t>1,83±0,04*</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2,00±0,23*</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2,20±0,19</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97,69±1,61</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5,69±0,87</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10,71±1,20</w:t>
            </w:r>
          </w:p>
        </w:tc>
        <w:tc>
          <w:tcPr>
            <w:tcW w:w="1199" w:type="dxa"/>
            <w:vAlign w:val="center"/>
          </w:tcPr>
          <w:p w:rsidR="0027753E" w:rsidRPr="00B65526" w:rsidRDefault="0027753E" w:rsidP="0027753E">
            <w:pPr>
              <w:widowControl w:val="0"/>
              <w:autoSpaceDE w:val="0"/>
              <w:ind w:left="-43" w:right="-108" w:hanging="37"/>
              <w:jc w:val="center"/>
              <w:rPr>
                <w:color w:val="auto"/>
                <w:lang w:val="uk-UA"/>
              </w:rPr>
            </w:pPr>
            <w:r w:rsidRPr="00B65526">
              <w:rPr>
                <w:color w:val="auto"/>
                <w:sz w:val="22"/>
                <w:szCs w:val="22"/>
                <w:lang w:val="uk-UA"/>
              </w:rPr>
              <w:t>2,23±0,39</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1,37±0,12*</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2,17±0,15</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110,42±3,38</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134" w:type="dxa"/>
            <w:vAlign w:val="center"/>
          </w:tcPr>
          <w:p w:rsidR="0027753E" w:rsidRPr="00B65526" w:rsidRDefault="0027753E" w:rsidP="0027753E">
            <w:pPr>
              <w:widowControl w:val="0"/>
              <w:autoSpaceDE w:val="0"/>
              <w:ind w:left="-108" w:right="-94"/>
              <w:jc w:val="center"/>
              <w:rPr>
                <w:color w:val="auto"/>
                <w:lang w:val="uk-UA"/>
              </w:rPr>
            </w:pPr>
            <w:r w:rsidRPr="00B65526">
              <w:rPr>
                <w:color w:val="auto"/>
                <w:sz w:val="22"/>
                <w:szCs w:val="22"/>
                <w:lang w:val="uk-UA"/>
              </w:rPr>
              <w:t>3,89±0,14*</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13,07±1,11</w:t>
            </w:r>
          </w:p>
        </w:tc>
        <w:tc>
          <w:tcPr>
            <w:tcW w:w="1199" w:type="dxa"/>
            <w:vAlign w:val="center"/>
          </w:tcPr>
          <w:p w:rsidR="0027753E" w:rsidRPr="00B65526" w:rsidRDefault="0027753E" w:rsidP="0027753E">
            <w:pPr>
              <w:widowControl w:val="0"/>
              <w:autoSpaceDE w:val="0"/>
              <w:ind w:left="-43" w:right="-108" w:hanging="37"/>
              <w:jc w:val="center"/>
              <w:rPr>
                <w:color w:val="auto"/>
                <w:lang w:val="uk-UA"/>
              </w:rPr>
            </w:pPr>
            <w:r w:rsidRPr="00B65526">
              <w:rPr>
                <w:color w:val="auto"/>
                <w:sz w:val="22"/>
                <w:szCs w:val="22"/>
                <w:lang w:val="uk-UA"/>
              </w:rPr>
              <w:t>3,50±0,32</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1,73±0,09*</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1,82±0,17</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108,17±2,54</w:t>
            </w:r>
          </w:p>
        </w:tc>
      </w:tr>
      <w:tr w:rsidR="0027753E" w:rsidRPr="00B65526" w:rsidTr="0027753E">
        <w:trPr>
          <w:trHeight w:val="680"/>
          <w:jc w:val="center"/>
        </w:trPr>
        <w:tc>
          <w:tcPr>
            <w:tcW w:w="742"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134" w:type="dxa"/>
            <w:vAlign w:val="center"/>
          </w:tcPr>
          <w:p w:rsidR="0027753E" w:rsidRPr="00B65526" w:rsidRDefault="0027753E" w:rsidP="0027753E">
            <w:pPr>
              <w:widowControl w:val="0"/>
              <w:autoSpaceDE w:val="0"/>
              <w:ind w:left="-108" w:right="-94"/>
              <w:jc w:val="center"/>
              <w:rPr>
                <w:color w:val="auto"/>
                <w:lang w:val="uk-UA"/>
              </w:rPr>
            </w:pPr>
            <w:r w:rsidRPr="00B65526">
              <w:rPr>
                <w:color w:val="auto"/>
                <w:sz w:val="22"/>
                <w:szCs w:val="22"/>
                <w:lang w:val="uk-UA"/>
              </w:rPr>
              <w:t>5,53±0,42</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10,77±0,73</w:t>
            </w:r>
          </w:p>
        </w:tc>
        <w:tc>
          <w:tcPr>
            <w:tcW w:w="1199" w:type="dxa"/>
            <w:vAlign w:val="center"/>
          </w:tcPr>
          <w:p w:rsidR="0027753E" w:rsidRPr="00B65526" w:rsidRDefault="0027753E" w:rsidP="0027753E">
            <w:pPr>
              <w:widowControl w:val="0"/>
              <w:autoSpaceDE w:val="0"/>
              <w:ind w:left="-43" w:right="-108" w:hanging="37"/>
              <w:jc w:val="center"/>
              <w:rPr>
                <w:color w:val="auto"/>
                <w:lang w:val="uk-UA"/>
              </w:rPr>
            </w:pPr>
            <w:r w:rsidRPr="00B65526">
              <w:rPr>
                <w:color w:val="auto"/>
                <w:sz w:val="22"/>
                <w:szCs w:val="22"/>
                <w:lang w:val="uk-UA"/>
              </w:rPr>
              <w:t>1,74±0,02*</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1,96±0,08*</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1,93±0,04</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102,35±2,13</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134" w:type="dxa"/>
            <w:vAlign w:val="center"/>
          </w:tcPr>
          <w:p w:rsidR="0027753E" w:rsidRPr="00B65526" w:rsidRDefault="0027753E" w:rsidP="0027753E">
            <w:pPr>
              <w:widowControl w:val="0"/>
              <w:autoSpaceDE w:val="0"/>
              <w:ind w:left="-108" w:right="-94"/>
              <w:jc w:val="center"/>
              <w:rPr>
                <w:color w:val="auto"/>
                <w:lang w:val="uk-UA"/>
              </w:rPr>
            </w:pPr>
            <w:r w:rsidRPr="00B65526">
              <w:rPr>
                <w:color w:val="auto"/>
                <w:sz w:val="22"/>
                <w:szCs w:val="22"/>
                <w:lang w:val="uk-UA"/>
              </w:rPr>
              <w:t>5,87±0,45</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13,07±1,04</w:t>
            </w:r>
          </w:p>
        </w:tc>
        <w:tc>
          <w:tcPr>
            <w:tcW w:w="1199" w:type="dxa"/>
            <w:vAlign w:val="center"/>
          </w:tcPr>
          <w:p w:rsidR="0027753E" w:rsidRPr="00B65526" w:rsidRDefault="0027753E" w:rsidP="0027753E">
            <w:pPr>
              <w:widowControl w:val="0"/>
              <w:autoSpaceDE w:val="0"/>
              <w:ind w:left="-43" w:right="-108" w:hanging="37"/>
              <w:jc w:val="center"/>
              <w:rPr>
                <w:color w:val="auto"/>
                <w:lang w:val="uk-UA"/>
              </w:rPr>
            </w:pPr>
            <w:r w:rsidRPr="00B65526">
              <w:rPr>
                <w:color w:val="auto"/>
                <w:sz w:val="22"/>
                <w:szCs w:val="22"/>
                <w:lang w:val="uk-UA"/>
              </w:rPr>
              <w:t>1,83±0,11*</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1,47±0,11*</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2,38±0,12</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101,74±2,85</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134" w:type="dxa"/>
            <w:vAlign w:val="center"/>
          </w:tcPr>
          <w:p w:rsidR="0027753E" w:rsidRPr="00B65526" w:rsidRDefault="0027753E" w:rsidP="0027753E">
            <w:pPr>
              <w:widowControl w:val="0"/>
              <w:autoSpaceDE w:val="0"/>
              <w:ind w:left="-108" w:right="-94"/>
              <w:jc w:val="center"/>
              <w:rPr>
                <w:color w:val="auto"/>
                <w:lang w:val="uk-UA"/>
              </w:rPr>
            </w:pPr>
            <w:r w:rsidRPr="00B65526">
              <w:rPr>
                <w:color w:val="auto"/>
                <w:sz w:val="22"/>
                <w:szCs w:val="22"/>
                <w:lang w:val="uk-UA"/>
              </w:rPr>
              <w:t>4,39±0,49*</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13,88±0,88</w:t>
            </w:r>
          </w:p>
        </w:tc>
        <w:tc>
          <w:tcPr>
            <w:tcW w:w="1199" w:type="dxa"/>
            <w:vAlign w:val="center"/>
          </w:tcPr>
          <w:p w:rsidR="0027753E" w:rsidRPr="00B65526" w:rsidRDefault="0027753E" w:rsidP="0027753E">
            <w:pPr>
              <w:widowControl w:val="0"/>
              <w:autoSpaceDE w:val="0"/>
              <w:ind w:left="-43" w:right="-108" w:hanging="37"/>
              <w:jc w:val="center"/>
              <w:rPr>
                <w:color w:val="auto"/>
                <w:lang w:val="uk-UA"/>
              </w:rPr>
            </w:pPr>
            <w:r w:rsidRPr="00B65526">
              <w:rPr>
                <w:color w:val="auto"/>
                <w:sz w:val="22"/>
                <w:szCs w:val="22"/>
                <w:lang w:val="uk-UA"/>
              </w:rPr>
              <w:t>1,87±0,29*</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1,80±0,05*</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1,87±0,08</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108,72±1,14</w:t>
            </w:r>
          </w:p>
        </w:tc>
      </w:tr>
      <w:tr w:rsidR="0027753E" w:rsidRPr="00B65526" w:rsidTr="0027753E">
        <w:trPr>
          <w:trHeight w:val="680"/>
          <w:jc w:val="center"/>
        </w:trPr>
        <w:tc>
          <w:tcPr>
            <w:tcW w:w="742" w:type="dxa"/>
            <w:vMerge/>
            <w:vAlign w:val="center"/>
          </w:tcPr>
          <w:p w:rsidR="0027753E" w:rsidRPr="00B65526" w:rsidRDefault="0027753E" w:rsidP="0027753E">
            <w:pPr>
              <w:widowControl w:val="0"/>
              <w:autoSpaceDE w:val="0"/>
              <w:jc w:val="center"/>
              <w:rPr>
                <w:color w:val="auto"/>
                <w:lang w:val="uk-UA"/>
              </w:rPr>
            </w:pPr>
          </w:p>
        </w:tc>
        <w:tc>
          <w:tcPr>
            <w:tcW w:w="91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 xml:space="preserve">4 </w:t>
            </w:r>
            <w:r w:rsidRPr="00B65526">
              <w:rPr>
                <w:color w:val="auto"/>
                <w:vertAlign w:val="superscript"/>
                <w:lang w:val="uk-UA"/>
              </w:rPr>
              <w:t>а</w:t>
            </w:r>
          </w:p>
        </w:tc>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4,04±0,35</w:t>
            </w:r>
          </w:p>
        </w:tc>
        <w:tc>
          <w:tcPr>
            <w:tcW w:w="1260"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12,36±0,80</w:t>
            </w:r>
          </w:p>
        </w:tc>
        <w:tc>
          <w:tcPr>
            <w:tcW w:w="1199" w:type="dxa"/>
            <w:vAlign w:val="center"/>
          </w:tcPr>
          <w:p w:rsidR="0027753E" w:rsidRPr="00B65526" w:rsidRDefault="0027753E" w:rsidP="0027753E">
            <w:pPr>
              <w:widowControl w:val="0"/>
              <w:autoSpaceDE w:val="0"/>
              <w:ind w:left="-43" w:right="-108" w:hanging="37"/>
              <w:jc w:val="center"/>
              <w:rPr>
                <w:color w:val="auto"/>
                <w:lang w:val="uk-UA"/>
              </w:rPr>
            </w:pPr>
            <w:r w:rsidRPr="00B65526">
              <w:rPr>
                <w:color w:val="auto"/>
                <w:sz w:val="22"/>
                <w:szCs w:val="22"/>
                <w:lang w:val="uk-UA"/>
              </w:rPr>
              <w:t>2,57±0,23</w:t>
            </w:r>
          </w:p>
        </w:tc>
        <w:tc>
          <w:tcPr>
            <w:tcW w:w="1199" w:type="dxa"/>
            <w:vAlign w:val="center"/>
          </w:tcPr>
          <w:p w:rsidR="0027753E" w:rsidRPr="00B65526" w:rsidRDefault="0027753E" w:rsidP="0027753E">
            <w:pPr>
              <w:widowControl w:val="0"/>
              <w:autoSpaceDE w:val="0"/>
              <w:ind w:left="-108" w:right="-75"/>
              <w:jc w:val="center"/>
              <w:rPr>
                <w:color w:val="auto"/>
                <w:lang w:val="uk-UA"/>
              </w:rPr>
            </w:pPr>
            <w:r w:rsidRPr="00B65526">
              <w:rPr>
                <w:color w:val="auto"/>
                <w:sz w:val="22"/>
                <w:szCs w:val="22"/>
                <w:lang w:val="uk-UA"/>
              </w:rPr>
              <w:t>1,76±0,08*</w:t>
            </w:r>
          </w:p>
        </w:tc>
        <w:tc>
          <w:tcPr>
            <w:tcW w:w="119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2,35±0,09</w:t>
            </w:r>
          </w:p>
        </w:tc>
        <w:tc>
          <w:tcPr>
            <w:tcW w:w="142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110,57±1,82</w:t>
            </w:r>
          </w:p>
        </w:tc>
      </w:tr>
    </w:tbl>
    <w:p w:rsidR="0085617A" w:rsidRPr="00B65526" w:rsidRDefault="0085617A" w:rsidP="000948BD">
      <w:pPr>
        <w:widowControl w:val="0"/>
        <w:autoSpaceDE w:val="0"/>
        <w:spacing w:before="120" w:line="360" w:lineRule="auto"/>
        <w:ind w:firstLine="709"/>
        <w:rPr>
          <w:color w:val="auto"/>
          <w:sz w:val="28"/>
          <w:szCs w:val="28"/>
          <w:lang w:val="uk-UA"/>
        </w:rPr>
      </w:pPr>
      <w:r w:rsidRPr="00B65526">
        <w:rPr>
          <w:color w:val="auto"/>
          <w:sz w:val="28"/>
          <w:szCs w:val="28"/>
          <w:lang w:val="uk-UA"/>
        </w:rPr>
        <w:t>Примітка</w:t>
      </w:r>
      <w:r w:rsidR="00B51F40" w:rsidRPr="00B65526">
        <w:rPr>
          <w:color w:val="auto"/>
          <w:sz w:val="28"/>
          <w:szCs w:val="28"/>
          <w:lang w:val="uk-UA"/>
        </w:rPr>
        <w:t>.</w:t>
      </w:r>
      <w:r w:rsidRPr="00B65526">
        <w:rPr>
          <w:color w:val="auto"/>
          <w:sz w:val="28"/>
          <w:szCs w:val="28"/>
          <w:lang w:val="uk-UA"/>
        </w:rPr>
        <w:t xml:space="preserve"> </w:t>
      </w:r>
      <w:r w:rsidRPr="00B65526">
        <w:rPr>
          <w:color w:val="auto"/>
          <w:sz w:val="28"/>
          <w:szCs w:val="28"/>
          <w:vertAlign w:val="superscript"/>
          <w:lang w:val="uk-UA"/>
        </w:rPr>
        <w:t>а</w:t>
      </w:r>
      <w:r w:rsidRPr="00B65526">
        <w:rPr>
          <w:color w:val="auto"/>
          <w:sz w:val="28"/>
          <w:szCs w:val="28"/>
          <w:lang w:val="uk-UA"/>
        </w:rPr>
        <w:t xml:space="preserve"> – віднов</w:t>
      </w:r>
      <w:r w:rsidR="00F91ED4" w:rsidRPr="00B65526">
        <w:rPr>
          <w:color w:val="auto"/>
          <w:sz w:val="28"/>
          <w:szCs w:val="28"/>
          <w:lang w:val="uk-UA"/>
        </w:rPr>
        <w:t>люваль</w:t>
      </w:r>
      <w:r w:rsidRPr="00B65526">
        <w:rPr>
          <w:color w:val="auto"/>
          <w:sz w:val="28"/>
          <w:szCs w:val="28"/>
          <w:lang w:val="uk-UA"/>
        </w:rPr>
        <w:t xml:space="preserve">ний період </w:t>
      </w:r>
    </w:p>
    <w:p w:rsidR="0027753E" w:rsidRPr="00B65526" w:rsidRDefault="0027753E" w:rsidP="008F62C3">
      <w:pPr>
        <w:widowControl w:val="0"/>
        <w:autoSpaceDE w:val="0"/>
        <w:spacing w:line="500" w:lineRule="exact"/>
        <w:ind w:firstLine="709"/>
        <w:jc w:val="both"/>
        <w:rPr>
          <w:color w:val="auto"/>
          <w:sz w:val="28"/>
          <w:szCs w:val="28"/>
          <w:lang w:val="uk-UA"/>
        </w:rPr>
      </w:pPr>
      <w:r w:rsidRPr="00B65526">
        <w:rPr>
          <w:color w:val="auto"/>
          <w:sz w:val="28"/>
          <w:szCs w:val="28"/>
          <w:lang w:val="uk-UA"/>
        </w:rPr>
        <w:lastRenderedPageBreak/>
        <w:t>7</w:t>
      </w:r>
      <w:r w:rsidRPr="00B65526">
        <w:rPr>
          <w:color w:val="auto"/>
          <w:sz w:val="28"/>
          <w:szCs w:val="28"/>
          <w:lang w:val="uk-UA"/>
        </w:rPr>
        <w:noBreakHyphen/>
        <w:t xml:space="preserve">ГОК </w:t>
      </w:r>
      <w:r w:rsidR="0054102D" w:rsidRPr="00B65526">
        <w:rPr>
          <w:color w:val="auto"/>
          <w:sz w:val="28"/>
          <w:szCs w:val="28"/>
          <w:lang w:val="uk-UA"/>
        </w:rPr>
        <w:t>у</w:t>
      </w:r>
      <w:r w:rsidRPr="00B65526">
        <w:rPr>
          <w:color w:val="auto"/>
          <w:sz w:val="28"/>
          <w:szCs w:val="28"/>
          <w:lang w:val="uk-UA"/>
        </w:rPr>
        <w:t xml:space="preserve"> дозі 500 мг/кг у самців викликав тимчасове зниження концентрації глюкози у сироватці крові на </w:t>
      </w:r>
      <w:r w:rsidR="00007633" w:rsidRPr="00B65526">
        <w:rPr>
          <w:color w:val="auto"/>
          <w:sz w:val="28"/>
          <w:szCs w:val="28"/>
          <w:lang w:val="uk-UA"/>
        </w:rPr>
        <w:t>34,4</w:t>
      </w:r>
      <w:r w:rsidRPr="00B65526">
        <w:rPr>
          <w:color w:val="auto"/>
          <w:sz w:val="28"/>
          <w:szCs w:val="28"/>
          <w:lang w:val="uk-UA"/>
        </w:rPr>
        <w:t> %</w:t>
      </w:r>
      <w:r w:rsidR="00BD1B10" w:rsidRPr="00B65526">
        <w:rPr>
          <w:color w:val="auto"/>
          <w:sz w:val="28"/>
          <w:szCs w:val="28"/>
          <w:lang w:val="uk-UA"/>
        </w:rPr>
        <w:t xml:space="preserve"> </w:t>
      </w:r>
      <w:r w:rsidRPr="00B65526">
        <w:rPr>
          <w:color w:val="auto"/>
          <w:sz w:val="28"/>
          <w:szCs w:val="28"/>
          <w:lang w:val="uk-UA"/>
        </w:rPr>
        <w:t>на початку дослідження (1 міс.), підвищення</w:t>
      </w:r>
      <w:r w:rsidR="00BD1B10" w:rsidRPr="00B65526">
        <w:rPr>
          <w:color w:val="auto"/>
          <w:sz w:val="28"/>
          <w:szCs w:val="28"/>
          <w:lang w:val="uk-UA"/>
        </w:rPr>
        <w:t xml:space="preserve"> </w:t>
      </w:r>
      <w:r w:rsidRPr="00B65526">
        <w:rPr>
          <w:color w:val="auto"/>
          <w:sz w:val="28"/>
          <w:szCs w:val="28"/>
          <w:lang w:val="uk-UA"/>
        </w:rPr>
        <w:t>активністі ферментів – АлАТ (на 54,1 % і 59,7 % через 2 і 3 міс., відповідно) та ЛФ (на 54,9 % через 3 міс.),</w:t>
      </w:r>
      <w:r w:rsidR="00BD1B10" w:rsidRPr="00B65526">
        <w:rPr>
          <w:color w:val="auto"/>
          <w:sz w:val="28"/>
          <w:szCs w:val="28"/>
          <w:lang w:val="uk-UA"/>
        </w:rPr>
        <w:t xml:space="preserve"> </w:t>
      </w:r>
      <w:r w:rsidRPr="00B65526">
        <w:rPr>
          <w:color w:val="auto"/>
          <w:sz w:val="28"/>
          <w:szCs w:val="28"/>
          <w:lang w:val="uk-UA"/>
        </w:rPr>
        <w:t>концентрації сечовини (на 50,4 % через 3 міс.).</w:t>
      </w:r>
      <w:r w:rsidR="0054102D" w:rsidRPr="00B65526">
        <w:rPr>
          <w:color w:val="auto"/>
          <w:sz w:val="28"/>
          <w:szCs w:val="28"/>
          <w:lang w:val="uk-UA"/>
        </w:rPr>
        <w:t xml:space="preserve"> </w:t>
      </w:r>
      <w:r w:rsidRPr="00B65526">
        <w:rPr>
          <w:color w:val="auto"/>
          <w:sz w:val="28"/>
          <w:szCs w:val="28"/>
          <w:lang w:val="uk-UA"/>
        </w:rPr>
        <w:t xml:space="preserve">У самок під впливом максимальної дози 7-ГОК знижувався рівень глюкози в сироватці крові </w:t>
      </w:r>
      <w:r w:rsidR="003A6675" w:rsidRPr="00B65526">
        <w:rPr>
          <w:color w:val="auto"/>
          <w:sz w:val="28"/>
          <w:szCs w:val="28"/>
          <w:lang w:val="uk-UA"/>
        </w:rPr>
        <w:t>–</w:t>
      </w:r>
      <w:r w:rsidRPr="00B65526">
        <w:rPr>
          <w:color w:val="auto"/>
          <w:sz w:val="28"/>
          <w:szCs w:val="28"/>
          <w:lang w:val="uk-UA"/>
        </w:rPr>
        <w:t xml:space="preserve"> на 52,7 %, 39,6 % і 41,9 % та підвищувалась концентрація тригліцеридів  - на  136 %, 41,3 % і 76,5 % через 1, 2  і 3 міс., відповідно. Через 3 міс. впливу 7</w:t>
      </w:r>
      <w:r w:rsidRPr="00B65526">
        <w:rPr>
          <w:color w:val="auto"/>
          <w:sz w:val="28"/>
          <w:szCs w:val="28"/>
          <w:lang w:val="uk-UA"/>
        </w:rPr>
        <w:noBreakHyphen/>
        <w:t xml:space="preserve">ГОК зростала  активність ферментів – АлАТ (на 52,8 %) і ЛФ (на 38,1 %). В сироватці </w:t>
      </w:r>
      <w:r w:rsidR="00BD1B10" w:rsidRPr="00B65526">
        <w:rPr>
          <w:color w:val="auto"/>
          <w:sz w:val="28"/>
          <w:szCs w:val="28"/>
          <w:lang w:val="uk-UA"/>
        </w:rPr>
        <w:t xml:space="preserve">крові самок </w:t>
      </w:r>
      <w:r w:rsidRPr="00B65526">
        <w:rPr>
          <w:color w:val="auto"/>
          <w:sz w:val="28"/>
          <w:szCs w:val="28"/>
          <w:lang w:val="uk-UA"/>
        </w:rPr>
        <w:t>збільшувався вміст сечовини через 2 і 3 міс. на 38,0 % і  30,0 %, відповідно.</w:t>
      </w:r>
    </w:p>
    <w:p w:rsidR="0027753E" w:rsidRPr="00B65526" w:rsidRDefault="0027753E" w:rsidP="008F62C3">
      <w:pPr>
        <w:widowControl w:val="0"/>
        <w:autoSpaceDE w:val="0"/>
        <w:spacing w:line="500" w:lineRule="exact"/>
        <w:ind w:firstLine="709"/>
        <w:jc w:val="both"/>
        <w:rPr>
          <w:color w:val="auto"/>
          <w:sz w:val="28"/>
          <w:szCs w:val="28"/>
          <w:lang w:val="uk-UA"/>
        </w:rPr>
      </w:pPr>
      <w:r w:rsidRPr="00B65526">
        <w:rPr>
          <w:color w:val="auto"/>
          <w:sz w:val="28"/>
          <w:szCs w:val="28"/>
          <w:lang w:val="uk-UA"/>
        </w:rPr>
        <w:t>Після віднов</w:t>
      </w:r>
      <w:r w:rsidR="00F91ED4" w:rsidRPr="00B65526">
        <w:rPr>
          <w:color w:val="auto"/>
          <w:sz w:val="28"/>
          <w:szCs w:val="28"/>
          <w:lang w:val="uk-UA"/>
        </w:rPr>
        <w:t>люваль</w:t>
      </w:r>
      <w:r w:rsidRPr="00B65526">
        <w:rPr>
          <w:color w:val="auto"/>
          <w:sz w:val="28"/>
          <w:szCs w:val="28"/>
          <w:lang w:val="uk-UA"/>
        </w:rPr>
        <w:t>ного періоду у тварин, що отримували максимальну дозу 7</w:t>
      </w:r>
      <w:r w:rsidRPr="00B65526">
        <w:rPr>
          <w:color w:val="auto"/>
          <w:sz w:val="28"/>
          <w:szCs w:val="28"/>
          <w:lang w:val="uk-UA"/>
        </w:rPr>
        <w:noBreakHyphen/>
        <w:t>ГОК відбувалася часткова нормалізація досліджених біохімічних показників крові. В сироватці крові підвищеними залишались  активність ЛФ (на 48,9 %)</w:t>
      </w:r>
      <w:r w:rsidR="00BD1B10" w:rsidRPr="00B65526">
        <w:rPr>
          <w:color w:val="auto"/>
          <w:sz w:val="28"/>
          <w:szCs w:val="28"/>
          <w:lang w:val="uk-UA"/>
        </w:rPr>
        <w:t xml:space="preserve"> </w:t>
      </w:r>
      <w:r w:rsidRPr="00B65526">
        <w:rPr>
          <w:color w:val="auto"/>
          <w:sz w:val="28"/>
          <w:szCs w:val="28"/>
          <w:lang w:val="uk-UA"/>
        </w:rPr>
        <w:t>у самців та вміст тригліцеридів (на 45,5 %) у самок. Концентрація сечовини в сироватці крові на цьому етапі дослідження була підвищеною у тварин обох статей (на 64,7 % у самців і 69,3 % у</w:t>
      </w:r>
      <w:r w:rsidR="00BD1B10" w:rsidRPr="00B65526">
        <w:rPr>
          <w:color w:val="auto"/>
          <w:sz w:val="28"/>
          <w:szCs w:val="28"/>
          <w:lang w:val="uk-UA"/>
        </w:rPr>
        <w:t xml:space="preserve"> </w:t>
      </w:r>
      <w:r w:rsidRPr="00B65526">
        <w:rPr>
          <w:color w:val="auto"/>
          <w:sz w:val="28"/>
          <w:szCs w:val="28"/>
          <w:lang w:val="uk-UA"/>
        </w:rPr>
        <w:t>самок).</w:t>
      </w:r>
    </w:p>
    <w:p w:rsidR="0027753E" w:rsidRPr="00B65526" w:rsidRDefault="0027753E" w:rsidP="008F62C3">
      <w:pPr>
        <w:widowControl w:val="0"/>
        <w:autoSpaceDE w:val="0"/>
        <w:spacing w:line="500" w:lineRule="exact"/>
        <w:ind w:firstLine="720"/>
        <w:jc w:val="both"/>
        <w:rPr>
          <w:color w:val="auto"/>
          <w:sz w:val="28"/>
          <w:szCs w:val="28"/>
          <w:lang w:val="uk-UA"/>
        </w:rPr>
      </w:pPr>
      <w:r w:rsidRPr="00B65526">
        <w:rPr>
          <w:color w:val="auto"/>
          <w:sz w:val="28"/>
          <w:szCs w:val="28"/>
          <w:lang w:val="uk-UA"/>
        </w:rPr>
        <w:t>Результати дослідження показників сечі щурів самців і самок наведено в таблицях 4.</w:t>
      </w:r>
      <w:r w:rsidR="00880109" w:rsidRPr="00B65526">
        <w:rPr>
          <w:color w:val="auto"/>
          <w:sz w:val="28"/>
          <w:szCs w:val="28"/>
          <w:lang w:val="uk-UA"/>
        </w:rPr>
        <w:t>8</w:t>
      </w:r>
      <w:r w:rsidRPr="00B65526">
        <w:rPr>
          <w:color w:val="auto"/>
          <w:sz w:val="28"/>
          <w:szCs w:val="28"/>
          <w:lang w:val="uk-UA"/>
        </w:rPr>
        <w:t>, 4.</w:t>
      </w:r>
      <w:r w:rsidR="00880109" w:rsidRPr="00B65526">
        <w:rPr>
          <w:color w:val="auto"/>
          <w:sz w:val="28"/>
          <w:szCs w:val="28"/>
          <w:lang w:val="uk-UA"/>
        </w:rPr>
        <w:t>9</w:t>
      </w:r>
      <w:r w:rsidRPr="00B65526">
        <w:rPr>
          <w:color w:val="auto"/>
          <w:sz w:val="28"/>
          <w:szCs w:val="28"/>
          <w:lang w:val="uk-UA"/>
        </w:rPr>
        <w:t>. Як видно з наведених даних,</w:t>
      </w:r>
      <w:r w:rsidR="00BD1B10" w:rsidRPr="00B65526">
        <w:rPr>
          <w:color w:val="auto"/>
          <w:sz w:val="28"/>
          <w:szCs w:val="28"/>
          <w:lang w:val="uk-UA"/>
        </w:rPr>
        <w:t xml:space="preserve"> </w:t>
      </w:r>
      <w:r w:rsidRPr="00B65526">
        <w:rPr>
          <w:color w:val="auto"/>
          <w:sz w:val="28"/>
          <w:szCs w:val="28"/>
          <w:lang w:val="uk-UA"/>
        </w:rPr>
        <w:t xml:space="preserve">субхронічна дія 7-ГОК </w:t>
      </w:r>
      <w:r w:rsidR="00B505CC" w:rsidRPr="00B65526">
        <w:rPr>
          <w:color w:val="auto"/>
          <w:sz w:val="28"/>
          <w:szCs w:val="28"/>
          <w:lang w:val="uk-UA"/>
        </w:rPr>
        <w:t>у</w:t>
      </w:r>
      <w:r w:rsidRPr="00B65526">
        <w:rPr>
          <w:color w:val="auto"/>
          <w:sz w:val="28"/>
          <w:szCs w:val="28"/>
          <w:lang w:val="uk-UA"/>
        </w:rPr>
        <w:t xml:space="preserve"> дозі 20  мг/кг не </w:t>
      </w:r>
      <w:r w:rsidR="00DB4B2D" w:rsidRPr="00B65526">
        <w:rPr>
          <w:color w:val="auto"/>
          <w:sz w:val="28"/>
          <w:szCs w:val="28"/>
          <w:lang w:val="uk-UA"/>
        </w:rPr>
        <w:t xml:space="preserve">викликала </w:t>
      </w:r>
      <w:r w:rsidRPr="00B65526">
        <w:rPr>
          <w:color w:val="auto"/>
          <w:sz w:val="28"/>
          <w:szCs w:val="28"/>
          <w:lang w:val="uk-UA"/>
        </w:rPr>
        <w:t>змін досліджених біохімічних та фізіологічних показників сечі.</w:t>
      </w:r>
      <w:r w:rsidR="00BD1B10" w:rsidRPr="00B65526">
        <w:rPr>
          <w:color w:val="auto"/>
          <w:sz w:val="28"/>
          <w:szCs w:val="28"/>
          <w:lang w:val="uk-UA"/>
        </w:rPr>
        <w:t xml:space="preserve"> </w:t>
      </w:r>
      <w:r w:rsidRPr="00B65526">
        <w:rPr>
          <w:color w:val="auto"/>
          <w:sz w:val="28"/>
          <w:szCs w:val="28"/>
          <w:lang w:val="uk-UA"/>
        </w:rPr>
        <w:t>В діапазоні доз 50-500 мг/кг вплив 7</w:t>
      </w:r>
      <w:r w:rsidRPr="00B65526">
        <w:rPr>
          <w:color w:val="auto"/>
          <w:sz w:val="28"/>
          <w:szCs w:val="28"/>
          <w:lang w:val="uk-UA"/>
        </w:rPr>
        <w:noBreakHyphen/>
        <w:t xml:space="preserve">ГОК не призводив до змін таких  показників сечі: питома вага, концентрації </w:t>
      </w:r>
      <w:r w:rsidR="00BD1B10" w:rsidRPr="00B65526">
        <w:rPr>
          <w:color w:val="auto"/>
          <w:sz w:val="28"/>
          <w:szCs w:val="28"/>
          <w:lang w:val="uk-UA"/>
        </w:rPr>
        <w:t xml:space="preserve"> </w:t>
      </w:r>
      <w:r w:rsidRPr="00B65526">
        <w:rPr>
          <w:color w:val="auto"/>
          <w:sz w:val="28"/>
          <w:szCs w:val="28"/>
          <w:lang w:val="uk-UA"/>
        </w:rPr>
        <w:t xml:space="preserve">креатиніну, глюкози, сечовини, хлоридів. За дії речовини </w:t>
      </w:r>
      <w:r w:rsidR="008D374C" w:rsidRPr="00B65526">
        <w:rPr>
          <w:color w:val="auto"/>
          <w:sz w:val="28"/>
          <w:szCs w:val="28"/>
          <w:lang w:val="uk-UA"/>
        </w:rPr>
        <w:t>у</w:t>
      </w:r>
      <w:r w:rsidRPr="00B65526">
        <w:rPr>
          <w:color w:val="auto"/>
          <w:sz w:val="28"/>
          <w:szCs w:val="28"/>
          <w:lang w:val="uk-UA"/>
        </w:rPr>
        <w:t xml:space="preserve"> дозах 50, 200 і 500 мг/кг, через 3 місяці експозиції, концентрація білка в сечі зростала дозозалежно у самок </w:t>
      </w:r>
      <w:r w:rsidR="0063150E" w:rsidRPr="00B65526">
        <w:rPr>
          <w:color w:val="auto"/>
          <w:sz w:val="28"/>
          <w:szCs w:val="28"/>
          <w:lang w:val="uk-UA"/>
        </w:rPr>
        <w:t>–</w:t>
      </w:r>
      <w:r w:rsidRPr="00B65526">
        <w:rPr>
          <w:color w:val="auto"/>
          <w:sz w:val="28"/>
          <w:szCs w:val="28"/>
          <w:lang w:val="uk-UA"/>
        </w:rPr>
        <w:t xml:space="preserve"> на 116 %, 150 % і 433 %, у самців – на 42,8 %, 171 % і 200 %, відповідно. </w:t>
      </w:r>
    </w:p>
    <w:p w:rsidR="0027753E" w:rsidRPr="00B65526" w:rsidRDefault="0027753E" w:rsidP="0027753E">
      <w:pPr>
        <w:widowControl w:val="0"/>
        <w:autoSpaceDE w:val="0"/>
        <w:spacing w:line="360" w:lineRule="auto"/>
        <w:ind w:firstLine="709"/>
        <w:jc w:val="both"/>
        <w:rPr>
          <w:color w:val="auto"/>
          <w:sz w:val="28"/>
          <w:szCs w:val="28"/>
          <w:lang w:val="uk-UA"/>
        </w:rPr>
        <w:sectPr w:rsidR="0027753E" w:rsidRPr="00B65526" w:rsidSect="002C182B">
          <w:headerReference w:type="first" r:id="rId92"/>
          <w:pgSz w:w="11906" w:h="16838"/>
          <w:pgMar w:top="1134" w:right="992" w:bottom="1134" w:left="1843" w:header="1134" w:footer="1134" w:gutter="0"/>
          <w:cols w:space="720"/>
          <w:titlePg/>
          <w:docGrid w:linePitch="360"/>
        </w:sectPr>
      </w:pPr>
    </w:p>
    <w:p w:rsidR="0027753E" w:rsidRPr="00B65526" w:rsidRDefault="0027753E" w:rsidP="006F0911">
      <w:pPr>
        <w:pStyle w:val="ae"/>
        <w:rPr>
          <w:kern w:val="1"/>
          <w:lang w:val="uk-UA"/>
        </w:rPr>
      </w:pPr>
      <w:r w:rsidRPr="00B65526">
        <w:rPr>
          <w:lang w:val="uk-UA"/>
        </w:rPr>
        <w:lastRenderedPageBreak/>
        <w:t>Таблиця 4.</w:t>
      </w:r>
      <w:r w:rsidR="00880109" w:rsidRPr="00B65526">
        <w:rPr>
          <w:lang w:val="uk-UA"/>
        </w:rPr>
        <w:t>8</w:t>
      </w:r>
      <w:r w:rsidR="006F0911" w:rsidRPr="00B65526">
        <w:rPr>
          <w:lang w:val="uk-UA"/>
        </w:rPr>
        <w:t xml:space="preserve">   –  </w:t>
      </w:r>
      <w:r w:rsidRPr="00B65526">
        <w:rPr>
          <w:lang w:val="uk-UA"/>
        </w:rPr>
        <w:t>Показники сечі щурів самців за субхронічної дії  7-ГОК</w:t>
      </w:r>
      <w:r w:rsidR="00BD1B10" w:rsidRPr="00B65526">
        <w:rPr>
          <w:kern w:val="1"/>
          <w:lang w:val="uk-UA"/>
        </w:rPr>
        <w:t xml:space="preserve"> </w:t>
      </w:r>
      <w:r w:rsidRPr="00B65526">
        <w:rPr>
          <w:lang w:val="uk-UA"/>
        </w:rPr>
        <w:t>(</w:t>
      </w:r>
      <w:r w:rsidR="00EE0E9B" w:rsidRPr="00B65526">
        <w:rPr>
          <w:position w:val="-6"/>
          <w:lang w:val="uk-UA"/>
        </w:rPr>
        <w:object w:dxaOrig="200" w:dyaOrig="340">
          <v:shape id="_x0000_i1072" type="#_x0000_t75" style="width:10.65pt;height:18.15pt" o:ole="">
            <v:imagedata r:id="rId34" o:title=""/>
          </v:shape>
          <o:OLEObject Type="Embed" ProgID="Equation.3" ShapeID="_x0000_i1072" DrawAspect="Content" ObjectID="_1534776801" r:id="rId93"/>
        </w:object>
      </w:r>
      <w:r w:rsidR="00EE0E9B" w:rsidRPr="00B65526">
        <w:rPr>
          <w:lang w:val="uk-UA"/>
        </w:rPr>
        <w:t xml:space="preserve"> ± S</w:t>
      </w:r>
      <w:r w:rsidR="00DC2B18" w:rsidRPr="00B65526">
        <w:rPr>
          <w:position w:val="-6"/>
          <w:szCs w:val="28"/>
          <w:lang w:val="uk-UA"/>
        </w:rPr>
        <w:object w:dxaOrig="200" w:dyaOrig="340">
          <v:shape id="_x0000_i1073" type="#_x0000_t75" style="width:6.25pt;height:10.65pt" o:ole="">
            <v:imagedata r:id="rId12" o:title=""/>
          </v:shape>
          <o:OLEObject Type="Embed" ProgID="Equation.3" ShapeID="_x0000_i1073" DrawAspect="Content" ObjectID="_1534776802" r:id="rId94"/>
        </w:object>
      </w:r>
      <w:r w:rsidRPr="00B65526">
        <w:rPr>
          <w:lang w:val="uk-UA"/>
        </w:rPr>
        <w:t>), n=</w:t>
      </w:r>
      <w:r w:rsidRPr="00B65526">
        <w:rPr>
          <w:kern w:val="1"/>
          <w:lang w:val="uk-UA"/>
        </w:rPr>
        <w:t>5</w:t>
      </w:r>
    </w:p>
    <w:tbl>
      <w:tblPr>
        <w:tblW w:w="13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59"/>
        <w:gridCol w:w="1417"/>
        <w:gridCol w:w="1418"/>
        <w:gridCol w:w="1417"/>
        <w:gridCol w:w="1559"/>
        <w:gridCol w:w="1418"/>
        <w:gridCol w:w="1559"/>
        <w:gridCol w:w="1843"/>
      </w:tblGrid>
      <w:tr w:rsidR="0027753E" w:rsidRPr="00B65526" w:rsidTr="004612C3">
        <w:trPr>
          <w:jc w:val="center"/>
        </w:trPr>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Доза, мг/кг</w:t>
            </w:r>
          </w:p>
        </w:tc>
        <w:tc>
          <w:tcPr>
            <w:tcW w:w="1559" w:type="dxa"/>
            <w:vAlign w:val="center"/>
          </w:tcPr>
          <w:p w:rsidR="0027753E" w:rsidRPr="00B65526" w:rsidRDefault="0027753E" w:rsidP="0027753E">
            <w:pPr>
              <w:widowControl w:val="0"/>
              <w:autoSpaceDE w:val="0"/>
              <w:ind w:right="-108"/>
              <w:jc w:val="center"/>
              <w:rPr>
                <w:color w:val="auto"/>
                <w:lang w:val="uk-UA"/>
              </w:rPr>
            </w:pPr>
            <w:r w:rsidRPr="00B65526">
              <w:rPr>
                <w:color w:val="auto"/>
                <w:sz w:val="22"/>
                <w:szCs w:val="22"/>
                <w:lang w:val="uk-UA"/>
              </w:rPr>
              <w:t>Термін дослід-ження, міс.</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Білок, г/л</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рН</w:t>
            </w:r>
          </w:p>
        </w:tc>
        <w:tc>
          <w:tcPr>
            <w:tcW w:w="1417" w:type="dxa"/>
            <w:vAlign w:val="center"/>
          </w:tcPr>
          <w:p w:rsidR="0027753E" w:rsidRPr="00B65526" w:rsidRDefault="00157F05" w:rsidP="0027753E">
            <w:pPr>
              <w:suppressAutoHyphens w:val="0"/>
              <w:jc w:val="center"/>
              <w:rPr>
                <w:color w:val="auto"/>
                <w:lang w:val="uk-UA" w:eastAsia="ru-RU"/>
              </w:rPr>
            </w:pPr>
            <w:r w:rsidRPr="00B65526">
              <w:rPr>
                <w:color w:val="auto"/>
                <w:sz w:val="22"/>
                <w:szCs w:val="22"/>
                <w:lang w:val="uk-UA" w:eastAsia="ru-RU"/>
              </w:rPr>
              <w:t>Питома вага</w:t>
            </w:r>
            <w:r w:rsidR="0027753E" w:rsidRPr="00B65526">
              <w:rPr>
                <w:color w:val="auto"/>
                <w:sz w:val="22"/>
                <w:szCs w:val="22"/>
                <w:lang w:val="uk-UA" w:eastAsia="ru-RU"/>
              </w:rPr>
              <w:t>, г/мл</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Креатинін, мМ/л</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Глюкоза, мМ/л</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Сечовина, мМ/л</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Хлориди, мМ/л</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0,07±0,008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6,98±0,53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1,040±0,011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11,52±0,80</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0,90±0,08</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455,61±81,06</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46,00±3,87</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0,06±0,003</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6,56±0,11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12,52±1,76</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0,43</w:t>
            </w:r>
            <w:bookmarkStart w:id="3" w:name="OLE_LINK1"/>
            <w:bookmarkStart w:id="4" w:name="OLE_LINK2"/>
            <w:r w:rsidRPr="00B65526">
              <w:rPr>
                <w:color w:val="auto"/>
                <w:sz w:val="22"/>
                <w:szCs w:val="22"/>
                <w:lang w:val="uk-UA" w:eastAsia="ru-RU"/>
              </w:rPr>
              <w:t>±</w:t>
            </w:r>
            <w:bookmarkEnd w:id="3"/>
            <w:bookmarkEnd w:id="4"/>
            <w:r w:rsidRPr="00B65526">
              <w:rPr>
                <w:color w:val="auto"/>
                <w:sz w:val="22"/>
                <w:szCs w:val="22"/>
                <w:lang w:val="uk-UA" w:eastAsia="ru-RU"/>
              </w:rPr>
              <w:t>0,02</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508,94±48,39</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61,22±3,03</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0,07±0,008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6,30±0,07</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1,032±0,010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13,52±1,75</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0,31±0,03</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392,24±51,89</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86,19±11,66</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0,05±0,006</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6,65±0,10</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1,021±0,010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25,42±6,13</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0,15±0,02</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356,46±55,42</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68,83±3,51</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0,07±0,007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6,87±0,47</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1,032±0,011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10,74±0,69</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0,9±0,04</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459,36±72,10</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49,18±5,12</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0,07±0,008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6,52±0,13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12,48±0,97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0,47±0,03</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494,65±58,80</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60,89±2,22</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6,30±0,11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1,031±0,011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13,78±1,37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0,35±0,03</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389,02±52,36</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84,21±12,20</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0,08±0,008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6,62±0,31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1,020±0,012</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10,55±0,94</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0,90±0,05</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470,79±58,91</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36,28±10,83</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0,08±0,002</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6,36±0,10</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10,88±1,37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0,43±0,02</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440,58±58,91</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58,32±2,22</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0,10±0,008*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6,30±0,23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1,012±0,011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13,55±1,15</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0,37±0,02</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429,12±51,38</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59,57±13,00</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0,07±0,008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6,42±0,35</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1,010±0,010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11,72±0,98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1,07±0,01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403,92±52,37</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55,33±3,47</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0,08±0,007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6,64±0,10</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1,010±0,001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12,81±1,46</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0,39±0,03</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422,89±40,10</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57,64±3,12</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0,19±0,009*</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6,10±0,09</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1,021±0,001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19,29±2,38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0,30±0,03</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472,70±47,96</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81,85±4,92</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0,07±0,01</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6,20±0,32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1,060±0,011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13,20±1,14</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1,07±0,01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363,83±41,72</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51,50±5,12</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0,08±0,012</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6,56±0,13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12,44±1,01</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0,41±0,05</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587,13±41,44</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57,93±4,45</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0,21±0,012*</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5,60±0,24*</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18,49±2,97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0,31±0,06</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495,89±99,81</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89,95±6,16</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 xml:space="preserve">4 </w:t>
            </w:r>
            <w:r w:rsidRPr="00B65526">
              <w:rPr>
                <w:color w:val="auto"/>
                <w:sz w:val="28"/>
                <w:szCs w:val="28"/>
                <w:vertAlign w:val="superscript"/>
                <w:lang w:val="uk-UA"/>
              </w:rPr>
              <w:t>а</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0,05±0,010</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6,47±0,20</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1,030±0,001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28,35±4,72</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0,14±0,01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438,71±40,24</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67,37±11,49</w:t>
            </w:r>
          </w:p>
        </w:tc>
      </w:tr>
    </w:tbl>
    <w:p w:rsidR="0027753E" w:rsidRPr="00B65526" w:rsidRDefault="0027753E" w:rsidP="006F0911">
      <w:pPr>
        <w:widowControl w:val="0"/>
        <w:autoSpaceDE w:val="0"/>
        <w:spacing w:before="240" w:line="360" w:lineRule="auto"/>
        <w:ind w:firstLine="709"/>
        <w:rPr>
          <w:color w:val="auto"/>
          <w:sz w:val="28"/>
          <w:szCs w:val="28"/>
          <w:lang w:val="uk-UA"/>
        </w:rPr>
      </w:pPr>
      <w:r w:rsidRPr="00B65526">
        <w:rPr>
          <w:color w:val="auto"/>
          <w:sz w:val="28"/>
          <w:szCs w:val="28"/>
          <w:lang w:val="uk-UA"/>
        </w:rPr>
        <w:t>Примітка</w:t>
      </w:r>
      <w:r w:rsidR="00B51F40" w:rsidRPr="00B65526">
        <w:rPr>
          <w:color w:val="auto"/>
          <w:sz w:val="28"/>
          <w:szCs w:val="28"/>
          <w:lang w:val="uk-UA"/>
        </w:rPr>
        <w:t>.</w:t>
      </w:r>
      <w:r w:rsidRPr="00B65526">
        <w:rPr>
          <w:color w:val="auto"/>
          <w:sz w:val="28"/>
          <w:szCs w:val="28"/>
          <w:lang w:val="uk-UA"/>
        </w:rPr>
        <w:t xml:space="preserve"> </w:t>
      </w:r>
      <w:r w:rsidRPr="00B65526">
        <w:rPr>
          <w:color w:val="auto"/>
          <w:sz w:val="28"/>
          <w:szCs w:val="28"/>
          <w:vertAlign w:val="superscript"/>
          <w:lang w:val="uk-UA"/>
        </w:rPr>
        <w:t>а</w:t>
      </w:r>
      <w:r w:rsidRPr="00B65526">
        <w:rPr>
          <w:color w:val="auto"/>
          <w:sz w:val="28"/>
          <w:szCs w:val="28"/>
          <w:lang w:val="uk-UA"/>
        </w:rPr>
        <w:t xml:space="preserve"> – віднов</w:t>
      </w:r>
      <w:r w:rsidR="00F91ED4" w:rsidRPr="00B65526">
        <w:rPr>
          <w:color w:val="auto"/>
          <w:sz w:val="28"/>
          <w:szCs w:val="28"/>
          <w:lang w:val="uk-UA"/>
        </w:rPr>
        <w:t>люваль</w:t>
      </w:r>
      <w:r w:rsidRPr="00B65526">
        <w:rPr>
          <w:color w:val="auto"/>
          <w:sz w:val="28"/>
          <w:szCs w:val="28"/>
          <w:lang w:val="uk-UA"/>
        </w:rPr>
        <w:t xml:space="preserve">ний період </w:t>
      </w:r>
    </w:p>
    <w:p w:rsidR="0027753E" w:rsidRPr="00B65526" w:rsidRDefault="0027753E" w:rsidP="006F0911">
      <w:pPr>
        <w:pStyle w:val="ae"/>
        <w:rPr>
          <w:kern w:val="1"/>
          <w:lang w:val="uk-UA"/>
        </w:rPr>
      </w:pPr>
      <w:r w:rsidRPr="00B65526">
        <w:rPr>
          <w:lang w:val="uk-UA"/>
        </w:rPr>
        <w:lastRenderedPageBreak/>
        <w:t>Таблиця 4.</w:t>
      </w:r>
      <w:r w:rsidR="00880109" w:rsidRPr="00B65526">
        <w:rPr>
          <w:lang w:val="uk-UA"/>
        </w:rPr>
        <w:t>9</w:t>
      </w:r>
      <w:r w:rsidR="006F0911" w:rsidRPr="00B65526">
        <w:rPr>
          <w:lang w:val="uk-UA"/>
        </w:rPr>
        <w:t xml:space="preserve">  –  </w:t>
      </w:r>
      <w:r w:rsidRPr="00B65526">
        <w:rPr>
          <w:lang w:val="uk-UA"/>
        </w:rPr>
        <w:t>Показники сечі щурів самок за субхронічної дії  7-ГОК</w:t>
      </w:r>
      <w:r w:rsidRPr="00B65526">
        <w:rPr>
          <w:kern w:val="1"/>
          <w:lang w:val="uk-UA"/>
        </w:rPr>
        <w:t xml:space="preserve"> </w:t>
      </w:r>
      <w:r w:rsidRPr="00B65526">
        <w:rPr>
          <w:lang w:val="uk-UA"/>
        </w:rPr>
        <w:t>(</w:t>
      </w:r>
      <w:r w:rsidR="00EE0E9B" w:rsidRPr="00B65526">
        <w:rPr>
          <w:position w:val="-6"/>
          <w:lang w:val="uk-UA"/>
        </w:rPr>
        <w:object w:dxaOrig="200" w:dyaOrig="340">
          <v:shape id="_x0000_i1074" type="#_x0000_t75" style="width:10.65pt;height:18.15pt" o:ole="">
            <v:imagedata r:id="rId34" o:title=""/>
          </v:shape>
          <o:OLEObject Type="Embed" ProgID="Equation.3" ShapeID="_x0000_i1074" DrawAspect="Content" ObjectID="_1534776803" r:id="rId95"/>
        </w:object>
      </w:r>
      <w:r w:rsidR="00EE0E9B" w:rsidRPr="00B65526">
        <w:rPr>
          <w:lang w:val="uk-UA"/>
        </w:rPr>
        <w:t xml:space="preserve"> ± S</w:t>
      </w:r>
      <w:r w:rsidR="00DC2B18" w:rsidRPr="00B65526">
        <w:rPr>
          <w:position w:val="-6"/>
          <w:szCs w:val="28"/>
          <w:lang w:val="uk-UA"/>
        </w:rPr>
        <w:object w:dxaOrig="200" w:dyaOrig="340">
          <v:shape id="_x0000_i1075" type="#_x0000_t75" style="width:6.25pt;height:10.65pt" o:ole="">
            <v:imagedata r:id="rId12" o:title=""/>
          </v:shape>
          <o:OLEObject Type="Embed" ProgID="Equation.3" ShapeID="_x0000_i1075" DrawAspect="Content" ObjectID="_1534776804" r:id="rId96"/>
        </w:object>
      </w:r>
      <w:r w:rsidRPr="00B65526">
        <w:rPr>
          <w:lang w:val="uk-UA"/>
        </w:rPr>
        <w:t>), n=</w:t>
      </w:r>
      <w:r w:rsidRPr="00B65526">
        <w:rPr>
          <w:kern w:val="1"/>
          <w:lang w:val="uk-UA"/>
        </w:rPr>
        <w:t>5</w:t>
      </w:r>
    </w:p>
    <w:tbl>
      <w:tblPr>
        <w:tblW w:w="13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59"/>
        <w:gridCol w:w="1417"/>
        <w:gridCol w:w="1418"/>
        <w:gridCol w:w="1417"/>
        <w:gridCol w:w="1559"/>
        <w:gridCol w:w="1418"/>
        <w:gridCol w:w="1559"/>
        <w:gridCol w:w="1843"/>
      </w:tblGrid>
      <w:tr w:rsidR="0027753E" w:rsidRPr="00B65526" w:rsidTr="004612C3">
        <w:trPr>
          <w:jc w:val="center"/>
        </w:trPr>
        <w:tc>
          <w:tcPr>
            <w:tcW w:w="1134"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Доза, мг/кг</w:t>
            </w:r>
          </w:p>
        </w:tc>
        <w:tc>
          <w:tcPr>
            <w:tcW w:w="1559" w:type="dxa"/>
            <w:vAlign w:val="center"/>
          </w:tcPr>
          <w:p w:rsidR="0027753E" w:rsidRPr="00B65526" w:rsidRDefault="0027753E" w:rsidP="0027753E">
            <w:pPr>
              <w:widowControl w:val="0"/>
              <w:autoSpaceDE w:val="0"/>
              <w:ind w:right="-108"/>
              <w:jc w:val="center"/>
              <w:rPr>
                <w:color w:val="auto"/>
                <w:lang w:val="uk-UA"/>
              </w:rPr>
            </w:pPr>
            <w:r w:rsidRPr="00B65526">
              <w:rPr>
                <w:color w:val="auto"/>
                <w:sz w:val="22"/>
                <w:szCs w:val="22"/>
                <w:lang w:val="uk-UA"/>
              </w:rPr>
              <w:t>Термін дослід-ження, міс.</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Білок, г/л</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рН</w:t>
            </w:r>
          </w:p>
        </w:tc>
        <w:tc>
          <w:tcPr>
            <w:tcW w:w="1417" w:type="dxa"/>
            <w:vAlign w:val="center"/>
          </w:tcPr>
          <w:p w:rsidR="0027753E" w:rsidRPr="00B65526" w:rsidRDefault="00157F05" w:rsidP="0027753E">
            <w:pPr>
              <w:suppressAutoHyphens w:val="0"/>
              <w:jc w:val="center"/>
              <w:rPr>
                <w:color w:val="auto"/>
                <w:lang w:val="uk-UA" w:eastAsia="ru-RU"/>
              </w:rPr>
            </w:pPr>
            <w:r w:rsidRPr="00B65526">
              <w:rPr>
                <w:color w:val="auto"/>
                <w:sz w:val="22"/>
                <w:szCs w:val="22"/>
                <w:lang w:val="uk-UA" w:eastAsia="ru-RU"/>
              </w:rPr>
              <w:t>Питома вага</w:t>
            </w:r>
            <w:r w:rsidR="0027753E" w:rsidRPr="00B65526">
              <w:rPr>
                <w:color w:val="auto"/>
                <w:sz w:val="22"/>
                <w:szCs w:val="22"/>
                <w:lang w:val="uk-UA" w:eastAsia="ru-RU"/>
              </w:rPr>
              <w:t>, г/мл</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Креатинін, мМ/л</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Глюкоза, мМ/л</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Сечовина, мМ/л</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Хлориди, мМ/л</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6,84±0,11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1,010±0,010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7,02±0,52</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0,95±0,05</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419,07±20,98</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35,34±5,05</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0,06±0,003</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6,68±0,04</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10,52±1,11</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0,39±0,15</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489,22±33,05</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35,32±2,50</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6,90±0,08</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15,24±1,67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0,26±0,04</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511,81±63,05</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51,76±4,43</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4</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0,06±0,006</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6,65±0,10</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1,031±0,011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21,30±4,87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0,18±0,02</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421,12±23,54</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46,16±1,30</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0,07±0,010</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6,16±0,31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1,010±0,010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6,87±0,48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0,82±0,06</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417,08±15,77</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37,68±2,37</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0,06±0,001</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6,66±0,04</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11,07±1,07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0,39±0,03</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478,09±28,16</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35,14±2,13</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0,08±0,007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6,60±0,12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16,67±1,11</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0,15±0,02</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518±48,94</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53,00±4,18</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0,08±0,006</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6,84±0,25</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1,010±0,030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5,75±0,03</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0,82±0,05</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402,04±15,08</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35,28±4,89</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0,08±0,010</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6,74±0,06</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12,75±1,93</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0,33±0,04</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432,48±47,31</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34,51±3,89</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0,13±0,006*</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6,49±0,11*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17,96±1,25</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0,45±0,10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480,52±41,18</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43,33±7,87</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200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0,09±0,008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6,58±0,12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8,48±0,67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1,05±0,01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417,42±24,73</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44,86±4,71</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0,07±0,008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6,42±0,14</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12,67±1,37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0,31±0,04</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429,95±60,14</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39,84±5,48</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0,15±0,030*</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5,94±0,17*</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1,030±0,010</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16,14±1,20</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0,30±0,05</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578,86±116,95</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53,86±8,25</w:t>
            </w:r>
          </w:p>
        </w:tc>
      </w:tr>
      <w:tr w:rsidR="0027753E" w:rsidRPr="00B65526" w:rsidTr="000826B1">
        <w:trPr>
          <w:trHeight w:val="369"/>
          <w:jc w:val="center"/>
        </w:trPr>
        <w:tc>
          <w:tcPr>
            <w:tcW w:w="1134" w:type="dxa"/>
            <w:vMerge w:val="restart"/>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500</w:t>
            </w: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1</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6,36±0,14</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1,010±0,001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8,51±0,51</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1,05±0,01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414,28±22,66</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34,01±2,34</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0,06±0,008</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6,52±0,12</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11,03±1,30</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0,43±0,07</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449,03±24,27</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38,56±4,79</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0,32±0,030*</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5,84±0,03*</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1,020±0,001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12,16±0,75</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0,36±0,05</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407,89±24,75</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48,17±3,94</w:t>
            </w:r>
          </w:p>
        </w:tc>
      </w:tr>
      <w:tr w:rsidR="0027753E" w:rsidRPr="00B65526" w:rsidTr="000826B1">
        <w:trPr>
          <w:trHeight w:val="369"/>
          <w:jc w:val="center"/>
        </w:trPr>
        <w:tc>
          <w:tcPr>
            <w:tcW w:w="1134" w:type="dxa"/>
            <w:vMerge/>
            <w:vAlign w:val="center"/>
          </w:tcPr>
          <w:p w:rsidR="0027753E" w:rsidRPr="00B65526" w:rsidRDefault="0027753E" w:rsidP="0027753E">
            <w:pPr>
              <w:widowControl w:val="0"/>
              <w:autoSpaceDE w:val="0"/>
              <w:jc w:val="center"/>
              <w:rPr>
                <w:color w:val="auto"/>
                <w:lang w:val="uk-UA"/>
              </w:rPr>
            </w:pPr>
          </w:p>
        </w:tc>
        <w:tc>
          <w:tcPr>
            <w:tcW w:w="1559" w:type="dxa"/>
            <w:vAlign w:val="center"/>
          </w:tcPr>
          <w:p w:rsidR="0027753E" w:rsidRPr="00B65526" w:rsidRDefault="0027753E" w:rsidP="0027753E">
            <w:pPr>
              <w:widowControl w:val="0"/>
              <w:autoSpaceDE w:val="0"/>
              <w:jc w:val="center"/>
              <w:rPr>
                <w:color w:val="auto"/>
                <w:lang w:val="uk-UA"/>
              </w:rPr>
            </w:pPr>
            <w:r w:rsidRPr="00B65526">
              <w:rPr>
                <w:color w:val="auto"/>
                <w:sz w:val="22"/>
                <w:szCs w:val="22"/>
                <w:lang w:val="uk-UA"/>
              </w:rPr>
              <w:t xml:space="preserve">4 </w:t>
            </w:r>
            <w:r w:rsidRPr="00B65526">
              <w:rPr>
                <w:color w:val="auto"/>
                <w:sz w:val="28"/>
                <w:szCs w:val="28"/>
                <w:vertAlign w:val="superscript"/>
                <w:lang w:val="uk-UA"/>
              </w:rPr>
              <w:t>а</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0,06±0,007</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6,47±0,20</w:t>
            </w:r>
          </w:p>
        </w:tc>
        <w:tc>
          <w:tcPr>
            <w:tcW w:w="1417"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1,022±0,001</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20,04±1,41</w:t>
            </w:r>
          </w:p>
        </w:tc>
        <w:tc>
          <w:tcPr>
            <w:tcW w:w="1418"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0,21±0,04</w:t>
            </w:r>
          </w:p>
        </w:tc>
        <w:tc>
          <w:tcPr>
            <w:tcW w:w="1559"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434,17±10,18</w:t>
            </w:r>
          </w:p>
        </w:tc>
        <w:tc>
          <w:tcPr>
            <w:tcW w:w="1843" w:type="dxa"/>
            <w:vAlign w:val="center"/>
          </w:tcPr>
          <w:p w:rsidR="0027753E" w:rsidRPr="00B65526" w:rsidRDefault="0027753E" w:rsidP="0027753E">
            <w:pPr>
              <w:suppressAutoHyphens w:val="0"/>
              <w:jc w:val="center"/>
              <w:rPr>
                <w:color w:val="auto"/>
                <w:lang w:val="uk-UA" w:eastAsia="ru-RU"/>
              </w:rPr>
            </w:pPr>
            <w:r w:rsidRPr="00B65526">
              <w:rPr>
                <w:color w:val="auto"/>
                <w:sz w:val="22"/>
                <w:szCs w:val="22"/>
                <w:lang w:val="uk-UA" w:eastAsia="ru-RU"/>
              </w:rPr>
              <w:t>45,84±8,25</w:t>
            </w:r>
          </w:p>
        </w:tc>
      </w:tr>
    </w:tbl>
    <w:p w:rsidR="0027753E" w:rsidRPr="00B65526" w:rsidRDefault="0027753E" w:rsidP="006F0911">
      <w:pPr>
        <w:widowControl w:val="0"/>
        <w:autoSpaceDE w:val="0"/>
        <w:spacing w:before="100" w:beforeAutospacing="1" w:line="360" w:lineRule="auto"/>
        <w:ind w:firstLine="720"/>
        <w:rPr>
          <w:color w:val="auto"/>
          <w:sz w:val="28"/>
          <w:szCs w:val="28"/>
          <w:lang w:val="uk-UA"/>
        </w:rPr>
      </w:pPr>
      <w:r w:rsidRPr="00B65526">
        <w:rPr>
          <w:color w:val="auto"/>
          <w:sz w:val="28"/>
          <w:szCs w:val="28"/>
          <w:lang w:val="uk-UA"/>
        </w:rPr>
        <w:t>Примітка</w:t>
      </w:r>
      <w:r w:rsidR="00B51F40" w:rsidRPr="00B65526">
        <w:rPr>
          <w:color w:val="auto"/>
          <w:sz w:val="28"/>
          <w:szCs w:val="28"/>
          <w:lang w:val="uk-UA"/>
        </w:rPr>
        <w:t>.</w:t>
      </w:r>
      <w:r w:rsidRPr="00B65526">
        <w:rPr>
          <w:color w:val="auto"/>
          <w:sz w:val="28"/>
          <w:szCs w:val="28"/>
          <w:lang w:val="uk-UA"/>
        </w:rPr>
        <w:t xml:space="preserve"> </w:t>
      </w:r>
      <w:r w:rsidRPr="00B65526">
        <w:rPr>
          <w:color w:val="auto"/>
          <w:sz w:val="28"/>
          <w:szCs w:val="28"/>
          <w:vertAlign w:val="superscript"/>
          <w:lang w:val="uk-UA"/>
        </w:rPr>
        <w:t>а</w:t>
      </w:r>
      <w:r w:rsidRPr="00B65526">
        <w:rPr>
          <w:color w:val="auto"/>
          <w:sz w:val="28"/>
          <w:szCs w:val="28"/>
          <w:lang w:val="uk-UA"/>
        </w:rPr>
        <w:t xml:space="preserve"> – віднов</w:t>
      </w:r>
      <w:r w:rsidR="00F91ED4" w:rsidRPr="00B65526">
        <w:rPr>
          <w:color w:val="auto"/>
          <w:sz w:val="28"/>
          <w:szCs w:val="28"/>
          <w:lang w:val="uk-UA"/>
        </w:rPr>
        <w:t>люваль</w:t>
      </w:r>
      <w:r w:rsidRPr="00B65526">
        <w:rPr>
          <w:color w:val="auto"/>
          <w:sz w:val="28"/>
          <w:szCs w:val="28"/>
          <w:lang w:val="uk-UA"/>
        </w:rPr>
        <w:t xml:space="preserve">ний період </w:t>
      </w:r>
    </w:p>
    <w:p w:rsidR="0027753E" w:rsidRPr="00B65526" w:rsidRDefault="0027753E" w:rsidP="0027753E">
      <w:pPr>
        <w:widowControl w:val="0"/>
        <w:autoSpaceDE w:val="0"/>
        <w:spacing w:line="360" w:lineRule="auto"/>
        <w:jc w:val="both"/>
        <w:rPr>
          <w:color w:val="auto"/>
          <w:sz w:val="28"/>
          <w:szCs w:val="28"/>
          <w:lang w:val="uk-UA"/>
        </w:rPr>
        <w:sectPr w:rsidR="0027753E" w:rsidRPr="00B65526" w:rsidSect="003C458F">
          <w:headerReference w:type="default" r:id="rId97"/>
          <w:headerReference w:type="first" r:id="rId98"/>
          <w:footerReference w:type="first" r:id="rId99"/>
          <w:pgSz w:w="16838" w:h="11906" w:orient="landscape"/>
          <w:pgMar w:top="1985" w:right="1134" w:bottom="1134" w:left="1701" w:header="1134" w:footer="1134" w:gutter="0"/>
          <w:cols w:space="720"/>
          <w:titlePg/>
          <w:docGrid w:linePitch="360"/>
        </w:sectPr>
      </w:pPr>
    </w:p>
    <w:p w:rsidR="0027753E" w:rsidRPr="00B65526" w:rsidRDefault="004612C3" w:rsidP="008F62C3">
      <w:pPr>
        <w:widowControl w:val="0"/>
        <w:autoSpaceDE w:val="0"/>
        <w:spacing w:line="500" w:lineRule="atLeast"/>
        <w:ind w:firstLine="709"/>
        <w:jc w:val="both"/>
        <w:rPr>
          <w:color w:val="auto"/>
          <w:sz w:val="28"/>
          <w:szCs w:val="28"/>
          <w:lang w:val="uk-UA"/>
        </w:rPr>
      </w:pPr>
      <w:r w:rsidRPr="00B65526">
        <w:rPr>
          <w:color w:val="auto"/>
          <w:sz w:val="28"/>
          <w:szCs w:val="28"/>
          <w:lang w:val="uk-UA"/>
        </w:rPr>
        <w:lastRenderedPageBreak/>
        <w:t>Показник pH сечі у</w:t>
      </w:r>
      <w:r w:rsidR="0063150E" w:rsidRPr="00B65526">
        <w:rPr>
          <w:color w:val="auto"/>
          <w:sz w:val="28"/>
          <w:szCs w:val="28"/>
          <w:lang w:val="uk-UA"/>
        </w:rPr>
        <w:t xml:space="preserve"> щурів</w:t>
      </w:r>
      <w:r w:rsidRPr="00B65526">
        <w:rPr>
          <w:color w:val="auto"/>
          <w:sz w:val="28"/>
          <w:szCs w:val="28"/>
          <w:lang w:val="uk-UA"/>
        </w:rPr>
        <w:t xml:space="preserve"> самок зниж</w:t>
      </w:r>
      <w:r w:rsidR="0063150E" w:rsidRPr="00B65526">
        <w:rPr>
          <w:color w:val="auto"/>
          <w:sz w:val="28"/>
          <w:szCs w:val="28"/>
          <w:lang w:val="uk-UA"/>
        </w:rPr>
        <w:t>ував</w:t>
      </w:r>
      <w:r w:rsidRPr="00B65526">
        <w:rPr>
          <w:color w:val="auto"/>
          <w:sz w:val="28"/>
          <w:szCs w:val="28"/>
          <w:lang w:val="uk-UA"/>
        </w:rPr>
        <w:t>ся дозозалежно</w:t>
      </w:r>
      <w:r w:rsidR="0063150E" w:rsidRPr="00B65526">
        <w:rPr>
          <w:color w:val="auto"/>
          <w:sz w:val="28"/>
          <w:szCs w:val="28"/>
          <w:lang w:val="uk-UA"/>
        </w:rPr>
        <w:t xml:space="preserve"> –</w:t>
      </w:r>
      <w:r w:rsidRPr="00B65526">
        <w:rPr>
          <w:color w:val="auto"/>
          <w:sz w:val="28"/>
          <w:szCs w:val="28"/>
          <w:lang w:val="uk-UA"/>
        </w:rPr>
        <w:t xml:space="preserve"> на 6,1</w:t>
      </w:r>
      <w:r w:rsidR="00DB4B2D" w:rsidRPr="00B65526">
        <w:rPr>
          <w:color w:val="auto"/>
          <w:sz w:val="28"/>
          <w:szCs w:val="28"/>
          <w:lang w:val="uk-UA"/>
        </w:rPr>
        <w:t> %, 13,9 % і 15,4 %, відповідно;</w:t>
      </w:r>
      <w:r w:rsidRPr="00B65526">
        <w:rPr>
          <w:color w:val="auto"/>
          <w:sz w:val="28"/>
          <w:szCs w:val="28"/>
          <w:lang w:val="uk-UA"/>
        </w:rPr>
        <w:t xml:space="preserve"> </w:t>
      </w:r>
      <w:r w:rsidR="00DB4B2D" w:rsidRPr="00B65526">
        <w:rPr>
          <w:color w:val="auto"/>
          <w:sz w:val="28"/>
          <w:szCs w:val="28"/>
          <w:lang w:val="uk-UA"/>
        </w:rPr>
        <w:t>у</w:t>
      </w:r>
      <w:r w:rsidRPr="00B65526">
        <w:rPr>
          <w:color w:val="auto"/>
          <w:sz w:val="28"/>
          <w:szCs w:val="28"/>
          <w:lang w:val="uk-UA"/>
        </w:rPr>
        <w:t xml:space="preserve"> самців </w:t>
      </w:r>
      <w:r w:rsidR="00DB4B2D" w:rsidRPr="00B65526">
        <w:rPr>
          <w:color w:val="auto"/>
          <w:sz w:val="28"/>
          <w:szCs w:val="28"/>
          <w:lang w:val="uk-UA"/>
        </w:rPr>
        <w:t>–</w:t>
      </w:r>
      <w:r w:rsidRPr="00B65526">
        <w:rPr>
          <w:color w:val="auto"/>
          <w:sz w:val="28"/>
          <w:szCs w:val="28"/>
          <w:lang w:val="uk-UA"/>
        </w:rPr>
        <w:t xml:space="preserve"> тільки через 3 місяці досліджень</w:t>
      </w:r>
      <w:r w:rsidR="00DB4B2D" w:rsidRPr="00B65526">
        <w:rPr>
          <w:color w:val="auto"/>
          <w:sz w:val="28"/>
          <w:szCs w:val="28"/>
          <w:lang w:val="uk-UA"/>
        </w:rPr>
        <w:t xml:space="preserve">  на 11 %  за дії максимальної дози речовини. </w:t>
      </w:r>
      <w:r w:rsidR="0027753E" w:rsidRPr="00B65526">
        <w:rPr>
          <w:color w:val="auto"/>
          <w:sz w:val="28"/>
          <w:szCs w:val="28"/>
          <w:lang w:val="uk-UA"/>
        </w:rPr>
        <w:t>Після віднов</w:t>
      </w:r>
      <w:r w:rsidR="00F91ED4" w:rsidRPr="00B65526">
        <w:rPr>
          <w:color w:val="auto"/>
          <w:sz w:val="28"/>
          <w:szCs w:val="28"/>
          <w:lang w:val="uk-UA"/>
        </w:rPr>
        <w:t>люваль</w:t>
      </w:r>
      <w:r w:rsidR="0027753E" w:rsidRPr="00B65526">
        <w:rPr>
          <w:color w:val="auto"/>
          <w:sz w:val="28"/>
          <w:szCs w:val="28"/>
          <w:lang w:val="uk-UA"/>
        </w:rPr>
        <w:t>ного періоду змін параметрів сечі тварин, що зазнали впливу 7</w:t>
      </w:r>
      <w:r w:rsidR="0027753E" w:rsidRPr="00B65526">
        <w:rPr>
          <w:color w:val="auto"/>
          <w:sz w:val="28"/>
          <w:szCs w:val="28"/>
          <w:lang w:val="uk-UA"/>
        </w:rPr>
        <w:noBreakHyphen/>
        <w:t>ГО</w:t>
      </w:r>
      <w:r w:rsidRPr="00B65526">
        <w:rPr>
          <w:color w:val="auto"/>
          <w:sz w:val="28"/>
          <w:szCs w:val="28"/>
          <w:lang w:val="uk-UA"/>
        </w:rPr>
        <w:t xml:space="preserve">К </w:t>
      </w:r>
      <w:r w:rsidR="0063150E" w:rsidRPr="00B65526">
        <w:rPr>
          <w:color w:val="auto"/>
          <w:sz w:val="28"/>
          <w:szCs w:val="28"/>
          <w:lang w:val="uk-UA"/>
        </w:rPr>
        <w:t>у</w:t>
      </w:r>
      <w:r w:rsidRPr="00B65526">
        <w:rPr>
          <w:color w:val="auto"/>
          <w:sz w:val="28"/>
          <w:szCs w:val="28"/>
          <w:lang w:val="uk-UA"/>
        </w:rPr>
        <w:t xml:space="preserve"> дозі 500 мг/кг</w:t>
      </w:r>
      <w:r w:rsidR="003D47DB" w:rsidRPr="00B65526">
        <w:rPr>
          <w:color w:val="auto"/>
          <w:sz w:val="28"/>
          <w:szCs w:val="28"/>
          <w:lang w:val="uk-UA"/>
        </w:rPr>
        <w:t xml:space="preserve">, </w:t>
      </w:r>
      <w:r w:rsidRPr="00B65526">
        <w:rPr>
          <w:color w:val="auto"/>
          <w:sz w:val="28"/>
          <w:szCs w:val="28"/>
          <w:lang w:val="uk-UA"/>
        </w:rPr>
        <w:t xml:space="preserve"> не  виявлено</w:t>
      </w:r>
      <w:r w:rsidR="0027753E" w:rsidRPr="00B65526">
        <w:rPr>
          <w:color w:val="auto"/>
          <w:sz w:val="28"/>
          <w:szCs w:val="28"/>
          <w:lang w:val="uk-UA"/>
        </w:rPr>
        <w:t>.</w:t>
      </w:r>
    </w:p>
    <w:p w:rsidR="0027753E" w:rsidRPr="00B65526" w:rsidRDefault="0027753E" w:rsidP="008F62C3">
      <w:pPr>
        <w:widowControl w:val="0"/>
        <w:autoSpaceDE w:val="0"/>
        <w:spacing w:line="500" w:lineRule="atLeast"/>
        <w:ind w:firstLine="709"/>
        <w:jc w:val="both"/>
        <w:rPr>
          <w:color w:val="auto"/>
          <w:sz w:val="28"/>
          <w:szCs w:val="28"/>
          <w:lang w:val="uk-UA"/>
        </w:rPr>
      </w:pPr>
      <w:r w:rsidRPr="00B65526">
        <w:rPr>
          <w:color w:val="auto"/>
          <w:sz w:val="28"/>
          <w:szCs w:val="28"/>
          <w:lang w:val="uk-UA"/>
        </w:rPr>
        <w:t>Таким чином, дані клініко-біохімічних досліджень</w:t>
      </w:r>
      <w:r w:rsidR="00BD1B10" w:rsidRPr="00B65526">
        <w:rPr>
          <w:color w:val="auto"/>
          <w:sz w:val="28"/>
          <w:szCs w:val="28"/>
          <w:lang w:val="uk-UA"/>
        </w:rPr>
        <w:t xml:space="preserve"> </w:t>
      </w:r>
      <w:r w:rsidRPr="00B65526">
        <w:rPr>
          <w:color w:val="auto"/>
          <w:sz w:val="28"/>
          <w:szCs w:val="28"/>
          <w:lang w:val="uk-UA"/>
        </w:rPr>
        <w:t>cвідчать про те, що 7</w:t>
      </w:r>
      <w:r w:rsidRPr="00B65526">
        <w:rPr>
          <w:color w:val="auto"/>
          <w:sz w:val="28"/>
          <w:szCs w:val="28"/>
          <w:lang w:val="uk-UA"/>
        </w:rPr>
        <w:noBreakHyphen/>
        <w:t xml:space="preserve">ГОК за умов субхронічної дії </w:t>
      </w:r>
      <w:r w:rsidR="008D374C" w:rsidRPr="00B65526">
        <w:rPr>
          <w:color w:val="auto"/>
          <w:sz w:val="28"/>
          <w:szCs w:val="28"/>
          <w:lang w:val="uk-UA"/>
        </w:rPr>
        <w:t>у</w:t>
      </w:r>
      <w:r w:rsidRPr="00B65526">
        <w:rPr>
          <w:color w:val="auto"/>
          <w:sz w:val="28"/>
          <w:szCs w:val="28"/>
          <w:lang w:val="uk-UA"/>
        </w:rPr>
        <w:t xml:space="preserve"> дозах 50, 200 та 500 мг/кг призводив до дисфу</w:t>
      </w:r>
      <w:r w:rsidR="00DB4B2D" w:rsidRPr="00B65526">
        <w:rPr>
          <w:color w:val="auto"/>
          <w:sz w:val="28"/>
          <w:szCs w:val="28"/>
          <w:lang w:val="uk-UA"/>
        </w:rPr>
        <w:t xml:space="preserve">нкції як печінки, так і нирок. </w:t>
      </w:r>
      <w:r w:rsidRPr="00B65526">
        <w:rPr>
          <w:color w:val="auto"/>
          <w:sz w:val="28"/>
          <w:szCs w:val="28"/>
          <w:lang w:val="uk-UA"/>
        </w:rPr>
        <w:t>Гепатотоксична дія 7</w:t>
      </w:r>
      <w:r w:rsidRPr="00B65526">
        <w:rPr>
          <w:color w:val="auto"/>
          <w:sz w:val="28"/>
          <w:szCs w:val="28"/>
          <w:lang w:val="uk-UA"/>
        </w:rPr>
        <w:noBreakHyphen/>
        <w:t xml:space="preserve">ГОК була більш вираженою у самок щурів, ніж у самців. </w:t>
      </w:r>
      <w:r w:rsidR="004D1C3C" w:rsidRPr="00B65526">
        <w:rPr>
          <w:color w:val="auto"/>
          <w:sz w:val="28"/>
          <w:szCs w:val="28"/>
          <w:lang w:val="uk-UA"/>
        </w:rPr>
        <w:t>В</w:t>
      </w:r>
      <w:r w:rsidRPr="00B65526">
        <w:rPr>
          <w:color w:val="auto"/>
          <w:sz w:val="28"/>
          <w:szCs w:val="28"/>
          <w:lang w:val="uk-UA"/>
        </w:rPr>
        <w:t>плив на печінку спостер</w:t>
      </w:r>
      <w:r w:rsidR="004D1C3C" w:rsidRPr="00B65526">
        <w:rPr>
          <w:color w:val="auto"/>
          <w:sz w:val="28"/>
          <w:szCs w:val="28"/>
          <w:lang w:val="uk-UA"/>
        </w:rPr>
        <w:t>ігався в діапазоні доз 50 </w:t>
      </w:r>
      <w:r w:rsidR="0063150E" w:rsidRPr="00B65526">
        <w:rPr>
          <w:color w:val="auto"/>
          <w:sz w:val="28"/>
          <w:szCs w:val="28"/>
          <w:lang w:val="uk-UA"/>
        </w:rPr>
        <w:t>– </w:t>
      </w:r>
      <w:r w:rsidR="004D1C3C" w:rsidRPr="00B65526">
        <w:rPr>
          <w:color w:val="auto"/>
          <w:sz w:val="28"/>
          <w:szCs w:val="28"/>
          <w:lang w:val="uk-UA"/>
        </w:rPr>
        <w:t xml:space="preserve">500 мг/кг </w:t>
      </w:r>
      <w:r w:rsidRPr="00B65526">
        <w:rPr>
          <w:color w:val="auto"/>
          <w:sz w:val="28"/>
          <w:szCs w:val="28"/>
          <w:lang w:val="uk-UA"/>
        </w:rPr>
        <w:t>і проявлявся дозозалежним зниженням концентрації глюкози та підвищенням концентрації тригліцеридів, сечовини, активност</w:t>
      </w:r>
      <w:r w:rsidR="004D1C3C" w:rsidRPr="00B65526">
        <w:rPr>
          <w:color w:val="auto"/>
          <w:sz w:val="28"/>
          <w:szCs w:val="28"/>
          <w:lang w:val="uk-UA"/>
        </w:rPr>
        <w:t>і АлАТ і ЛФ у сироватці крові.</w:t>
      </w:r>
    </w:p>
    <w:p w:rsidR="0027753E" w:rsidRPr="00B65526" w:rsidRDefault="0027753E" w:rsidP="008F62C3">
      <w:pPr>
        <w:widowControl w:val="0"/>
        <w:autoSpaceDE w:val="0"/>
        <w:spacing w:line="500" w:lineRule="atLeast"/>
        <w:ind w:firstLine="709"/>
        <w:jc w:val="both"/>
        <w:rPr>
          <w:color w:val="auto"/>
          <w:sz w:val="28"/>
          <w:szCs w:val="28"/>
          <w:lang w:val="uk-UA"/>
        </w:rPr>
      </w:pPr>
      <w:r w:rsidRPr="00B65526">
        <w:rPr>
          <w:color w:val="auto"/>
          <w:sz w:val="28"/>
          <w:szCs w:val="28"/>
          <w:lang w:val="uk-UA"/>
        </w:rPr>
        <w:t>Виявлені статеві відмінності у дії 7-ГОК. У самок зниження рівн</w:t>
      </w:r>
      <w:r w:rsidR="00751E53" w:rsidRPr="00B65526">
        <w:rPr>
          <w:color w:val="auto"/>
          <w:sz w:val="28"/>
          <w:szCs w:val="28"/>
          <w:lang w:val="uk-UA"/>
        </w:rPr>
        <w:t>я</w:t>
      </w:r>
      <w:r w:rsidRPr="00B65526">
        <w:rPr>
          <w:color w:val="auto"/>
          <w:sz w:val="28"/>
          <w:szCs w:val="28"/>
          <w:lang w:val="uk-UA"/>
        </w:rPr>
        <w:t xml:space="preserve"> глюкози наставало при дії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200 та 500 мг/кг, підвищення тригліцеридів </w:t>
      </w:r>
      <w:r w:rsidR="003D47DB" w:rsidRPr="00B65526">
        <w:rPr>
          <w:color w:val="auto"/>
          <w:sz w:val="28"/>
          <w:szCs w:val="28"/>
          <w:lang w:val="uk-UA"/>
        </w:rPr>
        <w:t>у</w:t>
      </w:r>
      <w:r w:rsidRPr="00B65526">
        <w:rPr>
          <w:color w:val="auto"/>
          <w:sz w:val="28"/>
          <w:szCs w:val="28"/>
          <w:lang w:val="uk-UA"/>
        </w:rPr>
        <w:t xml:space="preserve"> сироватці крові в дозах 50</w:t>
      </w:r>
      <w:r w:rsidR="00BD1B10" w:rsidRPr="00B65526">
        <w:rPr>
          <w:color w:val="auto"/>
          <w:sz w:val="28"/>
          <w:szCs w:val="28"/>
          <w:lang w:val="uk-UA"/>
        </w:rPr>
        <w:t> </w:t>
      </w:r>
      <w:r w:rsidR="0063150E" w:rsidRPr="00B65526">
        <w:rPr>
          <w:color w:val="auto"/>
          <w:sz w:val="28"/>
          <w:szCs w:val="28"/>
          <w:lang w:val="uk-UA"/>
        </w:rPr>
        <w:t>–</w:t>
      </w:r>
      <w:r w:rsidR="00BD1B10" w:rsidRPr="00B65526">
        <w:rPr>
          <w:color w:val="auto"/>
          <w:sz w:val="28"/>
          <w:szCs w:val="28"/>
          <w:lang w:val="uk-UA"/>
        </w:rPr>
        <w:t> </w:t>
      </w:r>
      <w:r w:rsidRPr="00B65526">
        <w:rPr>
          <w:color w:val="auto"/>
          <w:sz w:val="28"/>
          <w:szCs w:val="28"/>
          <w:lang w:val="uk-UA"/>
        </w:rPr>
        <w:t>500 мг/кг. У самців зниження  концентрації глюкози було тимчасовим, хоча й виявлялося при більш широкому діапазоні доз (50</w:t>
      </w:r>
      <w:r w:rsidR="00BD1B10" w:rsidRPr="00B65526">
        <w:rPr>
          <w:color w:val="auto"/>
          <w:sz w:val="28"/>
          <w:szCs w:val="28"/>
          <w:lang w:val="uk-UA"/>
        </w:rPr>
        <w:t> </w:t>
      </w:r>
      <w:r w:rsidR="0063150E" w:rsidRPr="00B65526">
        <w:rPr>
          <w:color w:val="auto"/>
          <w:sz w:val="28"/>
          <w:szCs w:val="28"/>
          <w:lang w:val="uk-UA"/>
        </w:rPr>
        <w:t>–</w:t>
      </w:r>
      <w:r w:rsidR="00BD1B10" w:rsidRPr="00B65526">
        <w:rPr>
          <w:color w:val="auto"/>
          <w:sz w:val="28"/>
          <w:szCs w:val="28"/>
          <w:lang w:val="uk-UA"/>
        </w:rPr>
        <w:t> </w:t>
      </w:r>
      <w:r w:rsidRPr="00B65526">
        <w:rPr>
          <w:color w:val="auto"/>
          <w:sz w:val="28"/>
          <w:szCs w:val="28"/>
          <w:lang w:val="uk-UA"/>
        </w:rPr>
        <w:t xml:space="preserve">500 мг/кг), а показники ліпідного обміну не зазнавали статистично достовірних змін протягом всього експерименту. </w:t>
      </w:r>
      <w:r w:rsidR="0063150E" w:rsidRPr="00B65526">
        <w:rPr>
          <w:color w:val="auto"/>
          <w:sz w:val="28"/>
          <w:szCs w:val="28"/>
          <w:lang w:val="uk-UA"/>
        </w:rPr>
        <w:t>Підвищення активності ферментів-</w:t>
      </w:r>
      <w:r w:rsidRPr="00B65526">
        <w:rPr>
          <w:color w:val="auto"/>
          <w:sz w:val="28"/>
          <w:szCs w:val="28"/>
          <w:lang w:val="uk-UA"/>
        </w:rPr>
        <w:t xml:space="preserve">індикаторів гепатоцитотоксичності </w:t>
      </w:r>
      <w:r w:rsidR="0063150E" w:rsidRPr="00B65526">
        <w:rPr>
          <w:color w:val="auto"/>
          <w:sz w:val="28"/>
          <w:szCs w:val="28"/>
          <w:lang w:val="uk-UA"/>
        </w:rPr>
        <w:t xml:space="preserve"> </w:t>
      </w:r>
      <w:r w:rsidRPr="00B65526">
        <w:rPr>
          <w:color w:val="auto"/>
          <w:sz w:val="28"/>
          <w:szCs w:val="28"/>
          <w:lang w:val="uk-UA"/>
        </w:rPr>
        <w:t>–  ЛФ та АлАТ [</w:t>
      </w:r>
      <w:r w:rsidR="0070015C" w:rsidRPr="00B65526">
        <w:rPr>
          <w:color w:val="auto"/>
          <w:sz w:val="28"/>
          <w:szCs w:val="28"/>
          <w:lang w:val="uk-UA"/>
        </w:rPr>
        <w:t>153, 154</w:t>
      </w:r>
      <w:r w:rsidRPr="00B65526">
        <w:rPr>
          <w:color w:val="auto"/>
          <w:sz w:val="28"/>
          <w:szCs w:val="28"/>
          <w:lang w:val="uk-UA"/>
        </w:rPr>
        <w:t>] у самок</w:t>
      </w:r>
      <w:r w:rsidR="003D47DB" w:rsidRPr="00B65526">
        <w:rPr>
          <w:color w:val="auto"/>
          <w:sz w:val="28"/>
          <w:szCs w:val="28"/>
          <w:lang w:val="uk-UA"/>
        </w:rPr>
        <w:t>, порівняно з самцями,</w:t>
      </w:r>
      <w:r w:rsidRPr="00B65526">
        <w:rPr>
          <w:color w:val="auto"/>
          <w:sz w:val="28"/>
          <w:szCs w:val="28"/>
          <w:lang w:val="uk-UA"/>
        </w:rPr>
        <w:t xml:space="preserve"> виявлялося в </w:t>
      </w:r>
      <w:r w:rsidR="003D47DB" w:rsidRPr="00B65526">
        <w:rPr>
          <w:color w:val="auto"/>
          <w:sz w:val="28"/>
          <w:szCs w:val="28"/>
          <w:lang w:val="uk-UA"/>
        </w:rPr>
        <w:t xml:space="preserve">ширшому </w:t>
      </w:r>
      <w:r w:rsidRPr="00B65526">
        <w:rPr>
          <w:color w:val="auto"/>
          <w:sz w:val="28"/>
          <w:szCs w:val="28"/>
          <w:lang w:val="uk-UA"/>
        </w:rPr>
        <w:t>діапазоні доз</w:t>
      </w:r>
      <w:r w:rsidR="003D47DB" w:rsidRPr="00B65526">
        <w:rPr>
          <w:color w:val="auto"/>
          <w:sz w:val="28"/>
          <w:szCs w:val="28"/>
          <w:lang w:val="uk-UA"/>
        </w:rPr>
        <w:t>, проте лише через 3 </w:t>
      </w:r>
      <w:r w:rsidRPr="00B65526">
        <w:rPr>
          <w:color w:val="auto"/>
          <w:sz w:val="28"/>
          <w:szCs w:val="28"/>
          <w:lang w:val="uk-UA"/>
        </w:rPr>
        <w:t xml:space="preserve">місяці впливу речовини. У самців підвищення активності вказаних ферментів відбувалося тільки </w:t>
      </w:r>
      <w:r w:rsidR="003D47DB" w:rsidRPr="00B65526">
        <w:rPr>
          <w:color w:val="auto"/>
          <w:sz w:val="28"/>
          <w:szCs w:val="28"/>
          <w:lang w:val="uk-UA"/>
        </w:rPr>
        <w:t>за</w:t>
      </w:r>
      <w:r w:rsidRPr="00B65526">
        <w:rPr>
          <w:color w:val="auto"/>
          <w:sz w:val="28"/>
          <w:szCs w:val="28"/>
          <w:lang w:val="uk-UA"/>
        </w:rPr>
        <w:t xml:space="preserve"> дії максимальної дози досліджуваної речовини.</w:t>
      </w:r>
    </w:p>
    <w:p w:rsidR="00A750A2" w:rsidRPr="00B65526" w:rsidRDefault="0027753E" w:rsidP="008F62C3">
      <w:pPr>
        <w:widowControl w:val="0"/>
        <w:autoSpaceDE w:val="0"/>
        <w:spacing w:line="500" w:lineRule="atLeast"/>
        <w:ind w:firstLine="709"/>
        <w:jc w:val="both"/>
        <w:rPr>
          <w:b/>
          <w:bCs/>
          <w:color w:val="auto"/>
          <w:sz w:val="28"/>
          <w:szCs w:val="28"/>
          <w:lang w:val="uk-UA"/>
        </w:rPr>
      </w:pPr>
      <w:r w:rsidRPr="00B65526">
        <w:rPr>
          <w:color w:val="auto"/>
          <w:sz w:val="28"/>
          <w:szCs w:val="28"/>
          <w:lang w:val="uk-UA"/>
        </w:rPr>
        <w:t>Функціональний стан нирок за субхронічного впливу 7</w:t>
      </w:r>
      <w:r w:rsidRPr="00B65526">
        <w:rPr>
          <w:color w:val="auto"/>
          <w:sz w:val="28"/>
          <w:szCs w:val="28"/>
          <w:lang w:val="uk-UA"/>
        </w:rPr>
        <w:noBreakHyphen/>
        <w:t>ГОК характеризувався проте</w:t>
      </w:r>
      <w:r w:rsidR="00157F05" w:rsidRPr="00B65526">
        <w:rPr>
          <w:color w:val="auto"/>
          <w:sz w:val="28"/>
          <w:szCs w:val="28"/>
          <w:lang w:val="uk-UA"/>
        </w:rPr>
        <w:t>ї</w:t>
      </w:r>
      <w:r w:rsidRPr="00B65526">
        <w:rPr>
          <w:color w:val="auto"/>
          <w:sz w:val="28"/>
          <w:szCs w:val="28"/>
          <w:lang w:val="uk-UA"/>
        </w:rPr>
        <w:t xml:space="preserve">нурією, що свідчила про порушення гломерулярної фільтрації білка та процесу його реабсорбції </w:t>
      </w:r>
      <w:r w:rsidR="007B40AD" w:rsidRPr="00B65526">
        <w:rPr>
          <w:color w:val="auto"/>
          <w:sz w:val="28"/>
          <w:szCs w:val="28"/>
          <w:lang w:val="uk-UA"/>
        </w:rPr>
        <w:t>у</w:t>
      </w:r>
      <w:r w:rsidRPr="00B65526">
        <w:rPr>
          <w:color w:val="auto"/>
          <w:sz w:val="28"/>
          <w:szCs w:val="28"/>
          <w:lang w:val="uk-UA"/>
        </w:rPr>
        <w:t xml:space="preserve"> канальцях [</w:t>
      </w:r>
      <w:r w:rsidR="0070015C" w:rsidRPr="00B65526">
        <w:rPr>
          <w:color w:val="auto"/>
          <w:sz w:val="28"/>
          <w:szCs w:val="28"/>
          <w:lang w:val="uk-UA"/>
        </w:rPr>
        <w:t>155</w:t>
      </w:r>
      <w:r w:rsidRPr="00B65526">
        <w:rPr>
          <w:color w:val="auto"/>
          <w:sz w:val="28"/>
          <w:szCs w:val="28"/>
          <w:lang w:val="uk-UA"/>
        </w:rPr>
        <w:t>]</w:t>
      </w:r>
      <w:r w:rsidR="00C406B5" w:rsidRPr="00B65526">
        <w:rPr>
          <w:color w:val="auto"/>
          <w:sz w:val="28"/>
          <w:szCs w:val="28"/>
          <w:lang w:val="uk-UA"/>
        </w:rPr>
        <w:t>,</w:t>
      </w:r>
      <w:r w:rsidRPr="00B65526">
        <w:rPr>
          <w:color w:val="auto"/>
          <w:sz w:val="28"/>
          <w:szCs w:val="28"/>
          <w:lang w:val="uk-UA"/>
        </w:rPr>
        <w:t xml:space="preserve"> підвищенням екскреції Н</w:t>
      </w:r>
      <w:r w:rsidRPr="00B65526">
        <w:rPr>
          <w:color w:val="auto"/>
          <w:sz w:val="28"/>
          <w:szCs w:val="28"/>
          <w:vertAlign w:val="superscript"/>
          <w:lang w:val="uk-UA"/>
        </w:rPr>
        <w:t>+</w:t>
      </w:r>
      <w:r w:rsidRPr="00B65526">
        <w:rPr>
          <w:color w:val="auto"/>
          <w:sz w:val="28"/>
          <w:szCs w:val="28"/>
          <w:lang w:val="uk-UA"/>
        </w:rPr>
        <w:t xml:space="preserve"> з сечею.</w:t>
      </w:r>
    </w:p>
    <w:p w:rsidR="0027753E" w:rsidRPr="00B65526" w:rsidRDefault="00DB4B2D" w:rsidP="008F62C3">
      <w:pPr>
        <w:widowControl w:val="0"/>
        <w:autoSpaceDE w:val="0"/>
        <w:spacing w:line="500" w:lineRule="atLeast"/>
        <w:ind w:firstLine="709"/>
        <w:jc w:val="both"/>
        <w:rPr>
          <w:b/>
          <w:bCs/>
          <w:color w:val="auto"/>
          <w:sz w:val="28"/>
          <w:szCs w:val="28"/>
          <w:lang w:val="uk-UA"/>
        </w:rPr>
      </w:pPr>
      <w:r w:rsidRPr="00B65526">
        <w:rPr>
          <w:b/>
          <w:bCs/>
          <w:color w:val="auto"/>
          <w:sz w:val="28"/>
          <w:szCs w:val="28"/>
          <w:lang w:val="uk-UA"/>
        </w:rPr>
        <w:br w:type="page"/>
      </w:r>
      <w:r w:rsidR="0027753E" w:rsidRPr="00B65526">
        <w:rPr>
          <w:b/>
          <w:bCs/>
          <w:color w:val="auto"/>
          <w:sz w:val="28"/>
          <w:szCs w:val="28"/>
          <w:lang w:val="uk-UA"/>
        </w:rPr>
        <w:lastRenderedPageBreak/>
        <w:t>4.5 Активність ферментів плазматичних мембран</w:t>
      </w:r>
      <w:r w:rsidR="0085617A" w:rsidRPr="00B65526">
        <w:rPr>
          <w:b/>
          <w:bCs/>
          <w:color w:val="auto"/>
          <w:sz w:val="28"/>
          <w:szCs w:val="28"/>
          <w:lang w:val="uk-UA"/>
        </w:rPr>
        <w:t xml:space="preserve"> гепатоцитів</w:t>
      </w:r>
      <w:r w:rsidR="0027753E" w:rsidRPr="00B65526">
        <w:rPr>
          <w:b/>
          <w:bCs/>
          <w:color w:val="auto"/>
          <w:sz w:val="28"/>
          <w:szCs w:val="28"/>
          <w:lang w:val="uk-UA"/>
        </w:rPr>
        <w:t xml:space="preserve"> щурів за субхронічної дії 7</w:t>
      </w:r>
      <w:r w:rsidR="0027753E" w:rsidRPr="00B65526">
        <w:rPr>
          <w:b/>
          <w:bCs/>
          <w:color w:val="auto"/>
          <w:sz w:val="28"/>
          <w:szCs w:val="28"/>
          <w:lang w:val="uk-UA"/>
        </w:rPr>
        <w:noBreakHyphen/>
        <w:t>гідроксикумарину</w:t>
      </w:r>
    </w:p>
    <w:p w:rsidR="0027753E" w:rsidRPr="00B65526" w:rsidRDefault="0027753E" w:rsidP="008F62C3">
      <w:pPr>
        <w:widowControl w:val="0"/>
        <w:autoSpaceDE w:val="0"/>
        <w:spacing w:line="500" w:lineRule="atLeast"/>
        <w:ind w:left="720"/>
        <w:jc w:val="both"/>
        <w:rPr>
          <w:b/>
          <w:bCs/>
          <w:color w:val="auto"/>
          <w:sz w:val="28"/>
          <w:szCs w:val="28"/>
          <w:lang w:val="uk-UA"/>
        </w:rPr>
      </w:pPr>
    </w:p>
    <w:p w:rsidR="0027753E" w:rsidRPr="00B65526" w:rsidRDefault="0027753E" w:rsidP="008F62C3">
      <w:pPr>
        <w:widowControl w:val="0"/>
        <w:autoSpaceDE w:val="0"/>
        <w:spacing w:line="500" w:lineRule="atLeast"/>
        <w:jc w:val="both"/>
        <w:rPr>
          <w:b/>
          <w:bCs/>
          <w:color w:val="auto"/>
          <w:sz w:val="28"/>
          <w:szCs w:val="28"/>
          <w:lang w:val="uk-UA"/>
        </w:rPr>
      </w:pPr>
      <w:r w:rsidRPr="00B65526">
        <w:rPr>
          <w:b/>
          <w:bCs/>
          <w:color w:val="auto"/>
          <w:sz w:val="28"/>
          <w:szCs w:val="28"/>
          <w:lang w:val="uk-UA"/>
        </w:rPr>
        <w:tab/>
      </w:r>
    </w:p>
    <w:p w:rsidR="00AA6308" w:rsidRPr="00B65526" w:rsidRDefault="0027753E" w:rsidP="008F62C3">
      <w:pPr>
        <w:widowControl w:val="0"/>
        <w:autoSpaceDE w:val="0"/>
        <w:spacing w:line="520" w:lineRule="atLeast"/>
        <w:ind w:firstLine="720"/>
        <w:jc w:val="both"/>
        <w:rPr>
          <w:color w:val="auto"/>
          <w:sz w:val="28"/>
          <w:szCs w:val="28"/>
          <w:lang w:val="uk-UA"/>
        </w:rPr>
      </w:pPr>
      <w:r w:rsidRPr="00B65526">
        <w:rPr>
          <w:color w:val="auto"/>
          <w:sz w:val="28"/>
          <w:szCs w:val="28"/>
          <w:lang w:val="uk-UA"/>
        </w:rPr>
        <w:t xml:space="preserve">Печінка є головним органом метаболізму ендогенних та екзогенних речовин. Первинними мішенями </w:t>
      </w:r>
      <w:r w:rsidR="00397FB7" w:rsidRPr="00B65526">
        <w:rPr>
          <w:color w:val="auto"/>
          <w:sz w:val="28"/>
          <w:szCs w:val="28"/>
          <w:lang w:val="uk-UA"/>
        </w:rPr>
        <w:t xml:space="preserve">їх </w:t>
      </w:r>
      <w:r w:rsidRPr="00B65526">
        <w:rPr>
          <w:color w:val="auto"/>
          <w:sz w:val="28"/>
          <w:szCs w:val="28"/>
          <w:lang w:val="uk-UA"/>
        </w:rPr>
        <w:t xml:space="preserve">дії є мембранні структури клітин. </w:t>
      </w:r>
      <w:r w:rsidR="00AD4C68" w:rsidRPr="00B65526">
        <w:rPr>
          <w:color w:val="auto"/>
          <w:sz w:val="28"/>
          <w:szCs w:val="28"/>
          <w:lang w:val="uk-UA"/>
        </w:rPr>
        <w:t>Плазматичні мембрани (ПМ)</w:t>
      </w:r>
      <w:r w:rsidR="006D383D" w:rsidRPr="00B65526">
        <w:rPr>
          <w:color w:val="auto"/>
          <w:sz w:val="28"/>
          <w:szCs w:val="28"/>
          <w:lang w:val="uk-UA"/>
        </w:rPr>
        <w:t xml:space="preserve"> </w:t>
      </w:r>
      <w:r w:rsidR="00BD1B10" w:rsidRPr="00B65526">
        <w:rPr>
          <w:color w:val="auto"/>
          <w:sz w:val="28"/>
          <w:szCs w:val="28"/>
          <w:lang w:val="uk-UA"/>
        </w:rPr>
        <w:t>–</w:t>
      </w:r>
      <w:r w:rsidRPr="00B65526">
        <w:rPr>
          <w:color w:val="auto"/>
          <w:sz w:val="28"/>
          <w:szCs w:val="28"/>
          <w:lang w:val="uk-UA"/>
        </w:rPr>
        <w:t xml:space="preserve"> найперша ланка в сприйнятті клітиною всіх зовнішніх сигналів, їх проведенні і трансформації у клітинну відповідь. Тому</w:t>
      </w:r>
      <w:r w:rsidR="00397FB7" w:rsidRPr="00B65526">
        <w:rPr>
          <w:color w:val="auto"/>
          <w:sz w:val="28"/>
          <w:szCs w:val="28"/>
          <w:lang w:val="uk-UA"/>
        </w:rPr>
        <w:t>,</w:t>
      </w:r>
      <w:r w:rsidRPr="00B65526">
        <w:rPr>
          <w:color w:val="auto"/>
          <w:sz w:val="28"/>
          <w:szCs w:val="28"/>
          <w:lang w:val="uk-UA"/>
        </w:rPr>
        <w:t xml:space="preserve"> при вивченні клітинних і молекулярних механізмів дії речовин різної природи</w:t>
      </w:r>
      <w:r w:rsidR="00397FB7" w:rsidRPr="00B65526">
        <w:rPr>
          <w:color w:val="auto"/>
          <w:sz w:val="28"/>
          <w:szCs w:val="28"/>
          <w:lang w:val="uk-UA"/>
        </w:rPr>
        <w:t>,</w:t>
      </w:r>
      <w:r w:rsidRPr="00B65526">
        <w:rPr>
          <w:color w:val="auto"/>
          <w:sz w:val="28"/>
          <w:szCs w:val="28"/>
          <w:lang w:val="uk-UA"/>
        </w:rPr>
        <w:t xml:space="preserve"> значна увага приділяється саме особливостям їх взаємодії з </w:t>
      </w:r>
      <w:r w:rsidR="00AD4C68" w:rsidRPr="00B65526">
        <w:rPr>
          <w:color w:val="auto"/>
          <w:sz w:val="28"/>
          <w:szCs w:val="28"/>
          <w:lang w:val="uk-UA"/>
        </w:rPr>
        <w:t>ПМ</w:t>
      </w:r>
      <w:r w:rsidR="00AA6308" w:rsidRPr="00B65526">
        <w:rPr>
          <w:color w:val="auto"/>
          <w:sz w:val="28"/>
          <w:szCs w:val="28"/>
          <w:lang w:val="uk-UA"/>
        </w:rPr>
        <w:t>.</w:t>
      </w:r>
    </w:p>
    <w:p w:rsidR="0027753E" w:rsidRPr="00B65526" w:rsidRDefault="0027753E" w:rsidP="008F62C3">
      <w:pPr>
        <w:widowControl w:val="0"/>
        <w:autoSpaceDE w:val="0"/>
        <w:spacing w:line="520" w:lineRule="atLeast"/>
        <w:ind w:firstLine="720"/>
        <w:jc w:val="both"/>
        <w:rPr>
          <w:color w:val="auto"/>
          <w:sz w:val="28"/>
          <w:szCs w:val="28"/>
          <w:lang w:val="uk-UA"/>
        </w:rPr>
      </w:pPr>
      <w:r w:rsidRPr="00B65526">
        <w:rPr>
          <w:color w:val="auto"/>
          <w:sz w:val="28"/>
          <w:szCs w:val="28"/>
          <w:lang w:val="uk-UA"/>
        </w:rPr>
        <w:t xml:space="preserve">Одним з найбільш чутливих показників впливу речовин ендогенного і екзогенного походження на стан </w:t>
      </w:r>
      <w:r w:rsidR="006D383D" w:rsidRPr="00B65526">
        <w:rPr>
          <w:color w:val="auto"/>
          <w:sz w:val="28"/>
          <w:szCs w:val="28"/>
          <w:lang w:val="uk-UA"/>
        </w:rPr>
        <w:t>ПМ</w:t>
      </w:r>
      <w:r w:rsidRPr="00B65526">
        <w:rPr>
          <w:color w:val="auto"/>
          <w:sz w:val="28"/>
          <w:szCs w:val="28"/>
          <w:lang w:val="uk-UA"/>
        </w:rPr>
        <w:t xml:space="preserve"> клітини є зміна активності мембранозв'язаних ферментів [</w:t>
      </w:r>
      <w:r w:rsidR="0070015C" w:rsidRPr="00B65526">
        <w:rPr>
          <w:color w:val="auto"/>
          <w:sz w:val="28"/>
          <w:szCs w:val="28"/>
          <w:lang w:val="uk-UA"/>
        </w:rPr>
        <w:t>156</w:t>
      </w:r>
      <w:r w:rsidRPr="00B65526">
        <w:rPr>
          <w:color w:val="auto"/>
          <w:sz w:val="28"/>
          <w:szCs w:val="28"/>
          <w:lang w:val="uk-UA"/>
        </w:rPr>
        <w:t>]. Одними з таких ферментів є Мg</w:t>
      </w:r>
      <w:r w:rsidRPr="00B65526">
        <w:rPr>
          <w:color w:val="auto"/>
          <w:sz w:val="28"/>
          <w:szCs w:val="28"/>
          <w:vertAlign w:val="superscript"/>
          <w:lang w:val="uk-UA"/>
        </w:rPr>
        <w:t>2+</w:t>
      </w:r>
      <w:r w:rsidRPr="00B65526">
        <w:rPr>
          <w:color w:val="auto"/>
          <w:sz w:val="28"/>
          <w:szCs w:val="28"/>
          <w:lang w:val="uk-UA"/>
        </w:rPr>
        <w:t>,Са</w:t>
      </w:r>
      <w:r w:rsidRPr="00B65526">
        <w:rPr>
          <w:color w:val="auto"/>
          <w:sz w:val="28"/>
          <w:szCs w:val="28"/>
          <w:vertAlign w:val="superscript"/>
          <w:lang w:val="uk-UA"/>
        </w:rPr>
        <w:t>2+</w:t>
      </w:r>
      <w:r w:rsidRPr="00B65526">
        <w:rPr>
          <w:color w:val="auto"/>
          <w:sz w:val="28"/>
          <w:szCs w:val="28"/>
          <w:lang w:val="uk-UA"/>
        </w:rPr>
        <w:t>-АТФаза (КФ 3.6.1.38) та Na</w:t>
      </w:r>
      <w:r w:rsidRPr="00B65526">
        <w:rPr>
          <w:color w:val="auto"/>
          <w:sz w:val="28"/>
          <w:szCs w:val="28"/>
          <w:vertAlign w:val="superscript"/>
          <w:lang w:val="uk-UA"/>
        </w:rPr>
        <w:t>+</w:t>
      </w:r>
      <w:r w:rsidRPr="00B65526">
        <w:rPr>
          <w:color w:val="auto"/>
          <w:sz w:val="28"/>
          <w:szCs w:val="28"/>
          <w:lang w:val="uk-UA"/>
        </w:rPr>
        <w:t>,K</w:t>
      </w:r>
      <w:r w:rsidRPr="00B65526">
        <w:rPr>
          <w:color w:val="auto"/>
          <w:sz w:val="28"/>
          <w:szCs w:val="28"/>
          <w:vertAlign w:val="superscript"/>
          <w:lang w:val="uk-UA"/>
        </w:rPr>
        <w:t>+</w:t>
      </w:r>
      <w:r w:rsidR="004612C3" w:rsidRPr="00B65526">
        <w:rPr>
          <w:color w:val="auto"/>
          <w:sz w:val="28"/>
          <w:szCs w:val="28"/>
          <w:lang w:val="uk-UA"/>
        </w:rPr>
        <w:noBreakHyphen/>
      </w:r>
      <w:r w:rsidRPr="00B65526">
        <w:rPr>
          <w:color w:val="auto"/>
          <w:sz w:val="28"/>
          <w:szCs w:val="28"/>
          <w:lang w:val="uk-UA"/>
        </w:rPr>
        <w:t>АТФаза (КФ 3.6.1.37), що регулюють іонний гомеостаз в клітині. Порушення їх роботи призводить до змін внутрішньоклітинної концентрації іонів Са</w:t>
      </w:r>
      <w:r w:rsidRPr="00B65526">
        <w:rPr>
          <w:color w:val="auto"/>
          <w:sz w:val="28"/>
          <w:szCs w:val="28"/>
          <w:vertAlign w:val="superscript"/>
          <w:lang w:val="uk-UA"/>
        </w:rPr>
        <w:t>2+</w:t>
      </w:r>
      <w:r w:rsidRPr="00B65526">
        <w:rPr>
          <w:color w:val="auto"/>
          <w:sz w:val="28"/>
          <w:szCs w:val="28"/>
          <w:lang w:val="uk-UA"/>
        </w:rPr>
        <w:t>,  Na</w:t>
      </w:r>
      <w:r w:rsidRPr="00B65526">
        <w:rPr>
          <w:color w:val="auto"/>
          <w:sz w:val="28"/>
          <w:szCs w:val="28"/>
          <w:vertAlign w:val="superscript"/>
          <w:lang w:val="uk-UA"/>
        </w:rPr>
        <w:t>+</w:t>
      </w:r>
      <w:r w:rsidRPr="00B65526">
        <w:rPr>
          <w:color w:val="auto"/>
          <w:sz w:val="28"/>
          <w:szCs w:val="28"/>
          <w:lang w:val="uk-UA"/>
        </w:rPr>
        <w:t xml:space="preserve"> та K</w:t>
      </w:r>
      <w:r w:rsidRPr="00B65526">
        <w:rPr>
          <w:color w:val="auto"/>
          <w:sz w:val="28"/>
          <w:szCs w:val="28"/>
          <w:vertAlign w:val="superscript"/>
          <w:lang w:val="uk-UA"/>
        </w:rPr>
        <w:t>+</w:t>
      </w:r>
      <w:r w:rsidRPr="00B65526">
        <w:rPr>
          <w:color w:val="auto"/>
          <w:sz w:val="28"/>
          <w:szCs w:val="28"/>
          <w:lang w:val="uk-UA"/>
        </w:rPr>
        <w:t xml:space="preserve">, що може спричинити низку метаболічних змін </w:t>
      </w:r>
      <w:r w:rsidR="00DC1B59" w:rsidRPr="00B65526">
        <w:rPr>
          <w:color w:val="auto"/>
          <w:sz w:val="28"/>
          <w:szCs w:val="28"/>
          <w:lang w:val="uk-UA"/>
        </w:rPr>
        <w:t>у</w:t>
      </w:r>
      <w:r w:rsidRPr="00B65526">
        <w:rPr>
          <w:color w:val="auto"/>
          <w:sz w:val="28"/>
          <w:szCs w:val="28"/>
          <w:lang w:val="uk-UA"/>
        </w:rPr>
        <w:t xml:space="preserve"> клітині. Безпосереднього впливу біологічно активних речовин зазнають також мембранні ектоферменти, активні центри яких орієнтовані в позаклітинне середовище, зокрема, екто-АТФаза (КФ 3.6.1.3) та 5′</w:t>
      </w:r>
      <w:r w:rsidRPr="00B65526">
        <w:rPr>
          <w:color w:val="auto"/>
          <w:sz w:val="28"/>
          <w:szCs w:val="28"/>
          <w:lang w:val="uk-UA"/>
        </w:rPr>
        <w:noBreakHyphen/>
        <w:t xml:space="preserve">нуклеотидаза (КФ 3.6.1.5). Порушення активності цих ферментів під впливом біологічно активних речовин, </w:t>
      </w:r>
      <w:r w:rsidR="00DC1B59" w:rsidRPr="00B65526">
        <w:rPr>
          <w:color w:val="auto"/>
          <w:sz w:val="28"/>
          <w:szCs w:val="28"/>
          <w:lang w:val="uk-UA"/>
        </w:rPr>
        <w:t>у</w:t>
      </w:r>
      <w:r w:rsidRPr="00B65526">
        <w:rPr>
          <w:color w:val="auto"/>
          <w:sz w:val="28"/>
          <w:szCs w:val="28"/>
          <w:lang w:val="uk-UA"/>
        </w:rPr>
        <w:t xml:space="preserve"> свою чергу, викликає дисбаланс позаклітинної регуляції.</w:t>
      </w:r>
    </w:p>
    <w:p w:rsidR="0027753E" w:rsidRPr="00B65526" w:rsidRDefault="0027753E" w:rsidP="008F62C3">
      <w:pPr>
        <w:widowControl w:val="0"/>
        <w:autoSpaceDE w:val="0"/>
        <w:spacing w:line="520" w:lineRule="atLeast"/>
        <w:ind w:firstLine="720"/>
        <w:jc w:val="both"/>
        <w:rPr>
          <w:color w:val="auto"/>
          <w:sz w:val="28"/>
          <w:szCs w:val="28"/>
          <w:lang w:val="uk-UA"/>
        </w:rPr>
      </w:pPr>
      <w:r w:rsidRPr="00B65526">
        <w:rPr>
          <w:color w:val="auto"/>
          <w:sz w:val="28"/>
          <w:szCs w:val="28"/>
          <w:lang w:val="uk-UA"/>
        </w:rPr>
        <w:t>Дослідження мембранотропної активності 7-ГОК проведено на щурах самках після трьохмісячної експозиції.</w:t>
      </w:r>
    </w:p>
    <w:p w:rsidR="0027753E" w:rsidRPr="00B65526" w:rsidRDefault="0027753E" w:rsidP="008F62C3">
      <w:pPr>
        <w:widowControl w:val="0"/>
        <w:autoSpaceDE w:val="0"/>
        <w:spacing w:line="520" w:lineRule="atLeast"/>
        <w:ind w:firstLine="720"/>
        <w:jc w:val="both"/>
        <w:rPr>
          <w:color w:val="auto"/>
          <w:sz w:val="28"/>
          <w:szCs w:val="28"/>
          <w:lang w:val="uk-UA"/>
        </w:rPr>
      </w:pPr>
      <w:r w:rsidRPr="00B65526">
        <w:rPr>
          <w:color w:val="auto"/>
          <w:sz w:val="28"/>
          <w:szCs w:val="28"/>
          <w:lang w:val="uk-UA"/>
        </w:rPr>
        <w:t xml:space="preserve">Результати дослідження активності ферментів </w:t>
      </w:r>
      <w:r w:rsidR="006D383D" w:rsidRPr="00B65526">
        <w:rPr>
          <w:color w:val="auto"/>
          <w:sz w:val="28"/>
          <w:szCs w:val="28"/>
          <w:lang w:val="uk-UA"/>
        </w:rPr>
        <w:t>ПМ</w:t>
      </w:r>
      <w:r w:rsidRPr="00B65526">
        <w:rPr>
          <w:color w:val="auto"/>
          <w:sz w:val="28"/>
          <w:szCs w:val="28"/>
          <w:lang w:val="uk-UA"/>
        </w:rPr>
        <w:t xml:space="preserve"> гепатоцитів наведено в </w:t>
      </w:r>
      <w:r w:rsidR="006E30F6" w:rsidRPr="00B65526">
        <w:rPr>
          <w:color w:val="auto"/>
          <w:sz w:val="28"/>
          <w:szCs w:val="28"/>
          <w:lang w:val="uk-UA"/>
        </w:rPr>
        <w:t>табл.</w:t>
      </w:r>
      <w:r w:rsidRPr="00B65526">
        <w:rPr>
          <w:color w:val="auto"/>
          <w:sz w:val="28"/>
          <w:szCs w:val="28"/>
          <w:lang w:val="uk-UA"/>
        </w:rPr>
        <w:t xml:space="preserve"> 4.</w:t>
      </w:r>
      <w:r w:rsidR="00880109" w:rsidRPr="00B65526">
        <w:rPr>
          <w:color w:val="auto"/>
          <w:sz w:val="28"/>
          <w:szCs w:val="28"/>
          <w:lang w:val="uk-UA"/>
        </w:rPr>
        <w:t>10</w:t>
      </w:r>
      <w:r w:rsidRPr="00B65526">
        <w:rPr>
          <w:color w:val="auto"/>
          <w:sz w:val="28"/>
          <w:szCs w:val="28"/>
          <w:lang w:val="uk-UA"/>
        </w:rPr>
        <w:t>.</w:t>
      </w:r>
    </w:p>
    <w:p w:rsidR="00632A17" w:rsidRPr="00B65526" w:rsidRDefault="00632A17" w:rsidP="008F62C3">
      <w:pPr>
        <w:suppressAutoHyphens w:val="0"/>
        <w:spacing w:line="500" w:lineRule="atLeast"/>
        <w:rPr>
          <w:color w:val="auto"/>
          <w:sz w:val="28"/>
          <w:szCs w:val="28"/>
          <w:lang w:val="uk-UA"/>
        </w:rPr>
      </w:pPr>
      <w:r w:rsidRPr="00B65526">
        <w:rPr>
          <w:color w:val="auto"/>
          <w:sz w:val="28"/>
          <w:szCs w:val="28"/>
          <w:lang w:val="uk-UA"/>
        </w:rPr>
        <w:br w:type="page"/>
      </w:r>
    </w:p>
    <w:p w:rsidR="004D5040" w:rsidRPr="00B65526" w:rsidRDefault="00880109" w:rsidP="006F0911">
      <w:pPr>
        <w:pStyle w:val="ae"/>
        <w:rPr>
          <w:b w:val="0"/>
          <w:bCs w:val="0"/>
          <w:szCs w:val="28"/>
          <w:lang w:val="uk-UA"/>
        </w:rPr>
      </w:pPr>
      <w:r w:rsidRPr="00B65526">
        <w:rPr>
          <w:lang w:val="uk-UA"/>
        </w:rPr>
        <w:lastRenderedPageBreak/>
        <w:t>Таблиця 4.10</w:t>
      </w:r>
      <w:r w:rsidR="006F0911" w:rsidRPr="00B65526">
        <w:rPr>
          <w:lang w:val="uk-UA"/>
        </w:rPr>
        <w:t xml:space="preserve">   –  </w:t>
      </w:r>
      <w:r w:rsidR="0027753E" w:rsidRPr="00B65526">
        <w:rPr>
          <w:lang w:val="uk-UA"/>
        </w:rPr>
        <w:t xml:space="preserve">5′-нуклеотидазна та екто-АТФазна активності плазматичних </w:t>
      </w:r>
      <w:r w:rsidR="0085617A" w:rsidRPr="00B65526">
        <w:rPr>
          <w:lang w:val="uk-UA"/>
        </w:rPr>
        <w:t xml:space="preserve">мембран гепатоцитів щурів самок </w:t>
      </w:r>
      <w:r w:rsidR="0027753E" w:rsidRPr="00B65526">
        <w:rPr>
          <w:lang w:val="uk-UA"/>
        </w:rPr>
        <w:t>за дії  7-ГОК</w:t>
      </w:r>
      <w:r w:rsidR="00BD1B10" w:rsidRPr="00B65526">
        <w:rPr>
          <w:lang w:val="uk-UA"/>
        </w:rPr>
        <w:t xml:space="preserve"> </w:t>
      </w:r>
      <w:r w:rsidR="0027753E" w:rsidRPr="00B65526">
        <w:rPr>
          <w:lang w:val="uk-UA"/>
        </w:rPr>
        <w:t>упродовж 3-х місяців</w:t>
      </w:r>
      <w:r w:rsidR="007C08C3" w:rsidRPr="00B65526">
        <w:rPr>
          <w:lang w:val="uk-UA"/>
        </w:rPr>
        <w:t xml:space="preserve"> </w:t>
      </w:r>
      <w:r w:rsidR="0027753E" w:rsidRPr="00B65526">
        <w:rPr>
          <w:lang w:val="uk-UA"/>
        </w:rPr>
        <w:t>(</w:t>
      </w:r>
      <w:r w:rsidR="00EE0E9B" w:rsidRPr="00B65526">
        <w:rPr>
          <w:position w:val="-6"/>
          <w:lang w:val="uk-UA"/>
        </w:rPr>
        <w:object w:dxaOrig="200" w:dyaOrig="340">
          <v:shape id="_x0000_i1076" type="#_x0000_t75" style="width:10.65pt;height:18.15pt" o:ole="">
            <v:imagedata r:id="rId34" o:title=""/>
          </v:shape>
          <o:OLEObject Type="Embed" ProgID="Equation.3" ShapeID="_x0000_i1076" DrawAspect="Content" ObjectID="_1534776805" r:id="rId100"/>
        </w:object>
      </w:r>
      <w:r w:rsidR="00EE0E9B" w:rsidRPr="00B65526">
        <w:rPr>
          <w:lang w:val="uk-UA"/>
        </w:rPr>
        <w:t xml:space="preserve"> ± S</w:t>
      </w:r>
      <w:r w:rsidR="00DC2B18" w:rsidRPr="00B65526">
        <w:rPr>
          <w:position w:val="-6"/>
          <w:szCs w:val="28"/>
          <w:lang w:val="uk-UA"/>
        </w:rPr>
        <w:object w:dxaOrig="200" w:dyaOrig="340">
          <v:shape id="_x0000_i1077" type="#_x0000_t75" style="width:6.25pt;height:10.65pt" o:ole="">
            <v:imagedata r:id="rId12" o:title=""/>
          </v:shape>
          <o:OLEObject Type="Embed" ProgID="Equation.3" ShapeID="_x0000_i1077" DrawAspect="Content" ObjectID="_1534776806" r:id="rId101"/>
        </w:object>
      </w:r>
      <w:r w:rsidR="0027753E" w:rsidRPr="00B65526">
        <w:rPr>
          <w:lang w:val="uk-UA"/>
        </w:rPr>
        <w:t>), n=</w:t>
      </w:r>
      <w:r w:rsidR="0027753E" w:rsidRPr="00B65526">
        <w:rPr>
          <w:kern w:val="1"/>
          <w:lang w:val="uk-UA"/>
        </w:rPr>
        <w:t>5</w:t>
      </w:r>
    </w:p>
    <w:tbl>
      <w:tblPr>
        <w:tblW w:w="8822" w:type="dxa"/>
        <w:jc w:val="center"/>
        <w:tblInd w:w="2" w:type="dxa"/>
        <w:tblLayout w:type="fixed"/>
        <w:tblLook w:val="0000" w:firstRow="0" w:lastRow="0" w:firstColumn="0" w:lastColumn="0" w:noHBand="0" w:noVBand="0"/>
      </w:tblPr>
      <w:tblGrid>
        <w:gridCol w:w="2381"/>
        <w:gridCol w:w="3225"/>
        <w:gridCol w:w="3216"/>
      </w:tblGrid>
      <w:tr w:rsidR="0027753E" w:rsidRPr="00B65526" w:rsidTr="006F0911">
        <w:trPr>
          <w:trHeight w:val="794"/>
          <w:jc w:val="center"/>
        </w:trPr>
        <w:tc>
          <w:tcPr>
            <w:tcW w:w="2381" w:type="dxa"/>
            <w:tcBorders>
              <w:top w:val="single" w:sz="4" w:space="0" w:color="auto"/>
              <w:left w:val="single" w:sz="4" w:space="0" w:color="000000"/>
              <w:bottom w:val="single" w:sz="4" w:space="0" w:color="000000"/>
            </w:tcBorders>
            <w:vAlign w:val="center"/>
          </w:tcPr>
          <w:p w:rsidR="0027753E" w:rsidRPr="00B65526" w:rsidRDefault="00E77760" w:rsidP="0027753E">
            <w:pPr>
              <w:widowControl w:val="0"/>
              <w:autoSpaceDE w:val="0"/>
              <w:jc w:val="center"/>
              <w:rPr>
                <w:color w:val="auto"/>
                <w:sz w:val="28"/>
                <w:szCs w:val="28"/>
                <w:lang w:val="uk-UA"/>
              </w:rPr>
            </w:pPr>
            <w:r w:rsidRPr="00B65526">
              <w:rPr>
                <w:color w:val="auto"/>
                <w:sz w:val="28"/>
                <w:szCs w:val="28"/>
                <w:lang w:val="uk-UA"/>
              </w:rPr>
              <w:t>Доза, мг/кг</w:t>
            </w:r>
          </w:p>
        </w:tc>
        <w:tc>
          <w:tcPr>
            <w:tcW w:w="3225" w:type="dxa"/>
            <w:tcBorders>
              <w:top w:val="single" w:sz="4" w:space="0" w:color="auto"/>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5′-нуклеотидаза,</w:t>
            </w:r>
          </w:p>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нМ Ф</w:t>
            </w:r>
            <w:r w:rsidRPr="00B65526">
              <w:rPr>
                <w:color w:val="auto"/>
                <w:sz w:val="28"/>
                <w:szCs w:val="28"/>
                <w:vertAlign w:val="subscript"/>
                <w:lang w:val="uk-UA"/>
              </w:rPr>
              <w:t>н</w:t>
            </w:r>
            <w:r w:rsidRPr="00B65526">
              <w:rPr>
                <w:color w:val="auto"/>
                <w:sz w:val="28"/>
                <w:szCs w:val="28"/>
                <w:lang w:val="uk-UA"/>
              </w:rPr>
              <w:t>/хв.·мг білка</w:t>
            </w:r>
          </w:p>
        </w:tc>
        <w:tc>
          <w:tcPr>
            <w:tcW w:w="3216"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екто-АТФаза,</w:t>
            </w:r>
          </w:p>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нМ Ф</w:t>
            </w:r>
            <w:r w:rsidRPr="00B65526">
              <w:rPr>
                <w:color w:val="auto"/>
                <w:sz w:val="28"/>
                <w:szCs w:val="28"/>
                <w:vertAlign w:val="subscript"/>
                <w:lang w:val="uk-UA"/>
              </w:rPr>
              <w:t>н</w:t>
            </w:r>
            <w:r w:rsidRPr="00B65526">
              <w:rPr>
                <w:color w:val="auto"/>
                <w:sz w:val="28"/>
                <w:szCs w:val="28"/>
                <w:lang w:val="uk-UA"/>
              </w:rPr>
              <w:t>/хв.·мг білка</w:t>
            </w:r>
          </w:p>
        </w:tc>
      </w:tr>
      <w:tr w:rsidR="0027753E" w:rsidRPr="00B65526" w:rsidTr="00DF5D00">
        <w:trPr>
          <w:trHeight w:val="454"/>
          <w:jc w:val="center"/>
        </w:trPr>
        <w:tc>
          <w:tcPr>
            <w:tcW w:w="2381" w:type="dxa"/>
            <w:tcBorders>
              <w:top w:val="single" w:sz="4" w:space="0" w:color="000000"/>
              <w:left w:val="single" w:sz="4" w:space="0" w:color="000000"/>
              <w:bottom w:val="single" w:sz="4" w:space="0" w:color="000000"/>
            </w:tcBorders>
            <w:vAlign w:val="center"/>
          </w:tcPr>
          <w:p w:rsidR="0027753E" w:rsidRPr="00B65526" w:rsidRDefault="00E77760" w:rsidP="0027753E">
            <w:pPr>
              <w:pStyle w:val="5"/>
              <w:tabs>
                <w:tab w:val="clear" w:pos="2160"/>
                <w:tab w:val="num" w:pos="1008"/>
              </w:tabs>
              <w:snapToGrid w:val="0"/>
              <w:ind w:firstLine="0"/>
              <w:rPr>
                <w:rFonts w:ascii="Times New Roman" w:hAnsi="Times New Roman" w:cs="Times New Roman"/>
                <w:b w:val="0"/>
                <w:bCs w:val="0"/>
                <w:i w:val="0"/>
                <w:iCs w:val="0"/>
                <w:sz w:val="28"/>
                <w:szCs w:val="28"/>
                <w:lang w:val="uk-UA"/>
              </w:rPr>
            </w:pPr>
            <w:r w:rsidRPr="00B65526">
              <w:rPr>
                <w:rFonts w:ascii="Times New Roman" w:hAnsi="Times New Roman" w:cs="Times New Roman"/>
                <w:b w:val="0"/>
                <w:bCs w:val="0"/>
                <w:i w:val="0"/>
                <w:iCs w:val="0"/>
                <w:sz w:val="28"/>
                <w:szCs w:val="28"/>
                <w:lang w:val="uk-UA"/>
              </w:rPr>
              <w:t>0 (контроль)</w:t>
            </w:r>
          </w:p>
        </w:tc>
        <w:tc>
          <w:tcPr>
            <w:tcW w:w="3225"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219,41±21,78</w:t>
            </w:r>
          </w:p>
        </w:tc>
        <w:tc>
          <w:tcPr>
            <w:tcW w:w="3216"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168,81±16,46</w:t>
            </w:r>
          </w:p>
        </w:tc>
      </w:tr>
      <w:tr w:rsidR="0027753E" w:rsidRPr="00B65526" w:rsidTr="00DF5D00">
        <w:trPr>
          <w:trHeight w:val="454"/>
          <w:jc w:val="center"/>
        </w:trPr>
        <w:tc>
          <w:tcPr>
            <w:tcW w:w="2381" w:type="dxa"/>
            <w:tcBorders>
              <w:top w:val="single" w:sz="4" w:space="0" w:color="000000"/>
              <w:left w:val="single" w:sz="4" w:space="0" w:color="000000"/>
              <w:bottom w:val="single" w:sz="4" w:space="0" w:color="000000"/>
            </w:tcBorders>
            <w:vAlign w:val="center"/>
          </w:tcPr>
          <w:p w:rsidR="0027753E" w:rsidRPr="00B65526" w:rsidRDefault="0027753E" w:rsidP="00E77760">
            <w:pPr>
              <w:widowControl w:val="0"/>
              <w:autoSpaceDE w:val="0"/>
              <w:snapToGrid w:val="0"/>
              <w:jc w:val="center"/>
              <w:rPr>
                <w:color w:val="auto"/>
                <w:sz w:val="28"/>
                <w:szCs w:val="28"/>
                <w:lang w:val="uk-UA"/>
              </w:rPr>
            </w:pPr>
            <w:r w:rsidRPr="00B65526">
              <w:rPr>
                <w:color w:val="auto"/>
                <w:sz w:val="28"/>
                <w:szCs w:val="28"/>
                <w:lang w:val="uk-UA"/>
              </w:rPr>
              <w:t xml:space="preserve">20 </w:t>
            </w:r>
          </w:p>
        </w:tc>
        <w:tc>
          <w:tcPr>
            <w:tcW w:w="3225"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222,47±20,87</w:t>
            </w:r>
          </w:p>
        </w:tc>
        <w:tc>
          <w:tcPr>
            <w:tcW w:w="3216"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162,36±12,31</w:t>
            </w:r>
          </w:p>
        </w:tc>
      </w:tr>
      <w:tr w:rsidR="0027753E" w:rsidRPr="00B65526" w:rsidTr="00DF5D00">
        <w:trPr>
          <w:trHeight w:val="454"/>
          <w:jc w:val="center"/>
        </w:trPr>
        <w:tc>
          <w:tcPr>
            <w:tcW w:w="2381" w:type="dxa"/>
            <w:tcBorders>
              <w:top w:val="single" w:sz="4" w:space="0" w:color="000000"/>
              <w:left w:val="single" w:sz="4" w:space="0" w:color="000000"/>
              <w:bottom w:val="single" w:sz="4" w:space="0" w:color="000000"/>
            </w:tcBorders>
            <w:vAlign w:val="center"/>
          </w:tcPr>
          <w:p w:rsidR="0027753E" w:rsidRPr="00B65526" w:rsidRDefault="0027753E" w:rsidP="00E77760">
            <w:pPr>
              <w:widowControl w:val="0"/>
              <w:autoSpaceDE w:val="0"/>
              <w:snapToGrid w:val="0"/>
              <w:jc w:val="center"/>
              <w:rPr>
                <w:color w:val="auto"/>
                <w:sz w:val="28"/>
                <w:szCs w:val="28"/>
                <w:lang w:val="uk-UA"/>
              </w:rPr>
            </w:pPr>
            <w:r w:rsidRPr="00B65526">
              <w:rPr>
                <w:color w:val="auto"/>
                <w:sz w:val="28"/>
                <w:szCs w:val="28"/>
                <w:lang w:val="uk-UA"/>
              </w:rPr>
              <w:t xml:space="preserve">50 </w:t>
            </w:r>
          </w:p>
        </w:tc>
        <w:tc>
          <w:tcPr>
            <w:tcW w:w="3225"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225,25±30,46</w:t>
            </w:r>
          </w:p>
        </w:tc>
        <w:tc>
          <w:tcPr>
            <w:tcW w:w="3216"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157,23±12,98</w:t>
            </w:r>
          </w:p>
        </w:tc>
      </w:tr>
      <w:tr w:rsidR="0027753E" w:rsidRPr="00B65526" w:rsidTr="00DF5D00">
        <w:trPr>
          <w:trHeight w:val="454"/>
          <w:jc w:val="center"/>
        </w:trPr>
        <w:tc>
          <w:tcPr>
            <w:tcW w:w="2381" w:type="dxa"/>
            <w:tcBorders>
              <w:top w:val="single" w:sz="4" w:space="0" w:color="000000"/>
              <w:left w:val="single" w:sz="4" w:space="0" w:color="000000"/>
              <w:bottom w:val="single" w:sz="4" w:space="0" w:color="000000"/>
            </w:tcBorders>
            <w:vAlign w:val="center"/>
          </w:tcPr>
          <w:p w:rsidR="0027753E" w:rsidRPr="00B65526" w:rsidRDefault="0027753E" w:rsidP="00E77760">
            <w:pPr>
              <w:widowControl w:val="0"/>
              <w:autoSpaceDE w:val="0"/>
              <w:snapToGrid w:val="0"/>
              <w:jc w:val="center"/>
              <w:rPr>
                <w:color w:val="auto"/>
                <w:sz w:val="28"/>
                <w:szCs w:val="28"/>
                <w:lang w:val="uk-UA"/>
              </w:rPr>
            </w:pPr>
            <w:r w:rsidRPr="00B65526">
              <w:rPr>
                <w:color w:val="auto"/>
                <w:sz w:val="28"/>
                <w:szCs w:val="28"/>
                <w:lang w:val="uk-UA"/>
              </w:rPr>
              <w:t xml:space="preserve">200 </w:t>
            </w:r>
          </w:p>
        </w:tc>
        <w:tc>
          <w:tcPr>
            <w:tcW w:w="3225"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229,41±36,88</w:t>
            </w:r>
          </w:p>
        </w:tc>
        <w:tc>
          <w:tcPr>
            <w:tcW w:w="3216"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158,36±11,73</w:t>
            </w:r>
          </w:p>
        </w:tc>
      </w:tr>
      <w:tr w:rsidR="0027753E" w:rsidRPr="00B65526" w:rsidTr="00DF5D00">
        <w:trPr>
          <w:trHeight w:val="454"/>
          <w:jc w:val="center"/>
        </w:trPr>
        <w:tc>
          <w:tcPr>
            <w:tcW w:w="2381" w:type="dxa"/>
            <w:tcBorders>
              <w:top w:val="single" w:sz="4" w:space="0" w:color="000000"/>
              <w:left w:val="single" w:sz="4" w:space="0" w:color="000000"/>
              <w:bottom w:val="single" w:sz="4" w:space="0" w:color="000000"/>
            </w:tcBorders>
            <w:vAlign w:val="center"/>
          </w:tcPr>
          <w:p w:rsidR="0027753E" w:rsidRPr="00B65526" w:rsidRDefault="0027753E" w:rsidP="00E77760">
            <w:pPr>
              <w:widowControl w:val="0"/>
              <w:autoSpaceDE w:val="0"/>
              <w:snapToGrid w:val="0"/>
              <w:jc w:val="center"/>
              <w:rPr>
                <w:color w:val="auto"/>
                <w:sz w:val="28"/>
                <w:szCs w:val="28"/>
                <w:lang w:val="uk-UA"/>
              </w:rPr>
            </w:pPr>
            <w:r w:rsidRPr="00B65526">
              <w:rPr>
                <w:color w:val="auto"/>
                <w:sz w:val="28"/>
                <w:szCs w:val="28"/>
                <w:lang w:val="uk-UA"/>
              </w:rPr>
              <w:t xml:space="preserve">500 </w:t>
            </w:r>
          </w:p>
        </w:tc>
        <w:tc>
          <w:tcPr>
            <w:tcW w:w="3225" w:type="dxa"/>
            <w:tcBorders>
              <w:top w:val="single" w:sz="4" w:space="0" w:color="000000"/>
              <w:left w:val="single" w:sz="4" w:space="0" w:color="000000"/>
              <w:bottom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227,66±25,62</w:t>
            </w:r>
          </w:p>
        </w:tc>
        <w:tc>
          <w:tcPr>
            <w:tcW w:w="3216" w:type="dxa"/>
            <w:tcBorders>
              <w:top w:val="single" w:sz="4" w:space="0" w:color="000000"/>
              <w:left w:val="single" w:sz="4" w:space="0" w:color="000000"/>
              <w:bottom w:val="single" w:sz="4" w:space="0" w:color="000000"/>
              <w:right w:val="single" w:sz="4" w:space="0" w:color="000000"/>
            </w:tcBorders>
            <w:vAlign w:val="center"/>
          </w:tcPr>
          <w:p w:rsidR="0027753E" w:rsidRPr="00B65526" w:rsidRDefault="0027753E" w:rsidP="0027753E">
            <w:pPr>
              <w:widowControl w:val="0"/>
              <w:autoSpaceDE w:val="0"/>
              <w:snapToGrid w:val="0"/>
              <w:jc w:val="center"/>
              <w:rPr>
                <w:color w:val="auto"/>
                <w:sz w:val="28"/>
                <w:szCs w:val="28"/>
                <w:lang w:val="uk-UA"/>
              </w:rPr>
            </w:pPr>
            <w:r w:rsidRPr="00B65526">
              <w:rPr>
                <w:color w:val="auto"/>
                <w:sz w:val="28"/>
                <w:szCs w:val="28"/>
                <w:lang w:val="uk-UA"/>
              </w:rPr>
              <w:t>156,25±8,44</w:t>
            </w:r>
          </w:p>
        </w:tc>
      </w:tr>
    </w:tbl>
    <w:p w:rsidR="0027753E" w:rsidRPr="00B65526" w:rsidRDefault="0027753E" w:rsidP="0027753E">
      <w:pPr>
        <w:widowControl w:val="0"/>
        <w:autoSpaceDE w:val="0"/>
        <w:ind w:firstLine="570"/>
        <w:jc w:val="right"/>
        <w:rPr>
          <w:color w:val="auto"/>
          <w:sz w:val="28"/>
          <w:szCs w:val="28"/>
          <w:lang w:val="uk-UA"/>
        </w:rPr>
      </w:pPr>
    </w:p>
    <w:p w:rsidR="0027753E" w:rsidRPr="00B65526" w:rsidRDefault="0027753E" w:rsidP="00BD1B10">
      <w:pPr>
        <w:widowControl w:val="0"/>
        <w:autoSpaceDE w:val="0"/>
        <w:spacing w:line="360" w:lineRule="auto"/>
        <w:ind w:firstLine="720"/>
        <w:jc w:val="both"/>
        <w:rPr>
          <w:color w:val="auto"/>
          <w:lang w:val="uk-UA"/>
        </w:rPr>
      </w:pPr>
      <w:r w:rsidRPr="00B65526">
        <w:rPr>
          <w:color w:val="auto"/>
          <w:sz w:val="28"/>
          <w:szCs w:val="28"/>
          <w:lang w:val="uk-UA"/>
        </w:rPr>
        <w:t>Як видно з наведених даних (</w:t>
      </w:r>
      <w:r w:rsidR="006E30F6" w:rsidRPr="00B65526">
        <w:rPr>
          <w:color w:val="auto"/>
          <w:sz w:val="28"/>
          <w:szCs w:val="28"/>
          <w:lang w:val="uk-UA"/>
        </w:rPr>
        <w:t xml:space="preserve">див. </w:t>
      </w:r>
      <w:r w:rsidRPr="00B65526">
        <w:rPr>
          <w:color w:val="auto"/>
          <w:sz w:val="28"/>
          <w:szCs w:val="28"/>
          <w:lang w:val="uk-UA"/>
        </w:rPr>
        <w:t>табл.</w:t>
      </w:r>
      <w:r w:rsidR="00910CE1" w:rsidRPr="00B65526">
        <w:rPr>
          <w:color w:val="auto"/>
          <w:sz w:val="28"/>
          <w:szCs w:val="28"/>
          <w:lang w:val="uk-UA"/>
        </w:rPr>
        <w:t xml:space="preserve"> 4.10</w:t>
      </w:r>
      <w:r w:rsidRPr="00B65526">
        <w:rPr>
          <w:color w:val="auto"/>
          <w:sz w:val="28"/>
          <w:szCs w:val="28"/>
          <w:lang w:val="uk-UA"/>
        </w:rPr>
        <w:t>), вплив 7</w:t>
      </w:r>
      <w:r w:rsidRPr="00B65526">
        <w:rPr>
          <w:color w:val="auto"/>
          <w:sz w:val="28"/>
          <w:szCs w:val="28"/>
          <w:lang w:val="uk-UA"/>
        </w:rPr>
        <w:noBreakHyphen/>
        <w:t>ГОК в  дозах від 20 до 500 мг/кг не призводив до зміни активності 5′-нуклеотидази та екто</w:t>
      </w:r>
      <w:r w:rsidRPr="00B65526">
        <w:rPr>
          <w:color w:val="auto"/>
          <w:sz w:val="28"/>
          <w:szCs w:val="28"/>
          <w:lang w:val="uk-UA"/>
        </w:rPr>
        <w:noBreakHyphen/>
        <w:t xml:space="preserve">АТФази </w:t>
      </w:r>
      <w:r w:rsidR="006D383D" w:rsidRPr="00B65526">
        <w:rPr>
          <w:color w:val="auto"/>
          <w:sz w:val="28"/>
          <w:szCs w:val="28"/>
          <w:lang w:val="uk-UA"/>
        </w:rPr>
        <w:t>ПМ</w:t>
      </w:r>
      <w:r w:rsidRPr="00B65526">
        <w:rPr>
          <w:color w:val="auto"/>
          <w:sz w:val="28"/>
          <w:szCs w:val="28"/>
          <w:lang w:val="uk-UA"/>
        </w:rPr>
        <w:t xml:space="preserve"> гепатоцитів щурів.</w:t>
      </w:r>
      <w:r w:rsidR="0070015C" w:rsidRPr="00B65526">
        <w:rPr>
          <w:color w:val="auto"/>
          <w:sz w:val="28"/>
          <w:szCs w:val="28"/>
          <w:lang w:val="uk-UA"/>
        </w:rPr>
        <w:t xml:space="preserve"> </w:t>
      </w:r>
      <w:r w:rsidRPr="00B65526">
        <w:rPr>
          <w:color w:val="auto"/>
          <w:sz w:val="28"/>
          <w:szCs w:val="28"/>
          <w:lang w:val="uk-UA"/>
        </w:rPr>
        <w:t>Na</w:t>
      </w:r>
      <w:r w:rsidRPr="00B65526">
        <w:rPr>
          <w:color w:val="auto"/>
          <w:sz w:val="28"/>
          <w:szCs w:val="28"/>
          <w:vertAlign w:val="superscript"/>
          <w:lang w:val="uk-UA"/>
        </w:rPr>
        <w:t>+</w:t>
      </w:r>
      <w:r w:rsidRPr="00B65526">
        <w:rPr>
          <w:color w:val="auto"/>
          <w:sz w:val="28"/>
          <w:szCs w:val="28"/>
          <w:lang w:val="uk-UA"/>
        </w:rPr>
        <w:t>,K</w:t>
      </w:r>
      <w:r w:rsidRPr="00B65526">
        <w:rPr>
          <w:color w:val="auto"/>
          <w:sz w:val="28"/>
          <w:szCs w:val="28"/>
          <w:vertAlign w:val="superscript"/>
          <w:lang w:val="uk-UA"/>
        </w:rPr>
        <w:t>+</w:t>
      </w:r>
      <w:r w:rsidRPr="00B65526">
        <w:rPr>
          <w:color w:val="auto"/>
          <w:sz w:val="28"/>
          <w:szCs w:val="28"/>
          <w:lang w:val="uk-UA"/>
        </w:rPr>
        <w:t>-АТФазна та Мg</w:t>
      </w:r>
      <w:r w:rsidRPr="00B65526">
        <w:rPr>
          <w:color w:val="auto"/>
          <w:sz w:val="28"/>
          <w:szCs w:val="28"/>
          <w:vertAlign w:val="superscript"/>
          <w:lang w:val="uk-UA"/>
        </w:rPr>
        <w:t>2+</w:t>
      </w:r>
      <w:r w:rsidRPr="00B65526">
        <w:rPr>
          <w:color w:val="auto"/>
          <w:sz w:val="28"/>
          <w:szCs w:val="28"/>
          <w:lang w:val="uk-UA"/>
        </w:rPr>
        <w:t>,Са</w:t>
      </w:r>
      <w:r w:rsidRPr="00B65526">
        <w:rPr>
          <w:color w:val="auto"/>
          <w:sz w:val="28"/>
          <w:szCs w:val="28"/>
          <w:vertAlign w:val="superscript"/>
          <w:lang w:val="uk-UA"/>
        </w:rPr>
        <w:t>2+</w:t>
      </w:r>
      <w:r w:rsidRPr="00B65526">
        <w:rPr>
          <w:color w:val="auto"/>
          <w:sz w:val="28"/>
          <w:szCs w:val="28"/>
          <w:lang w:val="uk-UA"/>
        </w:rPr>
        <w:noBreakHyphen/>
        <w:t>АТФазна активності за дії 7</w:t>
      </w:r>
      <w:r w:rsidRPr="00B65526">
        <w:rPr>
          <w:color w:val="auto"/>
          <w:sz w:val="28"/>
          <w:szCs w:val="28"/>
          <w:lang w:val="uk-UA"/>
        </w:rPr>
        <w:softHyphen/>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 50, 500 мг/кг була на рівні контролю. В дозі 500 мг/кг спостерігалося </w:t>
      </w:r>
      <w:r w:rsidR="00580B83" w:rsidRPr="00B65526">
        <w:rPr>
          <w:color w:val="auto"/>
          <w:sz w:val="28"/>
          <w:szCs w:val="28"/>
          <w:lang w:val="uk-UA"/>
        </w:rPr>
        <w:t>достовір</w:t>
      </w:r>
      <w:r w:rsidRPr="00B65526">
        <w:rPr>
          <w:color w:val="auto"/>
          <w:sz w:val="28"/>
          <w:szCs w:val="28"/>
          <w:lang w:val="uk-UA"/>
        </w:rPr>
        <w:t>не зниження Na</w:t>
      </w:r>
      <w:r w:rsidRPr="00B65526">
        <w:rPr>
          <w:color w:val="auto"/>
          <w:sz w:val="28"/>
          <w:szCs w:val="28"/>
          <w:vertAlign w:val="superscript"/>
          <w:lang w:val="uk-UA"/>
        </w:rPr>
        <w:t>+</w:t>
      </w:r>
      <w:r w:rsidRPr="00B65526">
        <w:rPr>
          <w:color w:val="auto"/>
          <w:sz w:val="28"/>
          <w:szCs w:val="28"/>
          <w:lang w:val="uk-UA"/>
        </w:rPr>
        <w:t>,K</w:t>
      </w:r>
      <w:r w:rsidRPr="00B65526">
        <w:rPr>
          <w:color w:val="auto"/>
          <w:sz w:val="28"/>
          <w:szCs w:val="28"/>
          <w:vertAlign w:val="superscript"/>
          <w:lang w:val="uk-UA"/>
        </w:rPr>
        <w:t>+</w:t>
      </w:r>
      <w:r w:rsidR="00343B4B" w:rsidRPr="00B65526">
        <w:rPr>
          <w:color w:val="auto"/>
          <w:sz w:val="28"/>
          <w:szCs w:val="28"/>
          <w:lang w:val="uk-UA"/>
        </w:rPr>
        <w:noBreakHyphen/>
      </w:r>
      <w:r w:rsidRPr="00B65526">
        <w:rPr>
          <w:color w:val="auto"/>
          <w:sz w:val="28"/>
          <w:szCs w:val="28"/>
          <w:lang w:val="uk-UA"/>
        </w:rPr>
        <w:t xml:space="preserve">АТФазної активності </w:t>
      </w:r>
      <w:r w:rsidR="006D383D" w:rsidRPr="00B65526">
        <w:rPr>
          <w:color w:val="auto"/>
          <w:sz w:val="28"/>
          <w:szCs w:val="28"/>
          <w:lang w:val="uk-UA"/>
        </w:rPr>
        <w:t>ПМ</w:t>
      </w:r>
      <w:r w:rsidRPr="00B65526">
        <w:rPr>
          <w:color w:val="auto"/>
          <w:sz w:val="28"/>
          <w:szCs w:val="28"/>
          <w:lang w:val="uk-UA"/>
        </w:rPr>
        <w:t xml:space="preserve"> гепатоцитів на 18 % , та тенденція до зниження Мg</w:t>
      </w:r>
      <w:r w:rsidRPr="00B65526">
        <w:rPr>
          <w:color w:val="auto"/>
          <w:sz w:val="28"/>
          <w:szCs w:val="28"/>
          <w:vertAlign w:val="superscript"/>
          <w:lang w:val="uk-UA"/>
        </w:rPr>
        <w:t>2+</w:t>
      </w:r>
      <w:r w:rsidRPr="00B65526">
        <w:rPr>
          <w:color w:val="auto"/>
          <w:sz w:val="28"/>
          <w:szCs w:val="28"/>
          <w:lang w:val="uk-UA"/>
        </w:rPr>
        <w:t>,Са</w:t>
      </w:r>
      <w:r w:rsidRPr="00B65526">
        <w:rPr>
          <w:color w:val="auto"/>
          <w:sz w:val="28"/>
          <w:szCs w:val="28"/>
          <w:vertAlign w:val="superscript"/>
          <w:lang w:val="uk-UA"/>
        </w:rPr>
        <w:t>2+</w:t>
      </w:r>
      <w:r w:rsidRPr="00B65526">
        <w:rPr>
          <w:color w:val="auto"/>
          <w:sz w:val="28"/>
          <w:szCs w:val="28"/>
          <w:lang w:val="uk-UA"/>
        </w:rPr>
        <w:noBreakHyphen/>
        <w:t>АТФазної активності</w:t>
      </w:r>
      <w:r w:rsidR="006D383D" w:rsidRPr="00B65526">
        <w:rPr>
          <w:color w:val="auto"/>
          <w:sz w:val="28"/>
          <w:szCs w:val="28"/>
          <w:lang w:val="uk-UA"/>
        </w:rPr>
        <w:t xml:space="preserve"> </w:t>
      </w:r>
      <w:r w:rsidRPr="00B65526">
        <w:rPr>
          <w:color w:val="auto"/>
          <w:sz w:val="28"/>
          <w:szCs w:val="28"/>
          <w:lang w:val="uk-UA"/>
        </w:rPr>
        <w:t>на 17,2 % (</w:t>
      </w:r>
      <w:r w:rsidR="00910CE1" w:rsidRPr="00B65526">
        <w:rPr>
          <w:color w:val="auto"/>
          <w:sz w:val="28"/>
          <w:szCs w:val="28"/>
          <w:lang w:val="uk-UA"/>
        </w:rPr>
        <w:t xml:space="preserve">див. </w:t>
      </w:r>
      <w:r w:rsidRPr="00B65526">
        <w:rPr>
          <w:color w:val="auto"/>
          <w:sz w:val="28"/>
          <w:szCs w:val="28"/>
          <w:lang w:val="uk-UA"/>
        </w:rPr>
        <w:t>табл. 4.1</w:t>
      </w:r>
      <w:r w:rsidR="00880109" w:rsidRPr="00B65526">
        <w:rPr>
          <w:color w:val="auto"/>
          <w:sz w:val="28"/>
          <w:szCs w:val="28"/>
          <w:lang w:val="uk-UA"/>
        </w:rPr>
        <w:t>1</w:t>
      </w:r>
      <w:r w:rsidRPr="00B65526">
        <w:rPr>
          <w:color w:val="auto"/>
          <w:sz w:val="28"/>
          <w:szCs w:val="28"/>
          <w:lang w:val="uk-UA"/>
        </w:rPr>
        <w:t>).</w:t>
      </w:r>
    </w:p>
    <w:p w:rsidR="0027753E" w:rsidRPr="00B65526" w:rsidRDefault="0027753E" w:rsidP="006F0911">
      <w:pPr>
        <w:pStyle w:val="ae"/>
        <w:rPr>
          <w:lang w:val="uk-UA"/>
        </w:rPr>
      </w:pPr>
      <w:r w:rsidRPr="00B65526">
        <w:rPr>
          <w:lang w:val="uk-UA"/>
        </w:rPr>
        <w:t>Таблиця 4.1</w:t>
      </w:r>
      <w:r w:rsidR="00880109" w:rsidRPr="00B65526">
        <w:rPr>
          <w:lang w:val="uk-UA"/>
        </w:rPr>
        <w:t>1</w:t>
      </w:r>
      <w:r w:rsidR="006F0911" w:rsidRPr="00B65526">
        <w:rPr>
          <w:lang w:val="uk-UA"/>
        </w:rPr>
        <w:t xml:space="preserve">  –  </w:t>
      </w:r>
      <w:r w:rsidRPr="00B65526">
        <w:rPr>
          <w:lang w:val="uk-UA"/>
        </w:rPr>
        <w:t>Na</w:t>
      </w:r>
      <w:r w:rsidRPr="00B65526">
        <w:rPr>
          <w:vertAlign w:val="superscript"/>
          <w:lang w:val="uk-UA"/>
        </w:rPr>
        <w:t>+</w:t>
      </w:r>
      <w:r w:rsidRPr="00B65526">
        <w:rPr>
          <w:lang w:val="uk-UA"/>
        </w:rPr>
        <w:t>,</w:t>
      </w:r>
      <w:r w:rsidR="00CC2415" w:rsidRPr="00B65526">
        <w:rPr>
          <w:lang w:val="uk-UA"/>
        </w:rPr>
        <w:t> </w:t>
      </w:r>
      <w:r w:rsidRPr="00B65526">
        <w:rPr>
          <w:lang w:val="uk-UA"/>
        </w:rPr>
        <w:t>K</w:t>
      </w:r>
      <w:r w:rsidRPr="00B65526">
        <w:rPr>
          <w:vertAlign w:val="superscript"/>
          <w:lang w:val="uk-UA"/>
        </w:rPr>
        <w:t>+</w:t>
      </w:r>
      <w:r w:rsidRPr="00B65526">
        <w:rPr>
          <w:lang w:val="uk-UA"/>
        </w:rPr>
        <w:t>-АТФазна та Мg</w:t>
      </w:r>
      <w:r w:rsidRPr="00B65526">
        <w:rPr>
          <w:vertAlign w:val="superscript"/>
          <w:lang w:val="uk-UA"/>
        </w:rPr>
        <w:t>2+</w:t>
      </w:r>
      <w:r w:rsidRPr="00B65526">
        <w:rPr>
          <w:lang w:val="uk-UA"/>
        </w:rPr>
        <w:t>,</w:t>
      </w:r>
      <w:r w:rsidR="00CC2415" w:rsidRPr="00B65526">
        <w:rPr>
          <w:lang w:val="uk-UA"/>
        </w:rPr>
        <w:t> </w:t>
      </w:r>
      <w:r w:rsidRPr="00B65526">
        <w:rPr>
          <w:lang w:val="uk-UA"/>
        </w:rPr>
        <w:t>Са</w:t>
      </w:r>
      <w:r w:rsidRPr="00B65526">
        <w:rPr>
          <w:vertAlign w:val="superscript"/>
          <w:lang w:val="uk-UA"/>
        </w:rPr>
        <w:t>2+</w:t>
      </w:r>
      <w:r w:rsidRPr="00B65526">
        <w:rPr>
          <w:lang w:val="uk-UA"/>
        </w:rPr>
        <w:t xml:space="preserve">-АТФазна активності плазматичних мембран гепатоцитів </w:t>
      </w:r>
      <w:r w:rsidR="00441351" w:rsidRPr="00B65526">
        <w:rPr>
          <w:lang w:val="uk-UA"/>
        </w:rPr>
        <w:t xml:space="preserve">самок  </w:t>
      </w:r>
      <w:r w:rsidR="007F6269" w:rsidRPr="00B65526">
        <w:rPr>
          <w:lang w:val="uk-UA"/>
        </w:rPr>
        <w:t>щурів за дії  7</w:t>
      </w:r>
      <w:r w:rsidR="007F6269" w:rsidRPr="00B65526">
        <w:rPr>
          <w:lang w:val="uk-UA"/>
        </w:rPr>
        <w:noBreakHyphen/>
      </w:r>
      <w:r w:rsidRPr="00B65526">
        <w:rPr>
          <w:lang w:val="uk-UA"/>
        </w:rPr>
        <w:t xml:space="preserve">ГОК </w:t>
      </w:r>
      <w:r w:rsidR="00441351" w:rsidRPr="00B65526">
        <w:rPr>
          <w:lang w:val="uk-UA"/>
        </w:rPr>
        <w:t>у</w:t>
      </w:r>
      <w:r w:rsidRPr="00B65526">
        <w:rPr>
          <w:lang w:val="uk-UA"/>
        </w:rPr>
        <w:t>продовж 3-х місяців</w:t>
      </w:r>
      <w:r w:rsidR="006F0911" w:rsidRPr="00B65526">
        <w:rPr>
          <w:lang w:val="uk-UA"/>
        </w:rPr>
        <w:t xml:space="preserve"> </w:t>
      </w:r>
      <w:r w:rsidRPr="00B65526">
        <w:rPr>
          <w:lang w:val="uk-UA"/>
        </w:rPr>
        <w:t xml:space="preserve"> (</w:t>
      </w:r>
      <w:r w:rsidR="00EE0E9B" w:rsidRPr="00B65526">
        <w:rPr>
          <w:position w:val="-6"/>
          <w:lang w:val="uk-UA"/>
        </w:rPr>
        <w:object w:dxaOrig="200" w:dyaOrig="340">
          <v:shape id="_x0000_i1078" type="#_x0000_t75" style="width:10.65pt;height:18.15pt" o:ole="">
            <v:imagedata r:id="rId34" o:title=""/>
          </v:shape>
          <o:OLEObject Type="Embed" ProgID="Equation.3" ShapeID="_x0000_i1078" DrawAspect="Content" ObjectID="_1534776807" r:id="rId102"/>
        </w:object>
      </w:r>
      <w:r w:rsidR="00EE0E9B" w:rsidRPr="00B65526">
        <w:rPr>
          <w:lang w:val="uk-UA"/>
        </w:rPr>
        <w:t xml:space="preserve"> ± S</w:t>
      </w:r>
      <w:r w:rsidR="00DC2B18" w:rsidRPr="00B65526">
        <w:rPr>
          <w:position w:val="-6"/>
          <w:szCs w:val="28"/>
          <w:lang w:val="uk-UA"/>
        </w:rPr>
        <w:object w:dxaOrig="200" w:dyaOrig="340">
          <v:shape id="_x0000_i1079" type="#_x0000_t75" style="width:6.25pt;height:10.65pt" o:ole="">
            <v:imagedata r:id="rId12" o:title=""/>
          </v:shape>
          <o:OLEObject Type="Embed" ProgID="Equation.3" ShapeID="_x0000_i1079" DrawAspect="Content" ObjectID="_1534776808" r:id="rId103"/>
        </w:object>
      </w:r>
      <w:r w:rsidRPr="00B65526">
        <w:rPr>
          <w:lang w:val="uk-UA"/>
        </w:rPr>
        <w:t>), n=5</w:t>
      </w:r>
    </w:p>
    <w:tbl>
      <w:tblPr>
        <w:tblW w:w="8505" w:type="dxa"/>
        <w:jc w:val="center"/>
        <w:tblInd w:w="2" w:type="dxa"/>
        <w:tblLayout w:type="fixed"/>
        <w:tblLook w:val="0000" w:firstRow="0" w:lastRow="0" w:firstColumn="0" w:lastColumn="0" w:noHBand="0" w:noVBand="0"/>
      </w:tblPr>
      <w:tblGrid>
        <w:gridCol w:w="2410"/>
        <w:gridCol w:w="3118"/>
        <w:gridCol w:w="2977"/>
      </w:tblGrid>
      <w:tr w:rsidR="00E77760" w:rsidRPr="00B65526" w:rsidTr="006F0911">
        <w:trPr>
          <w:trHeight w:val="737"/>
          <w:jc w:val="center"/>
        </w:trPr>
        <w:tc>
          <w:tcPr>
            <w:tcW w:w="2410" w:type="dxa"/>
            <w:tcBorders>
              <w:top w:val="single" w:sz="4" w:space="0" w:color="auto"/>
              <w:left w:val="single" w:sz="4" w:space="0" w:color="000000"/>
              <w:bottom w:val="single" w:sz="4" w:space="0" w:color="000000"/>
            </w:tcBorders>
            <w:vAlign w:val="center"/>
          </w:tcPr>
          <w:p w:rsidR="00E77760" w:rsidRPr="00B65526" w:rsidRDefault="00E77760" w:rsidP="00E77760">
            <w:pPr>
              <w:jc w:val="center"/>
              <w:rPr>
                <w:sz w:val="28"/>
                <w:szCs w:val="28"/>
                <w:lang w:val="uk-UA"/>
              </w:rPr>
            </w:pPr>
            <w:r w:rsidRPr="00B65526">
              <w:rPr>
                <w:sz w:val="28"/>
                <w:szCs w:val="28"/>
                <w:lang w:val="uk-UA"/>
              </w:rPr>
              <w:t>Доза, мг/кг</w:t>
            </w:r>
          </w:p>
        </w:tc>
        <w:tc>
          <w:tcPr>
            <w:tcW w:w="3118" w:type="dxa"/>
            <w:tcBorders>
              <w:top w:val="single" w:sz="4" w:space="0" w:color="auto"/>
              <w:left w:val="single" w:sz="4" w:space="0" w:color="000000"/>
              <w:bottom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Na</w:t>
            </w:r>
            <w:r w:rsidRPr="00B65526">
              <w:rPr>
                <w:color w:val="auto"/>
                <w:sz w:val="28"/>
                <w:szCs w:val="28"/>
                <w:vertAlign w:val="superscript"/>
                <w:lang w:val="uk-UA"/>
              </w:rPr>
              <w:t>+</w:t>
            </w:r>
            <w:r w:rsidRPr="00B65526">
              <w:rPr>
                <w:color w:val="auto"/>
                <w:sz w:val="28"/>
                <w:szCs w:val="28"/>
                <w:lang w:val="uk-UA"/>
              </w:rPr>
              <w:t>,K</w:t>
            </w:r>
            <w:r w:rsidRPr="00B65526">
              <w:rPr>
                <w:color w:val="auto"/>
                <w:sz w:val="28"/>
                <w:szCs w:val="28"/>
                <w:vertAlign w:val="superscript"/>
                <w:lang w:val="uk-UA"/>
              </w:rPr>
              <w:t>+</w:t>
            </w:r>
            <w:r w:rsidRPr="00B65526">
              <w:rPr>
                <w:color w:val="auto"/>
                <w:sz w:val="28"/>
                <w:szCs w:val="28"/>
                <w:lang w:val="uk-UA"/>
              </w:rPr>
              <w:t>-АТФаза,</w:t>
            </w:r>
          </w:p>
          <w:p w:rsidR="00E77760" w:rsidRPr="00B65526" w:rsidRDefault="00E77760" w:rsidP="0027753E">
            <w:pPr>
              <w:widowControl w:val="0"/>
              <w:autoSpaceDE w:val="0"/>
              <w:jc w:val="center"/>
              <w:rPr>
                <w:color w:val="auto"/>
                <w:sz w:val="28"/>
                <w:szCs w:val="28"/>
                <w:lang w:val="uk-UA"/>
              </w:rPr>
            </w:pPr>
            <w:r w:rsidRPr="00B65526">
              <w:rPr>
                <w:color w:val="auto"/>
                <w:sz w:val="28"/>
                <w:szCs w:val="28"/>
                <w:lang w:val="uk-UA"/>
              </w:rPr>
              <w:t>нМ Ф</w:t>
            </w:r>
            <w:r w:rsidRPr="00B65526">
              <w:rPr>
                <w:color w:val="auto"/>
                <w:sz w:val="28"/>
                <w:szCs w:val="28"/>
                <w:vertAlign w:val="subscript"/>
                <w:lang w:val="uk-UA"/>
              </w:rPr>
              <w:t>н</w:t>
            </w:r>
            <w:r w:rsidRPr="00B65526">
              <w:rPr>
                <w:color w:val="auto"/>
                <w:sz w:val="28"/>
                <w:szCs w:val="28"/>
                <w:lang w:val="uk-UA"/>
              </w:rPr>
              <w:t>/хв.·мг білка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Мg</w:t>
            </w:r>
            <w:r w:rsidRPr="00B65526">
              <w:rPr>
                <w:color w:val="auto"/>
                <w:sz w:val="28"/>
                <w:szCs w:val="28"/>
                <w:vertAlign w:val="superscript"/>
                <w:lang w:val="uk-UA"/>
              </w:rPr>
              <w:t>2+</w:t>
            </w:r>
            <w:r w:rsidRPr="00B65526">
              <w:rPr>
                <w:color w:val="auto"/>
                <w:sz w:val="28"/>
                <w:szCs w:val="28"/>
                <w:lang w:val="uk-UA"/>
              </w:rPr>
              <w:t>,Са</w:t>
            </w:r>
            <w:r w:rsidRPr="00B65526">
              <w:rPr>
                <w:color w:val="auto"/>
                <w:sz w:val="28"/>
                <w:szCs w:val="28"/>
                <w:vertAlign w:val="superscript"/>
                <w:lang w:val="uk-UA"/>
              </w:rPr>
              <w:t>2+</w:t>
            </w:r>
            <w:r w:rsidRPr="00B65526">
              <w:rPr>
                <w:color w:val="auto"/>
                <w:sz w:val="28"/>
                <w:szCs w:val="28"/>
                <w:lang w:val="uk-UA"/>
              </w:rPr>
              <w:t>-АТФаза,</w:t>
            </w:r>
          </w:p>
          <w:p w:rsidR="00E77760" w:rsidRPr="00B65526" w:rsidRDefault="00E77760" w:rsidP="0027753E">
            <w:pPr>
              <w:widowControl w:val="0"/>
              <w:autoSpaceDE w:val="0"/>
              <w:jc w:val="center"/>
              <w:rPr>
                <w:color w:val="auto"/>
                <w:sz w:val="28"/>
                <w:szCs w:val="28"/>
                <w:lang w:val="uk-UA"/>
              </w:rPr>
            </w:pPr>
            <w:r w:rsidRPr="00B65526">
              <w:rPr>
                <w:color w:val="auto"/>
                <w:sz w:val="28"/>
                <w:szCs w:val="28"/>
                <w:lang w:val="uk-UA"/>
              </w:rPr>
              <w:t>нМ Ф</w:t>
            </w:r>
            <w:r w:rsidRPr="00B65526">
              <w:rPr>
                <w:color w:val="auto"/>
                <w:sz w:val="28"/>
                <w:szCs w:val="28"/>
                <w:vertAlign w:val="subscript"/>
                <w:lang w:val="uk-UA"/>
              </w:rPr>
              <w:t>н</w:t>
            </w:r>
            <w:r w:rsidRPr="00B65526">
              <w:rPr>
                <w:color w:val="auto"/>
                <w:sz w:val="28"/>
                <w:szCs w:val="28"/>
                <w:lang w:val="uk-UA"/>
              </w:rPr>
              <w:t>/хв.·мг білка</w:t>
            </w:r>
          </w:p>
        </w:tc>
      </w:tr>
      <w:tr w:rsidR="00E77760" w:rsidRPr="00B65526" w:rsidTr="00E77760">
        <w:trPr>
          <w:trHeight w:val="510"/>
          <w:jc w:val="center"/>
        </w:trPr>
        <w:tc>
          <w:tcPr>
            <w:tcW w:w="2410" w:type="dxa"/>
            <w:tcBorders>
              <w:top w:val="single" w:sz="4" w:space="0" w:color="000000"/>
              <w:left w:val="single" w:sz="4" w:space="0" w:color="000000"/>
              <w:bottom w:val="single" w:sz="4" w:space="0" w:color="000000"/>
            </w:tcBorders>
            <w:vAlign w:val="center"/>
          </w:tcPr>
          <w:p w:rsidR="00E77760" w:rsidRPr="00B65526" w:rsidRDefault="00E77760" w:rsidP="00E77760">
            <w:pPr>
              <w:jc w:val="center"/>
              <w:rPr>
                <w:sz w:val="28"/>
                <w:szCs w:val="28"/>
                <w:lang w:val="uk-UA"/>
              </w:rPr>
            </w:pPr>
            <w:r w:rsidRPr="00B65526">
              <w:rPr>
                <w:sz w:val="28"/>
                <w:szCs w:val="28"/>
                <w:lang w:val="uk-UA"/>
              </w:rPr>
              <w:t>0 (контроль)</w:t>
            </w:r>
          </w:p>
        </w:tc>
        <w:tc>
          <w:tcPr>
            <w:tcW w:w="3118" w:type="dxa"/>
            <w:tcBorders>
              <w:top w:val="single" w:sz="4" w:space="0" w:color="000000"/>
              <w:left w:val="single" w:sz="4" w:space="0" w:color="000000"/>
              <w:bottom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40,0±1,63</w:t>
            </w:r>
          </w:p>
        </w:tc>
        <w:tc>
          <w:tcPr>
            <w:tcW w:w="2977" w:type="dxa"/>
            <w:tcBorders>
              <w:top w:val="single" w:sz="4" w:space="0" w:color="000000"/>
              <w:left w:val="single" w:sz="4" w:space="0" w:color="000000"/>
              <w:bottom w:val="single" w:sz="4" w:space="0" w:color="000000"/>
              <w:right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33,6±1,56</w:t>
            </w:r>
          </w:p>
        </w:tc>
      </w:tr>
      <w:tr w:rsidR="00E77760" w:rsidRPr="00B65526" w:rsidTr="00E77760">
        <w:trPr>
          <w:trHeight w:val="510"/>
          <w:jc w:val="center"/>
        </w:trPr>
        <w:tc>
          <w:tcPr>
            <w:tcW w:w="2410" w:type="dxa"/>
            <w:tcBorders>
              <w:top w:val="single" w:sz="4" w:space="0" w:color="000000"/>
              <w:left w:val="single" w:sz="4" w:space="0" w:color="000000"/>
              <w:bottom w:val="single" w:sz="4" w:space="0" w:color="000000"/>
            </w:tcBorders>
            <w:vAlign w:val="center"/>
          </w:tcPr>
          <w:p w:rsidR="00E77760" w:rsidRPr="00B65526" w:rsidRDefault="00E77760" w:rsidP="00E77760">
            <w:pPr>
              <w:jc w:val="center"/>
              <w:rPr>
                <w:sz w:val="28"/>
                <w:szCs w:val="28"/>
                <w:lang w:val="uk-UA"/>
              </w:rPr>
            </w:pPr>
            <w:r w:rsidRPr="00B65526">
              <w:rPr>
                <w:sz w:val="28"/>
                <w:szCs w:val="28"/>
                <w:lang w:val="uk-UA"/>
              </w:rPr>
              <w:t>20</w:t>
            </w:r>
          </w:p>
        </w:tc>
        <w:tc>
          <w:tcPr>
            <w:tcW w:w="3118" w:type="dxa"/>
            <w:tcBorders>
              <w:top w:val="single" w:sz="4" w:space="0" w:color="000000"/>
              <w:left w:val="single" w:sz="4" w:space="0" w:color="000000"/>
              <w:bottom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38,6±2,40</w:t>
            </w:r>
          </w:p>
        </w:tc>
        <w:tc>
          <w:tcPr>
            <w:tcW w:w="2977" w:type="dxa"/>
            <w:tcBorders>
              <w:top w:val="single" w:sz="4" w:space="0" w:color="000000"/>
              <w:left w:val="single" w:sz="4" w:space="0" w:color="000000"/>
              <w:bottom w:val="single" w:sz="4" w:space="0" w:color="000000"/>
              <w:right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31,53±3,70</w:t>
            </w:r>
          </w:p>
        </w:tc>
      </w:tr>
      <w:tr w:rsidR="00E77760" w:rsidRPr="00B65526" w:rsidTr="00E77760">
        <w:trPr>
          <w:trHeight w:val="510"/>
          <w:jc w:val="center"/>
        </w:trPr>
        <w:tc>
          <w:tcPr>
            <w:tcW w:w="2410" w:type="dxa"/>
            <w:tcBorders>
              <w:top w:val="single" w:sz="4" w:space="0" w:color="000000"/>
              <w:left w:val="single" w:sz="4" w:space="0" w:color="000000"/>
              <w:bottom w:val="single" w:sz="4" w:space="0" w:color="000000"/>
            </w:tcBorders>
            <w:vAlign w:val="center"/>
          </w:tcPr>
          <w:p w:rsidR="00E77760" w:rsidRPr="00B65526" w:rsidRDefault="00E77760" w:rsidP="00E77760">
            <w:pPr>
              <w:jc w:val="center"/>
              <w:rPr>
                <w:sz w:val="28"/>
                <w:szCs w:val="28"/>
                <w:lang w:val="uk-UA"/>
              </w:rPr>
            </w:pPr>
            <w:r w:rsidRPr="00B65526">
              <w:rPr>
                <w:sz w:val="28"/>
                <w:szCs w:val="28"/>
                <w:lang w:val="uk-UA"/>
              </w:rPr>
              <w:t>50</w:t>
            </w:r>
          </w:p>
        </w:tc>
        <w:tc>
          <w:tcPr>
            <w:tcW w:w="3118" w:type="dxa"/>
            <w:tcBorders>
              <w:top w:val="single" w:sz="4" w:space="0" w:color="000000"/>
              <w:left w:val="single" w:sz="4" w:space="0" w:color="000000"/>
              <w:bottom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36,8±2,70</w:t>
            </w:r>
          </w:p>
        </w:tc>
        <w:tc>
          <w:tcPr>
            <w:tcW w:w="2977" w:type="dxa"/>
            <w:tcBorders>
              <w:top w:val="single" w:sz="4" w:space="0" w:color="000000"/>
              <w:left w:val="single" w:sz="4" w:space="0" w:color="000000"/>
              <w:bottom w:val="single" w:sz="4" w:space="0" w:color="000000"/>
              <w:right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31,53±3,70</w:t>
            </w:r>
          </w:p>
        </w:tc>
      </w:tr>
      <w:tr w:rsidR="00E77760" w:rsidRPr="00B65526" w:rsidTr="00E77760">
        <w:trPr>
          <w:trHeight w:val="510"/>
          <w:jc w:val="center"/>
        </w:trPr>
        <w:tc>
          <w:tcPr>
            <w:tcW w:w="2410" w:type="dxa"/>
            <w:tcBorders>
              <w:top w:val="single" w:sz="4" w:space="0" w:color="000000"/>
              <w:left w:val="single" w:sz="4" w:space="0" w:color="000000"/>
              <w:bottom w:val="single" w:sz="4" w:space="0" w:color="000000"/>
            </w:tcBorders>
            <w:vAlign w:val="center"/>
          </w:tcPr>
          <w:p w:rsidR="00E77760" w:rsidRPr="00B65526" w:rsidRDefault="00E77760" w:rsidP="00E77760">
            <w:pPr>
              <w:jc w:val="center"/>
              <w:rPr>
                <w:sz w:val="28"/>
                <w:szCs w:val="28"/>
                <w:lang w:val="uk-UA"/>
              </w:rPr>
            </w:pPr>
            <w:r w:rsidRPr="00B65526">
              <w:rPr>
                <w:sz w:val="28"/>
                <w:szCs w:val="28"/>
                <w:lang w:val="uk-UA"/>
              </w:rPr>
              <w:t>200</w:t>
            </w:r>
          </w:p>
        </w:tc>
        <w:tc>
          <w:tcPr>
            <w:tcW w:w="3118" w:type="dxa"/>
            <w:tcBorders>
              <w:top w:val="single" w:sz="4" w:space="0" w:color="000000"/>
              <w:left w:val="single" w:sz="4" w:space="0" w:color="000000"/>
              <w:bottom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35,55±5,20</w:t>
            </w:r>
          </w:p>
        </w:tc>
        <w:tc>
          <w:tcPr>
            <w:tcW w:w="2977" w:type="dxa"/>
            <w:tcBorders>
              <w:top w:val="single" w:sz="4" w:space="0" w:color="000000"/>
              <w:left w:val="single" w:sz="4" w:space="0" w:color="000000"/>
              <w:bottom w:val="single" w:sz="4" w:space="0" w:color="000000"/>
              <w:right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30,85±4,80</w:t>
            </w:r>
          </w:p>
        </w:tc>
      </w:tr>
      <w:tr w:rsidR="00E77760" w:rsidRPr="00B65526" w:rsidTr="00E77760">
        <w:trPr>
          <w:trHeight w:val="510"/>
          <w:jc w:val="center"/>
        </w:trPr>
        <w:tc>
          <w:tcPr>
            <w:tcW w:w="2410" w:type="dxa"/>
            <w:tcBorders>
              <w:top w:val="single" w:sz="4" w:space="0" w:color="000000"/>
              <w:left w:val="single" w:sz="4" w:space="0" w:color="000000"/>
              <w:bottom w:val="single" w:sz="4" w:space="0" w:color="000000"/>
            </w:tcBorders>
            <w:vAlign w:val="center"/>
          </w:tcPr>
          <w:p w:rsidR="00E77760" w:rsidRPr="00B65526" w:rsidRDefault="00E77760" w:rsidP="00E77760">
            <w:pPr>
              <w:jc w:val="center"/>
              <w:rPr>
                <w:sz w:val="28"/>
                <w:szCs w:val="28"/>
                <w:lang w:val="uk-UA"/>
              </w:rPr>
            </w:pPr>
            <w:r w:rsidRPr="00B65526">
              <w:rPr>
                <w:sz w:val="28"/>
                <w:szCs w:val="28"/>
                <w:lang w:val="uk-UA"/>
              </w:rPr>
              <w:t>500</w:t>
            </w:r>
          </w:p>
        </w:tc>
        <w:tc>
          <w:tcPr>
            <w:tcW w:w="3118" w:type="dxa"/>
            <w:tcBorders>
              <w:top w:val="single" w:sz="4" w:space="0" w:color="000000"/>
              <w:left w:val="single" w:sz="4" w:space="0" w:color="000000"/>
              <w:bottom w:val="single" w:sz="4" w:space="0" w:color="000000"/>
            </w:tcBorders>
            <w:vAlign w:val="center"/>
          </w:tcPr>
          <w:p w:rsidR="00E77760" w:rsidRPr="00B65526" w:rsidRDefault="00E77760" w:rsidP="0027753E">
            <w:pPr>
              <w:widowControl w:val="0"/>
              <w:autoSpaceDE w:val="0"/>
              <w:snapToGrid w:val="0"/>
              <w:jc w:val="center"/>
              <w:rPr>
                <w:color w:val="auto"/>
                <w:sz w:val="28"/>
                <w:szCs w:val="28"/>
                <w:vertAlign w:val="superscript"/>
                <w:lang w:val="uk-UA"/>
              </w:rPr>
            </w:pPr>
            <w:r w:rsidRPr="00B65526">
              <w:rPr>
                <w:color w:val="auto"/>
                <w:sz w:val="28"/>
                <w:szCs w:val="28"/>
                <w:lang w:val="uk-UA"/>
              </w:rPr>
              <w:t>32,79±1,91*</w:t>
            </w:r>
          </w:p>
        </w:tc>
        <w:tc>
          <w:tcPr>
            <w:tcW w:w="2977" w:type="dxa"/>
            <w:tcBorders>
              <w:top w:val="single" w:sz="4" w:space="0" w:color="000000"/>
              <w:left w:val="single" w:sz="4" w:space="0" w:color="000000"/>
              <w:bottom w:val="single" w:sz="4" w:space="0" w:color="000000"/>
              <w:right w:val="single" w:sz="4" w:space="0" w:color="000000"/>
            </w:tcBorders>
            <w:vAlign w:val="center"/>
          </w:tcPr>
          <w:p w:rsidR="00E77760" w:rsidRPr="00B65526" w:rsidRDefault="00E77760" w:rsidP="0027753E">
            <w:pPr>
              <w:widowControl w:val="0"/>
              <w:autoSpaceDE w:val="0"/>
              <w:snapToGrid w:val="0"/>
              <w:jc w:val="center"/>
              <w:rPr>
                <w:color w:val="auto"/>
                <w:sz w:val="28"/>
                <w:szCs w:val="28"/>
                <w:lang w:val="uk-UA"/>
              </w:rPr>
            </w:pPr>
            <w:r w:rsidRPr="00B65526">
              <w:rPr>
                <w:color w:val="auto"/>
                <w:sz w:val="28"/>
                <w:szCs w:val="28"/>
                <w:lang w:val="uk-UA"/>
              </w:rPr>
              <w:t>27,83±5,31</w:t>
            </w:r>
          </w:p>
        </w:tc>
      </w:tr>
    </w:tbl>
    <w:p w:rsidR="0027753E" w:rsidRPr="00B65526" w:rsidRDefault="0027753E" w:rsidP="00D50AB6">
      <w:pPr>
        <w:widowControl w:val="0"/>
        <w:autoSpaceDE w:val="0"/>
        <w:spacing w:line="500" w:lineRule="exact"/>
        <w:ind w:firstLine="709"/>
        <w:jc w:val="both"/>
        <w:rPr>
          <w:color w:val="auto"/>
          <w:sz w:val="28"/>
          <w:szCs w:val="28"/>
          <w:lang w:val="uk-UA"/>
        </w:rPr>
      </w:pPr>
      <w:r w:rsidRPr="00B65526">
        <w:rPr>
          <w:color w:val="auto"/>
          <w:sz w:val="28"/>
          <w:szCs w:val="28"/>
          <w:lang w:val="uk-UA"/>
        </w:rPr>
        <w:lastRenderedPageBreak/>
        <w:t>Відомо, що каталітична активність багатьох мембранозв'язаних ферментів залежить від стану ліпідного матриксу мембрани. Оскільки ліпіди беруть участь у фіксуванні ферментів у мембранах і є неполярним середовищем для жиророзчинних субстратів та кофакторів, вони можуть визначати орієнтацію, конформаційні зміни ферментів і виступати як кофактори та регулятори ферментативної активності</w:t>
      </w:r>
      <w:r w:rsidR="00BD1B10" w:rsidRPr="00B65526">
        <w:rPr>
          <w:color w:val="auto"/>
          <w:sz w:val="28"/>
          <w:szCs w:val="28"/>
          <w:lang w:val="uk-UA"/>
        </w:rPr>
        <w:t xml:space="preserve"> </w:t>
      </w:r>
      <w:r w:rsidRPr="00B65526">
        <w:rPr>
          <w:color w:val="auto"/>
          <w:sz w:val="28"/>
          <w:szCs w:val="28"/>
          <w:lang w:val="uk-UA"/>
        </w:rPr>
        <w:t>[</w:t>
      </w:r>
      <w:r w:rsidR="0070015C" w:rsidRPr="00B65526">
        <w:rPr>
          <w:color w:val="auto"/>
          <w:sz w:val="28"/>
          <w:szCs w:val="28"/>
          <w:lang w:val="uk-UA"/>
        </w:rPr>
        <w:t>157</w:t>
      </w:r>
      <w:r w:rsidRPr="00B65526">
        <w:rPr>
          <w:color w:val="auto"/>
          <w:sz w:val="28"/>
          <w:szCs w:val="28"/>
          <w:lang w:val="uk-UA"/>
        </w:rPr>
        <w:t xml:space="preserve">, </w:t>
      </w:r>
      <w:r w:rsidR="0070015C" w:rsidRPr="00B65526">
        <w:rPr>
          <w:color w:val="auto"/>
          <w:sz w:val="28"/>
          <w:szCs w:val="28"/>
          <w:lang w:val="uk-UA"/>
        </w:rPr>
        <w:t>158</w:t>
      </w:r>
      <w:r w:rsidRPr="00B65526">
        <w:rPr>
          <w:color w:val="auto"/>
          <w:sz w:val="28"/>
          <w:szCs w:val="28"/>
          <w:lang w:val="uk-UA"/>
        </w:rPr>
        <w:t xml:space="preserve">]. </w:t>
      </w:r>
    </w:p>
    <w:p w:rsidR="0027753E" w:rsidRPr="00B65526" w:rsidRDefault="0027753E" w:rsidP="00D50AB6">
      <w:pPr>
        <w:widowControl w:val="0"/>
        <w:autoSpaceDE w:val="0"/>
        <w:spacing w:line="500" w:lineRule="exact"/>
        <w:ind w:firstLine="709"/>
        <w:jc w:val="both"/>
        <w:rPr>
          <w:color w:val="auto"/>
          <w:sz w:val="28"/>
          <w:szCs w:val="28"/>
          <w:lang w:val="uk-UA"/>
        </w:rPr>
      </w:pPr>
      <w:r w:rsidRPr="00B65526">
        <w:rPr>
          <w:color w:val="auto"/>
          <w:sz w:val="28"/>
          <w:szCs w:val="28"/>
          <w:lang w:val="uk-UA"/>
        </w:rPr>
        <w:t>Враховуючи той факт, що 7-ГОК не впливає на активність позаклітинних ферментів, але знижує Na</w:t>
      </w:r>
      <w:r w:rsidRPr="00B65526">
        <w:rPr>
          <w:color w:val="auto"/>
          <w:sz w:val="28"/>
          <w:szCs w:val="28"/>
          <w:vertAlign w:val="superscript"/>
          <w:lang w:val="uk-UA"/>
        </w:rPr>
        <w:t>+</w:t>
      </w:r>
      <w:r w:rsidRPr="00B65526">
        <w:rPr>
          <w:color w:val="auto"/>
          <w:sz w:val="28"/>
          <w:szCs w:val="28"/>
          <w:lang w:val="uk-UA"/>
        </w:rPr>
        <w:t>,K</w:t>
      </w:r>
      <w:r w:rsidRPr="00B65526">
        <w:rPr>
          <w:color w:val="auto"/>
          <w:sz w:val="28"/>
          <w:szCs w:val="28"/>
          <w:vertAlign w:val="superscript"/>
          <w:lang w:val="uk-UA"/>
        </w:rPr>
        <w:t>+</w:t>
      </w:r>
      <w:r w:rsidRPr="00B65526">
        <w:rPr>
          <w:color w:val="auto"/>
          <w:sz w:val="28"/>
          <w:szCs w:val="28"/>
          <w:lang w:val="uk-UA"/>
        </w:rPr>
        <w:t>- та Мg</w:t>
      </w:r>
      <w:r w:rsidRPr="00B65526">
        <w:rPr>
          <w:color w:val="auto"/>
          <w:sz w:val="28"/>
          <w:szCs w:val="28"/>
          <w:vertAlign w:val="superscript"/>
          <w:lang w:val="uk-UA"/>
        </w:rPr>
        <w:t>2+</w:t>
      </w:r>
      <w:r w:rsidRPr="00B65526">
        <w:rPr>
          <w:color w:val="auto"/>
          <w:sz w:val="28"/>
          <w:szCs w:val="28"/>
          <w:lang w:val="uk-UA"/>
        </w:rPr>
        <w:t>,Са</w:t>
      </w:r>
      <w:r w:rsidRPr="00B65526">
        <w:rPr>
          <w:color w:val="auto"/>
          <w:sz w:val="28"/>
          <w:szCs w:val="28"/>
          <w:vertAlign w:val="superscript"/>
          <w:lang w:val="uk-UA"/>
        </w:rPr>
        <w:t>2+</w:t>
      </w:r>
      <w:r w:rsidRPr="00B65526">
        <w:rPr>
          <w:color w:val="auto"/>
          <w:sz w:val="28"/>
          <w:szCs w:val="28"/>
          <w:lang w:val="uk-UA"/>
        </w:rPr>
        <w:t>-АТФазну активн</w:t>
      </w:r>
      <w:r w:rsidR="00AA6308" w:rsidRPr="00B65526">
        <w:rPr>
          <w:color w:val="auto"/>
          <w:sz w:val="28"/>
          <w:szCs w:val="28"/>
          <w:lang w:val="uk-UA"/>
        </w:rPr>
        <w:t>ості</w:t>
      </w:r>
      <w:r w:rsidRPr="00B65526">
        <w:rPr>
          <w:color w:val="auto"/>
          <w:sz w:val="28"/>
          <w:szCs w:val="28"/>
          <w:lang w:val="uk-UA"/>
        </w:rPr>
        <w:t xml:space="preserve"> плазматичних мембран, можна припустити, що чутливість мембранозв'язаних ферментів до досліджуваної речовини, може визначатися порушенням структурно-функціональних зв'язків між АТФазами і ліпідним матриксом мембрани</w:t>
      </w:r>
      <w:r w:rsidR="00BD1B10" w:rsidRPr="00B65526">
        <w:rPr>
          <w:color w:val="auto"/>
          <w:sz w:val="28"/>
          <w:szCs w:val="28"/>
          <w:lang w:val="uk-UA"/>
        </w:rPr>
        <w:t xml:space="preserve"> </w:t>
      </w:r>
      <w:r w:rsidRPr="00B65526">
        <w:rPr>
          <w:color w:val="auto"/>
          <w:sz w:val="28"/>
          <w:szCs w:val="28"/>
          <w:lang w:val="uk-UA"/>
        </w:rPr>
        <w:t>[</w:t>
      </w:r>
      <w:r w:rsidR="0070015C" w:rsidRPr="00B65526">
        <w:rPr>
          <w:color w:val="auto"/>
          <w:sz w:val="28"/>
          <w:szCs w:val="28"/>
          <w:lang w:val="uk-UA"/>
        </w:rPr>
        <w:t>159</w:t>
      </w:r>
      <w:r w:rsidRPr="00B65526">
        <w:rPr>
          <w:color w:val="auto"/>
          <w:sz w:val="28"/>
          <w:szCs w:val="28"/>
          <w:lang w:val="uk-UA"/>
        </w:rPr>
        <w:t>].</w:t>
      </w:r>
    </w:p>
    <w:p w:rsidR="0027753E" w:rsidRPr="00B65526" w:rsidRDefault="0027753E" w:rsidP="00D50AB6">
      <w:pPr>
        <w:widowControl w:val="0"/>
        <w:autoSpaceDE w:val="0"/>
        <w:spacing w:line="500" w:lineRule="exact"/>
        <w:ind w:firstLine="709"/>
        <w:jc w:val="both"/>
        <w:rPr>
          <w:color w:val="auto"/>
          <w:sz w:val="28"/>
          <w:szCs w:val="28"/>
          <w:lang w:val="uk-UA"/>
        </w:rPr>
      </w:pPr>
    </w:p>
    <w:p w:rsidR="0027753E" w:rsidRPr="00B65526" w:rsidRDefault="0027753E" w:rsidP="00D50AB6">
      <w:pPr>
        <w:widowControl w:val="0"/>
        <w:autoSpaceDE w:val="0"/>
        <w:spacing w:line="500" w:lineRule="exact"/>
        <w:ind w:firstLine="709"/>
        <w:jc w:val="both"/>
        <w:rPr>
          <w:color w:val="auto"/>
          <w:sz w:val="28"/>
          <w:szCs w:val="28"/>
          <w:lang w:val="uk-UA"/>
        </w:rPr>
      </w:pPr>
    </w:p>
    <w:p w:rsidR="0027753E" w:rsidRPr="00B65526" w:rsidRDefault="0027753E" w:rsidP="00D50AB6">
      <w:pPr>
        <w:widowControl w:val="0"/>
        <w:autoSpaceDE w:val="0"/>
        <w:spacing w:line="500" w:lineRule="exact"/>
        <w:ind w:firstLine="709"/>
        <w:jc w:val="both"/>
        <w:rPr>
          <w:color w:val="auto"/>
          <w:sz w:val="28"/>
          <w:szCs w:val="28"/>
          <w:lang w:val="uk-UA"/>
        </w:rPr>
      </w:pPr>
      <w:r w:rsidRPr="00B65526">
        <w:rPr>
          <w:b/>
          <w:bCs/>
          <w:color w:val="auto"/>
          <w:sz w:val="28"/>
          <w:szCs w:val="28"/>
          <w:lang w:val="uk-UA"/>
        </w:rPr>
        <w:t>4.6  </w:t>
      </w:r>
      <w:r w:rsidR="00CA4FD3" w:rsidRPr="00B65526">
        <w:rPr>
          <w:b/>
          <w:bCs/>
          <w:color w:val="auto"/>
          <w:sz w:val="28"/>
          <w:szCs w:val="28"/>
          <w:lang w:val="uk-UA"/>
        </w:rPr>
        <w:t>Відносна маса та макроскопічний аналіз внутрішніх органів щурів за умов субхронічної дії 7</w:t>
      </w:r>
      <w:r w:rsidR="005D1E83" w:rsidRPr="00B65526">
        <w:rPr>
          <w:b/>
          <w:bCs/>
          <w:color w:val="auto"/>
          <w:sz w:val="28"/>
          <w:szCs w:val="28"/>
          <w:lang w:val="uk-UA"/>
        </w:rPr>
        <w:t>-</w:t>
      </w:r>
      <w:r w:rsidR="00CA4FD3" w:rsidRPr="00B65526">
        <w:rPr>
          <w:b/>
          <w:bCs/>
          <w:color w:val="auto"/>
          <w:sz w:val="28"/>
          <w:szCs w:val="28"/>
          <w:lang w:val="uk-UA"/>
        </w:rPr>
        <w:t>гідроксикумарину</w:t>
      </w:r>
    </w:p>
    <w:p w:rsidR="00BD1B10" w:rsidRPr="00B65526" w:rsidRDefault="00BD1B10" w:rsidP="00D50AB6">
      <w:pPr>
        <w:widowControl w:val="0"/>
        <w:autoSpaceDE w:val="0"/>
        <w:spacing w:line="500" w:lineRule="exact"/>
        <w:ind w:firstLine="720"/>
        <w:jc w:val="both"/>
        <w:rPr>
          <w:color w:val="auto"/>
          <w:sz w:val="28"/>
          <w:szCs w:val="28"/>
          <w:lang w:val="uk-UA"/>
        </w:rPr>
      </w:pPr>
    </w:p>
    <w:p w:rsidR="00AA655C" w:rsidRPr="00B65526" w:rsidRDefault="00AA655C" w:rsidP="00D50AB6">
      <w:pPr>
        <w:widowControl w:val="0"/>
        <w:autoSpaceDE w:val="0"/>
        <w:spacing w:line="500" w:lineRule="exact"/>
        <w:ind w:firstLine="720"/>
        <w:jc w:val="both"/>
        <w:rPr>
          <w:color w:val="auto"/>
          <w:sz w:val="28"/>
          <w:szCs w:val="28"/>
          <w:lang w:val="uk-UA"/>
        </w:rPr>
      </w:pPr>
    </w:p>
    <w:p w:rsidR="0027753E" w:rsidRPr="00B65526" w:rsidRDefault="0027753E" w:rsidP="00D50AB6">
      <w:pPr>
        <w:widowControl w:val="0"/>
        <w:autoSpaceDE w:val="0"/>
        <w:spacing w:line="500" w:lineRule="exact"/>
        <w:ind w:firstLine="720"/>
        <w:jc w:val="both"/>
        <w:rPr>
          <w:color w:val="auto"/>
          <w:sz w:val="28"/>
          <w:szCs w:val="28"/>
          <w:lang w:val="uk-UA"/>
        </w:rPr>
      </w:pPr>
      <w:r w:rsidRPr="00B65526">
        <w:rPr>
          <w:color w:val="auto"/>
          <w:sz w:val="28"/>
          <w:szCs w:val="28"/>
          <w:lang w:val="uk-UA"/>
        </w:rPr>
        <w:t>Результати дослідження відносної маси внутрішніх органів щурів самців та самок наведено в таблицях 4.1</w:t>
      </w:r>
      <w:r w:rsidR="00880109" w:rsidRPr="00B65526">
        <w:rPr>
          <w:color w:val="auto"/>
          <w:sz w:val="28"/>
          <w:szCs w:val="28"/>
          <w:lang w:val="uk-UA"/>
        </w:rPr>
        <w:t>2</w:t>
      </w:r>
      <w:r w:rsidRPr="00B65526">
        <w:rPr>
          <w:color w:val="auto"/>
          <w:sz w:val="28"/>
          <w:szCs w:val="28"/>
          <w:lang w:val="uk-UA"/>
        </w:rPr>
        <w:t xml:space="preserve"> і 4.1</w:t>
      </w:r>
      <w:r w:rsidR="00880109" w:rsidRPr="00B65526">
        <w:rPr>
          <w:color w:val="auto"/>
          <w:sz w:val="28"/>
          <w:szCs w:val="28"/>
          <w:lang w:val="uk-UA"/>
        </w:rPr>
        <w:t>3</w:t>
      </w:r>
      <w:r w:rsidRPr="00B65526">
        <w:rPr>
          <w:color w:val="auto"/>
          <w:sz w:val="28"/>
          <w:szCs w:val="28"/>
          <w:lang w:val="uk-UA"/>
        </w:rPr>
        <w:t>.</w:t>
      </w:r>
    </w:p>
    <w:p w:rsidR="0027753E" w:rsidRPr="00B65526" w:rsidRDefault="0027753E" w:rsidP="00D50AB6">
      <w:pPr>
        <w:widowControl w:val="0"/>
        <w:autoSpaceDE w:val="0"/>
        <w:spacing w:line="500" w:lineRule="exact"/>
        <w:ind w:firstLine="720"/>
        <w:jc w:val="both"/>
        <w:rPr>
          <w:color w:val="auto"/>
          <w:sz w:val="28"/>
          <w:szCs w:val="28"/>
          <w:lang w:val="uk-UA"/>
        </w:rPr>
      </w:pPr>
      <w:r w:rsidRPr="00B65526">
        <w:rPr>
          <w:color w:val="auto"/>
          <w:sz w:val="28"/>
          <w:szCs w:val="28"/>
          <w:lang w:val="uk-UA"/>
        </w:rPr>
        <w:t>Як видно з наведених даних (</w:t>
      </w:r>
      <w:r w:rsidR="00910CE1" w:rsidRPr="00B65526">
        <w:rPr>
          <w:color w:val="auto"/>
          <w:sz w:val="28"/>
          <w:szCs w:val="28"/>
          <w:lang w:val="uk-UA"/>
        </w:rPr>
        <w:t xml:space="preserve">див. </w:t>
      </w:r>
      <w:r w:rsidRPr="00B65526">
        <w:rPr>
          <w:color w:val="auto"/>
          <w:sz w:val="28"/>
          <w:szCs w:val="28"/>
          <w:lang w:val="uk-UA"/>
        </w:rPr>
        <w:t>табл.</w:t>
      </w:r>
      <w:r w:rsidR="00632A17" w:rsidRPr="00B65526">
        <w:rPr>
          <w:color w:val="auto"/>
          <w:sz w:val="28"/>
          <w:szCs w:val="28"/>
          <w:lang w:val="uk-UA"/>
        </w:rPr>
        <w:t xml:space="preserve"> </w:t>
      </w:r>
      <w:r w:rsidRPr="00B65526">
        <w:rPr>
          <w:color w:val="auto"/>
          <w:sz w:val="28"/>
          <w:szCs w:val="28"/>
          <w:lang w:val="uk-UA"/>
        </w:rPr>
        <w:t>4.1</w:t>
      </w:r>
      <w:r w:rsidR="00880109" w:rsidRPr="00B65526">
        <w:rPr>
          <w:color w:val="auto"/>
          <w:sz w:val="28"/>
          <w:szCs w:val="28"/>
          <w:lang w:val="uk-UA"/>
        </w:rPr>
        <w:t>2</w:t>
      </w:r>
      <w:r w:rsidRPr="00B65526">
        <w:rPr>
          <w:color w:val="auto"/>
          <w:sz w:val="28"/>
          <w:szCs w:val="28"/>
          <w:lang w:val="uk-UA"/>
        </w:rPr>
        <w:t xml:space="preserve"> і 4.1</w:t>
      </w:r>
      <w:r w:rsidR="00880109" w:rsidRPr="00B65526">
        <w:rPr>
          <w:color w:val="auto"/>
          <w:sz w:val="28"/>
          <w:szCs w:val="28"/>
          <w:lang w:val="uk-UA"/>
        </w:rPr>
        <w:t>3</w:t>
      </w:r>
      <w:r w:rsidRPr="00B65526">
        <w:rPr>
          <w:color w:val="auto"/>
          <w:sz w:val="28"/>
          <w:szCs w:val="28"/>
          <w:lang w:val="uk-UA"/>
        </w:rPr>
        <w:t>), статистично достовірних змін  відносної маси серця,</w:t>
      </w:r>
      <w:r w:rsidR="004612C3" w:rsidRPr="00B65526">
        <w:rPr>
          <w:color w:val="auto"/>
          <w:sz w:val="28"/>
          <w:szCs w:val="28"/>
          <w:lang w:val="uk-UA"/>
        </w:rPr>
        <w:t xml:space="preserve"> </w:t>
      </w:r>
      <w:r w:rsidRPr="00B65526">
        <w:rPr>
          <w:color w:val="auto"/>
          <w:sz w:val="28"/>
          <w:szCs w:val="28"/>
          <w:lang w:val="uk-UA"/>
        </w:rPr>
        <w:t>легень,</w:t>
      </w:r>
      <w:r w:rsidR="004612C3" w:rsidRPr="00B65526">
        <w:rPr>
          <w:color w:val="auto"/>
          <w:sz w:val="28"/>
          <w:szCs w:val="28"/>
          <w:lang w:val="uk-UA"/>
        </w:rPr>
        <w:t xml:space="preserve"> </w:t>
      </w:r>
      <w:r w:rsidRPr="00B65526">
        <w:rPr>
          <w:color w:val="auto"/>
          <w:sz w:val="28"/>
          <w:szCs w:val="28"/>
          <w:lang w:val="uk-UA"/>
        </w:rPr>
        <w:t>нирок, наднирників, селезінки, шлунку,</w:t>
      </w:r>
      <w:r w:rsidR="004612C3" w:rsidRPr="00B65526">
        <w:rPr>
          <w:color w:val="auto"/>
          <w:sz w:val="28"/>
          <w:szCs w:val="28"/>
          <w:lang w:val="uk-UA"/>
        </w:rPr>
        <w:t xml:space="preserve"> </w:t>
      </w:r>
      <w:r w:rsidRPr="00B65526">
        <w:rPr>
          <w:color w:val="auto"/>
          <w:sz w:val="28"/>
          <w:szCs w:val="28"/>
          <w:lang w:val="uk-UA"/>
        </w:rPr>
        <w:t>гонад за субхронічної дії 7</w:t>
      </w:r>
      <w:r w:rsidRPr="00B65526">
        <w:rPr>
          <w:color w:val="auto"/>
          <w:sz w:val="28"/>
          <w:szCs w:val="28"/>
          <w:lang w:val="uk-UA"/>
        </w:rPr>
        <w:noBreakHyphen/>
        <w:t xml:space="preserve">ГОК </w:t>
      </w:r>
      <w:r w:rsidR="00AA6308" w:rsidRPr="00B65526">
        <w:rPr>
          <w:color w:val="auto"/>
          <w:sz w:val="28"/>
          <w:szCs w:val="28"/>
          <w:lang w:val="uk-UA"/>
        </w:rPr>
        <w:t>у</w:t>
      </w:r>
      <w:r w:rsidRPr="00B65526">
        <w:rPr>
          <w:color w:val="auto"/>
          <w:sz w:val="28"/>
          <w:szCs w:val="28"/>
          <w:lang w:val="uk-UA"/>
        </w:rPr>
        <w:t xml:space="preserve"> дослідженому  діапазоні доз не</w:t>
      </w:r>
      <w:r w:rsidR="00BD1B10" w:rsidRPr="00B65526">
        <w:rPr>
          <w:color w:val="auto"/>
          <w:sz w:val="28"/>
          <w:szCs w:val="28"/>
          <w:lang w:val="uk-UA"/>
        </w:rPr>
        <w:t xml:space="preserve"> встановлено</w:t>
      </w:r>
      <w:r w:rsidRPr="00B65526">
        <w:rPr>
          <w:color w:val="auto"/>
          <w:sz w:val="28"/>
          <w:szCs w:val="28"/>
          <w:lang w:val="uk-UA"/>
        </w:rPr>
        <w:t>.</w:t>
      </w:r>
    </w:p>
    <w:p w:rsidR="0027753E" w:rsidRPr="00B65526" w:rsidRDefault="0027753E" w:rsidP="00D50AB6">
      <w:pPr>
        <w:widowControl w:val="0"/>
        <w:autoSpaceDE w:val="0"/>
        <w:spacing w:line="500" w:lineRule="exact"/>
        <w:ind w:firstLine="720"/>
        <w:jc w:val="both"/>
        <w:rPr>
          <w:color w:val="auto"/>
          <w:sz w:val="28"/>
          <w:szCs w:val="28"/>
          <w:lang w:val="uk-UA"/>
        </w:rPr>
      </w:pPr>
      <w:r w:rsidRPr="00B65526">
        <w:rPr>
          <w:color w:val="auto"/>
          <w:sz w:val="28"/>
          <w:szCs w:val="28"/>
          <w:lang w:val="uk-UA"/>
        </w:rPr>
        <w:t xml:space="preserve">За дії 7-ГОК </w:t>
      </w:r>
      <w:r w:rsidR="004612C3" w:rsidRPr="00B65526">
        <w:rPr>
          <w:color w:val="auto"/>
          <w:sz w:val="28"/>
          <w:szCs w:val="28"/>
          <w:lang w:val="uk-UA"/>
        </w:rPr>
        <w:t>у</w:t>
      </w:r>
      <w:r w:rsidRPr="00B65526">
        <w:rPr>
          <w:color w:val="auto"/>
          <w:sz w:val="28"/>
          <w:szCs w:val="28"/>
          <w:lang w:val="uk-UA"/>
        </w:rPr>
        <w:t xml:space="preserve"> дозі 50 мг/кг через 3 міс. експозиції збільшувалася відносна маса печінки щурів самок на 61,4 % .</w:t>
      </w:r>
    </w:p>
    <w:p w:rsidR="004612C3" w:rsidRPr="00B65526" w:rsidRDefault="004612C3" w:rsidP="00D50AB6">
      <w:pPr>
        <w:widowControl w:val="0"/>
        <w:autoSpaceDE w:val="0"/>
        <w:spacing w:line="500" w:lineRule="exact"/>
        <w:ind w:firstLine="720"/>
        <w:jc w:val="both"/>
        <w:rPr>
          <w:color w:val="auto"/>
          <w:spacing w:val="-4"/>
          <w:sz w:val="28"/>
          <w:szCs w:val="28"/>
          <w:lang w:val="uk-UA"/>
        </w:rPr>
      </w:pPr>
      <w:r w:rsidRPr="00B65526">
        <w:rPr>
          <w:color w:val="auto"/>
          <w:spacing w:val="-4"/>
          <w:sz w:val="28"/>
          <w:szCs w:val="28"/>
          <w:lang w:val="uk-UA"/>
        </w:rPr>
        <w:t>7-</w:t>
      </w:r>
      <w:r w:rsidRPr="00B65526">
        <w:rPr>
          <w:caps/>
          <w:color w:val="auto"/>
          <w:spacing w:val="-4"/>
          <w:sz w:val="28"/>
          <w:szCs w:val="28"/>
          <w:lang w:val="uk-UA"/>
        </w:rPr>
        <w:t>гок</w:t>
      </w:r>
      <w:r w:rsidRPr="00B65526">
        <w:rPr>
          <w:color w:val="auto"/>
          <w:spacing w:val="-4"/>
          <w:sz w:val="28"/>
          <w:szCs w:val="28"/>
          <w:lang w:val="uk-UA"/>
        </w:rPr>
        <w:t xml:space="preserve"> </w:t>
      </w:r>
      <w:r w:rsidR="00B505CC" w:rsidRPr="00B65526">
        <w:rPr>
          <w:color w:val="auto"/>
          <w:spacing w:val="-4"/>
          <w:sz w:val="28"/>
          <w:szCs w:val="28"/>
          <w:lang w:val="uk-UA"/>
        </w:rPr>
        <w:t>у</w:t>
      </w:r>
      <w:r w:rsidRPr="00B65526">
        <w:rPr>
          <w:color w:val="auto"/>
          <w:spacing w:val="-4"/>
          <w:sz w:val="28"/>
          <w:szCs w:val="28"/>
          <w:lang w:val="uk-UA"/>
        </w:rPr>
        <w:t xml:space="preserve"> дозі 200 мг/кг через 3 міс. впливу призводив до збільшення відносної маси печінки щурів самців на 2</w:t>
      </w:r>
      <w:r w:rsidR="00DC1B59" w:rsidRPr="00B65526">
        <w:rPr>
          <w:color w:val="auto"/>
          <w:spacing w:val="-4"/>
          <w:sz w:val="28"/>
          <w:szCs w:val="28"/>
          <w:lang w:val="uk-UA"/>
        </w:rPr>
        <w:t>0</w:t>
      </w:r>
      <w:r w:rsidRPr="00B65526">
        <w:rPr>
          <w:color w:val="auto"/>
          <w:spacing w:val="-4"/>
          <w:sz w:val="28"/>
          <w:szCs w:val="28"/>
          <w:lang w:val="uk-UA"/>
        </w:rPr>
        <w:t>,</w:t>
      </w:r>
      <w:r w:rsidR="00DC1B59" w:rsidRPr="00B65526">
        <w:rPr>
          <w:color w:val="auto"/>
          <w:spacing w:val="-4"/>
          <w:sz w:val="28"/>
          <w:szCs w:val="28"/>
          <w:lang w:val="uk-UA"/>
        </w:rPr>
        <w:t>2</w:t>
      </w:r>
      <w:r w:rsidRPr="00B65526">
        <w:rPr>
          <w:color w:val="auto"/>
          <w:spacing w:val="-4"/>
          <w:sz w:val="28"/>
          <w:szCs w:val="28"/>
          <w:lang w:val="uk-UA"/>
        </w:rPr>
        <w:t> %, самок – на 63 % .</w:t>
      </w:r>
    </w:p>
    <w:p w:rsidR="004D5040" w:rsidRPr="00B65526" w:rsidRDefault="0027753E" w:rsidP="006F0911">
      <w:pPr>
        <w:pStyle w:val="ae"/>
        <w:rPr>
          <w:b w:val="0"/>
          <w:bCs w:val="0"/>
          <w:szCs w:val="28"/>
          <w:lang w:val="uk-UA"/>
        </w:rPr>
      </w:pPr>
      <w:r w:rsidRPr="00B65526">
        <w:rPr>
          <w:lang w:val="uk-UA"/>
        </w:rPr>
        <w:br w:type="page"/>
      </w:r>
      <w:r w:rsidRPr="00B65526">
        <w:rPr>
          <w:lang w:val="uk-UA"/>
        </w:rPr>
        <w:lastRenderedPageBreak/>
        <w:t>Таблиця 4.1</w:t>
      </w:r>
      <w:r w:rsidR="00880109" w:rsidRPr="00B65526">
        <w:rPr>
          <w:lang w:val="uk-UA"/>
        </w:rPr>
        <w:t>2</w:t>
      </w:r>
      <w:r w:rsidR="006F0911" w:rsidRPr="00B65526">
        <w:rPr>
          <w:lang w:val="uk-UA"/>
        </w:rPr>
        <w:t xml:space="preserve">  –  </w:t>
      </w:r>
      <w:r w:rsidRPr="00B65526">
        <w:rPr>
          <w:lang w:val="uk-UA"/>
        </w:rPr>
        <w:t>Відносна маса  (%)  внутрішніх органів щурів самців  за субхронічної дії 7</w:t>
      </w:r>
      <w:r w:rsidRPr="00B65526">
        <w:rPr>
          <w:lang w:val="uk-UA"/>
        </w:rPr>
        <w:noBreakHyphen/>
        <w:t>ГОК</w:t>
      </w:r>
      <w:r w:rsidRPr="00B65526">
        <w:rPr>
          <w:kern w:val="1"/>
          <w:lang w:val="uk-UA"/>
        </w:rPr>
        <w:t xml:space="preserve"> </w:t>
      </w:r>
      <w:r w:rsidRPr="00B65526">
        <w:rPr>
          <w:lang w:val="uk-UA"/>
        </w:rPr>
        <w:t>(</w:t>
      </w:r>
      <w:r w:rsidR="00EE0E9B" w:rsidRPr="00B65526">
        <w:rPr>
          <w:position w:val="-6"/>
          <w:lang w:val="uk-UA"/>
        </w:rPr>
        <w:object w:dxaOrig="200" w:dyaOrig="340">
          <v:shape id="_x0000_i1080" type="#_x0000_t75" style="width:10.65pt;height:18.15pt" o:ole="">
            <v:imagedata r:id="rId34" o:title=""/>
          </v:shape>
          <o:OLEObject Type="Embed" ProgID="Equation.3" ShapeID="_x0000_i1080" DrawAspect="Content" ObjectID="_1534776809" r:id="rId104"/>
        </w:object>
      </w:r>
      <w:r w:rsidR="00EE0E9B" w:rsidRPr="00B65526">
        <w:rPr>
          <w:lang w:val="uk-UA"/>
        </w:rPr>
        <w:t xml:space="preserve"> ± S</w:t>
      </w:r>
      <w:r w:rsidR="00DC2B18" w:rsidRPr="00B65526">
        <w:rPr>
          <w:position w:val="-6"/>
          <w:szCs w:val="28"/>
          <w:lang w:val="uk-UA"/>
        </w:rPr>
        <w:object w:dxaOrig="200" w:dyaOrig="340">
          <v:shape id="_x0000_i1081" type="#_x0000_t75" style="width:6.25pt;height:10.65pt" o:ole="">
            <v:imagedata r:id="rId12" o:title=""/>
          </v:shape>
          <o:OLEObject Type="Embed" ProgID="Equation.3" ShapeID="_x0000_i1081" DrawAspect="Content" ObjectID="_1534776810" r:id="rId105"/>
        </w:object>
      </w:r>
      <w:r w:rsidRPr="00B65526">
        <w:rPr>
          <w:lang w:val="uk-UA"/>
        </w:rPr>
        <w:t>), n=</w:t>
      </w:r>
      <w:r w:rsidRPr="00B65526">
        <w:rPr>
          <w:kern w:val="1"/>
          <w:lang w:val="uk-UA"/>
        </w:rPr>
        <w:t>5</w:t>
      </w:r>
    </w:p>
    <w:tbl>
      <w:tblPr>
        <w:tblW w:w="887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340"/>
        <w:gridCol w:w="1490"/>
        <w:gridCol w:w="1350"/>
        <w:gridCol w:w="1711"/>
        <w:gridCol w:w="1490"/>
      </w:tblGrid>
      <w:tr w:rsidR="0027753E" w:rsidRPr="00B65526" w:rsidTr="00DF5D00">
        <w:trPr>
          <w:jc w:val="center"/>
        </w:trPr>
        <w:tc>
          <w:tcPr>
            <w:tcW w:w="149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Доза, мг/кг</w:t>
            </w:r>
          </w:p>
        </w:tc>
        <w:tc>
          <w:tcPr>
            <w:tcW w:w="1340" w:type="dxa"/>
            <w:vAlign w:val="center"/>
          </w:tcPr>
          <w:p w:rsidR="0027753E" w:rsidRPr="00B65526" w:rsidRDefault="0027753E" w:rsidP="0027753E">
            <w:pPr>
              <w:widowControl w:val="0"/>
              <w:autoSpaceDE w:val="0"/>
              <w:ind w:right="-108"/>
              <w:jc w:val="center"/>
              <w:rPr>
                <w:color w:val="auto"/>
                <w:sz w:val="28"/>
                <w:szCs w:val="28"/>
                <w:lang w:val="uk-UA"/>
              </w:rPr>
            </w:pPr>
            <w:r w:rsidRPr="00B65526">
              <w:rPr>
                <w:color w:val="auto"/>
                <w:sz w:val="28"/>
                <w:szCs w:val="28"/>
                <w:lang w:val="uk-UA"/>
              </w:rPr>
              <w:t>Термін дослід-ження, міс.</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Печінка</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Нирки</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Наднирники</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Серце</w:t>
            </w:r>
          </w:p>
        </w:tc>
      </w:tr>
      <w:tr w:rsidR="0027753E" w:rsidRPr="00B65526" w:rsidTr="00DF5D00">
        <w:trPr>
          <w:trHeight w:val="567"/>
          <w:jc w:val="center"/>
        </w:trPr>
        <w:tc>
          <w:tcPr>
            <w:tcW w:w="1495"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w:t>
            </w: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3,82±0,14</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0,69±0,03</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0,017±0,002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0,38±0,03</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3,39±0,15</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0,61±0,01</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0,015±0,001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0,38±0,03</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3,92±0,14</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0,57±0,01</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0,017±0,001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0,35±0,01</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2,81±0,09</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0,50±0,02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0,014±0,001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0,34±0,02</w:t>
            </w:r>
          </w:p>
        </w:tc>
      </w:tr>
      <w:tr w:rsidR="0027753E" w:rsidRPr="00B65526" w:rsidTr="00DF5D00">
        <w:trPr>
          <w:trHeight w:val="567"/>
          <w:jc w:val="center"/>
        </w:trPr>
        <w:tc>
          <w:tcPr>
            <w:tcW w:w="1495"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20</w:t>
            </w: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3,64±0,02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0,68±0,03</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0,017±0,001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0,34±0,01</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3,41±0,07</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0,62±0,02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0,015±0,001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0,37±0,02</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4,02±0,12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0,55±0,02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0,018±0,002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0,37±0,03</w:t>
            </w:r>
          </w:p>
        </w:tc>
      </w:tr>
      <w:tr w:rsidR="0027753E" w:rsidRPr="00B65526" w:rsidTr="00DF5D00">
        <w:trPr>
          <w:trHeight w:val="567"/>
          <w:jc w:val="center"/>
        </w:trPr>
        <w:tc>
          <w:tcPr>
            <w:tcW w:w="1495"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50</w:t>
            </w: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3,51±0,06</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0,70±0,02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0,016±0,001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0,33±0,01</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3,22±0,05</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0,59±0,02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0,015±0,001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0,37±0,02</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4,02±0,19</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0,60±0,02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0,017±0,001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0,38±0,01</w:t>
            </w:r>
          </w:p>
        </w:tc>
      </w:tr>
      <w:tr w:rsidR="0027753E" w:rsidRPr="00B65526" w:rsidTr="00DF5D00">
        <w:trPr>
          <w:trHeight w:val="567"/>
          <w:jc w:val="center"/>
        </w:trPr>
        <w:tc>
          <w:tcPr>
            <w:tcW w:w="1495"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200</w:t>
            </w: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3,46±0,15</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0,65±0,02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0,019±0,002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0,34±0,01</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3,25±0,19</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0,016±0,001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0,34±0,01</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4,71±0,09*</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0,56±0,02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0,019±0,001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0,40±0,02</w:t>
            </w:r>
          </w:p>
        </w:tc>
      </w:tr>
      <w:tr w:rsidR="0027753E" w:rsidRPr="00B65526" w:rsidTr="00DF5D00">
        <w:trPr>
          <w:trHeight w:val="567"/>
          <w:jc w:val="center"/>
        </w:trPr>
        <w:tc>
          <w:tcPr>
            <w:tcW w:w="1495"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500</w:t>
            </w: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3,74±0,17</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0,65±0,02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0,016±0,001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0,36±0,021</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3,91±0,14*</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0,62±0,02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0,014±0,001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0,34±0,01</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4,76±0,23*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0,63±0,04</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0,018±0,003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0,43±0,04</w:t>
            </w:r>
          </w:p>
        </w:tc>
      </w:tr>
      <w:tr w:rsidR="0027753E" w:rsidRPr="00B65526" w:rsidTr="00DF5D00">
        <w:trPr>
          <w:trHeight w:val="567"/>
          <w:jc w:val="center"/>
        </w:trPr>
        <w:tc>
          <w:tcPr>
            <w:tcW w:w="1495" w:type="dxa"/>
            <w:vMerge/>
            <w:vAlign w:val="center"/>
          </w:tcPr>
          <w:p w:rsidR="0027753E" w:rsidRPr="00B65526" w:rsidRDefault="0027753E" w:rsidP="0027753E">
            <w:pPr>
              <w:widowControl w:val="0"/>
              <w:autoSpaceDE w:val="0"/>
              <w:jc w:val="center"/>
              <w:rPr>
                <w:color w:val="auto"/>
                <w:sz w:val="28"/>
                <w:szCs w:val="28"/>
                <w:lang w:val="uk-UA"/>
              </w:rPr>
            </w:pPr>
          </w:p>
        </w:tc>
        <w:tc>
          <w:tcPr>
            <w:tcW w:w="134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w:t>
            </w:r>
            <w:r w:rsidRPr="00B65526">
              <w:rPr>
                <w:color w:val="auto"/>
                <w:sz w:val="28"/>
                <w:szCs w:val="28"/>
                <w:vertAlign w:val="superscript"/>
                <w:lang w:val="uk-UA"/>
              </w:rPr>
              <w:t xml:space="preserve"> а</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2,91±0,14</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0,55±0,01</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0,014±0,001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0,31±0,01</w:t>
            </w:r>
          </w:p>
        </w:tc>
      </w:tr>
    </w:tbl>
    <w:p w:rsidR="0027753E" w:rsidRPr="00B65526" w:rsidRDefault="0027753E" w:rsidP="0027753E">
      <w:pPr>
        <w:widowControl w:val="0"/>
        <w:autoSpaceDE w:val="0"/>
        <w:spacing w:line="360" w:lineRule="auto"/>
        <w:ind w:firstLine="709"/>
        <w:jc w:val="right"/>
        <w:rPr>
          <w:color w:val="auto"/>
          <w:sz w:val="28"/>
          <w:szCs w:val="28"/>
          <w:lang w:val="uk-UA"/>
        </w:rPr>
      </w:pPr>
      <w:r w:rsidRPr="00B65526">
        <w:rPr>
          <w:b/>
          <w:bCs/>
          <w:color w:val="auto"/>
          <w:sz w:val="28"/>
          <w:szCs w:val="28"/>
          <w:lang w:val="uk-UA"/>
        </w:rPr>
        <w:br w:type="page"/>
      </w:r>
      <w:r w:rsidR="00DF25ED" w:rsidRPr="00B65526">
        <w:rPr>
          <w:bCs/>
          <w:color w:val="auto"/>
          <w:sz w:val="28"/>
          <w:szCs w:val="28"/>
          <w:lang w:val="uk-UA"/>
        </w:rPr>
        <w:lastRenderedPageBreak/>
        <w:t>П</w:t>
      </w:r>
      <w:r w:rsidRPr="00B65526">
        <w:rPr>
          <w:color w:val="auto"/>
          <w:sz w:val="28"/>
          <w:szCs w:val="28"/>
          <w:lang w:val="uk-UA"/>
        </w:rPr>
        <w:t>родовж</w:t>
      </w:r>
      <w:r w:rsidR="00F35216" w:rsidRPr="00B65526">
        <w:rPr>
          <w:color w:val="auto"/>
          <w:sz w:val="28"/>
          <w:szCs w:val="28"/>
          <w:lang w:val="uk-UA"/>
        </w:rPr>
        <w:t xml:space="preserve">ення </w:t>
      </w:r>
      <w:r w:rsidRPr="00B65526">
        <w:rPr>
          <w:color w:val="auto"/>
          <w:sz w:val="28"/>
          <w:szCs w:val="28"/>
          <w:lang w:val="uk-UA"/>
        </w:rPr>
        <w:t xml:space="preserve"> табл.  4.1</w:t>
      </w:r>
      <w:r w:rsidR="00880109" w:rsidRPr="00B65526">
        <w:rPr>
          <w:color w:val="auto"/>
          <w:sz w:val="28"/>
          <w:szCs w:val="28"/>
          <w:lang w:val="uk-UA"/>
        </w:rPr>
        <w:t>2</w:t>
      </w:r>
    </w:p>
    <w:tbl>
      <w:tblPr>
        <w:tblW w:w="860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418"/>
        <w:gridCol w:w="1490"/>
        <w:gridCol w:w="1350"/>
        <w:gridCol w:w="1350"/>
        <w:gridCol w:w="1434"/>
      </w:tblGrid>
      <w:tr w:rsidR="0027753E" w:rsidRPr="00B65526" w:rsidTr="00DF5D00">
        <w:trPr>
          <w:jc w:val="center"/>
        </w:trPr>
        <w:tc>
          <w:tcPr>
            <w:tcW w:w="1559"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Доза, мг/кг</w:t>
            </w:r>
          </w:p>
        </w:tc>
        <w:tc>
          <w:tcPr>
            <w:tcW w:w="1418" w:type="dxa"/>
            <w:vAlign w:val="center"/>
          </w:tcPr>
          <w:p w:rsidR="0027753E" w:rsidRPr="00B65526" w:rsidRDefault="0027753E" w:rsidP="0027753E">
            <w:pPr>
              <w:widowControl w:val="0"/>
              <w:autoSpaceDE w:val="0"/>
              <w:ind w:right="-108"/>
              <w:jc w:val="center"/>
              <w:rPr>
                <w:color w:val="auto"/>
                <w:sz w:val="28"/>
                <w:szCs w:val="28"/>
                <w:lang w:val="uk-UA"/>
              </w:rPr>
            </w:pPr>
            <w:r w:rsidRPr="00B65526">
              <w:rPr>
                <w:color w:val="auto"/>
                <w:sz w:val="28"/>
                <w:szCs w:val="28"/>
                <w:lang w:val="uk-UA"/>
              </w:rPr>
              <w:t>Термін дослід-ження, міс.</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Селезінка</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Легені</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Шлунок</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Сім′яники</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w:t>
            </w: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0,42±0,03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0,59±0,01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0,75±0,05</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1,21±0,08</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0,40±0,03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0,47±0,02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0,63±0,04</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1,08±0,09</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0,36±0,02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0,62±0,03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0,59±0,04</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1,06±0,07</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0,31±0,01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1,49±0,02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0,56±0,05</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0,94±0,02</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20</w:t>
            </w: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0,42±0,03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0,53±0,02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0,66±0,03</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1,30±0,05</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0,41±0,02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0,51±0,01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0,61±0,04</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1,07±0,06</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0,38±0,02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0,62±0,02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0,57±0,02</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1,07±0,04</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50</w:t>
            </w: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0,43±0,021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0,53±0,02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0,66±0,03</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1,30±0,05</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0,44±0,03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0,53±0,01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0,58±0,02</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1,03±0,08</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0,40±0,02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0,58±0,03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0,56±0,01</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1,11±0,03</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200</w:t>
            </w: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0,45±0,04</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0,52±0,07</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0,78±0,05</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1,14±0,05</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0,38±0,03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0,50±0,01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0,57±0,07</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1,08±0,09</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0,38±0,02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0,64±0,03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0,58±0,03</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1,08±0,04</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500</w:t>
            </w: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0,51±0,04</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0,51±0,04</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0,69±0,04</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1,14±0,10</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0,40±0,04</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0,47±0,01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0,62±0,02</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0,93±0,05</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0,43±0,02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0,63±0,03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0,61±0,02</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1,00±0,04</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41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w:t>
            </w:r>
            <w:r w:rsidRPr="00B65526">
              <w:rPr>
                <w:color w:val="auto"/>
                <w:sz w:val="28"/>
                <w:szCs w:val="28"/>
                <w:vertAlign w:val="superscript"/>
                <w:lang w:val="uk-UA"/>
              </w:rPr>
              <w:t xml:space="preserve"> а</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0,34±0,03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0,47±0,03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0,52±0,01</w:t>
            </w:r>
          </w:p>
        </w:tc>
        <w:tc>
          <w:tcPr>
            <w:tcW w:w="143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0,92±0,03</w:t>
            </w:r>
          </w:p>
        </w:tc>
      </w:tr>
    </w:tbl>
    <w:p w:rsidR="000C0511" w:rsidRPr="00B65526" w:rsidRDefault="000C0511" w:rsidP="000948BD">
      <w:pPr>
        <w:widowControl w:val="0"/>
        <w:autoSpaceDE w:val="0"/>
        <w:spacing w:before="120" w:line="360" w:lineRule="auto"/>
        <w:ind w:firstLine="720"/>
        <w:rPr>
          <w:color w:val="auto"/>
          <w:sz w:val="28"/>
          <w:szCs w:val="28"/>
          <w:lang w:val="uk-UA"/>
        </w:rPr>
      </w:pPr>
      <w:r w:rsidRPr="00B65526">
        <w:rPr>
          <w:color w:val="auto"/>
          <w:sz w:val="28"/>
          <w:szCs w:val="28"/>
          <w:lang w:val="uk-UA"/>
        </w:rPr>
        <w:t>Примітка</w:t>
      </w:r>
      <w:r w:rsidR="00B51F40" w:rsidRPr="00B65526">
        <w:rPr>
          <w:color w:val="auto"/>
          <w:sz w:val="28"/>
          <w:szCs w:val="28"/>
          <w:lang w:val="uk-UA"/>
        </w:rPr>
        <w:t>.</w:t>
      </w:r>
      <w:r w:rsidRPr="00B65526">
        <w:rPr>
          <w:color w:val="auto"/>
          <w:sz w:val="28"/>
          <w:szCs w:val="28"/>
          <w:lang w:val="uk-UA"/>
        </w:rPr>
        <w:t xml:space="preserve"> </w:t>
      </w:r>
      <w:r w:rsidRPr="00B65526">
        <w:rPr>
          <w:color w:val="auto"/>
          <w:sz w:val="28"/>
          <w:szCs w:val="28"/>
          <w:vertAlign w:val="superscript"/>
          <w:lang w:val="uk-UA"/>
        </w:rPr>
        <w:t>а</w:t>
      </w:r>
      <w:r w:rsidRPr="00B65526">
        <w:rPr>
          <w:color w:val="auto"/>
          <w:sz w:val="28"/>
          <w:szCs w:val="28"/>
          <w:lang w:val="uk-UA"/>
        </w:rPr>
        <w:t xml:space="preserve"> – віднов</w:t>
      </w:r>
      <w:r w:rsidR="00F91ED4" w:rsidRPr="00B65526">
        <w:rPr>
          <w:color w:val="auto"/>
          <w:sz w:val="28"/>
          <w:szCs w:val="28"/>
          <w:lang w:val="uk-UA"/>
        </w:rPr>
        <w:t>люваль</w:t>
      </w:r>
      <w:r w:rsidRPr="00B65526">
        <w:rPr>
          <w:color w:val="auto"/>
          <w:sz w:val="28"/>
          <w:szCs w:val="28"/>
          <w:lang w:val="uk-UA"/>
        </w:rPr>
        <w:t>ний період</w:t>
      </w:r>
    </w:p>
    <w:p w:rsidR="0027753E" w:rsidRPr="00B65526" w:rsidRDefault="0027753E" w:rsidP="006F0911">
      <w:pPr>
        <w:pStyle w:val="ae"/>
        <w:rPr>
          <w:lang w:val="uk-UA"/>
        </w:rPr>
      </w:pPr>
      <w:r w:rsidRPr="00B65526">
        <w:rPr>
          <w:lang w:val="uk-UA"/>
        </w:rPr>
        <w:br w:type="page"/>
      </w:r>
      <w:r w:rsidRPr="00B65526">
        <w:rPr>
          <w:lang w:val="uk-UA"/>
        </w:rPr>
        <w:lastRenderedPageBreak/>
        <w:t>Таблиця 4.1</w:t>
      </w:r>
      <w:r w:rsidR="00880109" w:rsidRPr="00B65526">
        <w:rPr>
          <w:lang w:val="uk-UA"/>
        </w:rPr>
        <w:t>3</w:t>
      </w:r>
      <w:r w:rsidR="006F0911" w:rsidRPr="00B65526">
        <w:rPr>
          <w:lang w:val="uk-UA"/>
        </w:rPr>
        <w:t xml:space="preserve">   –  </w:t>
      </w:r>
      <w:r w:rsidRPr="00B65526">
        <w:rPr>
          <w:lang w:val="uk-UA"/>
        </w:rPr>
        <w:t>Відносна маса  (%) внутрішніх органів щурів  самок за субхронічної дії 7</w:t>
      </w:r>
      <w:r w:rsidRPr="00B65526">
        <w:rPr>
          <w:lang w:val="uk-UA"/>
        </w:rPr>
        <w:noBreakHyphen/>
        <w:t>ГОК (</w:t>
      </w:r>
      <w:r w:rsidR="00EE0E9B" w:rsidRPr="00B65526">
        <w:rPr>
          <w:position w:val="-6"/>
          <w:lang w:val="uk-UA"/>
        </w:rPr>
        <w:object w:dxaOrig="200" w:dyaOrig="340">
          <v:shape id="_x0000_i1082" type="#_x0000_t75" style="width:10.65pt;height:18.15pt" o:ole="">
            <v:imagedata r:id="rId106" o:title=""/>
          </v:shape>
          <o:OLEObject Type="Embed" ProgID="Equation.3" ShapeID="_x0000_i1082" DrawAspect="Content" ObjectID="_1534776811" r:id="rId107"/>
        </w:object>
      </w:r>
      <w:r w:rsidR="00EE0E9B" w:rsidRPr="00B65526">
        <w:rPr>
          <w:lang w:val="uk-UA"/>
        </w:rPr>
        <w:t xml:space="preserve"> ± S</w:t>
      </w:r>
      <w:r w:rsidR="00DC2B18" w:rsidRPr="00B65526">
        <w:rPr>
          <w:position w:val="-6"/>
          <w:szCs w:val="28"/>
          <w:lang w:val="uk-UA"/>
        </w:rPr>
        <w:object w:dxaOrig="200" w:dyaOrig="340">
          <v:shape id="_x0000_i1083" type="#_x0000_t75" style="width:6.25pt;height:10.65pt" o:ole="">
            <v:imagedata r:id="rId12" o:title=""/>
          </v:shape>
          <o:OLEObject Type="Embed" ProgID="Equation.3" ShapeID="_x0000_i1083" DrawAspect="Content" ObjectID="_1534776812" r:id="rId108"/>
        </w:object>
      </w:r>
      <w:r w:rsidRPr="00B65526">
        <w:rPr>
          <w:lang w:val="uk-UA"/>
        </w:rPr>
        <w:t xml:space="preserve">), </w:t>
      </w:r>
      <w:r w:rsidR="006F0911" w:rsidRPr="00B65526">
        <w:rPr>
          <w:lang w:val="uk-UA"/>
        </w:rPr>
        <w:t xml:space="preserve"> </w:t>
      </w:r>
      <w:r w:rsidRPr="00B65526">
        <w:rPr>
          <w:lang w:val="uk-UA"/>
        </w:rPr>
        <w:t>n=5</w:t>
      </w:r>
    </w:p>
    <w:tbl>
      <w:tblPr>
        <w:tblW w:w="8984"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24"/>
        <w:gridCol w:w="1490"/>
        <w:gridCol w:w="1350"/>
        <w:gridCol w:w="1711"/>
        <w:gridCol w:w="1350"/>
      </w:tblGrid>
      <w:tr w:rsidR="0027753E" w:rsidRPr="00B65526" w:rsidTr="00DF5D00">
        <w:trPr>
          <w:jc w:val="center"/>
        </w:trPr>
        <w:tc>
          <w:tcPr>
            <w:tcW w:w="1559"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Доза, мг/кг</w:t>
            </w:r>
          </w:p>
        </w:tc>
        <w:tc>
          <w:tcPr>
            <w:tcW w:w="1524" w:type="dxa"/>
            <w:vAlign w:val="center"/>
          </w:tcPr>
          <w:p w:rsidR="0027753E" w:rsidRPr="00B65526" w:rsidRDefault="0027753E" w:rsidP="0027753E">
            <w:pPr>
              <w:widowControl w:val="0"/>
              <w:autoSpaceDE w:val="0"/>
              <w:ind w:right="-108"/>
              <w:jc w:val="center"/>
              <w:rPr>
                <w:color w:val="auto"/>
                <w:sz w:val="28"/>
                <w:szCs w:val="28"/>
                <w:lang w:val="uk-UA"/>
              </w:rPr>
            </w:pPr>
            <w:r w:rsidRPr="00B65526">
              <w:rPr>
                <w:color w:val="auto"/>
                <w:sz w:val="28"/>
                <w:szCs w:val="28"/>
                <w:lang w:val="uk-UA"/>
              </w:rPr>
              <w:t>Термін дослід-ження, міс.</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Печінка</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Нирки</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Наднирники</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Серце</w:t>
            </w:r>
          </w:p>
        </w:tc>
      </w:tr>
      <w:tr w:rsidR="0027753E" w:rsidRPr="00B65526" w:rsidTr="00DF5D00">
        <w:trPr>
          <w:trHeight w:val="567"/>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3,84±0,13</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0,66±0,04</w:t>
            </w:r>
          </w:p>
        </w:tc>
        <w:tc>
          <w:tcPr>
            <w:tcW w:w="1711"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0,027±0,002</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0,41±0,03</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3,52±0,11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0,59±0,01</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0,023±0,001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0,37±0,01</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3,08±0,10</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0,031±0,002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0,35±0,01</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3,03±0,08</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0,54±0,01</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0,025±0,001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0,34±0,02</w:t>
            </w:r>
          </w:p>
        </w:tc>
      </w:tr>
      <w:tr w:rsidR="0027753E" w:rsidRPr="00B65526" w:rsidTr="00DF5D00">
        <w:trPr>
          <w:trHeight w:val="567"/>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3,79±0,16</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0,71±0,03</w:t>
            </w:r>
          </w:p>
        </w:tc>
        <w:tc>
          <w:tcPr>
            <w:tcW w:w="1711"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0,031±0,003</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0,38±0,02</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3,47±0,09</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0,61±0,02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0,024±0,001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0,38±0,01</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3,06±0,12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0,58±0,02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0,030±0,003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0,38±0,02</w:t>
            </w:r>
          </w:p>
        </w:tc>
      </w:tr>
      <w:tr w:rsidR="0027753E" w:rsidRPr="00B65526" w:rsidTr="00DF5D00">
        <w:trPr>
          <w:trHeight w:val="567"/>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50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3,52±0,17</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0,71±0,01</w:t>
            </w:r>
          </w:p>
        </w:tc>
        <w:tc>
          <w:tcPr>
            <w:tcW w:w="1711"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0,033±0,003</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0,38±0,01</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3,41±0,09</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0,63±0,03</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0,023±0,001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0,36±0,01</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4,97±0,13*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0,56±0,01</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0,033±0,001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0,40±0,03</w:t>
            </w:r>
          </w:p>
        </w:tc>
      </w:tr>
      <w:tr w:rsidR="0027753E" w:rsidRPr="00B65526" w:rsidTr="00DF5D00">
        <w:trPr>
          <w:trHeight w:val="567"/>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200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4,19±0,16</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0,70±0,03</w:t>
            </w:r>
          </w:p>
        </w:tc>
        <w:tc>
          <w:tcPr>
            <w:tcW w:w="1711"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0,027±0,004</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0,35±0,01</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3,63±0,12</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0,61±0,02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0,026±0,001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0,34±0,01</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5,02±0,19*</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0,64±0,03</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0,033±0,003</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0,40±0,02</w:t>
            </w:r>
          </w:p>
        </w:tc>
      </w:tr>
      <w:tr w:rsidR="0027753E" w:rsidRPr="00B65526" w:rsidTr="00DF5D00">
        <w:trPr>
          <w:trHeight w:val="567"/>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500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9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4,36±0,10*</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0,72±0,02</w:t>
            </w:r>
          </w:p>
        </w:tc>
        <w:tc>
          <w:tcPr>
            <w:tcW w:w="1711"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0,032±0,002</w:t>
            </w:r>
          </w:p>
        </w:tc>
        <w:tc>
          <w:tcPr>
            <w:tcW w:w="135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0,40±0,02</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3,85±0,10*</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0,59±0,01</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0,022±0,001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0,37±0,01</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4,92±0,37*</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0,61±0,02</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0,031±0,001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0,38±0,01</w:t>
            </w:r>
          </w:p>
        </w:tc>
      </w:tr>
      <w:tr w:rsidR="0027753E" w:rsidRPr="00B65526" w:rsidTr="00DF5D00">
        <w:trPr>
          <w:trHeight w:val="567"/>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w:t>
            </w:r>
            <w:r w:rsidRPr="00B65526">
              <w:rPr>
                <w:color w:val="auto"/>
                <w:sz w:val="28"/>
                <w:szCs w:val="28"/>
                <w:vertAlign w:val="superscript"/>
                <w:lang w:val="uk-UA"/>
              </w:rPr>
              <w:t xml:space="preserve"> а</w:t>
            </w:r>
          </w:p>
        </w:tc>
        <w:tc>
          <w:tcPr>
            <w:tcW w:w="149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3,14±0,09</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0,55±0,01</w:t>
            </w:r>
          </w:p>
        </w:tc>
        <w:tc>
          <w:tcPr>
            <w:tcW w:w="1711"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0,028±0,01</w:t>
            </w:r>
          </w:p>
        </w:tc>
        <w:tc>
          <w:tcPr>
            <w:tcW w:w="135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0,34±0,01</w:t>
            </w:r>
          </w:p>
        </w:tc>
      </w:tr>
    </w:tbl>
    <w:p w:rsidR="00632A17" w:rsidRPr="00B65526" w:rsidRDefault="00632A17" w:rsidP="0027753E">
      <w:pPr>
        <w:pStyle w:val="1"/>
        <w:widowControl/>
        <w:tabs>
          <w:tab w:val="clear" w:pos="8364"/>
          <w:tab w:val="num" w:pos="432"/>
        </w:tabs>
        <w:spacing w:line="360" w:lineRule="auto"/>
        <w:ind w:right="0" w:firstLine="720"/>
        <w:jc w:val="right"/>
        <w:rPr>
          <w:rFonts w:ascii="Times New Roman" w:hAnsi="Times New Roman" w:cs="Times New Roman"/>
          <w:b w:val="0"/>
          <w:sz w:val="28"/>
          <w:szCs w:val="28"/>
          <w:lang w:val="uk-UA"/>
        </w:rPr>
      </w:pPr>
    </w:p>
    <w:p w:rsidR="00632A17" w:rsidRPr="00B65526" w:rsidRDefault="00632A17">
      <w:pPr>
        <w:suppressAutoHyphens w:val="0"/>
        <w:rPr>
          <w:bCs/>
          <w:color w:val="auto"/>
          <w:kern w:val="32"/>
          <w:sz w:val="28"/>
          <w:szCs w:val="28"/>
          <w:lang w:val="uk-UA"/>
        </w:rPr>
      </w:pPr>
      <w:r w:rsidRPr="00B65526">
        <w:rPr>
          <w:b/>
          <w:sz w:val="28"/>
          <w:szCs w:val="28"/>
          <w:lang w:val="uk-UA"/>
        </w:rPr>
        <w:br w:type="page"/>
      </w:r>
    </w:p>
    <w:p w:rsidR="0027753E" w:rsidRPr="00B65526" w:rsidRDefault="00DF25ED" w:rsidP="0027753E">
      <w:pPr>
        <w:pStyle w:val="1"/>
        <w:widowControl/>
        <w:tabs>
          <w:tab w:val="clear" w:pos="8364"/>
          <w:tab w:val="num" w:pos="432"/>
        </w:tabs>
        <w:spacing w:line="360" w:lineRule="auto"/>
        <w:ind w:right="0" w:firstLine="720"/>
        <w:jc w:val="right"/>
        <w:rPr>
          <w:rFonts w:ascii="Times New Roman" w:hAnsi="Times New Roman" w:cs="Times New Roman"/>
          <w:b w:val="0"/>
          <w:sz w:val="28"/>
          <w:szCs w:val="28"/>
          <w:lang w:val="uk-UA"/>
        </w:rPr>
      </w:pPr>
      <w:r w:rsidRPr="00B65526">
        <w:rPr>
          <w:rFonts w:ascii="Times New Roman" w:hAnsi="Times New Roman" w:cs="Times New Roman"/>
          <w:b w:val="0"/>
          <w:sz w:val="28"/>
          <w:szCs w:val="28"/>
          <w:lang w:val="uk-UA"/>
        </w:rPr>
        <w:lastRenderedPageBreak/>
        <w:t>П</w:t>
      </w:r>
      <w:r w:rsidR="0027753E" w:rsidRPr="00B65526">
        <w:rPr>
          <w:rFonts w:ascii="Times New Roman" w:hAnsi="Times New Roman" w:cs="Times New Roman"/>
          <w:b w:val="0"/>
          <w:sz w:val="28"/>
          <w:szCs w:val="28"/>
          <w:lang w:val="uk-UA"/>
        </w:rPr>
        <w:t>родовж</w:t>
      </w:r>
      <w:r w:rsidR="00F35216" w:rsidRPr="00B65526">
        <w:rPr>
          <w:rFonts w:ascii="Times New Roman" w:hAnsi="Times New Roman" w:cs="Times New Roman"/>
          <w:b w:val="0"/>
          <w:sz w:val="28"/>
          <w:szCs w:val="28"/>
          <w:lang w:val="uk-UA"/>
        </w:rPr>
        <w:t xml:space="preserve">ення </w:t>
      </w:r>
      <w:r w:rsidR="0027753E" w:rsidRPr="00B65526">
        <w:rPr>
          <w:rFonts w:ascii="Times New Roman" w:hAnsi="Times New Roman" w:cs="Times New Roman"/>
          <w:b w:val="0"/>
          <w:sz w:val="28"/>
          <w:szCs w:val="28"/>
          <w:lang w:val="uk-UA"/>
        </w:rPr>
        <w:t xml:space="preserve"> табл. 4.1</w:t>
      </w:r>
      <w:r w:rsidR="00880109" w:rsidRPr="00B65526">
        <w:rPr>
          <w:rFonts w:ascii="Times New Roman" w:hAnsi="Times New Roman" w:cs="Times New Roman"/>
          <w:b w:val="0"/>
          <w:sz w:val="28"/>
          <w:szCs w:val="28"/>
          <w:lang w:val="uk-UA"/>
        </w:rPr>
        <w:t>3</w:t>
      </w:r>
    </w:p>
    <w:tbl>
      <w:tblPr>
        <w:tblW w:w="914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24"/>
        <w:gridCol w:w="1475"/>
        <w:gridCol w:w="1385"/>
        <w:gridCol w:w="1568"/>
        <w:gridCol w:w="1630"/>
      </w:tblGrid>
      <w:tr w:rsidR="0027753E" w:rsidRPr="00B65526" w:rsidTr="00DF5D00">
        <w:trPr>
          <w:jc w:val="center"/>
        </w:trPr>
        <w:tc>
          <w:tcPr>
            <w:tcW w:w="1559"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Доза, мг/кг</w:t>
            </w:r>
          </w:p>
        </w:tc>
        <w:tc>
          <w:tcPr>
            <w:tcW w:w="1524" w:type="dxa"/>
            <w:vAlign w:val="center"/>
          </w:tcPr>
          <w:p w:rsidR="0027753E" w:rsidRPr="00B65526" w:rsidRDefault="0027753E" w:rsidP="0027753E">
            <w:pPr>
              <w:widowControl w:val="0"/>
              <w:autoSpaceDE w:val="0"/>
              <w:ind w:right="-108"/>
              <w:jc w:val="center"/>
              <w:rPr>
                <w:color w:val="auto"/>
                <w:sz w:val="28"/>
                <w:szCs w:val="28"/>
                <w:lang w:val="uk-UA"/>
              </w:rPr>
            </w:pPr>
            <w:r w:rsidRPr="00B65526">
              <w:rPr>
                <w:color w:val="auto"/>
                <w:sz w:val="28"/>
                <w:szCs w:val="28"/>
                <w:lang w:val="uk-UA"/>
              </w:rPr>
              <w:t>Термін дослід</w:t>
            </w:r>
            <w:r w:rsidR="00632A17" w:rsidRPr="00B65526">
              <w:rPr>
                <w:color w:val="auto"/>
                <w:sz w:val="28"/>
                <w:szCs w:val="28"/>
                <w:lang w:val="uk-UA"/>
              </w:rPr>
              <w:t>-</w:t>
            </w:r>
            <w:r w:rsidRPr="00B65526">
              <w:rPr>
                <w:color w:val="auto"/>
                <w:sz w:val="28"/>
                <w:szCs w:val="28"/>
                <w:lang w:val="uk-UA"/>
              </w:rPr>
              <w:t>ження, міс.</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Селезінка</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Легені</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Шлунок</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Яєчники</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75"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0,47±0,02</w:t>
            </w:r>
          </w:p>
        </w:tc>
        <w:tc>
          <w:tcPr>
            <w:tcW w:w="1385"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0,61±0,02</w:t>
            </w:r>
          </w:p>
        </w:tc>
        <w:tc>
          <w:tcPr>
            <w:tcW w:w="1568"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0,71±0,04</w:t>
            </w:r>
          </w:p>
        </w:tc>
        <w:tc>
          <w:tcPr>
            <w:tcW w:w="163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0,055±0,004</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0,44±0,04</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0,55±0,02</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0,62±0,01</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0,060±0,001</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0,43±0,04</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0,56±0,01</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0,60±0,03</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0,070±0,004</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0,44±0,04</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0,60±0,04</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0,60±0,02</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0,061±0,02</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75"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0,44±0,04</w:t>
            </w:r>
          </w:p>
        </w:tc>
        <w:tc>
          <w:tcPr>
            <w:tcW w:w="1385"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0,62±0,03</w:t>
            </w:r>
          </w:p>
        </w:tc>
        <w:tc>
          <w:tcPr>
            <w:tcW w:w="1568"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0,70±0,03</w:t>
            </w:r>
          </w:p>
        </w:tc>
        <w:tc>
          <w:tcPr>
            <w:tcW w:w="163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0,058±0,003</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0,47±0,03</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0,57±0,03</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0,61±0,04</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0,061±0,002</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0,41±0,02</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0,58±0,05</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0,66±0,05</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0,080±0,006</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50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75"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0,42±0,01</w:t>
            </w:r>
          </w:p>
        </w:tc>
        <w:tc>
          <w:tcPr>
            <w:tcW w:w="1385"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0,60±0,02</w:t>
            </w:r>
          </w:p>
        </w:tc>
        <w:tc>
          <w:tcPr>
            <w:tcW w:w="1568"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0,67±0,03</w:t>
            </w:r>
          </w:p>
        </w:tc>
        <w:tc>
          <w:tcPr>
            <w:tcW w:w="1630" w:type="dxa"/>
            <w:vAlign w:val="center"/>
          </w:tcPr>
          <w:p w:rsidR="0027753E" w:rsidRPr="00B65526" w:rsidRDefault="0027753E" w:rsidP="0027753E">
            <w:pPr>
              <w:suppressAutoHyphens w:val="0"/>
              <w:jc w:val="center"/>
              <w:rPr>
                <w:color w:val="auto"/>
                <w:sz w:val="28"/>
                <w:szCs w:val="28"/>
                <w:lang w:val="uk-UA" w:eastAsia="ru-RU"/>
              </w:rPr>
            </w:pPr>
            <w:r w:rsidRPr="00B65526">
              <w:rPr>
                <w:color w:val="auto"/>
                <w:sz w:val="28"/>
                <w:szCs w:val="28"/>
                <w:lang w:val="uk-UA" w:eastAsia="ru-RU"/>
              </w:rPr>
              <w:t>0,060±0,001</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0,47±0,03</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0,57±0,02</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0,57±0,04</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0,062±0,002</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0,43±0,04</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0,62±0,04</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0,69±0,04</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0,069±0,005</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200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0,51±0,02</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0,63±0,03</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0,71±0,04</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0,057±0,003</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0,40±0,02</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0,62±0,03</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0,57±0,03</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0,067±0,003</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0,42±0,01</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0,64±0,03</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0,68±0,04</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0,077±0,006</w:t>
            </w:r>
          </w:p>
        </w:tc>
      </w:tr>
      <w:tr w:rsidR="0027753E" w:rsidRPr="00B65526" w:rsidTr="00DF5D00">
        <w:trPr>
          <w:trHeight w:val="624"/>
          <w:jc w:val="center"/>
        </w:trPr>
        <w:tc>
          <w:tcPr>
            <w:tcW w:w="1559" w:type="dxa"/>
            <w:vMerge w:val="restart"/>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500</w:t>
            </w: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1</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0,44±0,03</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0,59±0,01</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0,70±0,04</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0,061±0,003</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2</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0,47±0,04</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0,57±0,02</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0,60±0,04</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0,067±0,005</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3</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0,40±0,01</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0,61±0,04</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0,66±0,03</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0,079±0,004</w:t>
            </w:r>
          </w:p>
        </w:tc>
      </w:tr>
      <w:tr w:rsidR="0027753E" w:rsidRPr="00B65526" w:rsidTr="00DF5D00">
        <w:trPr>
          <w:trHeight w:val="624"/>
          <w:jc w:val="center"/>
        </w:trPr>
        <w:tc>
          <w:tcPr>
            <w:tcW w:w="1559" w:type="dxa"/>
            <w:vMerge/>
            <w:vAlign w:val="center"/>
          </w:tcPr>
          <w:p w:rsidR="0027753E" w:rsidRPr="00B65526" w:rsidRDefault="0027753E" w:rsidP="0027753E">
            <w:pPr>
              <w:widowControl w:val="0"/>
              <w:autoSpaceDE w:val="0"/>
              <w:jc w:val="center"/>
              <w:rPr>
                <w:color w:val="auto"/>
                <w:sz w:val="28"/>
                <w:szCs w:val="28"/>
                <w:lang w:val="uk-UA"/>
              </w:rPr>
            </w:pPr>
          </w:p>
        </w:tc>
        <w:tc>
          <w:tcPr>
            <w:tcW w:w="1524"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4</w:t>
            </w:r>
            <w:r w:rsidRPr="00B65526">
              <w:rPr>
                <w:color w:val="auto"/>
                <w:sz w:val="28"/>
                <w:szCs w:val="28"/>
                <w:vertAlign w:val="superscript"/>
                <w:lang w:val="uk-UA"/>
              </w:rPr>
              <w:t xml:space="preserve"> а</w:t>
            </w:r>
          </w:p>
        </w:tc>
        <w:tc>
          <w:tcPr>
            <w:tcW w:w="147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0,42±0,04</w:t>
            </w:r>
          </w:p>
        </w:tc>
        <w:tc>
          <w:tcPr>
            <w:tcW w:w="1385"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0,57±0,03</w:t>
            </w:r>
          </w:p>
        </w:tc>
        <w:tc>
          <w:tcPr>
            <w:tcW w:w="1568"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0,59±0,04</w:t>
            </w:r>
          </w:p>
        </w:tc>
        <w:tc>
          <w:tcPr>
            <w:tcW w:w="1630" w:type="dxa"/>
            <w:vAlign w:val="center"/>
          </w:tcPr>
          <w:p w:rsidR="0027753E" w:rsidRPr="00B65526" w:rsidRDefault="0027753E" w:rsidP="0027753E">
            <w:pPr>
              <w:widowControl w:val="0"/>
              <w:autoSpaceDE w:val="0"/>
              <w:jc w:val="center"/>
              <w:rPr>
                <w:color w:val="auto"/>
                <w:sz w:val="28"/>
                <w:szCs w:val="28"/>
                <w:lang w:val="uk-UA"/>
              </w:rPr>
            </w:pPr>
            <w:r w:rsidRPr="00B65526">
              <w:rPr>
                <w:color w:val="auto"/>
                <w:sz w:val="28"/>
                <w:szCs w:val="28"/>
                <w:lang w:val="uk-UA"/>
              </w:rPr>
              <w:t>0,66±0,02</w:t>
            </w:r>
          </w:p>
        </w:tc>
      </w:tr>
    </w:tbl>
    <w:p w:rsidR="000C0511" w:rsidRPr="00B65526" w:rsidRDefault="000C0511" w:rsidP="000948BD">
      <w:pPr>
        <w:widowControl w:val="0"/>
        <w:autoSpaceDE w:val="0"/>
        <w:spacing w:before="120" w:line="360" w:lineRule="auto"/>
        <w:ind w:firstLine="720"/>
        <w:rPr>
          <w:color w:val="auto"/>
          <w:sz w:val="28"/>
          <w:szCs w:val="28"/>
          <w:lang w:val="uk-UA"/>
        </w:rPr>
      </w:pPr>
      <w:r w:rsidRPr="00B65526">
        <w:rPr>
          <w:color w:val="auto"/>
          <w:sz w:val="28"/>
          <w:szCs w:val="28"/>
          <w:lang w:val="uk-UA"/>
        </w:rPr>
        <w:t>Примітка</w:t>
      </w:r>
      <w:r w:rsidR="00B51F40" w:rsidRPr="00B65526">
        <w:rPr>
          <w:color w:val="auto"/>
          <w:sz w:val="28"/>
          <w:szCs w:val="28"/>
          <w:lang w:val="uk-UA"/>
        </w:rPr>
        <w:t>.</w:t>
      </w:r>
      <w:r w:rsidRPr="00B65526">
        <w:rPr>
          <w:color w:val="auto"/>
          <w:sz w:val="28"/>
          <w:szCs w:val="28"/>
          <w:lang w:val="uk-UA"/>
        </w:rPr>
        <w:t xml:space="preserve"> </w:t>
      </w:r>
      <w:r w:rsidRPr="00B65526">
        <w:rPr>
          <w:color w:val="auto"/>
          <w:sz w:val="28"/>
          <w:szCs w:val="28"/>
          <w:vertAlign w:val="superscript"/>
          <w:lang w:val="uk-UA"/>
        </w:rPr>
        <w:t>а</w:t>
      </w:r>
      <w:r w:rsidRPr="00B65526">
        <w:rPr>
          <w:color w:val="auto"/>
          <w:sz w:val="28"/>
          <w:szCs w:val="28"/>
          <w:lang w:val="uk-UA"/>
        </w:rPr>
        <w:t xml:space="preserve"> – віднов</w:t>
      </w:r>
      <w:r w:rsidR="00F91ED4" w:rsidRPr="00B65526">
        <w:rPr>
          <w:color w:val="auto"/>
          <w:sz w:val="28"/>
          <w:szCs w:val="28"/>
          <w:lang w:val="uk-UA"/>
        </w:rPr>
        <w:t>люваль</w:t>
      </w:r>
      <w:r w:rsidRPr="00B65526">
        <w:rPr>
          <w:color w:val="auto"/>
          <w:sz w:val="28"/>
          <w:szCs w:val="28"/>
          <w:lang w:val="uk-UA"/>
        </w:rPr>
        <w:t>ний період</w:t>
      </w:r>
    </w:p>
    <w:p w:rsidR="0005270B" w:rsidRPr="00B65526" w:rsidRDefault="0005270B" w:rsidP="004612C3">
      <w:pPr>
        <w:widowControl w:val="0"/>
        <w:autoSpaceDE w:val="0"/>
        <w:spacing w:line="360" w:lineRule="auto"/>
        <w:ind w:firstLine="720"/>
        <w:jc w:val="both"/>
        <w:rPr>
          <w:color w:val="auto"/>
          <w:sz w:val="28"/>
          <w:szCs w:val="28"/>
          <w:lang w:val="uk-UA"/>
        </w:rPr>
      </w:pPr>
    </w:p>
    <w:p w:rsidR="0005270B" w:rsidRPr="00B65526" w:rsidRDefault="0005270B" w:rsidP="004612C3">
      <w:pPr>
        <w:widowControl w:val="0"/>
        <w:autoSpaceDE w:val="0"/>
        <w:spacing w:line="360" w:lineRule="auto"/>
        <w:ind w:firstLine="720"/>
        <w:jc w:val="both"/>
        <w:rPr>
          <w:color w:val="auto"/>
          <w:sz w:val="28"/>
          <w:szCs w:val="28"/>
          <w:lang w:val="uk-UA"/>
        </w:rPr>
      </w:pPr>
    </w:p>
    <w:p w:rsidR="004612C3" w:rsidRPr="00B65526" w:rsidRDefault="004612C3" w:rsidP="004612C3">
      <w:pPr>
        <w:widowControl w:val="0"/>
        <w:autoSpaceDE w:val="0"/>
        <w:spacing w:line="360" w:lineRule="auto"/>
        <w:ind w:firstLine="720"/>
        <w:jc w:val="both"/>
        <w:rPr>
          <w:color w:val="auto"/>
          <w:sz w:val="28"/>
          <w:szCs w:val="28"/>
          <w:lang w:val="uk-UA"/>
        </w:rPr>
      </w:pPr>
      <w:r w:rsidRPr="00B65526">
        <w:rPr>
          <w:color w:val="auto"/>
          <w:sz w:val="28"/>
          <w:szCs w:val="28"/>
          <w:lang w:val="uk-UA"/>
        </w:rPr>
        <w:lastRenderedPageBreak/>
        <w:t xml:space="preserve">Під впливом 7-ГОК </w:t>
      </w:r>
      <w:r w:rsidR="00AA6308" w:rsidRPr="00B65526">
        <w:rPr>
          <w:color w:val="auto"/>
          <w:sz w:val="28"/>
          <w:szCs w:val="28"/>
          <w:lang w:val="uk-UA"/>
        </w:rPr>
        <w:t>у</w:t>
      </w:r>
      <w:r w:rsidRPr="00B65526">
        <w:rPr>
          <w:color w:val="auto"/>
          <w:sz w:val="28"/>
          <w:szCs w:val="28"/>
          <w:lang w:val="uk-UA"/>
        </w:rPr>
        <w:t xml:space="preserve"> дозі 500 мг/кг відносна маса печінки збільшувалася у самців через 2 і 3 міс. експозиції  на 15,3 % та 21,4 %, у самок – через 1, 2 та 3 міс. на 13,5 %, 9,3 % та 60 %, відповідно.</w:t>
      </w:r>
    </w:p>
    <w:p w:rsidR="004612C3" w:rsidRPr="00B65526" w:rsidRDefault="004612C3" w:rsidP="004612C3">
      <w:pPr>
        <w:widowControl w:val="0"/>
        <w:autoSpaceDE w:val="0"/>
        <w:spacing w:line="360" w:lineRule="auto"/>
        <w:ind w:firstLine="720"/>
        <w:jc w:val="both"/>
        <w:rPr>
          <w:color w:val="auto"/>
          <w:sz w:val="28"/>
          <w:szCs w:val="28"/>
          <w:lang w:val="uk-UA"/>
        </w:rPr>
      </w:pPr>
      <w:r w:rsidRPr="00B65526">
        <w:rPr>
          <w:color w:val="auto"/>
          <w:sz w:val="28"/>
          <w:szCs w:val="28"/>
          <w:lang w:val="uk-UA"/>
        </w:rPr>
        <w:t>У віднов</w:t>
      </w:r>
      <w:r w:rsidR="00F91ED4" w:rsidRPr="00B65526">
        <w:rPr>
          <w:color w:val="auto"/>
          <w:sz w:val="28"/>
          <w:szCs w:val="28"/>
          <w:lang w:val="uk-UA"/>
        </w:rPr>
        <w:t>люваль</w:t>
      </w:r>
      <w:r w:rsidRPr="00B65526">
        <w:rPr>
          <w:color w:val="auto"/>
          <w:sz w:val="28"/>
          <w:szCs w:val="28"/>
          <w:lang w:val="uk-UA"/>
        </w:rPr>
        <w:t>ний період достовірних змін маси печінки щурів обох статей не встановлено.</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Макроскопічний </w:t>
      </w:r>
      <w:r w:rsidR="00A6308B" w:rsidRPr="00B65526">
        <w:rPr>
          <w:color w:val="auto"/>
          <w:sz w:val="28"/>
          <w:szCs w:val="28"/>
          <w:lang w:val="uk-UA"/>
        </w:rPr>
        <w:t>огляд</w:t>
      </w:r>
      <w:r w:rsidRPr="00B65526">
        <w:rPr>
          <w:color w:val="auto"/>
          <w:sz w:val="28"/>
          <w:szCs w:val="28"/>
          <w:lang w:val="uk-UA"/>
        </w:rPr>
        <w:t xml:space="preserve"> тварин </w:t>
      </w:r>
      <w:r w:rsidR="004612C3" w:rsidRPr="00B65526">
        <w:rPr>
          <w:color w:val="auto"/>
          <w:sz w:val="28"/>
          <w:szCs w:val="28"/>
          <w:lang w:val="uk-UA"/>
        </w:rPr>
        <w:t>у</w:t>
      </w:r>
      <w:r w:rsidRPr="00B65526">
        <w:rPr>
          <w:color w:val="auto"/>
          <w:sz w:val="28"/>
          <w:szCs w:val="28"/>
          <w:lang w:val="uk-UA"/>
        </w:rPr>
        <w:t>сіх піддослідних груп, що отримували 7</w:t>
      </w:r>
      <w:r w:rsidRPr="00B65526">
        <w:rPr>
          <w:color w:val="auto"/>
          <w:sz w:val="28"/>
          <w:szCs w:val="28"/>
          <w:lang w:val="uk-UA"/>
        </w:rPr>
        <w:noBreakHyphen/>
        <w:t xml:space="preserve">ГОК </w:t>
      </w:r>
      <w:r w:rsidR="004612C3" w:rsidRPr="00B65526">
        <w:rPr>
          <w:color w:val="auto"/>
          <w:sz w:val="28"/>
          <w:szCs w:val="28"/>
          <w:lang w:val="uk-UA"/>
        </w:rPr>
        <w:t>у</w:t>
      </w:r>
      <w:r w:rsidRPr="00B65526">
        <w:rPr>
          <w:color w:val="auto"/>
          <w:sz w:val="28"/>
          <w:szCs w:val="28"/>
          <w:lang w:val="uk-UA"/>
        </w:rPr>
        <w:t xml:space="preserve"> дозах 20</w:t>
      </w:r>
      <w:r w:rsidR="00AA6308" w:rsidRPr="00B65526">
        <w:rPr>
          <w:color w:val="auto"/>
          <w:sz w:val="28"/>
          <w:szCs w:val="28"/>
          <w:lang w:val="uk-UA"/>
        </w:rPr>
        <w:t xml:space="preserve"> </w:t>
      </w:r>
      <w:r w:rsidR="00DF5D00" w:rsidRPr="00B65526">
        <w:rPr>
          <w:color w:val="auto"/>
          <w:sz w:val="28"/>
          <w:szCs w:val="28"/>
          <w:lang w:val="uk-UA"/>
        </w:rPr>
        <w:t>-</w:t>
      </w:r>
      <w:r w:rsidR="00AA6308" w:rsidRPr="00B65526">
        <w:rPr>
          <w:color w:val="auto"/>
          <w:sz w:val="28"/>
          <w:szCs w:val="28"/>
          <w:lang w:val="uk-UA"/>
        </w:rPr>
        <w:t xml:space="preserve"> </w:t>
      </w:r>
      <w:r w:rsidRPr="00B65526">
        <w:rPr>
          <w:color w:val="auto"/>
          <w:sz w:val="28"/>
          <w:szCs w:val="28"/>
          <w:lang w:val="uk-UA"/>
        </w:rPr>
        <w:t>500 мг/кг упродовж</w:t>
      </w:r>
      <w:r w:rsidR="00052FFA" w:rsidRPr="00B65526">
        <w:rPr>
          <w:color w:val="auto"/>
          <w:sz w:val="28"/>
          <w:szCs w:val="28"/>
          <w:lang w:val="uk-UA"/>
        </w:rPr>
        <w:t xml:space="preserve"> </w:t>
      </w:r>
      <w:r w:rsidRPr="00B65526">
        <w:rPr>
          <w:color w:val="auto"/>
          <w:sz w:val="28"/>
          <w:szCs w:val="28"/>
          <w:lang w:val="uk-UA"/>
        </w:rPr>
        <w:t xml:space="preserve">3-х місяців, так само як і </w:t>
      </w:r>
      <w:r w:rsidR="00187EA4" w:rsidRPr="00B65526">
        <w:rPr>
          <w:color w:val="auto"/>
          <w:sz w:val="28"/>
          <w:szCs w:val="28"/>
          <w:lang w:val="uk-UA"/>
        </w:rPr>
        <w:t>в</w:t>
      </w:r>
      <w:r w:rsidRPr="00B65526">
        <w:rPr>
          <w:color w:val="auto"/>
          <w:sz w:val="28"/>
          <w:szCs w:val="28"/>
          <w:lang w:val="uk-UA"/>
        </w:rPr>
        <w:t xml:space="preserve"> контрольних щурів,</w:t>
      </w:r>
      <w:r w:rsidR="00187EA4" w:rsidRPr="00B65526">
        <w:rPr>
          <w:color w:val="auto"/>
          <w:sz w:val="28"/>
          <w:szCs w:val="28"/>
          <w:lang w:val="uk-UA"/>
        </w:rPr>
        <w:t xml:space="preserve"> </w:t>
      </w:r>
      <w:r w:rsidRPr="00B65526">
        <w:rPr>
          <w:color w:val="auto"/>
          <w:sz w:val="28"/>
          <w:szCs w:val="28"/>
          <w:lang w:val="uk-UA"/>
        </w:rPr>
        <w:t>не виявив ознак кахексії, змін шерсті та шкірних покривів. Усі тварини були нормальної вгодованості, шерсть охайна, еластична, шкіра без лущення, слизові оболонки очей і носа без подразнень та виділень, урогенітальна зона чиста.</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У щурів самців та самок, що отримували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w:t>
      </w:r>
      <w:r w:rsidR="00AA6308" w:rsidRPr="00B65526">
        <w:rPr>
          <w:color w:val="auto"/>
          <w:sz w:val="28"/>
          <w:szCs w:val="28"/>
          <w:lang w:val="uk-UA"/>
        </w:rPr>
        <w:t xml:space="preserve"> </w:t>
      </w:r>
      <w:r w:rsidR="00DF5D00" w:rsidRPr="00B65526">
        <w:rPr>
          <w:color w:val="auto"/>
          <w:sz w:val="28"/>
          <w:szCs w:val="28"/>
          <w:lang w:val="uk-UA"/>
        </w:rPr>
        <w:t>-</w:t>
      </w:r>
      <w:r w:rsidR="00AA6308" w:rsidRPr="00B65526">
        <w:rPr>
          <w:color w:val="auto"/>
          <w:sz w:val="28"/>
          <w:szCs w:val="28"/>
          <w:lang w:val="uk-UA"/>
        </w:rPr>
        <w:t xml:space="preserve"> </w:t>
      </w:r>
      <w:r w:rsidRPr="00B65526">
        <w:rPr>
          <w:color w:val="auto"/>
          <w:sz w:val="28"/>
          <w:szCs w:val="28"/>
          <w:lang w:val="uk-UA"/>
        </w:rPr>
        <w:t>500 мг/кг упродовж</w:t>
      </w:r>
      <w:r w:rsidR="00052FFA" w:rsidRPr="00B65526">
        <w:rPr>
          <w:color w:val="auto"/>
          <w:sz w:val="28"/>
          <w:szCs w:val="28"/>
          <w:lang w:val="uk-UA"/>
        </w:rPr>
        <w:t xml:space="preserve"> </w:t>
      </w:r>
      <w:r w:rsidRPr="00B65526">
        <w:rPr>
          <w:color w:val="auto"/>
          <w:sz w:val="28"/>
          <w:szCs w:val="28"/>
          <w:lang w:val="uk-UA"/>
        </w:rPr>
        <w:t>3-х місяців, так як і у тварин контрольної групи,</w:t>
      </w:r>
      <w:r w:rsidR="00052FFA" w:rsidRPr="00B65526">
        <w:rPr>
          <w:color w:val="auto"/>
          <w:sz w:val="28"/>
          <w:szCs w:val="28"/>
          <w:lang w:val="uk-UA"/>
        </w:rPr>
        <w:t xml:space="preserve"> </w:t>
      </w:r>
      <w:r w:rsidRPr="00B65526">
        <w:rPr>
          <w:color w:val="auto"/>
          <w:sz w:val="28"/>
          <w:szCs w:val="28"/>
          <w:lang w:val="uk-UA"/>
        </w:rPr>
        <w:t>у</w:t>
      </w:r>
      <w:r w:rsidR="00052FFA" w:rsidRPr="00B65526">
        <w:rPr>
          <w:color w:val="auto"/>
          <w:sz w:val="28"/>
          <w:szCs w:val="28"/>
          <w:lang w:val="uk-UA"/>
        </w:rPr>
        <w:t xml:space="preserve"> </w:t>
      </w:r>
      <w:r w:rsidRPr="00B65526">
        <w:rPr>
          <w:color w:val="auto"/>
          <w:sz w:val="28"/>
          <w:szCs w:val="28"/>
          <w:lang w:val="uk-UA"/>
        </w:rPr>
        <w:t>головному мозку</w:t>
      </w:r>
      <w:r w:rsidR="00052FFA" w:rsidRPr="00B65526">
        <w:rPr>
          <w:color w:val="auto"/>
          <w:sz w:val="28"/>
          <w:szCs w:val="28"/>
          <w:lang w:val="uk-UA"/>
        </w:rPr>
        <w:t xml:space="preserve"> </w:t>
      </w:r>
      <w:r w:rsidRPr="00B65526">
        <w:rPr>
          <w:color w:val="auto"/>
          <w:sz w:val="28"/>
          <w:szCs w:val="28"/>
          <w:lang w:val="uk-UA"/>
        </w:rPr>
        <w:t>розширення і наповнення кров’ю судин оболонок, крововиливів та будь-яких інших відхилень не спостерігалося.</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При розтині грудної порожнини легені повітромісткі, рожеві, еластичні. Стороннього вмісту в грудній порожнині немає, тимус і серце</w:t>
      </w:r>
      <w:r w:rsidR="00AA6308" w:rsidRPr="00B65526">
        <w:rPr>
          <w:color w:val="auto"/>
          <w:sz w:val="28"/>
          <w:szCs w:val="28"/>
          <w:lang w:val="uk-UA"/>
        </w:rPr>
        <w:t xml:space="preserve"> –</w:t>
      </w:r>
      <w:r w:rsidRPr="00B65526">
        <w:rPr>
          <w:color w:val="auto"/>
          <w:sz w:val="28"/>
          <w:szCs w:val="28"/>
          <w:lang w:val="uk-UA"/>
        </w:rPr>
        <w:t xml:space="preserve"> без змін. Стравохід і трахея з щитоподібною залозою без особливостей. </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При розтині черевної порожнини стороннього вмісту не виявлено, спайки відсутні, оточина прозора</w:t>
      </w:r>
      <w:r w:rsidR="00E80969" w:rsidRPr="00B65526">
        <w:rPr>
          <w:color w:val="auto"/>
          <w:sz w:val="28"/>
          <w:szCs w:val="28"/>
          <w:lang w:val="uk-UA"/>
        </w:rPr>
        <w:t>,</w:t>
      </w:r>
      <w:r w:rsidRPr="00B65526">
        <w:rPr>
          <w:color w:val="auto"/>
          <w:sz w:val="28"/>
          <w:szCs w:val="28"/>
          <w:lang w:val="uk-UA"/>
        </w:rPr>
        <w:t xml:space="preserve"> без ущільнень</w:t>
      </w:r>
      <w:r w:rsidR="00E80969" w:rsidRPr="00B65526">
        <w:rPr>
          <w:color w:val="auto"/>
          <w:sz w:val="28"/>
          <w:szCs w:val="28"/>
          <w:lang w:val="uk-UA"/>
        </w:rPr>
        <w:t xml:space="preserve"> і крововиливів. Поверхня нирок і</w:t>
      </w:r>
      <w:r w:rsidRPr="00B65526">
        <w:rPr>
          <w:color w:val="auto"/>
          <w:sz w:val="28"/>
          <w:szCs w:val="28"/>
          <w:lang w:val="uk-UA"/>
        </w:rPr>
        <w:t xml:space="preserve"> селезінки гладенька, блискуча. На розрізі тканина селезінки однорідна за кольором та консистенцією. Нирки та надниркові залози звичайні за розміром та формою, на розрізі мають чітку межу мозкової і коркової речовини, без крововиливів. Підшлункова залоза мала характерний колір, однорідну консистенцію, без некрозів. Зовнішня та </w:t>
      </w:r>
      <w:r w:rsidR="00052FFA" w:rsidRPr="00B65526">
        <w:rPr>
          <w:color w:val="auto"/>
          <w:sz w:val="28"/>
          <w:szCs w:val="28"/>
          <w:lang w:val="uk-UA"/>
        </w:rPr>
        <w:t xml:space="preserve">внутрішня </w:t>
      </w:r>
      <w:r w:rsidRPr="00B65526">
        <w:rPr>
          <w:color w:val="auto"/>
          <w:sz w:val="28"/>
          <w:szCs w:val="28"/>
          <w:lang w:val="uk-UA"/>
        </w:rPr>
        <w:t>(</w:t>
      </w:r>
      <w:r w:rsidR="00052FFA" w:rsidRPr="00B65526">
        <w:rPr>
          <w:color w:val="auto"/>
          <w:sz w:val="28"/>
          <w:szCs w:val="28"/>
          <w:lang w:val="uk-UA"/>
        </w:rPr>
        <w:t>слизова</w:t>
      </w:r>
      <w:r w:rsidRPr="00B65526">
        <w:rPr>
          <w:color w:val="auto"/>
          <w:sz w:val="28"/>
          <w:szCs w:val="28"/>
          <w:lang w:val="uk-UA"/>
        </w:rPr>
        <w:t xml:space="preserve">) поверхні шлунку та кишковика </w:t>
      </w:r>
      <w:r w:rsidR="00052FFA" w:rsidRPr="00B65526">
        <w:rPr>
          <w:color w:val="auto"/>
          <w:sz w:val="28"/>
          <w:szCs w:val="28"/>
          <w:lang w:val="uk-UA"/>
        </w:rPr>
        <w:t>–</w:t>
      </w:r>
      <w:r w:rsidRPr="00B65526">
        <w:rPr>
          <w:color w:val="auto"/>
          <w:sz w:val="28"/>
          <w:szCs w:val="28"/>
          <w:lang w:val="uk-UA"/>
        </w:rPr>
        <w:t xml:space="preserve"> без змін.</w:t>
      </w:r>
      <w:r w:rsidR="00052FFA" w:rsidRPr="00B65526">
        <w:rPr>
          <w:color w:val="auto"/>
          <w:sz w:val="28"/>
          <w:szCs w:val="28"/>
          <w:lang w:val="uk-UA"/>
        </w:rPr>
        <w:t xml:space="preserve"> </w:t>
      </w:r>
      <w:r w:rsidRPr="00B65526">
        <w:rPr>
          <w:color w:val="auto"/>
          <w:sz w:val="28"/>
          <w:szCs w:val="28"/>
          <w:lang w:val="uk-UA"/>
        </w:rPr>
        <w:t>Сім</w:t>
      </w:r>
      <w:r w:rsidR="00187EA4" w:rsidRPr="00B65526">
        <w:rPr>
          <w:color w:val="auto"/>
          <w:sz w:val="28"/>
          <w:szCs w:val="28"/>
          <w:lang w:val="uk-UA"/>
        </w:rPr>
        <w:t>′</w:t>
      </w:r>
      <w:r w:rsidRPr="00B65526">
        <w:rPr>
          <w:color w:val="auto"/>
          <w:sz w:val="28"/>
          <w:szCs w:val="28"/>
          <w:lang w:val="uk-UA"/>
        </w:rPr>
        <w:t xml:space="preserve">яники у самців, яєчники та матка у самок </w:t>
      </w:r>
      <w:r w:rsidR="00052FFA" w:rsidRPr="00B65526">
        <w:rPr>
          <w:color w:val="auto"/>
          <w:sz w:val="28"/>
          <w:szCs w:val="28"/>
          <w:lang w:val="uk-UA"/>
        </w:rPr>
        <w:t>–</w:t>
      </w:r>
      <w:r w:rsidRPr="00B65526">
        <w:rPr>
          <w:color w:val="auto"/>
          <w:sz w:val="28"/>
          <w:szCs w:val="28"/>
          <w:lang w:val="uk-UA"/>
        </w:rPr>
        <w:t xml:space="preserve"> без особливостей.</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Виявлено видимі зміни тканин печінки у самців і самок щурів при дії речовини в дозі 200 та 500 мг/кг впродовж трьох місяців. Поверхня та </w:t>
      </w:r>
      <w:r w:rsidRPr="00B65526">
        <w:rPr>
          <w:color w:val="auto"/>
          <w:sz w:val="28"/>
          <w:szCs w:val="28"/>
          <w:lang w:val="uk-UA"/>
        </w:rPr>
        <w:lastRenderedPageBreak/>
        <w:t xml:space="preserve">паренхіма органу набувала темно-коричневого кольору, на відміну від світло-коричневого </w:t>
      </w:r>
      <w:r w:rsidR="00187EA4" w:rsidRPr="00B65526">
        <w:rPr>
          <w:color w:val="auto"/>
          <w:sz w:val="28"/>
          <w:szCs w:val="28"/>
          <w:lang w:val="uk-UA"/>
        </w:rPr>
        <w:t xml:space="preserve">– </w:t>
      </w:r>
      <w:r w:rsidRPr="00B65526">
        <w:rPr>
          <w:color w:val="auto"/>
          <w:sz w:val="28"/>
          <w:szCs w:val="28"/>
          <w:lang w:val="uk-UA"/>
        </w:rPr>
        <w:t xml:space="preserve">у контрольних тварин. </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Таким чином, за субхронічної дії 7-ГОК (у самців </w:t>
      </w:r>
      <w:r w:rsidR="008D374C" w:rsidRPr="00B65526">
        <w:rPr>
          <w:color w:val="auto"/>
          <w:sz w:val="28"/>
          <w:szCs w:val="28"/>
          <w:lang w:val="uk-UA"/>
        </w:rPr>
        <w:t>у</w:t>
      </w:r>
      <w:r w:rsidRPr="00B65526">
        <w:rPr>
          <w:color w:val="auto"/>
          <w:sz w:val="28"/>
          <w:szCs w:val="28"/>
          <w:lang w:val="uk-UA"/>
        </w:rPr>
        <w:t xml:space="preserve"> дозах 200 і 500</w:t>
      </w:r>
      <w:r w:rsidR="00E80969" w:rsidRPr="00B65526">
        <w:rPr>
          <w:color w:val="auto"/>
          <w:sz w:val="28"/>
          <w:szCs w:val="28"/>
          <w:lang w:val="uk-UA"/>
        </w:rPr>
        <w:t> </w:t>
      </w:r>
      <w:r w:rsidRPr="00B65526">
        <w:rPr>
          <w:color w:val="auto"/>
          <w:sz w:val="28"/>
          <w:szCs w:val="28"/>
          <w:lang w:val="uk-UA"/>
        </w:rPr>
        <w:t>мг/кг, у самок – 50, 200 і 500 мг/кг) викликав залежне від дози і часу дії підвищення  відносної маси печінки, більш виражене у самок, ніж у самців. Макроскопічно, на відміну від контролю, печінка була темно-коричневого кольору.</w:t>
      </w:r>
    </w:p>
    <w:p w:rsidR="0027753E" w:rsidRPr="00B65526" w:rsidRDefault="0027753E" w:rsidP="0027753E">
      <w:pPr>
        <w:widowControl w:val="0"/>
        <w:autoSpaceDE w:val="0"/>
        <w:spacing w:line="360" w:lineRule="auto"/>
        <w:ind w:left="709"/>
        <w:jc w:val="both"/>
        <w:rPr>
          <w:b/>
          <w:bCs/>
          <w:color w:val="auto"/>
          <w:sz w:val="28"/>
          <w:szCs w:val="28"/>
          <w:lang w:val="uk-UA"/>
        </w:rPr>
      </w:pPr>
    </w:p>
    <w:p w:rsidR="0027753E" w:rsidRPr="00B65526" w:rsidRDefault="0027753E" w:rsidP="0027753E">
      <w:pPr>
        <w:widowControl w:val="0"/>
        <w:autoSpaceDE w:val="0"/>
        <w:spacing w:line="360" w:lineRule="auto"/>
        <w:ind w:left="709"/>
        <w:jc w:val="both"/>
        <w:rPr>
          <w:b/>
          <w:bCs/>
          <w:color w:val="auto"/>
          <w:sz w:val="28"/>
          <w:szCs w:val="28"/>
          <w:lang w:val="uk-UA"/>
        </w:rPr>
      </w:pPr>
    </w:p>
    <w:p w:rsidR="0027753E" w:rsidRPr="00B65526" w:rsidRDefault="0027753E" w:rsidP="00F64F9E">
      <w:pPr>
        <w:widowControl w:val="0"/>
        <w:autoSpaceDE w:val="0"/>
        <w:spacing w:line="360" w:lineRule="auto"/>
        <w:ind w:firstLine="709"/>
        <w:jc w:val="both"/>
        <w:rPr>
          <w:b/>
          <w:bCs/>
          <w:color w:val="auto"/>
          <w:sz w:val="28"/>
          <w:szCs w:val="28"/>
          <w:lang w:val="uk-UA"/>
        </w:rPr>
      </w:pPr>
      <w:r w:rsidRPr="00B65526">
        <w:rPr>
          <w:b/>
          <w:bCs/>
          <w:color w:val="auto"/>
          <w:sz w:val="28"/>
          <w:szCs w:val="28"/>
          <w:lang w:val="uk-UA"/>
        </w:rPr>
        <w:t>4.7  Гістологічні зміни внутрішніх органів щурів за умов субхронічної дії 7</w:t>
      </w:r>
      <w:r w:rsidRPr="00B65526">
        <w:rPr>
          <w:b/>
          <w:bCs/>
          <w:color w:val="auto"/>
          <w:sz w:val="28"/>
          <w:szCs w:val="28"/>
          <w:lang w:val="uk-UA"/>
        </w:rPr>
        <w:noBreakHyphen/>
        <w:t>гідроксикумарину</w:t>
      </w:r>
    </w:p>
    <w:p w:rsidR="0027753E" w:rsidRPr="00B65526" w:rsidRDefault="0027753E" w:rsidP="0027753E">
      <w:pPr>
        <w:widowControl w:val="0"/>
        <w:autoSpaceDE w:val="0"/>
        <w:spacing w:line="360" w:lineRule="auto"/>
        <w:ind w:left="720"/>
        <w:jc w:val="both"/>
        <w:rPr>
          <w:b/>
          <w:bCs/>
          <w:color w:val="auto"/>
          <w:sz w:val="28"/>
          <w:szCs w:val="28"/>
          <w:lang w:val="uk-UA"/>
        </w:rPr>
      </w:pPr>
    </w:p>
    <w:p w:rsidR="0027753E" w:rsidRPr="00B65526" w:rsidRDefault="0027753E" w:rsidP="0027753E">
      <w:pPr>
        <w:widowControl w:val="0"/>
        <w:autoSpaceDE w:val="0"/>
        <w:spacing w:line="360" w:lineRule="auto"/>
        <w:ind w:left="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Гістологічне дослідження внутрішніх органів щурів самців та самок (головного мозку, легень, міокарду, печінки, нирок, наднирників, селезінки, шлунку, тонкого кишечник</w:t>
      </w:r>
      <w:r w:rsidR="0083028E" w:rsidRPr="00B65526">
        <w:rPr>
          <w:color w:val="auto"/>
          <w:sz w:val="28"/>
          <w:szCs w:val="28"/>
          <w:lang w:val="uk-UA"/>
        </w:rPr>
        <w:t>а</w:t>
      </w:r>
      <w:r w:rsidRPr="00B65526">
        <w:rPr>
          <w:color w:val="auto"/>
          <w:sz w:val="28"/>
          <w:szCs w:val="28"/>
          <w:lang w:val="uk-UA"/>
        </w:rPr>
        <w:t>, гонад), проведене через 3 місяці експозиції 7</w:t>
      </w:r>
      <w:r w:rsidRPr="00B65526">
        <w:rPr>
          <w:color w:val="auto"/>
          <w:sz w:val="28"/>
          <w:szCs w:val="28"/>
          <w:lang w:val="uk-UA"/>
        </w:rPr>
        <w:noBreakHyphen/>
        <w:t xml:space="preserve">ГОК </w:t>
      </w:r>
      <w:r w:rsidR="00C77113" w:rsidRPr="00B65526">
        <w:rPr>
          <w:color w:val="auto"/>
          <w:sz w:val="28"/>
          <w:szCs w:val="28"/>
          <w:lang w:val="uk-UA"/>
        </w:rPr>
        <w:t>у</w:t>
      </w:r>
      <w:r w:rsidRPr="00B65526">
        <w:rPr>
          <w:color w:val="auto"/>
          <w:sz w:val="28"/>
          <w:szCs w:val="28"/>
          <w:lang w:val="uk-UA"/>
        </w:rPr>
        <w:t xml:space="preserve"> дозах 20, 50, 200, 500 мг/кг </w:t>
      </w:r>
      <w:r w:rsidR="00C77113" w:rsidRPr="00B65526">
        <w:rPr>
          <w:color w:val="auto"/>
          <w:sz w:val="28"/>
          <w:szCs w:val="28"/>
          <w:lang w:val="uk-UA"/>
        </w:rPr>
        <w:t>і</w:t>
      </w:r>
      <w:r w:rsidRPr="00B65526">
        <w:rPr>
          <w:color w:val="auto"/>
          <w:sz w:val="28"/>
          <w:szCs w:val="28"/>
          <w:lang w:val="uk-UA"/>
        </w:rPr>
        <w:t xml:space="preserve"> через місяць віднов</w:t>
      </w:r>
      <w:r w:rsidR="00F91ED4" w:rsidRPr="00B65526">
        <w:rPr>
          <w:color w:val="auto"/>
          <w:sz w:val="28"/>
          <w:szCs w:val="28"/>
          <w:lang w:val="uk-UA"/>
        </w:rPr>
        <w:t>люваль</w:t>
      </w:r>
      <w:r w:rsidRPr="00B65526">
        <w:rPr>
          <w:color w:val="auto"/>
          <w:sz w:val="28"/>
          <w:szCs w:val="28"/>
          <w:lang w:val="uk-UA"/>
        </w:rPr>
        <w:t>ного періоду після дії речовини в максимальній дослідженій дозі,</w:t>
      </w:r>
      <w:r w:rsidR="00052FFA" w:rsidRPr="00B65526">
        <w:rPr>
          <w:color w:val="auto"/>
          <w:sz w:val="28"/>
          <w:szCs w:val="28"/>
          <w:lang w:val="uk-UA"/>
        </w:rPr>
        <w:t xml:space="preserve"> </w:t>
      </w:r>
      <w:r w:rsidRPr="00B65526">
        <w:rPr>
          <w:color w:val="auto"/>
          <w:sz w:val="28"/>
          <w:szCs w:val="28"/>
          <w:lang w:val="uk-UA"/>
        </w:rPr>
        <w:t>дозволило встановити наступне:</w:t>
      </w:r>
    </w:p>
    <w:p w:rsidR="0027753E" w:rsidRPr="00B65526" w:rsidRDefault="0027753E" w:rsidP="00070F85">
      <w:pPr>
        <w:widowControl w:val="0"/>
        <w:autoSpaceDE w:val="0"/>
        <w:spacing w:line="500" w:lineRule="exact"/>
        <w:ind w:firstLine="720"/>
        <w:jc w:val="both"/>
        <w:rPr>
          <w:color w:val="auto"/>
          <w:sz w:val="28"/>
          <w:szCs w:val="28"/>
          <w:lang w:val="uk-UA"/>
        </w:rPr>
      </w:pPr>
      <w:r w:rsidRPr="00B65526">
        <w:rPr>
          <w:i/>
          <w:iCs/>
          <w:color w:val="auto"/>
          <w:sz w:val="28"/>
          <w:szCs w:val="28"/>
          <w:u w:val="single"/>
          <w:lang w:val="uk-UA"/>
        </w:rPr>
        <w:t>Головний мозок.</w:t>
      </w:r>
      <w:r w:rsidR="00052FFA" w:rsidRPr="00B65526">
        <w:rPr>
          <w:iCs/>
          <w:color w:val="auto"/>
          <w:sz w:val="28"/>
          <w:szCs w:val="28"/>
          <w:lang w:val="uk-UA"/>
        </w:rPr>
        <w:t xml:space="preserve">  </w:t>
      </w:r>
      <w:r w:rsidRPr="00B65526">
        <w:rPr>
          <w:color w:val="auto"/>
          <w:sz w:val="28"/>
          <w:szCs w:val="28"/>
          <w:lang w:val="uk-UA"/>
        </w:rPr>
        <w:t>Кора великих півкуль щурів контрольної групи мала типову будову і складалася з шести основних шарів. Поверхневий молекулярний шар містив невелику кількість клітин і складався з волокон клітин нижніх шарів, що проходили паралельно поверхні. Другий шар –</w:t>
      </w:r>
      <w:r w:rsidR="00187EA4" w:rsidRPr="00B65526">
        <w:rPr>
          <w:color w:val="auto"/>
          <w:sz w:val="28"/>
          <w:szCs w:val="28"/>
          <w:lang w:val="uk-UA"/>
        </w:rPr>
        <w:t xml:space="preserve"> </w:t>
      </w:r>
      <w:r w:rsidRPr="00B65526">
        <w:rPr>
          <w:color w:val="auto"/>
          <w:sz w:val="28"/>
          <w:szCs w:val="28"/>
          <w:lang w:val="uk-UA"/>
        </w:rPr>
        <w:t>зовнішній зернистий – містив багато тіл дрібних нейроцитів. Третій шар – пірамідний – найширший, його нейроцити мали пірамідну форму, від верхівок пірамід відходили головні дендрити, аксони відходили від основ пірамід. Четвертий шар – внутрішній зернистий – містив тіла дрібних зірчатих нейроцитів. Головною ознакою п</w:t>
      </w:r>
      <w:r w:rsidR="00DF5D00" w:rsidRPr="00B65526">
        <w:rPr>
          <w:color w:val="auto"/>
          <w:sz w:val="28"/>
          <w:szCs w:val="28"/>
          <w:lang w:val="uk-UA"/>
        </w:rPr>
        <w:t>′</w:t>
      </w:r>
      <w:r w:rsidRPr="00B65526">
        <w:rPr>
          <w:color w:val="auto"/>
          <w:sz w:val="28"/>
          <w:szCs w:val="28"/>
          <w:lang w:val="uk-UA"/>
        </w:rPr>
        <w:t xml:space="preserve">ятого </w:t>
      </w:r>
      <w:r w:rsidR="007F6269" w:rsidRPr="00B65526">
        <w:rPr>
          <w:color w:val="auto"/>
          <w:sz w:val="28"/>
          <w:szCs w:val="28"/>
          <w:lang w:val="uk-UA"/>
        </w:rPr>
        <w:t xml:space="preserve"> </w:t>
      </w:r>
      <w:r w:rsidR="00187EA4" w:rsidRPr="00B65526">
        <w:rPr>
          <w:color w:val="auto"/>
          <w:sz w:val="28"/>
          <w:szCs w:val="28"/>
          <w:lang w:val="uk-UA"/>
        </w:rPr>
        <w:t>–</w:t>
      </w:r>
      <w:r w:rsidRPr="00B65526">
        <w:rPr>
          <w:color w:val="auto"/>
          <w:sz w:val="28"/>
          <w:szCs w:val="28"/>
          <w:lang w:val="uk-UA"/>
        </w:rPr>
        <w:t xml:space="preserve"> внутрішнього </w:t>
      </w:r>
      <w:r w:rsidRPr="00B65526">
        <w:rPr>
          <w:color w:val="auto"/>
          <w:sz w:val="28"/>
          <w:szCs w:val="28"/>
          <w:lang w:val="uk-UA"/>
        </w:rPr>
        <w:lastRenderedPageBreak/>
        <w:t xml:space="preserve">пірамідного шару була пірамідна форма клітинних тіл. Шостий шар складали поліморфні клітини різної форми. </w:t>
      </w:r>
    </w:p>
    <w:p w:rsidR="0027753E" w:rsidRPr="00B65526" w:rsidRDefault="0027753E" w:rsidP="00C406B5">
      <w:pPr>
        <w:widowControl w:val="0"/>
        <w:autoSpaceDE w:val="0"/>
        <w:spacing w:line="500" w:lineRule="exact"/>
        <w:ind w:firstLine="720"/>
        <w:jc w:val="both"/>
        <w:rPr>
          <w:color w:val="auto"/>
          <w:sz w:val="28"/>
          <w:szCs w:val="28"/>
          <w:lang w:val="uk-UA"/>
        </w:rPr>
      </w:pPr>
      <w:r w:rsidRPr="00B65526">
        <w:rPr>
          <w:color w:val="auto"/>
          <w:sz w:val="28"/>
          <w:szCs w:val="28"/>
          <w:lang w:val="uk-UA"/>
        </w:rPr>
        <w:t>Морфологічних відмінностей у корі та підкіркових структурах головного мозку щурів контрольної та піддослідних груп, що отримували 7</w:t>
      </w:r>
      <w:r w:rsidRPr="00B65526">
        <w:rPr>
          <w:color w:val="auto"/>
          <w:sz w:val="28"/>
          <w:szCs w:val="28"/>
          <w:lang w:val="uk-UA"/>
        </w:rPr>
        <w:noBreakHyphen/>
        <w:t>ГОК в усіх досліджених дозах, не виявлено.</w:t>
      </w:r>
    </w:p>
    <w:p w:rsidR="0027753E" w:rsidRPr="00B65526" w:rsidRDefault="0027753E" w:rsidP="00C406B5">
      <w:pPr>
        <w:widowControl w:val="0"/>
        <w:autoSpaceDE w:val="0"/>
        <w:spacing w:line="500" w:lineRule="exact"/>
        <w:ind w:firstLine="720"/>
        <w:jc w:val="both"/>
        <w:rPr>
          <w:color w:val="auto"/>
          <w:sz w:val="28"/>
          <w:szCs w:val="28"/>
          <w:lang w:val="uk-UA"/>
        </w:rPr>
      </w:pPr>
      <w:r w:rsidRPr="00B65526">
        <w:rPr>
          <w:i/>
          <w:iCs/>
          <w:color w:val="auto"/>
          <w:sz w:val="28"/>
          <w:szCs w:val="28"/>
          <w:u w:val="single"/>
          <w:lang w:val="uk-UA"/>
        </w:rPr>
        <w:t>Легені.</w:t>
      </w:r>
      <w:r w:rsidRPr="00B65526">
        <w:rPr>
          <w:color w:val="auto"/>
          <w:sz w:val="28"/>
          <w:szCs w:val="28"/>
          <w:lang w:val="uk-UA"/>
        </w:rPr>
        <w:t xml:space="preserve"> На гістологічних препаратах легенів контрольної групи було видно бронхи різного розміру, що утворювали повітроносні шляхи легень, респіраторні бронхіоли та альвеоли, що утворювали ходи і належали до респіраторного відділу. У великих і середніх бронхах епітелій був багаторядний війчастий, у бронхах малого діаметру він переходив у дворядний, а у термінальних – однорядний війчастий кубічний. </w:t>
      </w:r>
    </w:p>
    <w:p w:rsidR="0027753E" w:rsidRPr="00B65526" w:rsidRDefault="0027753E" w:rsidP="00C406B5">
      <w:pPr>
        <w:widowControl w:val="0"/>
        <w:autoSpaceDE w:val="0"/>
        <w:spacing w:line="500" w:lineRule="exact"/>
        <w:ind w:firstLine="720"/>
        <w:jc w:val="both"/>
        <w:rPr>
          <w:color w:val="auto"/>
          <w:sz w:val="28"/>
          <w:szCs w:val="28"/>
          <w:lang w:val="uk-UA"/>
        </w:rPr>
      </w:pPr>
      <w:r w:rsidRPr="00B65526">
        <w:rPr>
          <w:color w:val="auto"/>
          <w:sz w:val="28"/>
          <w:szCs w:val="28"/>
          <w:lang w:val="uk-UA"/>
        </w:rPr>
        <w:t xml:space="preserve">Альвеоли мали вигляд пухирців, внутрішня поверхня яких вистелена одношаровим плоским альвеолярним епітелієм. </w:t>
      </w:r>
      <w:r w:rsidR="00E80969" w:rsidRPr="00B65526">
        <w:rPr>
          <w:color w:val="auto"/>
          <w:sz w:val="28"/>
          <w:szCs w:val="28"/>
          <w:lang w:val="uk-UA"/>
        </w:rPr>
        <w:t>У</w:t>
      </w:r>
      <w:r w:rsidRPr="00B65526">
        <w:rPr>
          <w:color w:val="auto"/>
          <w:sz w:val="28"/>
          <w:szCs w:val="28"/>
          <w:lang w:val="uk-UA"/>
        </w:rPr>
        <w:t xml:space="preserve"> міжальвеолярних перегородках проходили кровоносні капіляри, що щільно прилягали до базальних мембран сусідніх альвеол. В міжальвеолярних перегородках розміщувалися еластичні, ретикулярні та колагенові волокна. Стінка альвеоли вистелена двома основними видами клітин: респіраторними, що мають ворсинки на поверхні, яка звернута в порожнину альвеоли, та великими секреторними клітинами, що секретують ліпопротеїнові речовини. Крім цього, в стінці альвеол і в їх просвіті зустрічалися макрофаги, в цитоплазмі яких завжди було багато ліпідних крапель і вакуолей.</w:t>
      </w:r>
    </w:p>
    <w:p w:rsidR="0027753E" w:rsidRPr="00B65526" w:rsidRDefault="0027753E" w:rsidP="00C406B5">
      <w:pPr>
        <w:widowControl w:val="0"/>
        <w:autoSpaceDE w:val="0"/>
        <w:spacing w:line="500" w:lineRule="exact"/>
        <w:ind w:firstLine="720"/>
        <w:jc w:val="both"/>
        <w:rPr>
          <w:color w:val="auto"/>
          <w:sz w:val="28"/>
          <w:szCs w:val="28"/>
          <w:lang w:val="uk-UA"/>
        </w:rPr>
      </w:pPr>
      <w:r w:rsidRPr="00B65526">
        <w:rPr>
          <w:color w:val="auto"/>
          <w:sz w:val="28"/>
          <w:szCs w:val="28"/>
          <w:lang w:val="uk-UA"/>
        </w:rPr>
        <w:t>Гістоморфологічна картина органу щурів обох статей, що піддавалися впливу 7</w:t>
      </w:r>
      <w:r w:rsidRPr="00B65526">
        <w:rPr>
          <w:color w:val="auto"/>
          <w:sz w:val="28"/>
          <w:szCs w:val="28"/>
          <w:lang w:val="uk-UA"/>
        </w:rPr>
        <w:noBreakHyphen/>
        <w:t xml:space="preserve">ГОК </w:t>
      </w:r>
      <w:r w:rsidR="00633606" w:rsidRPr="00B65526">
        <w:rPr>
          <w:color w:val="auto"/>
          <w:sz w:val="28"/>
          <w:szCs w:val="28"/>
          <w:lang w:val="uk-UA"/>
        </w:rPr>
        <w:t>у</w:t>
      </w:r>
      <w:r w:rsidRPr="00B65526">
        <w:rPr>
          <w:color w:val="auto"/>
          <w:sz w:val="28"/>
          <w:szCs w:val="28"/>
          <w:lang w:val="uk-UA"/>
        </w:rPr>
        <w:t xml:space="preserve"> дозах 20, 50, 200 мг/кг не відрізнялася від такої у щурів контрольної групи.</w:t>
      </w:r>
    </w:p>
    <w:p w:rsidR="0027753E" w:rsidRPr="00B65526" w:rsidRDefault="00187EA4" w:rsidP="00C406B5">
      <w:pPr>
        <w:widowControl w:val="0"/>
        <w:autoSpaceDE w:val="0"/>
        <w:spacing w:line="500" w:lineRule="exact"/>
        <w:ind w:firstLine="720"/>
        <w:jc w:val="both"/>
        <w:rPr>
          <w:color w:val="auto"/>
          <w:sz w:val="28"/>
          <w:szCs w:val="28"/>
          <w:lang w:val="uk-UA"/>
        </w:rPr>
      </w:pPr>
      <w:r w:rsidRPr="00B65526">
        <w:rPr>
          <w:color w:val="auto"/>
          <w:sz w:val="28"/>
          <w:szCs w:val="28"/>
          <w:lang w:val="uk-UA"/>
        </w:rPr>
        <w:t>У дозі 500 </w:t>
      </w:r>
      <w:r w:rsidR="0027753E" w:rsidRPr="00B65526">
        <w:rPr>
          <w:color w:val="auto"/>
          <w:sz w:val="28"/>
          <w:szCs w:val="28"/>
          <w:lang w:val="uk-UA"/>
        </w:rPr>
        <w:t xml:space="preserve">мг/кг 7-ГОК у самців щурів викликав потовщення міжальвеолярних перегородок. Епітеліальні клітини альвеолярної стінки набували кубічної форми. Ядра респіраторних альвеолоцитів були овальні, </w:t>
      </w:r>
      <w:r w:rsidR="0027753E" w:rsidRPr="00B65526">
        <w:rPr>
          <w:color w:val="auto"/>
          <w:sz w:val="28"/>
          <w:szCs w:val="28"/>
          <w:lang w:val="uk-UA"/>
        </w:rPr>
        <w:lastRenderedPageBreak/>
        <w:t xml:space="preserve">або, навіть, округлі. У самок відбувалися такі ж зміни у легенях, але вони були менше виражені. Через місяць після відміни препарату </w:t>
      </w:r>
      <w:r w:rsidR="00052FFA" w:rsidRPr="00B65526">
        <w:rPr>
          <w:color w:val="auto"/>
          <w:sz w:val="28"/>
          <w:szCs w:val="28"/>
          <w:lang w:val="uk-UA"/>
        </w:rPr>
        <w:t xml:space="preserve">в </w:t>
      </w:r>
      <w:r w:rsidR="0027753E" w:rsidRPr="00B65526">
        <w:rPr>
          <w:color w:val="auto"/>
          <w:sz w:val="28"/>
          <w:szCs w:val="28"/>
          <w:lang w:val="uk-UA"/>
        </w:rPr>
        <w:t>самців і самок щурів зникало потовщення міжальвеолярних перегородок за рахунок того, що епітеліальні клітини альвеолярної стінки набували типової сплощеної форми, а їх ядра ставали видовженими.</w:t>
      </w:r>
    </w:p>
    <w:p w:rsidR="0027753E" w:rsidRPr="00B65526" w:rsidRDefault="0027753E" w:rsidP="00C406B5">
      <w:pPr>
        <w:widowControl w:val="0"/>
        <w:autoSpaceDE w:val="0"/>
        <w:spacing w:line="500" w:lineRule="exact"/>
        <w:ind w:firstLine="720"/>
        <w:jc w:val="both"/>
        <w:rPr>
          <w:color w:val="auto"/>
          <w:sz w:val="28"/>
          <w:szCs w:val="28"/>
          <w:lang w:val="uk-UA"/>
        </w:rPr>
      </w:pPr>
      <w:r w:rsidRPr="00B65526">
        <w:rPr>
          <w:i/>
          <w:iCs/>
          <w:color w:val="auto"/>
          <w:sz w:val="28"/>
          <w:szCs w:val="28"/>
          <w:u w:val="single"/>
          <w:lang w:val="uk-UA"/>
        </w:rPr>
        <w:t>Серце.</w:t>
      </w:r>
      <w:r w:rsidR="00052FFA" w:rsidRPr="00B65526">
        <w:rPr>
          <w:iCs/>
          <w:color w:val="auto"/>
          <w:sz w:val="28"/>
          <w:szCs w:val="28"/>
          <w:lang w:val="uk-UA"/>
        </w:rPr>
        <w:t xml:space="preserve">  </w:t>
      </w:r>
      <w:r w:rsidRPr="00B65526">
        <w:rPr>
          <w:color w:val="auto"/>
          <w:sz w:val="28"/>
          <w:szCs w:val="28"/>
          <w:lang w:val="uk-UA"/>
        </w:rPr>
        <w:t xml:space="preserve">У щурів контрольної групи зовнішня оболонка серця </w:t>
      </w:r>
      <w:r w:rsidR="00633606" w:rsidRPr="00B65526">
        <w:rPr>
          <w:color w:val="auto"/>
          <w:sz w:val="28"/>
          <w:szCs w:val="28"/>
          <w:lang w:val="uk-UA"/>
        </w:rPr>
        <w:t>(</w:t>
      </w:r>
      <w:r w:rsidRPr="00B65526">
        <w:rPr>
          <w:color w:val="auto"/>
          <w:sz w:val="28"/>
          <w:szCs w:val="28"/>
          <w:lang w:val="uk-UA"/>
        </w:rPr>
        <w:t>епікард</w:t>
      </w:r>
      <w:r w:rsidR="00633606" w:rsidRPr="00B65526">
        <w:rPr>
          <w:color w:val="auto"/>
          <w:sz w:val="28"/>
          <w:szCs w:val="28"/>
          <w:lang w:val="uk-UA"/>
        </w:rPr>
        <w:t>)</w:t>
      </w:r>
      <w:r w:rsidRPr="00B65526">
        <w:rPr>
          <w:color w:val="auto"/>
          <w:sz w:val="28"/>
          <w:szCs w:val="28"/>
          <w:lang w:val="uk-UA"/>
        </w:rPr>
        <w:t xml:space="preserve"> була утворена тонкою пластинкою сполучної тканини, поверхня якої вкрита мезотелієм, який складався з клітин полігональної форми. Міокард </w:t>
      </w:r>
      <w:r w:rsidR="004F0642" w:rsidRPr="00B65526">
        <w:rPr>
          <w:color w:val="auto"/>
          <w:sz w:val="28"/>
          <w:szCs w:val="28"/>
          <w:lang w:val="uk-UA"/>
        </w:rPr>
        <w:t>–</w:t>
      </w:r>
      <w:r w:rsidRPr="00B65526">
        <w:rPr>
          <w:color w:val="auto"/>
          <w:sz w:val="28"/>
          <w:szCs w:val="28"/>
          <w:lang w:val="uk-UA"/>
        </w:rPr>
        <w:t>утворений поперечно посмугованими м'яз</w:t>
      </w:r>
      <w:r w:rsidR="00052FFA" w:rsidRPr="00B65526">
        <w:rPr>
          <w:color w:val="auto"/>
          <w:sz w:val="28"/>
          <w:szCs w:val="28"/>
          <w:lang w:val="uk-UA"/>
        </w:rPr>
        <w:t>о</w:t>
      </w:r>
      <w:r w:rsidRPr="00B65526">
        <w:rPr>
          <w:color w:val="auto"/>
          <w:sz w:val="28"/>
          <w:szCs w:val="28"/>
          <w:lang w:val="uk-UA"/>
        </w:rPr>
        <w:t xml:space="preserve">вими клітинами,  </w:t>
      </w:r>
      <w:r w:rsidR="00E80969" w:rsidRPr="00B65526">
        <w:rPr>
          <w:color w:val="auto"/>
          <w:sz w:val="28"/>
          <w:szCs w:val="28"/>
          <w:lang w:val="uk-UA"/>
        </w:rPr>
        <w:t>об</w:t>
      </w:r>
      <w:r w:rsidRPr="00B65526">
        <w:rPr>
          <w:color w:val="auto"/>
          <w:sz w:val="28"/>
          <w:szCs w:val="28"/>
          <w:lang w:val="uk-UA"/>
        </w:rPr>
        <w:t>'єдн</w:t>
      </w:r>
      <w:r w:rsidR="00E80969" w:rsidRPr="00B65526">
        <w:rPr>
          <w:color w:val="auto"/>
          <w:sz w:val="28"/>
          <w:szCs w:val="28"/>
          <w:lang w:val="uk-UA"/>
        </w:rPr>
        <w:t>аними</w:t>
      </w:r>
      <w:r w:rsidRPr="00B65526">
        <w:rPr>
          <w:color w:val="auto"/>
          <w:sz w:val="28"/>
          <w:szCs w:val="28"/>
          <w:lang w:val="uk-UA"/>
        </w:rPr>
        <w:t xml:space="preserve"> у м'яз</w:t>
      </w:r>
      <w:r w:rsidR="00052FFA" w:rsidRPr="00B65526">
        <w:rPr>
          <w:color w:val="auto"/>
          <w:sz w:val="28"/>
          <w:szCs w:val="28"/>
          <w:lang w:val="uk-UA"/>
        </w:rPr>
        <w:t>о</w:t>
      </w:r>
      <w:r w:rsidRPr="00B65526">
        <w:rPr>
          <w:color w:val="auto"/>
          <w:sz w:val="28"/>
          <w:szCs w:val="28"/>
          <w:lang w:val="uk-UA"/>
        </w:rPr>
        <w:t>ві волокна. Межі між клітинами і поперечна посмугованість розрізнялися нечітко, міофібрили були розташовані компактно. Ядра в кардіоміоцитах мали овально-видовжену форму, займали переважно центральне положення, можна було розрізнити одне або кілька ядерець. Гетерохроматин в ядрах займав пристінкове і центральне положення. Між кардіоміоцитами були розміщені темні ядра сполучнотканинних клітин, що щільно прилягали до сарколеми м'яз</w:t>
      </w:r>
      <w:r w:rsidR="00052FFA" w:rsidRPr="00B65526">
        <w:rPr>
          <w:color w:val="auto"/>
          <w:sz w:val="28"/>
          <w:szCs w:val="28"/>
          <w:lang w:val="uk-UA"/>
        </w:rPr>
        <w:t>о</w:t>
      </w:r>
      <w:r w:rsidRPr="00B65526">
        <w:rPr>
          <w:color w:val="auto"/>
          <w:sz w:val="28"/>
          <w:szCs w:val="28"/>
          <w:lang w:val="uk-UA"/>
        </w:rPr>
        <w:t xml:space="preserve">вих клітин. Судини гемоциркуляторного русла містили формені елементи крові. Зсередини серце вистилала внутрішня оболонка </w:t>
      </w:r>
      <w:r w:rsidR="00052FFA" w:rsidRPr="00B65526">
        <w:rPr>
          <w:color w:val="auto"/>
          <w:sz w:val="28"/>
          <w:szCs w:val="28"/>
          <w:lang w:val="uk-UA"/>
        </w:rPr>
        <w:t>–</w:t>
      </w:r>
      <w:r w:rsidRPr="00B65526">
        <w:rPr>
          <w:color w:val="auto"/>
          <w:sz w:val="28"/>
          <w:szCs w:val="28"/>
          <w:lang w:val="uk-UA"/>
        </w:rPr>
        <w:t xml:space="preserve"> ендокард.</w:t>
      </w:r>
    </w:p>
    <w:p w:rsidR="0027753E" w:rsidRPr="00B65526" w:rsidRDefault="0027753E" w:rsidP="00C406B5">
      <w:pPr>
        <w:widowControl w:val="0"/>
        <w:autoSpaceDE w:val="0"/>
        <w:spacing w:line="500" w:lineRule="exact"/>
        <w:ind w:firstLine="720"/>
        <w:jc w:val="both"/>
        <w:rPr>
          <w:color w:val="auto"/>
          <w:sz w:val="28"/>
          <w:szCs w:val="28"/>
          <w:lang w:val="uk-UA"/>
        </w:rPr>
      </w:pPr>
      <w:r w:rsidRPr="00B65526">
        <w:rPr>
          <w:color w:val="auto"/>
          <w:sz w:val="28"/>
          <w:szCs w:val="28"/>
          <w:lang w:val="uk-UA"/>
        </w:rPr>
        <w:t>Вплив 7</w:t>
      </w:r>
      <w:r w:rsidRPr="00B65526">
        <w:rPr>
          <w:color w:val="auto"/>
          <w:sz w:val="28"/>
          <w:szCs w:val="28"/>
          <w:lang w:val="uk-UA"/>
        </w:rPr>
        <w:noBreakHyphen/>
        <w:t xml:space="preserve">ГОК </w:t>
      </w:r>
      <w:r w:rsidR="00E80969" w:rsidRPr="00B65526">
        <w:rPr>
          <w:color w:val="auto"/>
          <w:sz w:val="28"/>
          <w:szCs w:val="28"/>
          <w:lang w:val="uk-UA"/>
        </w:rPr>
        <w:t>у</w:t>
      </w:r>
      <w:r w:rsidRPr="00B65526">
        <w:rPr>
          <w:color w:val="auto"/>
          <w:sz w:val="28"/>
          <w:szCs w:val="28"/>
          <w:lang w:val="uk-UA"/>
        </w:rPr>
        <w:t xml:space="preserve"> дозі 20 мг/кг не призводив до появи гістопатоморфологічних змін серця  у щурів обох статей. </w:t>
      </w:r>
    </w:p>
    <w:p w:rsidR="00E80969" w:rsidRPr="00B65526" w:rsidRDefault="004F0642" w:rsidP="00C406B5">
      <w:pPr>
        <w:widowControl w:val="0"/>
        <w:autoSpaceDE w:val="0"/>
        <w:spacing w:line="500" w:lineRule="exact"/>
        <w:ind w:firstLine="720"/>
        <w:jc w:val="both"/>
        <w:rPr>
          <w:color w:val="auto"/>
          <w:sz w:val="28"/>
          <w:szCs w:val="28"/>
          <w:lang w:val="uk-UA"/>
        </w:rPr>
      </w:pPr>
      <w:r w:rsidRPr="00B65526">
        <w:rPr>
          <w:color w:val="auto"/>
          <w:sz w:val="28"/>
          <w:szCs w:val="28"/>
          <w:lang w:val="uk-UA"/>
        </w:rPr>
        <w:t>У</w:t>
      </w:r>
      <w:r w:rsidR="0027753E" w:rsidRPr="00B65526">
        <w:rPr>
          <w:color w:val="auto"/>
          <w:sz w:val="28"/>
          <w:szCs w:val="28"/>
          <w:lang w:val="uk-UA"/>
        </w:rPr>
        <w:t xml:space="preserve"> дозі 50 мг/кг досліджувана речовина викликала незначне витончення кардіоміоцитів у самців. У самок помітних змін не </w:t>
      </w:r>
      <w:r w:rsidR="00E80969" w:rsidRPr="00B65526">
        <w:rPr>
          <w:color w:val="auto"/>
          <w:sz w:val="28"/>
          <w:szCs w:val="28"/>
          <w:lang w:val="uk-UA"/>
        </w:rPr>
        <w:t>виявлено.</w:t>
      </w:r>
    </w:p>
    <w:p w:rsidR="00E80969" w:rsidRPr="00B65526" w:rsidRDefault="0027753E" w:rsidP="00C406B5">
      <w:pPr>
        <w:widowControl w:val="0"/>
        <w:autoSpaceDE w:val="0"/>
        <w:spacing w:line="500" w:lineRule="exact"/>
        <w:ind w:firstLine="720"/>
        <w:jc w:val="both"/>
        <w:rPr>
          <w:color w:val="auto"/>
          <w:sz w:val="28"/>
          <w:szCs w:val="28"/>
          <w:lang w:val="uk-UA"/>
        </w:rPr>
      </w:pPr>
      <w:r w:rsidRPr="00B65526">
        <w:rPr>
          <w:color w:val="auto"/>
          <w:sz w:val="28"/>
          <w:szCs w:val="28"/>
          <w:lang w:val="uk-UA"/>
        </w:rPr>
        <w:t xml:space="preserve">Під впливом 7-ГОК у дозі 200 мг/кг також виявлялось незначне витончення кардіоміоцитів у самців. У самок відмічалося незначне зменшення кровонаповнення судин. </w:t>
      </w:r>
    </w:p>
    <w:p w:rsidR="0027753E" w:rsidRPr="00B65526" w:rsidRDefault="0027753E" w:rsidP="00C406B5">
      <w:pPr>
        <w:widowControl w:val="0"/>
        <w:autoSpaceDE w:val="0"/>
        <w:spacing w:line="500" w:lineRule="exact"/>
        <w:ind w:firstLine="720"/>
        <w:jc w:val="both"/>
        <w:rPr>
          <w:color w:val="auto"/>
          <w:sz w:val="28"/>
          <w:szCs w:val="28"/>
          <w:lang w:val="uk-UA"/>
        </w:rPr>
      </w:pPr>
      <w:r w:rsidRPr="00B65526">
        <w:rPr>
          <w:color w:val="auto"/>
          <w:sz w:val="28"/>
          <w:szCs w:val="28"/>
          <w:lang w:val="uk-UA"/>
        </w:rPr>
        <w:t xml:space="preserve">7-ГОК у дозі 500 мг/кг призводив до більш помітних змін у міокарді. У самців і у самок  спостерігалось різною мірою виражене у різних особин витончення кардіоміоцитів, що розміщувалися менш щільно, ніж у </w:t>
      </w:r>
      <w:r w:rsidRPr="00B65526">
        <w:rPr>
          <w:color w:val="auto"/>
          <w:sz w:val="28"/>
          <w:szCs w:val="28"/>
          <w:lang w:val="uk-UA"/>
        </w:rPr>
        <w:lastRenderedPageBreak/>
        <w:t>контролі. Одночасно збільшувалися проміжки між пучками м'яз</w:t>
      </w:r>
      <w:r w:rsidR="00052FFA" w:rsidRPr="00B65526">
        <w:rPr>
          <w:color w:val="auto"/>
          <w:sz w:val="28"/>
          <w:szCs w:val="28"/>
          <w:lang w:val="uk-UA"/>
        </w:rPr>
        <w:t>о</w:t>
      </w:r>
      <w:r w:rsidRPr="00B65526">
        <w:rPr>
          <w:color w:val="auto"/>
          <w:sz w:val="28"/>
          <w:szCs w:val="28"/>
          <w:lang w:val="uk-UA"/>
        </w:rPr>
        <w:t>вих волокон. Зменшувалося кровонаповнення судин мікроциркуляторного русла. Перикард і ендокард не зазнавали змін</w:t>
      </w:r>
      <w:r w:rsidR="00E80969" w:rsidRPr="00B65526">
        <w:rPr>
          <w:color w:val="auto"/>
          <w:sz w:val="28"/>
          <w:szCs w:val="28"/>
          <w:lang w:val="uk-UA"/>
        </w:rPr>
        <w:t xml:space="preserve"> за дії досліджуваної речовини в усьому діапазоні доз.</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Через місяць після впливу 7-ГОК </w:t>
      </w:r>
      <w:r w:rsidR="004F0642" w:rsidRPr="00B65526">
        <w:rPr>
          <w:color w:val="auto"/>
          <w:sz w:val="28"/>
          <w:szCs w:val="28"/>
          <w:lang w:val="uk-UA"/>
        </w:rPr>
        <w:t>у</w:t>
      </w:r>
      <w:r w:rsidRPr="00B65526">
        <w:rPr>
          <w:color w:val="auto"/>
          <w:sz w:val="28"/>
          <w:szCs w:val="28"/>
          <w:lang w:val="uk-UA"/>
        </w:rPr>
        <w:t xml:space="preserve"> максимальній дозі структура міокарду повністю відновлювалася у самців і у самок щурів. Спостерігалося компактне розташування кардіоміоцитів у пучках м'яз</w:t>
      </w:r>
      <w:r w:rsidR="00052FFA" w:rsidRPr="00B65526">
        <w:rPr>
          <w:color w:val="auto"/>
          <w:sz w:val="28"/>
          <w:szCs w:val="28"/>
          <w:lang w:val="uk-UA"/>
        </w:rPr>
        <w:t>ових волокон, а самі м'язо</w:t>
      </w:r>
      <w:r w:rsidRPr="00B65526">
        <w:rPr>
          <w:color w:val="auto"/>
          <w:sz w:val="28"/>
          <w:szCs w:val="28"/>
          <w:lang w:val="uk-UA"/>
        </w:rPr>
        <w:t>ві волокна щільніше прилягали один до одного. Відновлювалося кровопостачання серцевого м'язу.</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i/>
          <w:iCs/>
          <w:color w:val="auto"/>
          <w:sz w:val="28"/>
          <w:szCs w:val="28"/>
          <w:u w:val="single"/>
          <w:lang w:val="uk-UA"/>
        </w:rPr>
        <w:t>Печінка.</w:t>
      </w:r>
      <w:r w:rsidR="00052FFA" w:rsidRPr="00B65526">
        <w:rPr>
          <w:color w:val="auto"/>
          <w:lang w:val="uk-UA"/>
        </w:rPr>
        <w:t xml:space="preserve">  </w:t>
      </w:r>
      <w:r w:rsidRPr="00B65526">
        <w:rPr>
          <w:color w:val="auto"/>
          <w:sz w:val="28"/>
          <w:szCs w:val="28"/>
          <w:lang w:val="uk-UA"/>
        </w:rPr>
        <w:t>У щурів контрольної групи орган мав типову структуру для цього виду тварин. Гепатоцити округло-полігональної форми містили округле ядро з ядерцями. Вони утворювали тяжі, що галузилися і сходилися до центральної вени. Гепатоцити центролобулярної (рис.</w:t>
      </w:r>
      <w:r w:rsidR="005B732C" w:rsidRPr="00B65526">
        <w:rPr>
          <w:color w:val="auto"/>
          <w:sz w:val="28"/>
          <w:szCs w:val="28"/>
          <w:lang w:val="uk-UA"/>
        </w:rPr>
        <w:t xml:space="preserve"> </w:t>
      </w:r>
      <w:r w:rsidRPr="00B65526">
        <w:rPr>
          <w:color w:val="auto"/>
          <w:sz w:val="28"/>
          <w:szCs w:val="28"/>
          <w:lang w:val="uk-UA"/>
        </w:rPr>
        <w:t>4.1) і перипортальної (рис.</w:t>
      </w:r>
      <w:r w:rsidR="005B732C" w:rsidRPr="00B65526">
        <w:rPr>
          <w:color w:val="auto"/>
          <w:sz w:val="28"/>
          <w:szCs w:val="28"/>
          <w:lang w:val="uk-UA"/>
        </w:rPr>
        <w:t xml:space="preserve"> </w:t>
      </w:r>
      <w:r w:rsidRPr="00B65526">
        <w:rPr>
          <w:color w:val="auto"/>
          <w:sz w:val="28"/>
          <w:szCs w:val="28"/>
          <w:lang w:val="uk-UA"/>
        </w:rPr>
        <w:t xml:space="preserve">4.2) зон печінкової часточки не відрізнялися за будовою. </w:t>
      </w:r>
    </w:p>
    <w:p w:rsidR="0027753E" w:rsidRPr="00B65526" w:rsidRDefault="00B17000" w:rsidP="0027753E">
      <w:pPr>
        <w:widowControl w:val="0"/>
        <w:autoSpaceDE w:val="0"/>
        <w:spacing w:line="360" w:lineRule="auto"/>
        <w:ind w:firstLine="720"/>
        <w:jc w:val="both"/>
        <w:rPr>
          <w:color w:val="auto"/>
          <w:sz w:val="28"/>
          <w:szCs w:val="28"/>
          <w:lang w:val="uk-UA"/>
        </w:rPr>
      </w:pPr>
      <w:r w:rsidRPr="00B65526">
        <w:rPr>
          <w:noProof/>
          <w:color w:val="auto"/>
          <w:lang w:val="uk-UA" w:eastAsia="uk-UA"/>
        </w:rPr>
        <w:drawing>
          <wp:anchor distT="0" distB="0" distL="114300" distR="114300" simplePos="0" relativeHeight="251735552" behindDoc="1" locked="0" layoutInCell="1" allowOverlap="1" wp14:anchorId="46C5CC5E" wp14:editId="2D3E1834">
            <wp:simplePos x="0" y="0"/>
            <wp:positionH relativeFrom="column">
              <wp:posOffset>909955</wp:posOffset>
            </wp:positionH>
            <wp:positionV relativeFrom="paragraph">
              <wp:posOffset>95885</wp:posOffset>
            </wp:positionV>
            <wp:extent cx="4193540" cy="3143885"/>
            <wp:effectExtent l="0" t="0" r="0" b="0"/>
            <wp:wrapTight wrapText="bothSides">
              <wp:wrapPolygon edited="0">
                <wp:start x="0" y="0"/>
                <wp:lineTo x="0" y="21465"/>
                <wp:lineTo x="21489" y="21465"/>
                <wp:lineTo x="21489" y="0"/>
                <wp:lineTo x="0" y="0"/>
              </wp:wrapPolygon>
            </wp:wrapTight>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93540" cy="3143885"/>
                    </a:xfrm>
                    <a:prstGeom prst="rect">
                      <a:avLst/>
                    </a:prstGeom>
                    <a:noFill/>
                  </pic:spPr>
                </pic:pic>
              </a:graphicData>
            </a:graphic>
            <wp14:sizeRelH relativeFrom="page">
              <wp14:pctWidth>0</wp14:pctWidth>
            </wp14:sizeRelH>
            <wp14:sizeRelV relativeFrom="page">
              <wp14:pctHeight>0</wp14:pctHeight>
            </wp14:sizeRelV>
          </wp:anchor>
        </w:drawing>
      </w: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7530B2" w:rsidRPr="00B65526" w:rsidRDefault="007530B2"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w:t>
      </w:r>
      <w:r w:rsidRPr="00B65526">
        <w:rPr>
          <w:b/>
          <w:bCs/>
          <w:color w:val="auto"/>
          <w:sz w:val="28"/>
          <w:szCs w:val="28"/>
          <w:lang w:val="uk-UA"/>
        </w:rPr>
        <w:t xml:space="preserve"> 4.1</w:t>
      </w:r>
      <w:r w:rsidR="0005270B" w:rsidRPr="00B65526">
        <w:rPr>
          <w:b/>
          <w:bCs/>
          <w:color w:val="auto"/>
          <w:sz w:val="28"/>
          <w:szCs w:val="28"/>
          <w:lang w:val="uk-UA"/>
        </w:rPr>
        <w:t xml:space="preserve"> </w:t>
      </w:r>
      <w:r w:rsidR="00D06CAB" w:rsidRPr="00B65526">
        <w:rPr>
          <w:b/>
          <w:bCs/>
          <w:color w:val="auto"/>
          <w:sz w:val="28"/>
          <w:szCs w:val="28"/>
          <w:lang w:val="uk-UA"/>
        </w:rPr>
        <w:t>–</w:t>
      </w:r>
      <w:r w:rsidRPr="00B65526">
        <w:rPr>
          <w:b/>
          <w:bCs/>
          <w:color w:val="auto"/>
          <w:sz w:val="28"/>
          <w:szCs w:val="28"/>
          <w:lang w:val="uk-UA"/>
        </w:rPr>
        <w:t xml:space="preserve"> Центролобулярна зона печінкової часточки щура самки контрольної групи. Гематоксилін-еозин-оранж. </w:t>
      </w:r>
      <w:r w:rsidR="00862428" w:rsidRPr="00B65526">
        <w:rPr>
          <w:b/>
          <w:bCs/>
          <w:color w:val="auto"/>
          <w:sz w:val="28"/>
          <w:szCs w:val="28"/>
          <w:lang w:val="uk-UA"/>
        </w:rPr>
        <w:t>х</w:t>
      </w:r>
      <w:r w:rsidRPr="00B65526">
        <w:rPr>
          <w:b/>
          <w:bCs/>
          <w:color w:val="auto"/>
          <w:sz w:val="28"/>
          <w:szCs w:val="28"/>
          <w:lang w:val="uk-UA"/>
        </w:rPr>
        <w:t xml:space="preserve"> 600</w:t>
      </w:r>
    </w:p>
    <w:p w:rsidR="0027753E" w:rsidRPr="00B65526" w:rsidRDefault="00B17000" w:rsidP="0027753E">
      <w:pPr>
        <w:widowControl w:val="0"/>
        <w:autoSpaceDE w:val="0"/>
        <w:spacing w:line="360" w:lineRule="auto"/>
        <w:ind w:firstLine="720"/>
        <w:jc w:val="both"/>
        <w:rPr>
          <w:color w:val="auto"/>
          <w:sz w:val="28"/>
          <w:szCs w:val="28"/>
          <w:lang w:val="uk-UA"/>
        </w:rPr>
      </w:pPr>
      <w:r w:rsidRPr="00B65526">
        <w:rPr>
          <w:noProof/>
          <w:color w:val="auto"/>
          <w:lang w:val="uk-UA" w:eastAsia="uk-UA"/>
        </w:rPr>
        <w:lastRenderedPageBreak/>
        <w:drawing>
          <wp:anchor distT="0" distB="0" distL="114300" distR="114300" simplePos="0" relativeHeight="251737600" behindDoc="1" locked="0" layoutInCell="1" allowOverlap="1" wp14:anchorId="42334581" wp14:editId="43FE2BB2">
            <wp:simplePos x="0" y="0"/>
            <wp:positionH relativeFrom="column">
              <wp:posOffset>986790</wp:posOffset>
            </wp:positionH>
            <wp:positionV relativeFrom="paragraph">
              <wp:posOffset>73660</wp:posOffset>
            </wp:positionV>
            <wp:extent cx="4202430" cy="3086100"/>
            <wp:effectExtent l="0" t="0" r="7620" b="0"/>
            <wp:wrapTight wrapText="bothSides">
              <wp:wrapPolygon edited="0">
                <wp:start x="0" y="0"/>
                <wp:lineTo x="0" y="21467"/>
                <wp:lineTo x="21541" y="21467"/>
                <wp:lineTo x="21541" y="0"/>
                <wp:lineTo x="0" y="0"/>
              </wp:wrapPolygon>
            </wp:wrapTight>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02430" cy="3086100"/>
                    </a:xfrm>
                    <a:prstGeom prst="rect">
                      <a:avLst/>
                    </a:prstGeom>
                    <a:noFill/>
                  </pic:spPr>
                </pic:pic>
              </a:graphicData>
            </a:graphic>
            <wp14:sizeRelH relativeFrom="page">
              <wp14:pctWidth>0</wp14:pctWidth>
            </wp14:sizeRelH>
            <wp14:sizeRelV relativeFrom="page">
              <wp14:pctHeight>0</wp14:pctHeight>
            </wp14:sizeRelV>
          </wp:anchor>
        </w:drawing>
      </w: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D06CAB" w:rsidP="0027753E">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Рисунок</w:t>
      </w:r>
      <w:r w:rsidR="0005270B" w:rsidRPr="00B65526">
        <w:rPr>
          <w:b/>
          <w:bCs/>
          <w:color w:val="auto"/>
          <w:sz w:val="28"/>
          <w:szCs w:val="28"/>
          <w:lang w:val="uk-UA"/>
        </w:rPr>
        <w:t xml:space="preserve"> 4.2</w:t>
      </w:r>
      <w:r w:rsidRPr="00B65526">
        <w:rPr>
          <w:b/>
          <w:bCs/>
          <w:color w:val="auto"/>
          <w:sz w:val="28"/>
          <w:szCs w:val="28"/>
          <w:lang w:val="uk-UA"/>
        </w:rPr>
        <w:t xml:space="preserve"> –</w:t>
      </w:r>
      <w:r w:rsidR="0027753E" w:rsidRPr="00B65526">
        <w:rPr>
          <w:b/>
          <w:bCs/>
          <w:color w:val="auto"/>
          <w:sz w:val="28"/>
          <w:szCs w:val="28"/>
          <w:lang w:val="uk-UA"/>
        </w:rPr>
        <w:t xml:space="preserve"> Перипортальна зона печінкової часточки щура самки контрольної групи. Гематоксилін-еозин-оранж. </w:t>
      </w:r>
      <w:r w:rsidR="00862428" w:rsidRPr="00B65526">
        <w:rPr>
          <w:b/>
          <w:bCs/>
          <w:color w:val="auto"/>
          <w:sz w:val="28"/>
          <w:szCs w:val="28"/>
          <w:lang w:val="uk-UA"/>
        </w:rPr>
        <w:t>х</w:t>
      </w:r>
      <w:r w:rsidR="0027753E" w:rsidRPr="00B65526">
        <w:rPr>
          <w:b/>
          <w:bCs/>
          <w:color w:val="auto"/>
          <w:sz w:val="28"/>
          <w:szCs w:val="28"/>
          <w:lang w:val="uk-UA"/>
        </w:rPr>
        <w:t xml:space="preserve"> 600</w:t>
      </w: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При дії досліджуваної речовини </w:t>
      </w:r>
      <w:r w:rsidR="004F0642" w:rsidRPr="00B65526">
        <w:rPr>
          <w:color w:val="auto"/>
          <w:sz w:val="28"/>
          <w:szCs w:val="28"/>
          <w:lang w:val="uk-UA"/>
        </w:rPr>
        <w:t>у</w:t>
      </w:r>
      <w:r w:rsidRPr="00B65526">
        <w:rPr>
          <w:color w:val="auto"/>
          <w:sz w:val="28"/>
          <w:szCs w:val="28"/>
          <w:lang w:val="uk-UA"/>
        </w:rPr>
        <w:t xml:space="preserve"> дозі 20</w:t>
      </w:r>
      <w:r w:rsidR="00052FFA" w:rsidRPr="00B65526">
        <w:rPr>
          <w:color w:val="auto"/>
          <w:sz w:val="28"/>
          <w:szCs w:val="28"/>
          <w:lang w:val="uk-UA"/>
        </w:rPr>
        <w:t> </w:t>
      </w:r>
      <w:r w:rsidRPr="00B65526">
        <w:rPr>
          <w:color w:val="auto"/>
          <w:sz w:val="28"/>
          <w:szCs w:val="28"/>
          <w:lang w:val="uk-UA"/>
        </w:rPr>
        <w:t>мг</w:t>
      </w:r>
      <w:r w:rsidR="00052FFA" w:rsidRPr="00B65526">
        <w:rPr>
          <w:color w:val="auto"/>
          <w:sz w:val="28"/>
          <w:szCs w:val="28"/>
          <w:lang w:val="uk-UA"/>
        </w:rPr>
        <w:t>/</w:t>
      </w:r>
      <w:r w:rsidRPr="00B65526">
        <w:rPr>
          <w:color w:val="auto"/>
          <w:sz w:val="28"/>
          <w:szCs w:val="28"/>
          <w:lang w:val="uk-UA"/>
        </w:rPr>
        <w:t xml:space="preserve">кг не виявлено гістопатоморфологічних змін печінки щурів обох статей. </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Під впливом 7</w:t>
      </w:r>
      <w:r w:rsidR="00B40114" w:rsidRPr="00B65526">
        <w:rPr>
          <w:color w:val="auto"/>
          <w:sz w:val="28"/>
          <w:szCs w:val="28"/>
          <w:lang w:val="uk-UA"/>
        </w:rPr>
        <w:noBreakHyphen/>
      </w:r>
      <w:r w:rsidRPr="00B65526">
        <w:rPr>
          <w:color w:val="auto"/>
          <w:sz w:val="28"/>
          <w:szCs w:val="28"/>
          <w:lang w:val="uk-UA"/>
        </w:rPr>
        <w:t xml:space="preserve">ГОК у дозі 50 мг/кг протягом трьох місяців у перипортальній зоні печінкової часточки у самців щурів з’являлися окремі клітини з невеликою кількістю вакуолей. Синусоїдні гемокапіляри були менше виражені, ніж у щурів контрольної групи. У самок відбувалися більш істотні зміни, ніж у самців. Гепатоцити в обох зонах печінкової часточки змінювалися однаково, клітини </w:t>
      </w:r>
      <w:r w:rsidR="004F0642" w:rsidRPr="00B65526">
        <w:rPr>
          <w:color w:val="auto"/>
          <w:sz w:val="28"/>
          <w:szCs w:val="28"/>
          <w:lang w:val="uk-UA"/>
        </w:rPr>
        <w:t>були</w:t>
      </w:r>
      <w:r w:rsidRPr="00B65526">
        <w:rPr>
          <w:color w:val="auto"/>
          <w:sz w:val="28"/>
          <w:szCs w:val="28"/>
          <w:lang w:val="uk-UA"/>
        </w:rPr>
        <w:t xml:space="preserve"> розбухлі, більшість</w:t>
      </w:r>
      <w:r w:rsidR="00407920" w:rsidRPr="00B65526">
        <w:rPr>
          <w:color w:val="auto"/>
          <w:sz w:val="28"/>
          <w:szCs w:val="28"/>
          <w:lang w:val="uk-UA"/>
        </w:rPr>
        <w:t xml:space="preserve"> </w:t>
      </w:r>
      <w:r w:rsidRPr="00B65526">
        <w:rPr>
          <w:color w:val="auto"/>
          <w:sz w:val="28"/>
          <w:szCs w:val="28"/>
          <w:lang w:val="uk-UA"/>
        </w:rPr>
        <w:t>з них містили дрібні вакуолі. Синусоїдні гемокапіляри були звужені, переповнені форменими елементами крові, що свідчило про застійні явища у кровоносній системі печінки.</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7-ГОК у дозі 200 мг/кг викликав помітні зміни у печінці щурів. На вплив речовини у самців гепатоцити перипортальної зони  реагували суттєвими змінами. В них містилася велика кількість округлих вакуолей різних розмірів, що є ознакою жирової дистрофії [</w:t>
      </w:r>
      <w:r w:rsidR="0070015C" w:rsidRPr="00B65526">
        <w:rPr>
          <w:color w:val="auto"/>
          <w:sz w:val="28"/>
          <w:szCs w:val="28"/>
          <w:lang w:val="uk-UA"/>
        </w:rPr>
        <w:t>160</w:t>
      </w:r>
      <w:r w:rsidRPr="00B65526">
        <w:rPr>
          <w:color w:val="auto"/>
          <w:sz w:val="28"/>
          <w:szCs w:val="28"/>
          <w:lang w:val="uk-UA"/>
        </w:rPr>
        <w:t>]. На дію 7</w:t>
      </w:r>
      <w:r w:rsidR="00B40114" w:rsidRPr="00B65526">
        <w:rPr>
          <w:color w:val="auto"/>
          <w:sz w:val="28"/>
          <w:szCs w:val="28"/>
          <w:lang w:val="uk-UA"/>
        </w:rPr>
        <w:noBreakHyphen/>
      </w:r>
      <w:r w:rsidRPr="00B65526">
        <w:rPr>
          <w:color w:val="auto"/>
          <w:sz w:val="28"/>
          <w:szCs w:val="28"/>
          <w:lang w:val="uk-UA"/>
        </w:rPr>
        <w:t>ГОК</w:t>
      </w:r>
      <w:r w:rsidR="00B40114" w:rsidRPr="00B65526">
        <w:rPr>
          <w:color w:val="auto"/>
          <w:sz w:val="28"/>
          <w:szCs w:val="28"/>
          <w:lang w:val="uk-UA"/>
        </w:rPr>
        <w:t xml:space="preserve"> </w:t>
      </w:r>
      <w:r w:rsidRPr="00B65526">
        <w:rPr>
          <w:color w:val="auto"/>
          <w:sz w:val="28"/>
          <w:szCs w:val="28"/>
          <w:lang w:val="uk-UA"/>
        </w:rPr>
        <w:lastRenderedPageBreak/>
        <w:t xml:space="preserve">реагувало також мікроциркуляторне русло: синусоїдні гемокапіляри звужувалися, переважно, у перипортальній зоні часточки. У самок, на відміну від самців, у центролобулярній і перипортальній зонах відбувалися однакові зміни: гепатоцити розбухлі, містили дрібні вакуолі, відмічено значне кровонаповнення судин. Гепатоцити тварин обох статей зберігали цілісність. В переважній більшості клітин ядра мали округлу форму і містили ядерця. </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7-ГОК у дозі 500 мг/кг призводив до структурних змін у печінці, подібних до тих, що були виявлені після впливу 200 мг/кг, але більше виражених. У самців у перипортальній зоні печінкової часточки розширювалася площа, яку займали вакуолізовані клітини. У гепатоцитах зростала кількість вакуолей та їх розміри (рис. 4.3). </w:t>
      </w:r>
    </w:p>
    <w:p w:rsidR="0027753E" w:rsidRPr="00B65526" w:rsidRDefault="000B24AF" w:rsidP="0027753E">
      <w:pPr>
        <w:widowControl w:val="0"/>
        <w:autoSpaceDE w:val="0"/>
        <w:spacing w:line="360" w:lineRule="auto"/>
        <w:ind w:firstLine="720"/>
        <w:jc w:val="both"/>
        <w:rPr>
          <w:color w:val="auto"/>
          <w:sz w:val="28"/>
          <w:szCs w:val="28"/>
          <w:lang w:val="uk-UA"/>
        </w:rPr>
      </w:pPr>
      <w:r w:rsidRPr="00B65526">
        <w:rPr>
          <w:noProof/>
          <w:color w:val="auto"/>
          <w:lang w:val="uk-UA" w:eastAsia="uk-UA"/>
        </w:rPr>
        <mc:AlternateContent>
          <mc:Choice Requires="wpg">
            <w:drawing>
              <wp:anchor distT="0" distB="0" distL="114300" distR="114300" simplePos="0" relativeHeight="251753984" behindDoc="0" locked="0" layoutInCell="1" allowOverlap="1" wp14:anchorId="08DF3099" wp14:editId="75580464">
                <wp:simplePos x="0" y="0"/>
                <wp:positionH relativeFrom="column">
                  <wp:posOffset>610870</wp:posOffset>
                </wp:positionH>
                <wp:positionV relativeFrom="paragraph">
                  <wp:posOffset>289560</wp:posOffset>
                </wp:positionV>
                <wp:extent cx="4257675" cy="3044190"/>
                <wp:effectExtent l="38100" t="38100" r="47625" b="41910"/>
                <wp:wrapNone/>
                <wp:docPr id="45"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3044190"/>
                          <a:chOff x="2561" y="2137"/>
                          <a:chExt cx="7684" cy="5760"/>
                        </a:xfrm>
                      </wpg:grpSpPr>
                      <pic:pic xmlns:pic="http://schemas.openxmlformats.org/drawingml/2006/picture">
                        <pic:nvPicPr>
                          <pic:cNvPr id="46" name="Picture 43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561" y="2137"/>
                            <a:ext cx="7684" cy="5760"/>
                          </a:xfrm>
                          <a:prstGeom prst="rect">
                            <a:avLst/>
                          </a:prstGeom>
                          <a:solidFill>
                            <a:srgbClr val="000000"/>
                          </a:solidFill>
                          <a:ln w="28575">
                            <a:solidFill>
                              <a:srgbClr val="FFFFFF"/>
                            </a:solidFill>
                            <a:miter lim="800000"/>
                            <a:headEnd/>
                            <a:tailEnd/>
                          </a:ln>
                        </pic:spPr>
                      </pic:pic>
                      <wps:wsp>
                        <wps:cNvPr id="47" name="AutoShape 440"/>
                        <wps:cNvCnPr>
                          <a:cxnSpLocks noChangeShapeType="1"/>
                        </wps:cNvCnPr>
                        <wps:spPr bwMode="auto">
                          <a:xfrm>
                            <a:off x="8334" y="4690"/>
                            <a:ext cx="140" cy="386"/>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441"/>
                        <wps:cNvCnPr>
                          <a:cxnSpLocks noChangeShapeType="1"/>
                        </wps:cNvCnPr>
                        <wps:spPr bwMode="auto">
                          <a:xfrm>
                            <a:off x="8294" y="3805"/>
                            <a:ext cx="140" cy="386"/>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442"/>
                        <wps:cNvCnPr>
                          <a:cxnSpLocks noChangeShapeType="1"/>
                        </wps:cNvCnPr>
                        <wps:spPr bwMode="auto">
                          <a:xfrm>
                            <a:off x="8294" y="5628"/>
                            <a:ext cx="140" cy="386"/>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443"/>
                        <wps:cNvCnPr>
                          <a:cxnSpLocks noChangeShapeType="1"/>
                        </wps:cNvCnPr>
                        <wps:spPr bwMode="auto">
                          <a:xfrm>
                            <a:off x="8798" y="3419"/>
                            <a:ext cx="140" cy="386"/>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48.1pt;margin-top:22.8pt;width:335.25pt;height:239.7pt;z-index:251753984" coordorigin="2561,2137" coordsize="768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">
                <v:shape id="Picture 439" o:spid="_x0000_s1027" type="#_x0000_t75" style="position:absolute;left:2561;top:2137;width:7684;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zEHFAAAA2wAAAA8AAABkcnMvZG93bnJldi54bWxEj0FrwkAUhO9C/8PyCt5002KlRFcRq2Db&#10;k9aLt2f2mUSzb7fZ1ST99d1CweMwM98w03lrKnGj2peWFTwNExDEmdUl5wr2X+vBKwgfkDVWlklB&#10;Rx7ms4feFFNtG97SbRdyESHsU1RQhOBSKX1WkEE/tI44eidbGwxR1rnUNTYRbir5nCRjabDkuFCg&#10;o2VB2WV3NQq+f9585Q6tW/mX5vx+/OxM97FUqv/YLiYgArXhHv5vb7SC0Rj+vsQf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MxBxQAAANsAAAAPAAAAAAAAAAAAAAAA&#10;AJ8CAABkcnMvZG93bnJldi54bWxQSwUGAAAAAAQABAD3AAAAkQMAAAAA&#10;" filled="t" fillcolor="black" stroked="t" strokecolor="white" strokeweight="2.25pt">
                  <v:imagedata r:id="rId112" o:title=""/>
                </v:shape>
                <v:shape id="AutoShape 440" o:spid="_x0000_s1028" type="#_x0000_t32" style="position:absolute;left:8334;top:4690;width:140;height: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FbL8QAAADbAAAADwAAAGRycy9kb3ducmV2LnhtbESPQWvCQBSE7wX/w/IEb83GKrWkrkEK&#10;QcFDaYz0+sy+JsHs25BdY/z33ULB4zAz3zDrdDStGKh3jWUF8ygGQVxa3XCloDhmz28gnEfW2Fom&#10;BXdykG4mT2tMtL3xFw25r0SAsEtQQe19l0jpypoMush2xMH7sb1BH2RfSd3jLcBNK1/i+FUabDgs&#10;1NjRR03lJb8aBcf8O8P2cPq87obLsjl38XlRFkrNpuP2HYSn0T/C/+29VrBcwd+X8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VsvxAAAANsAAAAPAAAAAAAAAAAA&#10;AAAAAKECAABkcnMvZG93bnJldi54bWxQSwUGAAAAAAQABAD5AAAAkgMAAAAA&#10;" strokeweight="4pt">
                  <v:stroke endarrow="block"/>
                </v:shape>
                <v:shape id="AutoShape 441" o:spid="_x0000_s1029" type="#_x0000_t32" style="position:absolute;left:8294;top:3805;width:140;height: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7PXcEAAADbAAAADwAAAGRycy9kb3ducmV2LnhtbERPy4rCMBTdC/5DuII7TX0wSDUVEWQG&#10;ZjHYKm6vzbUtbW5KE2vn7ycLYZaH897tB9OInjpXWVawmEcgiHOrKy4UXLLTbAPCeWSNjWVS8EsO&#10;9sl4tMNY2xefqU99IUIIuxgVlN63sZQuL8mgm9uWOHAP2xn0AXaF1B2+Qrhp5DKKPqTBikNDiS0d&#10;S8rr9GkUZOnthM339ef52dfr6t5G91V+UWo6GQ5bEJ4G/y9+u7+0gnUYG76EHyC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Xs9dwQAAANsAAAAPAAAAAAAAAAAAAAAA&#10;AKECAABkcnMvZG93bnJldi54bWxQSwUGAAAAAAQABAD5AAAAjwMAAAAA&#10;" strokeweight="4pt">
                  <v:stroke endarrow="block"/>
                </v:shape>
                <v:shape id="AutoShape 442" o:spid="_x0000_s1030" type="#_x0000_t32" style="position:absolute;left:8294;top:5628;width:140;height: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qxsQAAADbAAAADwAAAGRycy9kb3ducmV2LnhtbESPQWvCQBSE7wX/w/IEb83GKsWmrkEK&#10;QcFDaYz0+sy+JsHs25BdY/z33ULB4zAz3zDrdDStGKh3jWUF8ygGQVxa3XCloDhmzysQziNrbC2T&#10;gjs5SDeTpzUm2t74i4bcVyJA2CWooPa+S6R0ZU0GXWQ74uD92N6gD7KvpO7xFuCmlS9x/CoNNhwW&#10;auzoo6bykl+NgmP+nWF7OH1ed8Nl2Zy7+LwoC6Vm03H7DsLT6B/h//ZeK1i+wd+X8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mrGxAAAANsAAAAPAAAAAAAAAAAA&#10;AAAAAKECAABkcnMvZG93bnJldi54bWxQSwUGAAAAAAQABAD5AAAAkgMAAAAA&#10;" strokeweight="4pt">
                  <v:stroke endarrow="block"/>
                </v:shape>
                <v:shape id="AutoShape 443" o:spid="_x0000_s1031" type="#_x0000_t32" style="position:absolute;left:8798;top:3419;width:140;height: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FVhsEAAADbAAAADwAAAGRycy9kb3ducmV2LnhtbERPTYvCMBC9C/6HMMLeNN1dlaU2FRFk&#10;BQ9idfE6NrNtsZmUJtb6781B8Ph438myN7XoqHWVZQWfkwgEcW51xYWC03Ez/gHhPLLG2jIpeJCD&#10;ZTocJBhre+cDdZkvRAhhF6OC0vsmltLlJRl0E9sQB+7ftgZ9gG0hdYv3EG5q+RVFc2mw4tBQYkPr&#10;kvJrdjMKjtl5g/Xub3/77a7T6tJEl+/8pNTHqF8tQHjq/Vv8cm+1gllYH76EHy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8VWGwQAAANsAAAAPAAAAAAAAAAAAAAAA&#10;AKECAABkcnMvZG93bnJldi54bWxQSwUGAAAAAAQABAD5AAAAjwMAAAAA&#10;" strokeweight="4pt">
                  <v:stroke endarrow="block"/>
                </v:shape>
              </v:group>
            </w:pict>
          </mc:Fallback>
        </mc:AlternateContent>
      </w: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3C5FD0" w:rsidP="0027753E">
      <w:pPr>
        <w:widowControl w:val="0"/>
        <w:autoSpaceDE w:val="0"/>
        <w:spacing w:line="360" w:lineRule="auto"/>
        <w:jc w:val="both"/>
        <w:rPr>
          <w:color w:val="auto"/>
          <w:sz w:val="28"/>
          <w:szCs w:val="28"/>
          <w:lang w:val="uk-UA"/>
        </w:rPr>
      </w:pPr>
      <w:r w:rsidRPr="00B65526">
        <w:rPr>
          <w:noProof/>
          <w:color w:val="auto"/>
          <w:lang w:val="uk-UA" w:eastAsia="uk-UA"/>
        </w:rPr>
        <mc:AlternateContent>
          <mc:Choice Requires="wps">
            <w:drawing>
              <wp:anchor distT="0" distB="0" distL="114300" distR="114300" simplePos="0" relativeHeight="251699712" behindDoc="0" locked="0" layoutInCell="1" allowOverlap="1" wp14:anchorId="4CAD73FA" wp14:editId="35471D34">
                <wp:simplePos x="0" y="0"/>
                <wp:positionH relativeFrom="column">
                  <wp:posOffset>3729990</wp:posOffset>
                </wp:positionH>
                <wp:positionV relativeFrom="paragraph">
                  <wp:posOffset>126365</wp:posOffset>
                </wp:positionV>
                <wp:extent cx="299720" cy="467995"/>
                <wp:effectExtent l="0" t="0" r="0" b="0"/>
                <wp:wrapNone/>
                <wp:docPr id="44"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46799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F51E2D" id="AutoShape 437" o:spid="_x0000_s1026" type="#_x0000_t32" style="position:absolute;margin-left:293.7pt;margin-top:9.95pt;width:23.6pt;height:36.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" stroked="f">
                <v:stroke endarrow="block"/>
              </v:shape>
            </w:pict>
          </mc:Fallback>
        </mc:AlternateContent>
      </w: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b/>
          <w:bCs/>
          <w:color w:val="auto"/>
          <w:sz w:val="28"/>
          <w:szCs w:val="28"/>
          <w:lang w:val="uk-UA"/>
        </w:rPr>
      </w:pPr>
    </w:p>
    <w:p w:rsidR="007530B2" w:rsidRPr="00B65526" w:rsidRDefault="0027753E" w:rsidP="0027753E">
      <w:pPr>
        <w:widowControl w:val="0"/>
        <w:autoSpaceDE w:val="0"/>
        <w:spacing w:line="360" w:lineRule="auto"/>
        <w:jc w:val="both"/>
        <w:rPr>
          <w:b/>
          <w:bCs/>
          <w:color w:val="auto"/>
          <w:sz w:val="28"/>
          <w:szCs w:val="28"/>
          <w:lang w:val="uk-UA"/>
        </w:rPr>
      </w:pPr>
      <w:r w:rsidRPr="00B65526">
        <w:rPr>
          <w:b/>
          <w:bCs/>
          <w:color w:val="auto"/>
          <w:sz w:val="28"/>
          <w:szCs w:val="28"/>
          <w:lang w:val="uk-UA"/>
        </w:rPr>
        <w:tab/>
      </w:r>
    </w:p>
    <w:p w:rsidR="00862428" w:rsidRPr="00B65526" w:rsidRDefault="0005270B" w:rsidP="008A2701">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w:t>
      </w:r>
      <w:r w:rsidR="00C12E9D" w:rsidRPr="00B65526">
        <w:rPr>
          <w:b/>
          <w:bCs/>
          <w:color w:val="auto"/>
          <w:sz w:val="28"/>
          <w:szCs w:val="28"/>
          <w:lang w:val="uk-UA"/>
        </w:rPr>
        <w:t>ок</w:t>
      </w:r>
      <w:r w:rsidRPr="00B65526">
        <w:rPr>
          <w:b/>
          <w:bCs/>
          <w:color w:val="auto"/>
          <w:sz w:val="28"/>
          <w:szCs w:val="28"/>
          <w:lang w:val="uk-UA"/>
        </w:rPr>
        <w:t xml:space="preserve"> 4.3</w:t>
      </w:r>
      <w:r w:rsidR="00D06CAB" w:rsidRPr="00B65526">
        <w:rPr>
          <w:b/>
          <w:bCs/>
          <w:color w:val="auto"/>
          <w:sz w:val="28"/>
          <w:szCs w:val="28"/>
          <w:lang w:val="uk-UA"/>
        </w:rPr>
        <w:t xml:space="preserve"> –</w:t>
      </w:r>
      <w:r w:rsidR="0027753E" w:rsidRPr="00B65526">
        <w:rPr>
          <w:b/>
          <w:bCs/>
          <w:color w:val="auto"/>
          <w:sz w:val="28"/>
          <w:szCs w:val="28"/>
          <w:lang w:val="uk-UA"/>
        </w:rPr>
        <w:t xml:space="preserve"> Перипортальна зона печінкової часточки щура самця після дії 7</w:t>
      </w:r>
      <w:r w:rsidR="0027753E" w:rsidRPr="00B65526">
        <w:rPr>
          <w:b/>
          <w:bCs/>
          <w:color w:val="auto"/>
          <w:sz w:val="28"/>
          <w:szCs w:val="28"/>
          <w:lang w:val="uk-UA"/>
        </w:rPr>
        <w:noBreakHyphen/>
        <w:t xml:space="preserve">ГОК </w:t>
      </w:r>
      <w:r w:rsidR="00B505CC" w:rsidRPr="00B65526">
        <w:rPr>
          <w:b/>
          <w:bCs/>
          <w:color w:val="auto"/>
          <w:sz w:val="28"/>
          <w:szCs w:val="28"/>
          <w:lang w:val="uk-UA"/>
        </w:rPr>
        <w:t>у</w:t>
      </w:r>
      <w:r w:rsidR="0027753E" w:rsidRPr="00B65526">
        <w:rPr>
          <w:b/>
          <w:bCs/>
          <w:color w:val="auto"/>
          <w:sz w:val="28"/>
          <w:szCs w:val="28"/>
          <w:lang w:val="uk-UA"/>
        </w:rPr>
        <w:t xml:space="preserve"> дозі 500 мг/кг протягом 3 місяців. Гематоксилін-еозин-оранж.</w:t>
      </w:r>
      <w:r w:rsidR="000C0511" w:rsidRPr="00B65526">
        <w:rPr>
          <w:b/>
          <w:bCs/>
          <w:color w:val="auto"/>
          <w:sz w:val="28"/>
          <w:szCs w:val="28"/>
          <w:lang w:val="uk-UA"/>
        </w:rPr>
        <w:t xml:space="preserve"> </w:t>
      </w:r>
      <w:r w:rsidR="00862428" w:rsidRPr="00B65526">
        <w:rPr>
          <w:b/>
          <w:bCs/>
          <w:color w:val="auto"/>
          <w:sz w:val="28"/>
          <w:szCs w:val="28"/>
          <w:lang w:val="uk-UA"/>
        </w:rPr>
        <w:t>х</w:t>
      </w:r>
      <w:r w:rsidR="0027753E" w:rsidRPr="00B65526">
        <w:rPr>
          <w:b/>
          <w:bCs/>
          <w:color w:val="auto"/>
          <w:sz w:val="28"/>
          <w:szCs w:val="28"/>
          <w:lang w:val="uk-UA"/>
        </w:rPr>
        <w:t xml:space="preserve"> 600</w:t>
      </w:r>
    </w:p>
    <w:p w:rsidR="000C0511" w:rsidRPr="00B65526" w:rsidRDefault="000C0511" w:rsidP="008A2701">
      <w:pPr>
        <w:widowControl w:val="0"/>
        <w:autoSpaceDE w:val="0"/>
        <w:spacing w:line="360" w:lineRule="auto"/>
        <w:ind w:firstLine="720"/>
        <w:jc w:val="both"/>
        <w:rPr>
          <w:bCs/>
          <w:color w:val="auto"/>
          <w:sz w:val="28"/>
          <w:szCs w:val="28"/>
          <w:lang w:val="uk-UA"/>
        </w:rPr>
      </w:pPr>
      <w:r w:rsidRPr="00B65526">
        <w:rPr>
          <w:bCs/>
          <w:color w:val="auto"/>
          <w:sz w:val="28"/>
          <w:szCs w:val="28"/>
          <w:lang w:val="uk-UA"/>
        </w:rPr>
        <w:t>Примітка</w:t>
      </w:r>
      <w:r w:rsidR="00B51F40" w:rsidRPr="00B65526">
        <w:rPr>
          <w:bCs/>
          <w:color w:val="auto"/>
          <w:sz w:val="28"/>
          <w:szCs w:val="28"/>
          <w:lang w:val="uk-UA"/>
        </w:rPr>
        <w:t>.</w:t>
      </w:r>
      <w:r w:rsidRPr="00B65526">
        <w:rPr>
          <w:bCs/>
          <w:color w:val="auto"/>
          <w:sz w:val="28"/>
          <w:szCs w:val="28"/>
          <w:lang w:val="uk-UA"/>
        </w:rPr>
        <w:t xml:space="preserve"> </w:t>
      </w:r>
      <w:r w:rsidR="00B51F40" w:rsidRPr="00B65526">
        <w:rPr>
          <w:bCs/>
          <w:color w:val="auto"/>
          <w:sz w:val="28"/>
          <w:szCs w:val="28"/>
          <w:lang w:val="uk-UA"/>
        </w:rPr>
        <w:t>C</w:t>
      </w:r>
      <w:r w:rsidRPr="00B65526">
        <w:rPr>
          <w:bCs/>
          <w:color w:val="auto"/>
          <w:sz w:val="28"/>
          <w:szCs w:val="28"/>
          <w:lang w:val="uk-UA"/>
        </w:rPr>
        <w:t xml:space="preserve">трілками позначено </w:t>
      </w:r>
      <w:r w:rsidR="005458DB" w:rsidRPr="00B65526">
        <w:rPr>
          <w:bCs/>
          <w:color w:val="auto"/>
          <w:sz w:val="28"/>
          <w:szCs w:val="28"/>
          <w:lang w:val="uk-UA"/>
        </w:rPr>
        <w:t>о</w:t>
      </w:r>
      <w:r w:rsidRPr="00B65526">
        <w:rPr>
          <w:bCs/>
          <w:color w:val="auto"/>
          <w:sz w:val="28"/>
          <w:szCs w:val="28"/>
          <w:lang w:val="uk-UA"/>
        </w:rPr>
        <w:t xml:space="preserve">знаки жирової вакуолізації гепатоцитів.  </w:t>
      </w:r>
    </w:p>
    <w:p w:rsidR="0027753E" w:rsidRPr="00B65526" w:rsidRDefault="0027753E" w:rsidP="0027753E">
      <w:pPr>
        <w:widowControl w:val="0"/>
        <w:autoSpaceDE w:val="0"/>
        <w:spacing w:line="360" w:lineRule="auto"/>
        <w:jc w:val="both"/>
        <w:rPr>
          <w:color w:val="auto"/>
          <w:sz w:val="28"/>
          <w:szCs w:val="28"/>
          <w:lang w:val="uk-UA"/>
        </w:rPr>
      </w:pPr>
      <w:r w:rsidRPr="00B65526">
        <w:rPr>
          <w:color w:val="auto"/>
          <w:sz w:val="28"/>
          <w:szCs w:val="28"/>
          <w:lang w:val="uk-UA"/>
        </w:rPr>
        <w:lastRenderedPageBreak/>
        <w:t>У поодиноких випадках було відмічено появу невеликої кількості еозинофільних гепатоцитів (рис.</w:t>
      </w:r>
      <w:r w:rsidR="005B732C" w:rsidRPr="00B65526">
        <w:rPr>
          <w:color w:val="auto"/>
          <w:sz w:val="28"/>
          <w:szCs w:val="28"/>
          <w:lang w:val="uk-UA"/>
        </w:rPr>
        <w:t xml:space="preserve"> </w:t>
      </w:r>
      <w:r w:rsidRPr="00B65526">
        <w:rPr>
          <w:color w:val="auto"/>
          <w:sz w:val="28"/>
          <w:szCs w:val="28"/>
          <w:lang w:val="uk-UA"/>
        </w:rPr>
        <w:t xml:space="preserve">4.4). </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У самок, як і при дії менших доз 7-ГОК, на відміну від самців не виявлялось зональних відмінностей у реакції гепатоцитів. Клітини як перипортальної так і центролобулярної  зон печінкової часточки були розбухлі, округлої форми, містили велику кількість переважно дрібних вакуолей.</w:t>
      </w:r>
    </w:p>
    <w:p w:rsidR="0027753E" w:rsidRPr="00B65526" w:rsidRDefault="00B17000" w:rsidP="0027753E">
      <w:pPr>
        <w:widowControl w:val="0"/>
        <w:autoSpaceDE w:val="0"/>
        <w:spacing w:line="360" w:lineRule="auto"/>
        <w:ind w:firstLine="720"/>
        <w:jc w:val="both"/>
        <w:rPr>
          <w:b/>
          <w:bCs/>
          <w:color w:val="auto"/>
          <w:sz w:val="28"/>
          <w:szCs w:val="28"/>
          <w:lang w:val="uk-UA"/>
        </w:rPr>
      </w:pPr>
      <w:r w:rsidRPr="00B65526">
        <w:rPr>
          <w:noProof/>
          <w:color w:val="auto"/>
          <w:lang w:val="uk-UA" w:eastAsia="uk-UA"/>
        </w:rPr>
        <mc:AlternateContent>
          <mc:Choice Requires="wpg">
            <w:drawing>
              <wp:anchor distT="0" distB="0" distL="114300" distR="114300" simplePos="0" relativeHeight="251739648" behindDoc="0" locked="0" layoutInCell="1" allowOverlap="1" wp14:anchorId="04383680" wp14:editId="7B8F8179">
                <wp:simplePos x="0" y="0"/>
                <wp:positionH relativeFrom="column">
                  <wp:posOffset>594360</wp:posOffset>
                </wp:positionH>
                <wp:positionV relativeFrom="paragraph">
                  <wp:posOffset>168588</wp:posOffset>
                </wp:positionV>
                <wp:extent cx="4683125" cy="3470275"/>
                <wp:effectExtent l="0" t="0" r="3175" b="0"/>
                <wp:wrapNone/>
                <wp:docPr id="3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125" cy="3470275"/>
                          <a:chOff x="2561" y="8967"/>
                          <a:chExt cx="7318" cy="5486"/>
                        </a:xfrm>
                      </wpg:grpSpPr>
                      <pic:pic xmlns:pic="http://schemas.openxmlformats.org/drawingml/2006/picture">
                        <pic:nvPicPr>
                          <pic:cNvPr id="40" name="Picture 44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561" y="8967"/>
                            <a:ext cx="7318" cy="5486"/>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449"/>
                        <wps:cNvCnPr>
                          <a:cxnSpLocks noChangeShapeType="1"/>
                        </wps:cNvCnPr>
                        <wps:spPr bwMode="auto">
                          <a:xfrm>
                            <a:off x="7721" y="10690"/>
                            <a:ext cx="530" cy="49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450"/>
                        <wps:cNvCnPr>
                          <a:cxnSpLocks noChangeShapeType="1"/>
                        </wps:cNvCnPr>
                        <wps:spPr bwMode="auto">
                          <a:xfrm flipH="1">
                            <a:off x="5913" y="10800"/>
                            <a:ext cx="679" cy="53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451"/>
                        <wps:cNvCnPr>
                          <a:cxnSpLocks noChangeShapeType="1"/>
                        </wps:cNvCnPr>
                        <wps:spPr bwMode="auto">
                          <a:xfrm flipH="1">
                            <a:off x="9092" y="10591"/>
                            <a:ext cx="115" cy="887"/>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margin-left:46.8pt;margin-top:13.25pt;width:368.75pt;height:273.25pt;z-index:251739648" coordorigin="2561,8967" coordsize="7318,5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">
                <v:shape id="Picture 448" o:spid="_x0000_s1027" type="#_x0000_t75" style="position:absolute;left:2561;top:8967;width:7318;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TwvDAAAA2wAAAA8AAABkcnMvZG93bnJldi54bWxET8tqwkAU3Qv+w3CFbkqdUaqUNBMJotBF&#10;qa2Prq+ZaxLM3AmZqUn/vrMouDycd7oabCNu1PnasYbZVIEgLpypudRwPGyfXkD4gGywcUwafsnD&#10;KhuPUkyM6/mLbvtQihjCPkENVQhtIqUvKrLop64ljtzFdRZDhF0pTYd9DLeNnCu1lBZrjg0VtrSu&#10;qLjuf6yGz7XaPOanj92s36r8+/1sC7OYa/0wGfJXEIGGcBf/u9+Mhue4Pn6JP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VPC8MAAADbAAAADwAAAAAAAAAAAAAAAACf&#10;AgAAZHJzL2Rvd25yZXYueG1sUEsFBgAAAAAEAAQA9wAAAI8DAAAAAA==&#10;">
                  <v:imagedata r:id="rId114" o:title=""/>
                </v:shape>
                <v:shape id="AutoShape 449" o:spid="_x0000_s1028" type="#_x0000_t32" style="position:absolute;left:7721;top:10690;width:53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mwMQAAADbAAAADwAAAGRycy9kb3ducmV2LnhtbESPQWuDQBSE74H8h+UVektW2xCCdQ0l&#10;IC30UKqGXF/cV5W4b8XdGPvvu4VCjsPMfMOk+9n0YqLRdZYVxOsIBHFtdceNgqrMVzsQziNr7C2T&#10;gh9ysM+WixQTbW/8RVPhGxEg7BJU0Ho/JFK6uiWDbm0H4uB929GgD3JspB7xFuCml09RtJUGOw4L&#10;LQ50aKm+FFejoCxOOfYfx8/r23TZdOchOj/XlVKPD/PrCwhPs7+H/9vvWsEmhr8v4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GbAxAAAANsAAAAPAAAAAAAAAAAA&#10;AAAAAKECAABkcnMvZG93bnJldi54bWxQSwUGAAAAAAQABAD5AAAAkgMAAAAA&#10;" strokeweight="4pt">
                  <v:stroke endarrow="block"/>
                </v:shape>
                <v:shape id="AutoShape 450" o:spid="_x0000_s1029" type="#_x0000_t32" style="position:absolute;left:5913;top:10800;width:679;height: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u2DMQAAADbAAAADwAAAGRycy9kb3ducmV2LnhtbESPQWvCQBSE74X+h+UVvNVNQxBJXcUW&#10;KiFIQS30+si+ZoPZtyG7Jml/vSsUPA4z8w2z2ky2FQP1vnGs4GWegCCunG64VvB1+nhegvABWWPr&#10;mBT8kofN+vFhhbl2Ix9oOIZaRAj7HBWYELpcSl8ZsujnriOO3o/rLYYo+1rqHscIt61Mk2QhLTYc&#10;Fwx29G6oOh8vVkHJrOv9t0n/su5ShOXnrngrU6VmT9P2FUSgKdzD/+1CK8hSuH2JP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7YMxAAAANsAAAAPAAAAAAAAAAAA&#10;AAAAAKECAABkcnMvZG93bnJldi54bWxQSwUGAAAAAAQABAD5AAAAkgMAAAAA&#10;" strokeweight="4pt">
                  <v:stroke endarrow="block"/>
                </v:shape>
                <v:shape id="AutoShape 451" o:spid="_x0000_s1030" type="#_x0000_t32" style="position:absolute;left:9092;top:10591;width:115;height: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Tl8MAAADbAAAADwAAAGRycy9kb3ducmV2LnhtbESPQWvCQBSE70L/w/IK3nTTKCLRVdqC&#10;EqQI2oLXR/aZDWbfhuyq0V/fFQSPw8x8w8yXna3FhVpfOVbwMUxAEBdOV1wq+PtdDaYgfEDWWDsm&#10;BTfysFy89eaYaXflHV32oRQRwj5DBSaEJpPSF4Ys+qFriKN3dK3FEGVbSt3iNcJtLdMkmUiLFccF&#10;gw19GypO+7NVsGHW5c/BpPdxc87DdLvOvzapUv337nMGIlAXXuFnO9cKxiN4fI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HE5fDAAAA2wAAAA8AAAAAAAAAAAAA&#10;AAAAoQIAAGRycy9kb3ducmV2LnhtbFBLBQYAAAAABAAEAPkAAACRAwAAAAA=&#10;" strokeweight="4pt">
                  <v:stroke endarrow="block"/>
                </v:shape>
              </v:group>
            </w:pict>
          </mc:Fallback>
        </mc:AlternateContent>
      </w: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EE367C" w:rsidRPr="00B65526" w:rsidRDefault="00EE367C"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w:t>
      </w:r>
      <w:r w:rsidRPr="00B65526">
        <w:rPr>
          <w:b/>
          <w:bCs/>
          <w:color w:val="auto"/>
          <w:sz w:val="28"/>
          <w:szCs w:val="28"/>
          <w:lang w:val="uk-UA"/>
        </w:rPr>
        <w:t xml:space="preserve"> 4.4 </w:t>
      </w:r>
      <w:r w:rsidR="00D06CAB" w:rsidRPr="00B65526">
        <w:rPr>
          <w:b/>
          <w:bCs/>
          <w:color w:val="auto"/>
          <w:sz w:val="28"/>
          <w:szCs w:val="28"/>
          <w:lang w:val="uk-UA"/>
        </w:rPr>
        <w:t xml:space="preserve">– </w:t>
      </w:r>
      <w:r w:rsidRPr="00B65526">
        <w:rPr>
          <w:b/>
          <w:bCs/>
          <w:color w:val="auto"/>
          <w:sz w:val="28"/>
          <w:szCs w:val="28"/>
          <w:lang w:val="uk-UA"/>
        </w:rPr>
        <w:t>Ділянка  печінкової часточки щура самки</w:t>
      </w:r>
      <w:r w:rsidR="005458DB" w:rsidRPr="00B65526">
        <w:rPr>
          <w:b/>
          <w:bCs/>
          <w:color w:val="auto"/>
          <w:sz w:val="28"/>
          <w:szCs w:val="28"/>
          <w:lang w:val="uk-UA"/>
        </w:rPr>
        <w:t xml:space="preserve"> після в</w:t>
      </w:r>
      <w:r w:rsidRPr="00B65526">
        <w:rPr>
          <w:b/>
          <w:bCs/>
          <w:color w:val="auto"/>
          <w:sz w:val="28"/>
          <w:szCs w:val="28"/>
          <w:lang w:val="uk-UA"/>
        </w:rPr>
        <w:t>плив</w:t>
      </w:r>
      <w:r w:rsidR="005458DB" w:rsidRPr="00B65526">
        <w:rPr>
          <w:b/>
          <w:bCs/>
          <w:color w:val="auto"/>
          <w:sz w:val="28"/>
          <w:szCs w:val="28"/>
          <w:lang w:val="uk-UA"/>
        </w:rPr>
        <w:t>у</w:t>
      </w:r>
      <w:r w:rsidRPr="00B65526">
        <w:rPr>
          <w:b/>
          <w:bCs/>
          <w:color w:val="auto"/>
          <w:sz w:val="28"/>
          <w:szCs w:val="28"/>
          <w:lang w:val="uk-UA"/>
        </w:rPr>
        <w:t xml:space="preserve"> 7</w:t>
      </w:r>
      <w:r w:rsidRPr="00B65526">
        <w:rPr>
          <w:b/>
          <w:bCs/>
          <w:color w:val="auto"/>
          <w:sz w:val="28"/>
          <w:szCs w:val="28"/>
          <w:lang w:val="uk-UA"/>
        </w:rPr>
        <w:noBreakHyphen/>
        <w:t xml:space="preserve">ГОК </w:t>
      </w:r>
      <w:r w:rsidR="00B505CC" w:rsidRPr="00B65526">
        <w:rPr>
          <w:b/>
          <w:bCs/>
          <w:color w:val="auto"/>
          <w:sz w:val="28"/>
          <w:szCs w:val="28"/>
          <w:lang w:val="uk-UA"/>
        </w:rPr>
        <w:t>у</w:t>
      </w:r>
      <w:r w:rsidRPr="00B65526">
        <w:rPr>
          <w:b/>
          <w:bCs/>
          <w:color w:val="auto"/>
          <w:sz w:val="28"/>
          <w:szCs w:val="28"/>
          <w:lang w:val="uk-UA"/>
        </w:rPr>
        <w:t xml:space="preserve"> дозі 500 мг/кг протягом 3 міся</w:t>
      </w:r>
      <w:r w:rsidR="005458DB" w:rsidRPr="00B65526">
        <w:rPr>
          <w:b/>
          <w:bCs/>
          <w:color w:val="auto"/>
          <w:sz w:val="28"/>
          <w:szCs w:val="28"/>
          <w:lang w:val="uk-UA"/>
        </w:rPr>
        <w:t xml:space="preserve">ців. Гематоксилін-еозин-оранж. </w:t>
      </w:r>
      <w:r w:rsidR="00862428" w:rsidRPr="00B65526">
        <w:rPr>
          <w:b/>
          <w:bCs/>
          <w:color w:val="auto"/>
          <w:sz w:val="28"/>
          <w:szCs w:val="28"/>
          <w:lang w:val="uk-UA"/>
        </w:rPr>
        <w:t>х</w:t>
      </w:r>
      <w:r w:rsidR="005458DB" w:rsidRPr="00B65526">
        <w:rPr>
          <w:b/>
          <w:bCs/>
          <w:color w:val="auto"/>
          <w:sz w:val="28"/>
          <w:szCs w:val="28"/>
          <w:lang w:val="uk-UA"/>
        </w:rPr>
        <w:t xml:space="preserve"> </w:t>
      </w:r>
      <w:r w:rsidRPr="00B65526">
        <w:rPr>
          <w:b/>
          <w:bCs/>
          <w:color w:val="auto"/>
          <w:sz w:val="28"/>
          <w:szCs w:val="28"/>
          <w:lang w:val="uk-UA"/>
        </w:rPr>
        <w:t xml:space="preserve"> 600</w:t>
      </w:r>
    </w:p>
    <w:p w:rsidR="005458DB" w:rsidRPr="00B65526" w:rsidRDefault="005458DB" w:rsidP="008A2701">
      <w:pPr>
        <w:widowControl w:val="0"/>
        <w:autoSpaceDE w:val="0"/>
        <w:spacing w:line="360" w:lineRule="auto"/>
        <w:ind w:firstLine="720"/>
        <w:jc w:val="both"/>
        <w:rPr>
          <w:b/>
          <w:bCs/>
          <w:color w:val="auto"/>
          <w:sz w:val="28"/>
          <w:szCs w:val="28"/>
          <w:lang w:val="uk-UA"/>
        </w:rPr>
      </w:pPr>
      <w:r w:rsidRPr="00B65526">
        <w:rPr>
          <w:bCs/>
          <w:color w:val="auto"/>
          <w:sz w:val="28"/>
          <w:szCs w:val="28"/>
          <w:lang w:val="uk-UA"/>
        </w:rPr>
        <w:t>Примітка</w:t>
      </w:r>
      <w:r w:rsidR="00B51F40" w:rsidRPr="00B65526">
        <w:rPr>
          <w:bCs/>
          <w:color w:val="auto"/>
          <w:sz w:val="28"/>
          <w:szCs w:val="28"/>
          <w:lang w:val="uk-UA"/>
        </w:rPr>
        <w:t>.</w:t>
      </w:r>
      <w:r w:rsidRPr="00B65526">
        <w:rPr>
          <w:bCs/>
          <w:color w:val="auto"/>
          <w:sz w:val="28"/>
          <w:szCs w:val="28"/>
          <w:lang w:val="uk-UA"/>
        </w:rPr>
        <w:t xml:space="preserve"> </w:t>
      </w:r>
      <w:r w:rsidR="00B51F40" w:rsidRPr="00B65526">
        <w:rPr>
          <w:bCs/>
          <w:color w:val="auto"/>
          <w:sz w:val="28"/>
          <w:szCs w:val="28"/>
          <w:lang w:val="uk-UA"/>
        </w:rPr>
        <w:t>C</w:t>
      </w:r>
      <w:r w:rsidRPr="00B65526">
        <w:rPr>
          <w:bCs/>
          <w:color w:val="auto"/>
          <w:sz w:val="28"/>
          <w:szCs w:val="28"/>
          <w:lang w:val="uk-UA"/>
        </w:rPr>
        <w:t>трілками позначено еозинофільні гепатоцити</w:t>
      </w:r>
      <w:r w:rsidRPr="00B65526">
        <w:rPr>
          <w:b/>
          <w:bCs/>
          <w:color w:val="auto"/>
          <w:sz w:val="28"/>
          <w:szCs w:val="28"/>
          <w:lang w:val="uk-UA"/>
        </w:rPr>
        <w:t>.</w:t>
      </w:r>
    </w:p>
    <w:p w:rsidR="005458DB" w:rsidRPr="00B65526" w:rsidRDefault="005458DB" w:rsidP="0027753E">
      <w:pPr>
        <w:widowControl w:val="0"/>
        <w:autoSpaceDE w:val="0"/>
        <w:spacing w:line="360" w:lineRule="auto"/>
        <w:jc w:val="both"/>
        <w:rPr>
          <w:b/>
          <w:bCs/>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r w:rsidRPr="00B65526">
        <w:rPr>
          <w:color w:val="auto"/>
          <w:sz w:val="28"/>
          <w:szCs w:val="28"/>
          <w:lang w:val="uk-UA"/>
        </w:rPr>
        <w:t>Відмічено повнокр</w:t>
      </w:r>
      <w:r w:rsidR="00B40114" w:rsidRPr="00B65526">
        <w:rPr>
          <w:color w:val="auto"/>
          <w:sz w:val="28"/>
          <w:szCs w:val="28"/>
          <w:lang w:val="uk-UA"/>
        </w:rPr>
        <w:t>о</w:t>
      </w:r>
      <w:r w:rsidRPr="00B65526">
        <w:rPr>
          <w:color w:val="auto"/>
          <w:sz w:val="28"/>
          <w:szCs w:val="28"/>
          <w:lang w:val="uk-UA"/>
        </w:rPr>
        <w:t>в'я судин, синусоїдні гемокапіляри були звужені і містили велику кількість формених елементів крові. Проте, як і при менших дозах  7-ГОК, гепатоцити зберігали цілісність, більшість клітин містили округлі ядра з ядерцями (рис.</w:t>
      </w:r>
      <w:r w:rsidR="005B732C" w:rsidRPr="00B65526">
        <w:rPr>
          <w:color w:val="auto"/>
          <w:sz w:val="28"/>
          <w:szCs w:val="28"/>
          <w:lang w:val="uk-UA"/>
        </w:rPr>
        <w:t xml:space="preserve"> </w:t>
      </w:r>
      <w:r w:rsidRPr="00B65526">
        <w:rPr>
          <w:color w:val="auto"/>
          <w:sz w:val="28"/>
          <w:szCs w:val="28"/>
          <w:lang w:val="uk-UA"/>
        </w:rPr>
        <w:t>4.5).</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lastRenderedPageBreak/>
        <w:t>Через місяць після відміни  7-ГОК у самців і у самок щурів. зникали ознаки жирової дистрофії. У печінці щурів контрольної і дослідної груп гепатоцити мали округло-полігональну форму, формували тяжі, які галузилися і сходилися до центральної вени. Синусоїдні гемокапіляри були однаково розширені, судини - помірно кровонаповнені.</w:t>
      </w:r>
    </w:p>
    <w:p w:rsidR="005458DB" w:rsidRPr="00B65526" w:rsidRDefault="002126C9" w:rsidP="0027753E">
      <w:pPr>
        <w:widowControl w:val="0"/>
        <w:autoSpaceDE w:val="0"/>
        <w:spacing w:line="360" w:lineRule="auto"/>
        <w:ind w:firstLine="720"/>
        <w:jc w:val="both"/>
        <w:rPr>
          <w:color w:val="auto"/>
          <w:sz w:val="28"/>
          <w:szCs w:val="28"/>
          <w:lang w:val="uk-UA"/>
        </w:rPr>
      </w:pPr>
      <w:r w:rsidRPr="00B65526">
        <w:rPr>
          <w:noProof/>
          <w:color w:val="auto"/>
          <w:lang w:val="uk-UA" w:eastAsia="uk-UA"/>
        </w:rPr>
        <w:drawing>
          <wp:anchor distT="0" distB="0" distL="114300" distR="114300" simplePos="0" relativeHeight="251741696" behindDoc="1" locked="0" layoutInCell="1" allowOverlap="1" wp14:anchorId="4B66E8E8" wp14:editId="4601E020">
            <wp:simplePos x="0" y="0"/>
            <wp:positionH relativeFrom="column">
              <wp:posOffset>695960</wp:posOffset>
            </wp:positionH>
            <wp:positionV relativeFrom="paragraph">
              <wp:posOffset>219710</wp:posOffset>
            </wp:positionV>
            <wp:extent cx="4351020" cy="3153410"/>
            <wp:effectExtent l="0" t="0" r="0" b="8890"/>
            <wp:wrapTight wrapText="bothSides">
              <wp:wrapPolygon edited="0">
                <wp:start x="0" y="0"/>
                <wp:lineTo x="0" y="21530"/>
                <wp:lineTo x="21468" y="21530"/>
                <wp:lineTo x="21468" y="0"/>
                <wp:lineTo x="0" y="0"/>
              </wp:wrapPolygon>
            </wp:wrapTight>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51020" cy="3153410"/>
                    </a:xfrm>
                    <a:prstGeom prst="rect">
                      <a:avLst/>
                    </a:prstGeom>
                    <a:noFill/>
                  </pic:spPr>
                </pic:pic>
              </a:graphicData>
            </a:graphic>
            <wp14:sizeRelH relativeFrom="page">
              <wp14:pctWidth>0</wp14:pctWidth>
            </wp14:sizeRelH>
            <wp14:sizeRelV relativeFrom="page">
              <wp14:pctHeight>0</wp14:pctHeight>
            </wp14:sizeRelV>
          </wp:anchor>
        </w:drawing>
      </w:r>
    </w:p>
    <w:p w:rsidR="0027753E" w:rsidRPr="00B65526" w:rsidRDefault="003C5FD0" w:rsidP="0027753E">
      <w:pPr>
        <w:widowControl w:val="0"/>
        <w:autoSpaceDE w:val="0"/>
        <w:spacing w:line="360" w:lineRule="auto"/>
        <w:ind w:firstLine="720"/>
        <w:jc w:val="both"/>
        <w:rPr>
          <w:b/>
          <w:bCs/>
          <w:color w:val="auto"/>
          <w:sz w:val="28"/>
          <w:szCs w:val="28"/>
          <w:lang w:val="uk-UA"/>
        </w:rPr>
      </w:pPr>
      <w:r w:rsidRPr="00B65526">
        <w:rPr>
          <w:noProof/>
          <w:color w:val="auto"/>
          <w:lang w:val="uk-UA" w:eastAsia="uk-UA"/>
        </w:rPr>
        <mc:AlternateContent>
          <mc:Choice Requires="wps">
            <w:drawing>
              <wp:anchor distT="0" distB="0" distL="114300" distR="114300" simplePos="0" relativeHeight="251703808" behindDoc="0" locked="0" layoutInCell="1" allowOverlap="1" wp14:anchorId="51000F47" wp14:editId="0A5706F7">
                <wp:simplePos x="0" y="0"/>
                <wp:positionH relativeFrom="column">
                  <wp:posOffset>2865120</wp:posOffset>
                </wp:positionH>
                <wp:positionV relativeFrom="paragraph">
                  <wp:posOffset>1285875</wp:posOffset>
                </wp:positionV>
                <wp:extent cx="255905" cy="365760"/>
                <wp:effectExtent l="0" t="0" r="0" b="0"/>
                <wp:wrapNone/>
                <wp:docPr id="38"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905" cy="365760"/>
                        </a:xfrm>
                        <a:prstGeom prst="straightConnector1">
                          <a:avLst/>
                        </a:prstGeom>
                        <a:noFill/>
                        <a:ln w="317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8C7C7E" id="AutoShape 446" o:spid="_x0000_s1026" type="#_x0000_t32" style="position:absolute;margin-left:225.6pt;margin-top:101.25pt;width:20.15pt;height:28.8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" strokecolor="white" strokeweight="2.5pt">
                <v:stroke endarrow="block"/>
              </v:shape>
            </w:pict>
          </mc:Fallback>
        </mc:AlternateContent>
      </w:r>
      <w:r w:rsidRPr="00B65526">
        <w:rPr>
          <w:noProof/>
          <w:color w:val="auto"/>
          <w:lang w:val="uk-UA" w:eastAsia="uk-UA"/>
        </w:rPr>
        <mc:AlternateContent>
          <mc:Choice Requires="wps">
            <w:drawing>
              <wp:anchor distT="0" distB="0" distL="114300" distR="114300" simplePos="0" relativeHeight="251702784" behindDoc="0" locked="0" layoutInCell="1" allowOverlap="1" wp14:anchorId="47B2E1FC" wp14:editId="3494597D">
                <wp:simplePos x="0" y="0"/>
                <wp:positionH relativeFrom="column">
                  <wp:posOffset>1563370</wp:posOffset>
                </wp:positionH>
                <wp:positionV relativeFrom="paragraph">
                  <wp:posOffset>788035</wp:posOffset>
                </wp:positionV>
                <wp:extent cx="80010" cy="461010"/>
                <wp:effectExtent l="0" t="0" r="0" b="0"/>
                <wp:wrapNone/>
                <wp:docPr id="37"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461010"/>
                        </a:xfrm>
                        <a:prstGeom prst="straightConnector1">
                          <a:avLst/>
                        </a:prstGeom>
                        <a:noFill/>
                        <a:ln w="317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7997A0" id="AutoShape 445" o:spid="_x0000_s1026" type="#_x0000_t32" style="position:absolute;margin-left:123.1pt;margin-top:62.05pt;width:6.3pt;height:36.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" strokecolor="white" strokeweight="2.5pt">
                <v:stroke endarrow="block"/>
              </v:shape>
            </w:pict>
          </mc:Fallback>
        </mc:AlternateContent>
      </w:r>
      <w:r w:rsidRPr="00B65526">
        <w:rPr>
          <w:noProof/>
          <w:color w:val="auto"/>
          <w:lang w:val="uk-UA" w:eastAsia="uk-UA"/>
        </w:rPr>
        <mc:AlternateContent>
          <mc:Choice Requires="wps">
            <w:drawing>
              <wp:anchor distT="0" distB="0" distL="114300" distR="114300" simplePos="0" relativeHeight="251701760" behindDoc="0" locked="0" layoutInCell="1" allowOverlap="1" wp14:anchorId="3A39DB30" wp14:editId="589AA4EA">
                <wp:simplePos x="0" y="0"/>
                <wp:positionH relativeFrom="column">
                  <wp:posOffset>3077210</wp:posOffset>
                </wp:positionH>
                <wp:positionV relativeFrom="paragraph">
                  <wp:posOffset>2061210</wp:posOffset>
                </wp:positionV>
                <wp:extent cx="219710" cy="248285"/>
                <wp:effectExtent l="0" t="0" r="0" b="0"/>
                <wp:wrapNone/>
                <wp:docPr id="36"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710" cy="248285"/>
                        </a:xfrm>
                        <a:prstGeom prst="straightConnector1">
                          <a:avLst/>
                        </a:prstGeom>
                        <a:noFill/>
                        <a:ln w="317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F14A9A" id="AutoShape 444" o:spid="_x0000_s1026" type="#_x0000_t32" style="position:absolute;margin-left:242.3pt;margin-top:162.3pt;width:17.3pt;height:19.5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" strokecolor="white" strokeweight="2.5pt">
                <v:stroke endarrow="block"/>
              </v:shape>
            </w:pict>
          </mc:Fallback>
        </mc:AlternateContent>
      </w: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p>
    <w:p w:rsidR="0027753E" w:rsidRPr="00B65526" w:rsidRDefault="00D06CAB" w:rsidP="0027753E">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Рисун</w:t>
      </w:r>
      <w:r w:rsidR="00862428" w:rsidRPr="00B65526">
        <w:rPr>
          <w:b/>
          <w:bCs/>
          <w:color w:val="auto"/>
          <w:sz w:val="28"/>
          <w:szCs w:val="28"/>
          <w:lang w:val="uk-UA"/>
        </w:rPr>
        <w:t>ок</w:t>
      </w:r>
      <w:r w:rsidR="0027753E" w:rsidRPr="00B65526">
        <w:rPr>
          <w:b/>
          <w:bCs/>
          <w:color w:val="auto"/>
          <w:sz w:val="28"/>
          <w:szCs w:val="28"/>
          <w:lang w:val="uk-UA"/>
        </w:rPr>
        <w:t xml:space="preserve"> 4.5</w:t>
      </w:r>
      <w:r w:rsidRPr="00B65526">
        <w:rPr>
          <w:b/>
          <w:bCs/>
          <w:color w:val="auto"/>
          <w:sz w:val="28"/>
          <w:szCs w:val="28"/>
          <w:lang w:val="uk-UA"/>
        </w:rPr>
        <w:t xml:space="preserve"> –</w:t>
      </w:r>
      <w:r w:rsidR="00466362" w:rsidRPr="00B65526">
        <w:rPr>
          <w:b/>
          <w:bCs/>
          <w:color w:val="auto"/>
          <w:sz w:val="28"/>
          <w:szCs w:val="28"/>
          <w:lang w:val="uk-UA"/>
        </w:rPr>
        <w:t xml:space="preserve"> </w:t>
      </w:r>
      <w:r w:rsidR="0027753E" w:rsidRPr="00B65526">
        <w:rPr>
          <w:b/>
          <w:bCs/>
          <w:color w:val="auto"/>
          <w:sz w:val="28"/>
          <w:szCs w:val="28"/>
          <w:lang w:val="uk-UA"/>
        </w:rPr>
        <w:t xml:space="preserve"> Центролобулярна зона печінкової часточки</w:t>
      </w:r>
      <w:r w:rsidR="005458DB" w:rsidRPr="00B65526">
        <w:rPr>
          <w:b/>
          <w:bCs/>
          <w:color w:val="auto"/>
          <w:sz w:val="28"/>
          <w:szCs w:val="28"/>
          <w:lang w:val="uk-UA"/>
        </w:rPr>
        <w:t xml:space="preserve"> щура самки після в</w:t>
      </w:r>
      <w:r w:rsidR="0027753E" w:rsidRPr="00B65526">
        <w:rPr>
          <w:b/>
          <w:bCs/>
          <w:color w:val="auto"/>
          <w:sz w:val="28"/>
          <w:szCs w:val="28"/>
          <w:lang w:val="uk-UA"/>
        </w:rPr>
        <w:t>плив</w:t>
      </w:r>
      <w:r w:rsidR="005458DB" w:rsidRPr="00B65526">
        <w:rPr>
          <w:b/>
          <w:bCs/>
          <w:color w:val="auto"/>
          <w:sz w:val="28"/>
          <w:szCs w:val="28"/>
          <w:lang w:val="uk-UA"/>
        </w:rPr>
        <w:t>у</w:t>
      </w:r>
      <w:r w:rsidR="0027753E" w:rsidRPr="00B65526">
        <w:rPr>
          <w:b/>
          <w:bCs/>
          <w:color w:val="auto"/>
          <w:sz w:val="28"/>
          <w:szCs w:val="28"/>
          <w:lang w:val="uk-UA"/>
        </w:rPr>
        <w:t xml:space="preserve"> 7</w:t>
      </w:r>
      <w:r w:rsidR="0027753E" w:rsidRPr="00B65526">
        <w:rPr>
          <w:b/>
          <w:bCs/>
          <w:color w:val="auto"/>
          <w:sz w:val="28"/>
          <w:szCs w:val="28"/>
          <w:lang w:val="uk-UA"/>
        </w:rPr>
        <w:noBreakHyphen/>
        <w:t xml:space="preserve">ГОК </w:t>
      </w:r>
      <w:r w:rsidR="00B505CC" w:rsidRPr="00B65526">
        <w:rPr>
          <w:b/>
          <w:bCs/>
          <w:color w:val="auto"/>
          <w:sz w:val="28"/>
          <w:szCs w:val="28"/>
          <w:lang w:val="uk-UA"/>
        </w:rPr>
        <w:t>у</w:t>
      </w:r>
      <w:r w:rsidR="0027753E" w:rsidRPr="00B65526">
        <w:rPr>
          <w:b/>
          <w:bCs/>
          <w:color w:val="auto"/>
          <w:sz w:val="28"/>
          <w:szCs w:val="28"/>
          <w:lang w:val="uk-UA"/>
        </w:rPr>
        <w:t xml:space="preserve"> дозі 500 мг/кг протягом 3 місяців. Гематоксилін-еозин-оранж. </w:t>
      </w:r>
      <w:r w:rsidR="00862428" w:rsidRPr="00B65526">
        <w:rPr>
          <w:b/>
          <w:bCs/>
          <w:color w:val="auto"/>
          <w:sz w:val="28"/>
          <w:szCs w:val="28"/>
          <w:lang w:val="uk-UA"/>
        </w:rPr>
        <w:t>х</w:t>
      </w:r>
      <w:r w:rsidR="005458DB" w:rsidRPr="00B65526">
        <w:rPr>
          <w:b/>
          <w:bCs/>
          <w:color w:val="auto"/>
          <w:sz w:val="28"/>
          <w:szCs w:val="28"/>
          <w:lang w:val="uk-UA"/>
        </w:rPr>
        <w:t xml:space="preserve"> </w:t>
      </w:r>
      <w:r w:rsidR="0027753E" w:rsidRPr="00B65526">
        <w:rPr>
          <w:b/>
          <w:bCs/>
          <w:color w:val="auto"/>
          <w:sz w:val="28"/>
          <w:szCs w:val="28"/>
          <w:lang w:val="uk-UA"/>
        </w:rPr>
        <w:t xml:space="preserve"> 600</w:t>
      </w:r>
    </w:p>
    <w:p w:rsidR="0027753E" w:rsidRPr="00B65526" w:rsidRDefault="005458DB" w:rsidP="00B51F40">
      <w:pPr>
        <w:widowControl w:val="0"/>
        <w:autoSpaceDE w:val="0"/>
        <w:spacing w:line="360" w:lineRule="auto"/>
        <w:ind w:firstLine="720"/>
        <w:jc w:val="both"/>
        <w:rPr>
          <w:bCs/>
          <w:color w:val="auto"/>
          <w:sz w:val="28"/>
          <w:szCs w:val="28"/>
          <w:lang w:val="uk-UA"/>
        </w:rPr>
      </w:pPr>
      <w:r w:rsidRPr="00B65526">
        <w:rPr>
          <w:bCs/>
          <w:color w:val="auto"/>
          <w:sz w:val="28"/>
          <w:szCs w:val="28"/>
          <w:lang w:val="uk-UA"/>
        </w:rPr>
        <w:t>Примітка</w:t>
      </w:r>
      <w:r w:rsidR="00B51F40" w:rsidRPr="00B65526">
        <w:rPr>
          <w:bCs/>
          <w:color w:val="auto"/>
          <w:sz w:val="28"/>
          <w:szCs w:val="28"/>
          <w:lang w:val="uk-UA"/>
        </w:rPr>
        <w:t>.</w:t>
      </w:r>
      <w:r w:rsidRPr="00B65526">
        <w:rPr>
          <w:bCs/>
          <w:color w:val="auto"/>
          <w:sz w:val="28"/>
          <w:szCs w:val="28"/>
          <w:lang w:val="uk-UA"/>
        </w:rPr>
        <w:t xml:space="preserve"> </w:t>
      </w:r>
      <w:r w:rsidR="00B51F40" w:rsidRPr="00B65526">
        <w:rPr>
          <w:bCs/>
          <w:color w:val="auto"/>
          <w:sz w:val="28"/>
          <w:szCs w:val="28"/>
          <w:lang w:val="uk-UA"/>
        </w:rPr>
        <w:t>C</w:t>
      </w:r>
      <w:r w:rsidRPr="00B65526">
        <w:rPr>
          <w:bCs/>
          <w:color w:val="auto"/>
          <w:sz w:val="28"/>
          <w:szCs w:val="28"/>
          <w:lang w:val="uk-UA"/>
        </w:rPr>
        <w:t>трілками позначено  розбухлі гепатоцити.</w:t>
      </w:r>
    </w:p>
    <w:p w:rsidR="005458DB" w:rsidRPr="00B65526" w:rsidRDefault="005458DB" w:rsidP="0027753E">
      <w:pPr>
        <w:spacing w:line="360" w:lineRule="auto"/>
        <w:ind w:right="45" w:firstLine="720"/>
        <w:jc w:val="both"/>
        <w:rPr>
          <w:color w:val="auto"/>
          <w:sz w:val="28"/>
          <w:szCs w:val="28"/>
          <w:lang w:val="uk-UA"/>
        </w:rPr>
      </w:pPr>
    </w:p>
    <w:p w:rsidR="0027753E" w:rsidRPr="00B65526" w:rsidRDefault="0027753E" w:rsidP="0027753E">
      <w:pPr>
        <w:spacing w:line="360" w:lineRule="auto"/>
        <w:ind w:right="45" w:firstLine="720"/>
        <w:jc w:val="both"/>
        <w:rPr>
          <w:color w:val="auto"/>
          <w:sz w:val="28"/>
          <w:szCs w:val="28"/>
          <w:lang w:val="uk-UA"/>
        </w:rPr>
      </w:pPr>
      <w:r w:rsidRPr="00B65526">
        <w:rPr>
          <w:color w:val="auto"/>
          <w:sz w:val="28"/>
          <w:szCs w:val="28"/>
          <w:lang w:val="uk-UA"/>
        </w:rPr>
        <w:t>Таким чином,  7-ГОК</w:t>
      </w:r>
      <w:r w:rsidR="00BE5F5D" w:rsidRPr="00B65526">
        <w:rPr>
          <w:color w:val="auto"/>
          <w:sz w:val="28"/>
          <w:szCs w:val="28"/>
          <w:lang w:val="uk-UA"/>
        </w:rPr>
        <w:t xml:space="preserve"> </w:t>
      </w:r>
      <w:r w:rsidRPr="00B65526">
        <w:rPr>
          <w:color w:val="auto"/>
          <w:sz w:val="28"/>
          <w:szCs w:val="28"/>
          <w:lang w:val="uk-UA"/>
        </w:rPr>
        <w:t>викликав жирову дистрофію гепатоцитів та порушення мікроциркуляторного русла печінки. Поява лiпiдних включень у цитоплазмi є показником несприятливого впливу фактору на печiнку, що пов'язано з</w:t>
      </w:r>
      <w:r w:rsidR="00BE5F5D" w:rsidRPr="00B65526">
        <w:rPr>
          <w:color w:val="auto"/>
          <w:sz w:val="28"/>
          <w:szCs w:val="28"/>
          <w:lang w:val="uk-UA"/>
        </w:rPr>
        <w:t>і</w:t>
      </w:r>
      <w:r w:rsidRPr="00B65526">
        <w:rPr>
          <w:color w:val="auto"/>
          <w:sz w:val="28"/>
          <w:szCs w:val="28"/>
          <w:lang w:val="uk-UA"/>
        </w:rPr>
        <w:t xml:space="preserve"> змiною бiоенергетики клiтини та з порушенням процесів окислення [</w:t>
      </w:r>
      <w:r w:rsidR="0070015C" w:rsidRPr="00B65526">
        <w:rPr>
          <w:color w:val="auto"/>
          <w:sz w:val="28"/>
          <w:szCs w:val="28"/>
          <w:lang w:val="uk-UA"/>
        </w:rPr>
        <w:t>161</w:t>
      </w:r>
      <w:r w:rsidRPr="00B65526">
        <w:rPr>
          <w:color w:val="auto"/>
          <w:sz w:val="28"/>
          <w:szCs w:val="28"/>
          <w:lang w:val="uk-UA"/>
        </w:rPr>
        <w:t>]. Гістопатоморфологічні зміни печінки щурів мали</w:t>
      </w:r>
      <w:r w:rsidR="001E124C" w:rsidRPr="00B65526">
        <w:rPr>
          <w:color w:val="auto"/>
          <w:sz w:val="28"/>
          <w:szCs w:val="28"/>
          <w:lang w:val="uk-UA"/>
        </w:rPr>
        <w:t xml:space="preserve"> зв</w:t>
      </w:r>
      <w:r w:rsidRPr="00B65526">
        <w:rPr>
          <w:color w:val="auto"/>
          <w:sz w:val="28"/>
          <w:szCs w:val="28"/>
          <w:lang w:val="uk-UA"/>
        </w:rPr>
        <w:t>оротний характер.</w:t>
      </w:r>
    </w:p>
    <w:p w:rsidR="00F464F1" w:rsidRPr="00B65526" w:rsidRDefault="00F464F1" w:rsidP="00DF5D00">
      <w:pPr>
        <w:widowControl w:val="0"/>
        <w:autoSpaceDE w:val="0"/>
        <w:spacing w:line="360" w:lineRule="auto"/>
        <w:ind w:firstLine="720"/>
        <w:jc w:val="both"/>
        <w:rPr>
          <w:i/>
          <w:iCs/>
          <w:color w:val="auto"/>
          <w:sz w:val="28"/>
          <w:szCs w:val="28"/>
          <w:u w:val="single"/>
          <w:lang w:val="uk-UA"/>
        </w:rPr>
      </w:pPr>
    </w:p>
    <w:p w:rsidR="00DF5D00" w:rsidRPr="00B65526" w:rsidRDefault="0027753E" w:rsidP="00DF5D00">
      <w:pPr>
        <w:widowControl w:val="0"/>
        <w:autoSpaceDE w:val="0"/>
        <w:spacing w:line="360" w:lineRule="auto"/>
        <w:ind w:firstLine="720"/>
        <w:jc w:val="both"/>
        <w:rPr>
          <w:color w:val="auto"/>
          <w:sz w:val="28"/>
          <w:szCs w:val="28"/>
          <w:lang w:val="uk-UA"/>
        </w:rPr>
      </w:pPr>
      <w:r w:rsidRPr="00B65526">
        <w:rPr>
          <w:i/>
          <w:iCs/>
          <w:color w:val="auto"/>
          <w:sz w:val="28"/>
          <w:szCs w:val="28"/>
          <w:u w:val="single"/>
          <w:lang w:val="uk-UA"/>
        </w:rPr>
        <w:lastRenderedPageBreak/>
        <w:t>Нирки</w:t>
      </w:r>
      <w:r w:rsidR="00B40114" w:rsidRPr="00B65526">
        <w:rPr>
          <w:i/>
          <w:iCs/>
          <w:color w:val="auto"/>
          <w:sz w:val="28"/>
          <w:szCs w:val="28"/>
          <w:lang w:val="uk-UA"/>
        </w:rPr>
        <w:t xml:space="preserve">  </w:t>
      </w:r>
      <w:r w:rsidRPr="00B65526">
        <w:rPr>
          <w:color w:val="auto"/>
          <w:sz w:val="28"/>
          <w:szCs w:val="28"/>
          <w:lang w:val="uk-UA"/>
        </w:rPr>
        <w:t>щурів контрольної групи мали нормальну будову. Базальні мембрани канальців та капсул Шумлянського-Боумена добре розрізнялися при стандартному забарвл</w:t>
      </w:r>
      <w:r w:rsidR="00B40114" w:rsidRPr="00B65526">
        <w:rPr>
          <w:color w:val="auto"/>
          <w:sz w:val="28"/>
          <w:szCs w:val="28"/>
          <w:lang w:val="uk-UA"/>
        </w:rPr>
        <w:t>енні гематоксилін-еозином (рис. </w:t>
      </w:r>
      <w:r w:rsidRPr="00B65526">
        <w:rPr>
          <w:color w:val="auto"/>
          <w:sz w:val="28"/>
          <w:szCs w:val="28"/>
          <w:lang w:val="uk-UA"/>
        </w:rPr>
        <w:t xml:space="preserve">4.6). </w:t>
      </w:r>
    </w:p>
    <w:p w:rsidR="0027753E" w:rsidRPr="00B65526" w:rsidRDefault="002126C9" w:rsidP="0027753E">
      <w:pPr>
        <w:widowControl w:val="0"/>
        <w:autoSpaceDE w:val="0"/>
        <w:spacing w:line="360" w:lineRule="auto"/>
        <w:ind w:firstLine="720"/>
        <w:jc w:val="both"/>
        <w:rPr>
          <w:color w:val="auto"/>
          <w:sz w:val="28"/>
          <w:szCs w:val="28"/>
          <w:lang w:val="uk-UA"/>
        </w:rPr>
      </w:pPr>
      <w:r w:rsidRPr="00B65526">
        <w:rPr>
          <w:noProof/>
          <w:color w:val="auto"/>
          <w:lang w:val="uk-UA" w:eastAsia="uk-UA"/>
        </w:rPr>
        <mc:AlternateContent>
          <mc:Choice Requires="wpg">
            <w:drawing>
              <wp:anchor distT="0" distB="0" distL="114300" distR="114300" simplePos="0" relativeHeight="251743744" behindDoc="0" locked="0" layoutInCell="1" allowOverlap="1" wp14:anchorId="3FB5951A" wp14:editId="3425D618">
                <wp:simplePos x="0" y="0"/>
                <wp:positionH relativeFrom="column">
                  <wp:posOffset>1102995</wp:posOffset>
                </wp:positionH>
                <wp:positionV relativeFrom="paragraph">
                  <wp:posOffset>259402</wp:posOffset>
                </wp:positionV>
                <wp:extent cx="3805555" cy="2549525"/>
                <wp:effectExtent l="0" t="0" r="4445" b="3175"/>
                <wp:wrapNone/>
                <wp:docPr id="550"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5555" cy="2549525"/>
                          <a:chOff x="2687" y="11487"/>
                          <a:chExt cx="7684" cy="5760"/>
                        </a:xfrm>
                      </wpg:grpSpPr>
                      <wpg:grpSp>
                        <wpg:cNvPr id="551" name="Group 453"/>
                        <wpg:cNvGrpSpPr>
                          <a:grpSpLocks/>
                        </wpg:cNvGrpSpPr>
                        <wpg:grpSpPr bwMode="auto">
                          <a:xfrm>
                            <a:off x="2687" y="11487"/>
                            <a:ext cx="7684" cy="5760"/>
                            <a:chOff x="2723" y="13902"/>
                            <a:chExt cx="7684" cy="5760"/>
                          </a:xfrm>
                        </wpg:grpSpPr>
                        <pic:pic xmlns:pic="http://schemas.openxmlformats.org/drawingml/2006/picture">
                          <pic:nvPicPr>
                            <pic:cNvPr id="552" name="Picture 454"/>
                            <pic:cNvPicPr preferRelativeResize="0">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723" y="13902"/>
                              <a:ext cx="7684" cy="5760"/>
                            </a:xfrm>
                            <a:prstGeom prst="rect">
                              <a:avLst/>
                            </a:prstGeom>
                            <a:solidFill>
                              <a:srgbClr val="FFFFFF"/>
                            </a:solidFill>
                          </pic:spPr>
                        </pic:pic>
                        <wpg:grpSp>
                          <wpg:cNvPr id="553" name="Group 455"/>
                          <wpg:cNvGrpSpPr>
                            <a:grpSpLocks/>
                          </wpg:cNvGrpSpPr>
                          <wpg:grpSpPr bwMode="auto">
                            <a:xfrm>
                              <a:off x="4116" y="15262"/>
                              <a:ext cx="5918" cy="2192"/>
                              <a:chOff x="4116" y="5047"/>
                              <a:chExt cx="5918" cy="2192"/>
                            </a:xfrm>
                          </wpg:grpSpPr>
                          <wps:wsp>
                            <wps:cNvPr id="554" name="AutoShape 456"/>
                            <wps:cNvCnPr>
                              <a:cxnSpLocks noChangeShapeType="1"/>
                            </wps:cNvCnPr>
                            <wps:spPr bwMode="auto">
                              <a:xfrm>
                                <a:off x="4265" y="5047"/>
                                <a:ext cx="818" cy="622"/>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AutoShape 457"/>
                            <wps:cNvCnPr>
                              <a:cxnSpLocks noChangeShapeType="1"/>
                            </wps:cNvCnPr>
                            <wps:spPr bwMode="auto">
                              <a:xfrm flipV="1">
                                <a:off x="4116" y="7032"/>
                                <a:ext cx="518" cy="207"/>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AutoShape 458"/>
                            <wps:cNvCnPr>
                              <a:cxnSpLocks noChangeShapeType="1"/>
                            </wps:cNvCnPr>
                            <wps:spPr bwMode="auto">
                              <a:xfrm>
                                <a:off x="9942" y="5499"/>
                                <a:ext cx="92" cy="772"/>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57" name="Group 459"/>
                        <wpg:cNvGrpSpPr>
                          <a:grpSpLocks/>
                        </wpg:cNvGrpSpPr>
                        <wpg:grpSpPr bwMode="auto">
                          <a:xfrm>
                            <a:off x="3665" y="12161"/>
                            <a:ext cx="6490" cy="3884"/>
                            <a:chOff x="3665" y="4361"/>
                            <a:chExt cx="6490" cy="3884"/>
                          </a:xfrm>
                        </wpg:grpSpPr>
                        <wps:wsp>
                          <wps:cNvPr id="558" name="WordArt 460"/>
                          <wps:cNvSpPr txBox="1">
                            <a:spLocks noChangeArrowheads="1" noChangeShapeType="1" noTextEdit="1"/>
                          </wps:cNvSpPr>
                          <wps:spPr bwMode="auto">
                            <a:xfrm>
                              <a:off x="3665" y="7239"/>
                              <a:ext cx="369" cy="1006"/>
                            </a:xfrm>
                            <a:prstGeom prst="rect">
                              <a:avLst/>
                            </a:prstGeom>
                          </wps:spPr>
                          <wps:txbx>
                            <w:txbxContent>
                              <w:p w:rsidR="00643B74" w:rsidRPr="003777C5" w:rsidRDefault="00643B74"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777C5">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wps:txbx>
                          <wps:bodyPr wrap="square" numCol="1" fromWordArt="1">
                            <a:prstTxWarp prst="textPlain">
                              <a:avLst>
                                <a:gd name="adj" fmla="val 50000"/>
                              </a:avLst>
                            </a:prstTxWarp>
                            <a:spAutoFit/>
                          </wps:bodyPr>
                        </wps:wsp>
                        <wps:wsp>
                          <wps:cNvPr id="559" name="WordArt 461"/>
                          <wps:cNvSpPr txBox="1">
                            <a:spLocks noChangeArrowheads="1" noChangeShapeType="1" noTextEdit="1"/>
                          </wps:cNvSpPr>
                          <wps:spPr bwMode="auto">
                            <a:xfrm>
                              <a:off x="4229" y="4361"/>
                              <a:ext cx="369" cy="1006"/>
                            </a:xfrm>
                            <a:prstGeom prst="rect">
                              <a:avLst/>
                            </a:prstGeom>
                          </wps:spPr>
                          <wps:txbx>
                            <w:txbxContent>
                              <w:p w:rsidR="00643B74" w:rsidRPr="003777C5" w:rsidRDefault="00643B74"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777C5">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wps:txbx>
                          <wps:bodyPr wrap="square" numCol="1" fromWordArt="1">
                            <a:prstTxWarp prst="textPlain">
                              <a:avLst>
                                <a:gd name="adj" fmla="val 50000"/>
                              </a:avLst>
                            </a:prstTxWarp>
                            <a:spAutoFit/>
                          </wps:bodyPr>
                        </wps:wsp>
                        <wps:wsp>
                          <wps:cNvPr id="560" name="WordArt 462"/>
                          <wps:cNvSpPr txBox="1">
                            <a:spLocks noChangeArrowheads="1" noChangeShapeType="1" noTextEdit="1"/>
                          </wps:cNvSpPr>
                          <wps:spPr bwMode="auto">
                            <a:xfrm>
                              <a:off x="9786" y="4863"/>
                              <a:ext cx="369" cy="1006"/>
                            </a:xfrm>
                            <a:prstGeom prst="rect">
                              <a:avLst/>
                            </a:prstGeom>
                          </wps:spPr>
                          <wps:txbx>
                            <w:txbxContent>
                              <w:p w:rsidR="00643B74" w:rsidRPr="003777C5" w:rsidRDefault="00643B74"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777C5">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id="Group 452" o:spid="_x0000_s1060" style="position:absolute;left:0;text-align:left;margin-left:86.85pt;margin-top:20.45pt;width:299.65pt;height:200.75pt;z-index:251743744" coordorigin="2687,11487" coordsize="768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">
                <v:group id="Group 453" o:spid="_x0000_s1061" style="position:absolute;left:2687;top:11487;width:7684;height:5760" coordorigin="2723,13902" coordsize="7684,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Picture 454" o:spid="_x0000_s1062" type="#_x0000_t75" style="position:absolute;left:2723;top:13902;width:7684;height:5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dbzvCAAAA3AAAAA8AAABkcnMvZG93bnJldi54bWxEj0GLwjAUhO/C/ofwFrxpqkWRahRZELxu&#10;1YO3R/NsSpuXksTa/fcbYWGPw8x8w+wOo+3EQD40jhUs5hkI4srphmsF18tptgERIrLGzjEp+KEA&#10;h/3HZIeFdi/+pqGMtUgQDgUqMDH2hZShMmQxzF1PnLyH8xZjkr6W2uMrwW0nl1m2lhYbTgsGe/oy&#10;VLXl0yooH/cyd8Olle3t1j3NKffnLFdq+jketyAijfE//Nc+awWr1RLeZ9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W87wgAAANwAAAAPAAAAAAAAAAAAAAAAAJ8C&#10;AABkcnMvZG93bnJldi54bWxQSwUGAAAAAAQABAD3AAAAjgMAAAAA&#10;" filled="t">
                    <v:imagedata r:id="rId117" o:title=""/>
                  </v:shape>
                  <v:group id="Group 455" o:spid="_x0000_s1063" style="position:absolute;left:4116;top:15262;width:5918;height:2192" coordorigin="4116,5047" coordsize="5918,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AutoShape 456" o:spid="_x0000_s1064" type="#_x0000_t32" style="position:absolute;left:4265;top:5047;width:818;height: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CJ8UAAADcAAAADwAAAGRycy9kb3ducmV2LnhtbESPQWvCQBSE74L/YXlCb3VjqUWia5CA&#10;Im0vpkrr7TX7mgSzb8Puqum/7woFj8PMfMMsst604kLON5YVTMYJCOLS6oYrBfuP9eMMhA/IGlvL&#10;pOCXPGTL4WCBqbZX3tGlCJWIEPYpKqhD6FIpfVmTQT+2HXH0fqwzGKJ0ldQOrxFuWvmUJC/SYMNx&#10;ocaO8prKU3E2Cg7fb+/Fxh2l+axez5pyu99sv5R6GPWrOYhAfbiH/9tbrWA6fYbb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gCJ8UAAADcAAAADwAAAAAAAAAA&#10;AAAAAAChAgAAZHJzL2Rvd25yZXYueG1sUEsFBgAAAAAEAAQA+QAAAJMDAAAAAA==&#10;" strokeweight="3.5pt">
                      <v:stroke endarrow="block"/>
                    </v:shape>
                    <v:shape id="AutoShape 457" o:spid="_x0000_s1065" type="#_x0000_t32" style="position:absolute;left:4116;top:7032;width:518;height: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FAMYAAADcAAAADwAAAGRycy9kb3ducmV2LnhtbESP3WrCQBSE7wt9h+UUvKubFiMSXUUK&#10;gRZBqT94e5o9yYZmz4bsVqNP7woFL4eZ+YaZLXrbiBN1vnas4G2YgCAunK65UrDf5a8TED4ga2wc&#10;k4ILeVjMn59mmGl35m86bUMlIoR9hgpMCG0mpS8MWfRD1xJHr3SdxRBlV0nd4TnCbSPfk2QsLdYc&#10;Fwy29GGo+N3+WQXlxST55OdarpeH1ajNx+XxS26UGrz0yymIQH14hP/bn1pBmqZ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AxQDGAAAA3AAAAA8AAAAAAAAA&#10;AAAAAAAAoQIAAGRycy9kb3ducmV2LnhtbFBLBQYAAAAABAAEAPkAAACUAwAAAAA=&#10;" strokeweight="3.5pt">
                      <v:stroke endarrow="block"/>
                    </v:shape>
                    <v:shape id="AutoShape 458" o:spid="_x0000_s1066" type="#_x0000_t32" style="position:absolute;left:9942;top:5499;width:92;height: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Y5y8UAAADcAAAADwAAAGRycy9kb3ducmV2LnhtbESPQWvCQBSE7wX/w/IEb3VTQSnRVUrA&#10;ILYXo6K9vWZfk9Ds27C7avrvu0LB4zAz3zCLVW9acSXnG8sKXsYJCOLS6oYrBYf9+vkVhA/IGlvL&#10;pOCXPKyWg6cFptreeEfXIlQiQtinqKAOoUul9GVNBv3YdsTR+7bOYIjSVVI7vEW4aeUkSWbSYMNx&#10;ocaOsprKn+JiFBy/3j+K3H1Kc6q2F02ZPeSbs1KjYf82BxGoD4/wf3ujFUynM7i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Y5y8UAAADcAAAADwAAAAAAAAAA&#10;AAAAAAChAgAAZHJzL2Rvd25yZXYueG1sUEsFBgAAAAAEAAQA+QAAAJMDAAAAAA==&#10;" strokeweight="3.5pt">
                      <v:stroke endarrow="block"/>
                    </v:shape>
                  </v:group>
                </v:group>
                <v:group id="Group 459" o:spid="_x0000_s1067" style="position:absolute;left:3665;top:12161;width:6490;height:3884" coordorigin="3665,4361" coordsize="6490,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WordArt 460" o:spid="_x0000_s1068" type="#_x0000_t202" style="position:absolute;left:3665;top:7239;width:369;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9+78A&#10;AADcAAAADwAAAGRycy9kb3ducmV2LnhtbERPTWvCQBC9C/0PyxS86cZCSomuIrWCBy+18T5kx2xo&#10;djZkRxP/vXsQPD7e92oz+lbdqI9NYAOLeQaKuAq24dpA+beffYGKgmyxDUwG7hRhs36brLCwYeBf&#10;up2kVimEY4EGnEhXaB0rRx7jPHTEibuE3qMk2Nfa9jikcN/qjyz71B4bTg0OO/p2VP2frt6AiN0u&#10;7uWPj4fzeNwNLqtyLI2Zvo/bJSihUV7ip/tgDeR5WpvOpCOg1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nj37vwAAANwAAAAPAAAAAAAAAAAAAAAAAJgCAABkcnMvZG93bnJl&#10;di54bWxQSwUGAAAAAAQABAD1AAAAhAMAAAAA&#10;" filled="f" stroked="f">
                    <o:lock v:ext="edit" text="t" shapetype="t"/>
                    <v:textbox style="mso-fit-shape-to-text:t">
                      <w:txbxContent>
                        <w:p w:rsidR="007F3EAF" w:rsidRPr="003777C5" w:rsidRDefault="007F3EAF"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777C5">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v:textbox>
                  </v:shape>
                  <v:shape id="WordArt 461" o:spid="_x0000_s1069" type="#_x0000_t202" style="position:absolute;left:4229;top:4361;width:369;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YYMIA&#10;AADcAAAADwAAAGRycy9kb3ducmV2LnhtbESPQWvCQBSE74X+h+UJvdWNQkqbuopUCx56qab3R/Y1&#10;G8y+Ddmnif/eFQSPw8x8wyxWo2/VmfrYBDYwm2agiKtgG64NlIfv13dQUZAttoHJwIUirJbPTwss&#10;bBj4l857qVWCcCzQgBPpCq1j5chjnIaOOHn/ofcoSfa1tj0OCe5bPc+yN+2x4bTgsKMvR9Vxf/IG&#10;ROx6dim3Pu7+xp/N4LIqx9KYl8m4/gQlNMojfG/vrIE8/4D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phgwgAAANwAAAAPAAAAAAAAAAAAAAAAAJgCAABkcnMvZG93&#10;bnJldi54bWxQSwUGAAAAAAQABAD1AAAAhwMAAAAA&#10;" filled="f" stroked="f">
                    <o:lock v:ext="edit" text="t" shapetype="t"/>
                    <v:textbox style="mso-fit-shape-to-text:t">
                      <w:txbxContent>
                        <w:p w:rsidR="007F3EAF" w:rsidRPr="003777C5" w:rsidRDefault="007F3EAF"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777C5">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v:textbox>
                  </v:shape>
                  <v:shape id="WordArt 462" o:spid="_x0000_s1070" type="#_x0000_t202" style="position:absolute;left:9786;top:4863;width:369;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7QL4A&#10;AADcAAAADwAAAGRycy9kb3ducmV2LnhtbERPTYvCMBC9L/gfwgje1lRBka5RRFfw4GW1ex+asSk2&#10;k9LM2vrvzUHY4+N9r7eDb9SDulgHNjCbZqCIy2BrrgwU1+PnClQUZItNYDLwpAjbzehjjbkNPf/Q&#10;4yKVSiEcczTgRNpc61g68hinoSVO3C10HiXBrtK2wz6F+0bPs2ypPdacGhy2tHdU3i9/3oCI3c2e&#10;xbePp9/hfOhdVi6wMGYyHnZfoIQG+Re/3SdrYLFM8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E+0C+AAAA3AAAAA8AAAAAAAAAAAAAAAAAmAIAAGRycy9kb3ducmV2&#10;LnhtbFBLBQYAAAAABAAEAPUAAACDAwAAAAA=&#10;" filled="f" stroked="f">
                    <o:lock v:ext="edit" text="t" shapetype="t"/>
                    <v:textbox style="mso-fit-shape-to-text:t">
                      <w:txbxContent>
                        <w:p w:rsidR="007F3EAF" w:rsidRPr="003777C5" w:rsidRDefault="007F3EAF"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777C5">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xbxContent>
                    </v:textbox>
                  </v:shape>
                </v:group>
              </v:group>
            </w:pict>
          </mc:Fallback>
        </mc:AlternateContent>
      </w: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EE367C" w:rsidRPr="00B65526" w:rsidRDefault="00EE367C"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w:t>
      </w:r>
      <w:r w:rsidRPr="00B65526">
        <w:rPr>
          <w:b/>
          <w:bCs/>
          <w:color w:val="auto"/>
          <w:sz w:val="28"/>
          <w:szCs w:val="28"/>
          <w:lang w:val="uk-UA"/>
        </w:rPr>
        <w:t xml:space="preserve"> 4.6 </w:t>
      </w:r>
      <w:r w:rsidR="00D06CAB" w:rsidRPr="00B65526">
        <w:rPr>
          <w:b/>
          <w:bCs/>
          <w:color w:val="auto"/>
          <w:sz w:val="28"/>
          <w:szCs w:val="28"/>
          <w:lang w:val="uk-UA"/>
        </w:rPr>
        <w:t xml:space="preserve">– </w:t>
      </w:r>
      <w:r w:rsidRPr="00B65526">
        <w:rPr>
          <w:b/>
          <w:bCs/>
          <w:color w:val="auto"/>
          <w:sz w:val="28"/>
          <w:szCs w:val="28"/>
          <w:lang w:val="uk-UA"/>
        </w:rPr>
        <w:t>Зріз нирки самки щура контрольної групи. Капсула Шумлянського-Боумена (1), проксимальні (2) та дистальні (3) канальці.  Г</w:t>
      </w:r>
      <w:r w:rsidR="005458DB" w:rsidRPr="00B65526">
        <w:rPr>
          <w:b/>
          <w:bCs/>
          <w:color w:val="auto"/>
          <w:sz w:val="28"/>
          <w:szCs w:val="28"/>
          <w:lang w:val="uk-UA"/>
        </w:rPr>
        <w:t xml:space="preserve">ематоксилін-еозин-оранж. </w:t>
      </w:r>
      <w:r w:rsidR="00862428" w:rsidRPr="00B65526">
        <w:rPr>
          <w:b/>
          <w:bCs/>
          <w:color w:val="auto"/>
          <w:sz w:val="28"/>
          <w:szCs w:val="28"/>
          <w:lang w:val="uk-UA"/>
        </w:rPr>
        <w:t>х</w:t>
      </w:r>
      <w:r w:rsidRPr="00B65526">
        <w:rPr>
          <w:b/>
          <w:bCs/>
          <w:color w:val="auto"/>
          <w:sz w:val="28"/>
          <w:szCs w:val="28"/>
          <w:lang w:val="uk-UA"/>
        </w:rPr>
        <w:t xml:space="preserve"> 600</w:t>
      </w:r>
    </w:p>
    <w:p w:rsidR="0027753E" w:rsidRPr="00B65526" w:rsidRDefault="005458DB" w:rsidP="0027753E">
      <w:pPr>
        <w:widowControl w:val="0"/>
        <w:autoSpaceDE w:val="0"/>
        <w:spacing w:line="360" w:lineRule="auto"/>
        <w:ind w:firstLine="720"/>
        <w:jc w:val="both"/>
        <w:rPr>
          <w:b/>
          <w:bCs/>
          <w:color w:val="auto"/>
          <w:sz w:val="28"/>
          <w:szCs w:val="28"/>
          <w:lang w:val="uk-UA"/>
        </w:rPr>
      </w:pPr>
      <w:r w:rsidRPr="00B65526">
        <w:rPr>
          <w:bCs/>
          <w:color w:val="auto"/>
          <w:sz w:val="28"/>
          <w:szCs w:val="28"/>
          <w:lang w:val="uk-UA"/>
        </w:rPr>
        <w:t>Примітка</w:t>
      </w:r>
      <w:r w:rsidR="00B51F40" w:rsidRPr="00B65526">
        <w:rPr>
          <w:bCs/>
          <w:color w:val="auto"/>
          <w:sz w:val="28"/>
          <w:szCs w:val="28"/>
          <w:lang w:val="uk-UA"/>
        </w:rPr>
        <w:t>.</w:t>
      </w:r>
      <w:r w:rsidRPr="00B65526">
        <w:rPr>
          <w:bCs/>
          <w:color w:val="auto"/>
          <w:sz w:val="28"/>
          <w:szCs w:val="28"/>
          <w:lang w:val="uk-UA"/>
        </w:rPr>
        <w:t xml:space="preserve"> </w:t>
      </w:r>
      <w:r w:rsidR="00B51F40" w:rsidRPr="00B65526">
        <w:rPr>
          <w:bCs/>
          <w:color w:val="auto"/>
          <w:sz w:val="28"/>
          <w:szCs w:val="28"/>
          <w:lang w:val="uk-UA"/>
        </w:rPr>
        <w:t>C</w:t>
      </w:r>
      <w:r w:rsidRPr="00B65526">
        <w:rPr>
          <w:bCs/>
          <w:color w:val="auto"/>
          <w:sz w:val="28"/>
          <w:szCs w:val="28"/>
          <w:lang w:val="uk-UA"/>
        </w:rPr>
        <w:t>трілками позначено: капсула Шумлянського-Боумена (1), проксимальні (2) та дистальні (3) канальці.</w:t>
      </w:r>
      <w:r w:rsidRPr="00B65526">
        <w:rPr>
          <w:b/>
          <w:bCs/>
          <w:color w:val="auto"/>
          <w:sz w:val="28"/>
          <w:szCs w:val="28"/>
          <w:lang w:val="uk-UA"/>
        </w:rPr>
        <w:t xml:space="preserve">  </w:t>
      </w:r>
    </w:p>
    <w:p w:rsidR="005458DB" w:rsidRPr="00B65526" w:rsidRDefault="005458DB" w:rsidP="0027753E">
      <w:pPr>
        <w:widowControl w:val="0"/>
        <w:autoSpaceDE w:val="0"/>
        <w:spacing w:line="360" w:lineRule="auto"/>
        <w:ind w:firstLine="720"/>
        <w:jc w:val="both"/>
        <w:rPr>
          <w:b/>
          <w:bCs/>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Як видно, капілярні петлі клубочків утворювали сферичну структуру, вільно розташовану у просвіті капсули, мали рівномірне </w:t>
      </w:r>
      <w:r w:rsidR="00277A07" w:rsidRPr="00B65526">
        <w:rPr>
          <w:color w:val="auto"/>
          <w:sz w:val="28"/>
          <w:szCs w:val="28"/>
          <w:lang w:val="uk-UA"/>
        </w:rPr>
        <w:t>(</w:t>
      </w:r>
      <w:r w:rsidRPr="00B65526">
        <w:rPr>
          <w:color w:val="auto"/>
          <w:sz w:val="28"/>
          <w:szCs w:val="28"/>
          <w:lang w:val="uk-UA"/>
        </w:rPr>
        <w:t>помірне або інтенсивне</w:t>
      </w:r>
      <w:r w:rsidR="00277A07" w:rsidRPr="00B65526">
        <w:rPr>
          <w:color w:val="auto"/>
          <w:sz w:val="28"/>
          <w:szCs w:val="28"/>
          <w:lang w:val="uk-UA"/>
        </w:rPr>
        <w:t>)</w:t>
      </w:r>
      <w:r w:rsidRPr="00B65526">
        <w:rPr>
          <w:color w:val="auto"/>
          <w:sz w:val="28"/>
          <w:szCs w:val="28"/>
          <w:lang w:val="uk-UA"/>
        </w:rPr>
        <w:t xml:space="preserve"> кровонаповнення.</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Епітеліоцити дистальних канальців нирок мали кубічну або дещо сплощену форму, їх цитоплазма була слабко еозинофільна, світла, іноді майже прозора</w:t>
      </w:r>
      <w:r w:rsidR="00E80969" w:rsidRPr="00B65526">
        <w:rPr>
          <w:color w:val="auto"/>
          <w:sz w:val="28"/>
          <w:szCs w:val="28"/>
          <w:lang w:val="uk-UA"/>
        </w:rPr>
        <w:t>,</w:t>
      </w:r>
      <w:r w:rsidRPr="00B65526">
        <w:rPr>
          <w:color w:val="auto"/>
          <w:sz w:val="28"/>
          <w:szCs w:val="28"/>
          <w:lang w:val="uk-UA"/>
        </w:rPr>
        <w:t xml:space="preserve"> із зміщеною до периферії зернистістю. Межі між клітинами як правило добре розрізнялися. Ядра нефроцитів були світлі, округлі або овальні, з одним ядерцем, розташовані у центрі клітини або дещо зміщені до її апікального полюсу. В дистальних канальцях просвіт був звичайно добре виражений. Чітко виражена базальна поперечна посмугованість клітин.</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lastRenderedPageBreak/>
        <w:t xml:space="preserve">За субхронічної дії 7-ГОК </w:t>
      </w:r>
      <w:r w:rsidR="00E80969" w:rsidRPr="00B65526">
        <w:rPr>
          <w:color w:val="auto"/>
          <w:sz w:val="28"/>
          <w:szCs w:val="28"/>
          <w:lang w:val="uk-UA"/>
        </w:rPr>
        <w:t>у</w:t>
      </w:r>
      <w:r w:rsidRPr="00B65526">
        <w:rPr>
          <w:color w:val="auto"/>
          <w:sz w:val="28"/>
          <w:szCs w:val="28"/>
          <w:lang w:val="uk-UA"/>
        </w:rPr>
        <w:t xml:space="preserve"> дозах 20 і 50 мг/кг гістологічних змін нирок у щурів самців і самок не виявлено.</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Вплив 7-ГОК у дозі 200 мг/кг призводив до певних морфологічних змін у нирках, що визначалася у частини самців і самок щурів. Незначна частина клубочків була зморщена. Набухали епітеліальні клітини проксимальних канальців. Відмічено незначне розширення просвіту дистальних канальців та зниження висоти епітеліоцитів, що їх утворюють.</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7-ГОК у дозі 500 мг/кг викликав порушення структури нирок у самок і самців щурів, різною мірою виражені у різних особин. У окремих щурів </w:t>
      </w:r>
      <w:r w:rsidR="000826B1" w:rsidRPr="00B65526">
        <w:rPr>
          <w:color w:val="auto"/>
          <w:sz w:val="28"/>
          <w:szCs w:val="28"/>
          <w:lang w:val="uk-UA"/>
        </w:rPr>
        <w:t xml:space="preserve"> </w:t>
      </w:r>
      <w:r w:rsidRPr="00B65526">
        <w:rPr>
          <w:color w:val="auto"/>
          <w:sz w:val="28"/>
          <w:szCs w:val="28"/>
          <w:lang w:val="uk-UA"/>
        </w:rPr>
        <w:t>судинні</w:t>
      </w:r>
      <w:r w:rsidR="000826B1" w:rsidRPr="00B65526">
        <w:rPr>
          <w:color w:val="auto"/>
          <w:sz w:val="28"/>
          <w:szCs w:val="28"/>
          <w:lang w:val="uk-UA"/>
        </w:rPr>
        <w:t xml:space="preserve"> </w:t>
      </w:r>
      <w:r w:rsidRPr="00B65526">
        <w:rPr>
          <w:color w:val="auto"/>
          <w:sz w:val="28"/>
          <w:szCs w:val="28"/>
          <w:lang w:val="uk-UA"/>
        </w:rPr>
        <w:t xml:space="preserve"> клубочки</w:t>
      </w:r>
      <w:r w:rsidR="000826B1" w:rsidRPr="00B65526">
        <w:rPr>
          <w:color w:val="auto"/>
          <w:sz w:val="28"/>
          <w:szCs w:val="28"/>
          <w:lang w:val="uk-UA"/>
        </w:rPr>
        <w:t xml:space="preserve"> </w:t>
      </w:r>
      <w:r w:rsidRPr="00B65526">
        <w:rPr>
          <w:color w:val="auto"/>
          <w:sz w:val="28"/>
          <w:szCs w:val="28"/>
          <w:lang w:val="uk-UA"/>
        </w:rPr>
        <w:t xml:space="preserve"> були зморщені (рис. 4.7).</w:t>
      </w:r>
    </w:p>
    <w:p w:rsidR="0027753E" w:rsidRPr="00B65526" w:rsidRDefault="002126C9" w:rsidP="0027753E">
      <w:pPr>
        <w:widowControl w:val="0"/>
        <w:autoSpaceDE w:val="0"/>
        <w:spacing w:line="360" w:lineRule="auto"/>
        <w:ind w:firstLine="720"/>
        <w:jc w:val="both"/>
        <w:rPr>
          <w:color w:val="auto"/>
          <w:sz w:val="28"/>
          <w:szCs w:val="28"/>
          <w:lang w:val="uk-UA"/>
        </w:rPr>
      </w:pPr>
      <w:r w:rsidRPr="00B65526">
        <w:rPr>
          <w:noProof/>
          <w:color w:val="auto"/>
          <w:lang w:val="uk-UA" w:eastAsia="uk-UA"/>
        </w:rPr>
        <mc:AlternateContent>
          <mc:Choice Requires="wpg">
            <w:drawing>
              <wp:anchor distT="0" distB="0" distL="114300" distR="114300" simplePos="0" relativeHeight="251745792" behindDoc="0" locked="0" layoutInCell="1" allowOverlap="1" wp14:anchorId="2A9333C8" wp14:editId="6C364A0F">
                <wp:simplePos x="0" y="0"/>
                <wp:positionH relativeFrom="column">
                  <wp:posOffset>600710</wp:posOffset>
                </wp:positionH>
                <wp:positionV relativeFrom="paragraph">
                  <wp:posOffset>179392</wp:posOffset>
                </wp:positionV>
                <wp:extent cx="3942079" cy="2759709"/>
                <wp:effectExtent l="0" t="0" r="1905" b="3175"/>
                <wp:wrapNone/>
                <wp:docPr id="509"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079" cy="2759709"/>
                          <a:chOff x="2705" y="6035"/>
                          <a:chExt cx="7684" cy="5760"/>
                        </a:xfrm>
                      </wpg:grpSpPr>
                      <pic:pic xmlns:pic="http://schemas.openxmlformats.org/drawingml/2006/picture">
                        <pic:nvPicPr>
                          <pic:cNvPr id="510" name="Picture 46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705" y="6035"/>
                            <a:ext cx="7684" cy="5760"/>
                          </a:xfrm>
                          <a:prstGeom prst="rect">
                            <a:avLst/>
                          </a:prstGeom>
                          <a:noFill/>
                          <a:extLst>
                            <a:ext uri="{909E8E84-426E-40DD-AFC4-6F175D3DCCD1}">
                              <a14:hiddenFill xmlns:a14="http://schemas.microsoft.com/office/drawing/2010/main">
                                <a:solidFill>
                                  <a:srgbClr val="FFFFFF"/>
                                </a:solidFill>
                              </a14:hiddenFill>
                            </a:ext>
                          </a:extLst>
                        </pic:spPr>
                      </pic:pic>
                      <wps:wsp>
                        <wps:cNvPr id="511" name="AutoShape 465"/>
                        <wps:cNvCnPr>
                          <a:cxnSpLocks noChangeShapeType="1"/>
                        </wps:cNvCnPr>
                        <wps:spPr bwMode="auto">
                          <a:xfrm>
                            <a:off x="7707" y="7585"/>
                            <a:ext cx="415" cy="98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WordArt 466"/>
                        <wps:cNvSpPr txBox="1">
                          <a:spLocks noChangeArrowheads="1" noChangeShapeType="1" noTextEdit="1"/>
                        </wps:cNvSpPr>
                        <wps:spPr bwMode="auto">
                          <a:xfrm>
                            <a:off x="7383" y="6977"/>
                            <a:ext cx="356" cy="929"/>
                          </a:xfrm>
                          <a:prstGeom prst="rect">
                            <a:avLst/>
                          </a:prstGeom>
                          <a:extLst>
                            <a:ext uri="{AF507438-7753-43E0-B8FC-AC1667EBCBE1}">
                              <a14:hiddenEffects xmlns:a14="http://schemas.microsoft.com/office/drawing/2010/main">
                                <a:effectLst/>
                              </a14:hiddenEffects>
                            </a:ext>
                          </a:extLst>
                        </wps:spPr>
                        <wps:txbx>
                          <w:txbxContent>
                            <w:p w:rsidR="00643B74" w:rsidRPr="00FD22EE" w:rsidRDefault="00643B74"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D22EE">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wps:txbx>
                        <wps:bodyPr wrap="square" numCol="1" fromWordArt="1">
                          <a:prstTxWarp prst="textPlain">
                            <a:avLst>
                              <a:gd name="adj" fmla="val 50000"/>
                            </a:avLst>
                          </a:prstTxWarp>
                          <a:spAutoFit/>
                        </wps:bodyPr>
                      </wps:wsp>
                      <wps:wsp>
                        <wps:cNvPr id="545" name="WordArt 467"/>
                        <wps:cNvSpPr txBox="1">
                          <a:spLocks noChangeArrowheads="1" noChangeShapeType="1" noTextEdit="1"/>
                        </wps:cNvSpPr>
                        <wps:spPr bwMode="auto">
                          <a:xfrm>
                            <a:off x="9757" y="7654"/>
                            <a:ext cx="356" cy="929"/>
                          </a:xfrm>
                          <a:prstGeom prst="rect">
                            <a:avLst/>
                          </a:prstGeom>
                          <a:extLst>
                            <a:ext uri="{AF507438-7753-43E0-B8FC-AC1667EBCBE1}">
                              <a14:hiddenEffects xmlns:a14="http://schemas.microsoft.com/office/drawing/2010/main">
                                <a:effectLst/>
                              </a14:hiddenEffects>
                            </a:ext>
                          </a:extLst>
                        </wps:spPr>
                        <wps:txbx>
                          <w:txbxContent>
                            <w:p w:rsidR="00643B74" w:rsidRPr="003777C5" w:rsidRDefault="00643B74" w:rsidP="002126C9">
                              <w:pPr>
                                <w:pStyle w:val="aff9"/>
                                <w:spacing w:before="0" w:after="0"/>
                                <w:jc w:val="center"/>
                                <w:rPr>
                                  <w:rFonts w:ascii="Arial Black" w:hAnsi="Arial Black"/>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777C5">
                                <w:rPr>
                                  <w:rFonts w:ascii="Arial Black" w:hAnsi="Arial Black"/>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wps:txbx>
                        <wps:bodyPr wrap="square" numCol="1" fromWordArt="1">
                          <a:prstTxWarp prst="textPlain">
                            <a:avLst>
                              <a:gd name="adj" fmla="val 50000"/>
                            </a:avLst>
                          </a:prstTxWarp>
                          <a:spAutoFit/>
                        </wps:bodyPr>
                      </wps:wsp>
                      <wps:wsp>
                        <wps:cNvPr id="546" name="AutoShape 468"/>
                        <wps:cNvCnPr>
                          <a:cxnSpLocks noChangeShapeType="1"/>
                        </wps:cNvCnPr>
                        <wps:spPr bwMode="auto">
                          <a:xfrm flipH="1" flipV="1">
                            <a:off x="9262" y="7891"/>
                            <a:ext cx="392" cy="3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AutoShape 469"/>
                        <wps:cNvCnPr>
                          <a:cxnSpLocks noChangeShapeType="1"/>
                        </wps:cNvCnPr>
                        <wps:spPr bwMode="auto">
                          <a:xfrm flipH="1">
                            <a:off x="4861" y="9060"/>
                            <a:ext cx="231" cy="732"/>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WordArt 470"/>
                        <wps:cNvSpPr txBox="1">
                          <a:spLocks noChangeArrowheads="1" noChangeShapeType="1" noTextEdit="1"/>
                        </wps:cNvSpPr>
                        <wps:spPr bwMode="auto">
                          <a:xfrm>
                            <a:off x="5027" y="8457"/>
                            <a:ext cx="356" cy="929"/>
                          </a:xfrm>
                          <a:prstGeom prst="rect">
                            <a:avLst/>
                          </a:prstGeom>
                          <a:extLst>
                            <a:ext uri="{AF507438-7753-43E0-B8FC-AC1667EBCBE1}">
                              <a14:hiddenEffects xmlns:a14="http://schemas.microsoft.com/office/drawing/2010/main">
                                <a:effectLst/>
                              </a14:hiddenEffects>
                            </a:ext>
                          </a:extLst>
                        </wps:spPr>
                        <wps:txbx>
                          <w:txbxContent>
                            <w:p w:rsidR="00643B74" w:rsidRPr="00FD22EE" w:rsidRDefault="00643B74"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D22EE">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463" o:spid="_x0000_s1071" style="position:absolute;left:0;text-align:left;margin-left:47.3pt;margin-top:14.15pt;width:310.4pt;height:217.3pt;z-index:251745792" coordorigin="2705,6035" coordsize="768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">
                <v:shape id="Picture 464" o:spid="_x0000_s1072" type="#_x0000_t75" style="position:absolute;left:2705;top:6035;width:7684;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v9vBAAAA3AAAAA8AAABkcnMvZG93bnJldi54bWxET8tqwkAU3Rf8h+EKbqROlFYkzShSsNhl&#10;oxt3t5mbSWjmTsxMHv59Z1Ho8nDe2WGyjRio87VjBetVAoK4cLpmo+B6OT3vQPiArLFxTAoe5OGw&#10;nz1lmGo38hcNeTAihrBPUUEVQptK6YuKLPqVa4kjV7rOYoiwM1J3OMZw28hNkmylxZpjQ4UtvVdU&#10;/OS9VdCj4ftHfns52e9yabAw9nM5KrWYT8c3EIGm8C/+c5+1gtd1nB/PxCMg9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Mv9vBAAAA3AAAAA8AAAAAAAAAAAAAAAAAnwIA&#10;AGRycy9kb3ducmV2LnhtbFBLBQYAAAAABAAEAPcAAACNAwAAAAA=&#10;">
                  <v:imagedata r:id="rId119" o:title=""/>
                </v:shape>
                <v:shape id="AutoShape 465" o:spid="_x0000_s1073" type="#_x0000_t32" style="position:absolute;left:7707;top:7585;width:415;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Yf8UAAADcAAAADwAAAGRycy9kb3ducmV2LnhtbESPQWvCQBSE70L/w/IKvekmBUVS11AC&#10;FbFeTC1tb6/Z1yQ0+zbsrhr/vSsIHoeZ+YZZ5IPpxJGcby0rSCcJCOLK6pZrBfuPt/EchA/IGjvL&#10;pOBMHvLlw2iBmbYn3tGxDLWIEPYZKmhC6DMpfdWQQT+xPXH0/qwzGKJ0tdQOTxFuOvmcJDNpsOW4&#10;0GBPRUPVf3kwCj5/37flyv1I81VvDpoKu1+tv5V6ehxeX0AEGsI9fGuvtYJpmsL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UYf8UAAADcAAAADwAAAAAAAAAA&#10;AAAAAAChAgAAZHJzL2Rvd25yZXYueG1sUEsFBgAAAAAEAAQA+QAAAJMDAAAAAA==&#10;" strokeweight="3.5pt">
                  <v:stroke endarrow="block"/>
                </v:shape>
                <v:shape id="WordArt 466" o:spid="_x0000_s1074" type="#_x0000_t202" style="position:absolute;left:7383;top:6977;width:356;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hI8MA&#10;AADcAAAADwAAAGRycy9kb3ducmV2LnhtbESPT2vCQBTE7wW/w/KE3upGUSnRVcQ/4KEXbbw/sq/Z&#10;0OzbkH2a+O27hUKPw8z8hllvB9+oB3WxDmxgOslAEZfB1lwZKD5Pb++goiBbbAKTgSdF2G5GL2vM&#10;bej5Qo+rVCpBOOZowIm0udaxdOQxTkJLnLyv0HmUJLtK2w77BPeNnmXZUnusOS04bGnvqPy+3r0B&#10;EbubPoujj+fb8HHoXVYusDDmdTzsVqCEBvkP/7XP1sBi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hI8MAAADcAAAADwAAAAAAAAAAAAAAAACYAgAAZHJzL2Rv&#10;d25yZXYueG1sUEsFBgAAAAAEAAQA9QAAAIgDAAAAAA==&#10;" filled="f" stroked="f">
                  <o:lock v:ext="edit" text="t" shapetype="t"/>
                  <v:textbox style="mso-fit-shape-to-text:t">
                    <w:txbxContent>
                      <w:p w:rsidR="007F3EAF" w:rsidRPr="00FD22EE" w:rsidRDefault="007F3EAF"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D22EE">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v:textbox>
                </v:shape>
                <v:shape id="WordArt 467" o:spid="_x0000_s1075" type="#_x0000_t202" style="position:absolute;left:9757;top:7654;width:356;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EuMIA&#10;AADcAAAADwAAAGRycy9kb3ducmV2LnhtbESPQWvCQBSE74X+h+UJvdWNYqSkriJVwUMvanp/ZF+z&#10;wezbkH2a+O+7hUKPw8x8w6w2o2/VnfrYBDYwm2agiKtgG64NlJfD6xuoKMgW28Bk4EERNuvnpxUW&#10;Ngx8ovtZapUgHAs04ES6QutYOfIYp6EjTt536D1Kkn2tbY9DgvtWz7NsqT02nBYcdvThqLqeb96A&#10;iN3OHuXex+PX+LkbXFblWBrzMhm376CERvkP/7WP1kC+y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gS4wgAAANwAAAAPAAAAAAAAAAAAAAAAAJgCAABkcnMvZG93&#10;bnJldi54bWxQSwUGAAAAAAQABAD1AAAAhwMAAAAA&#10;" filled="f" stroked="f">
                  <o:lock v:ext="edit" text="t" shapetype="t"/>
                  <v:textbox style="mso-fit-shape-to-text:t">
                    <w:txbxContent>
                      <w:p w:rsidR="007F3EAF" w:rsidRPr="003777C5" w:rsidRDefault="007F3EAF" w:rsidP="002126C9">
                        <w:pPr>
                          <w:pStyle w:val="aff9"/>
                          <w:spacing w:before="0" w:after="0"/>
                          <w:jc w:val="center"/>
                          <w:rPr>
                            <w:rFonts w:ascii="Arial Black" w:hAnsi="Arial Black"/>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777C5">
                          <w:rPr>
                            <w:rFonts w:ascii="Arial Black" w:hAnsi="Arial Black"/>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v:textbox>
                </v:shape>
                <v:shape id="AutoShape 468" o:spid="_x0000_s1076" type="#_x0000_t32" style="position:absolute;left:9262;top:7891;width:392;height: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YqsUAAADcAAAADwAAAGRycy9kb3ducmV2LnhtbESP3WrCQBSE7wt9h+UIvasbfxokukpp&#10;CQhiMbbeH7LHJJg9G7LbJL69KwheDjPzDbPaDKYWHbWusqxgMo5AEOdWV1wo+PtN3xcgnEfWWFsm&#10;BVdysFm/vqww0bbnjLqjL0SAsEtQQel9k0jp8pIMurFtiIN3tq1BH2RbSN1iH+CmltMoiqXBisNC&#10;iQ19lZRfjv9GQTxb9N+HUzf7mVq9z86nVFa7VKm30fC5BOFp8M/wo73VCj7mM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VYqsUAAADcAAAADwAAAAAAAAAA&#10;AAAAAAChAgAAZHJzL2Rvd25yZXYueG1sUEsFBgAAAAAEAAQA+QAAAJMDAAAAAA==&#10;" strokeweight="3.5pt">
                  <v:stroke endarrow="block"/>
                </v:shape>
                <v:shape id="AutoShape 469" o:spid="_x0000_s1077" type="#_x0000_t32" style="position:absolute;left:4861;top:9060;width:231;height: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oMcYAAADcAAAADwAAAGRycy9kb3ducmV2LnhtbESP3WrCQBSE7wu+w3IE7+qmYq1EVxEh&#10;YCm0+Ie3x+xJNjR7NmS3Gvv0rlDo5TAz3zDzZWdrcaHWV44VvAwTEMS50xWXCg777HkKwgdkjbVj&#10;UnAjD8tF72mOqXZX3tJlF0oRIexTVGBCaFIpfW7Ioh+6hjh6hWsthijbUuoWrxFuazlKkom0WHFc&#10;MNjQ2lD+vfuxCoqbSbLp+bf4XB0/xk02KU7v8kupQb9bzUAE6sJ/+K+90Qpex2/wOB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HaDHGAAAA3AAAAA8AAAAAAAAA&#10;AAAAAAAAoQIAAGRycy9kb3ducmV2LnhtbFBLBQYAAAAABAAEAPkAAACUAwAAAAA=&#10;" strokeweight="3.5pt">
                  <v:stroke endarrow="block"/>
                </v:shape>
                <v:shape id="WordArt 470" o:spid="_x0000_s1078" type="#_x0000_t202" style="position:absolute;left:5027;top:8457;width:356;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OvcMA&#10;AADcAAAADwAAAGRycy9kb3ducmV2LnhtbESPQWvCQBSE74X+h+UVvNWNRcWmriJVwYMXNb0/sq/Z&#10;0OzbkH018d+7hYLHYWa+YZbrwTfqSl2sAxuYjDNQxGWwNVcGisv+dQEqCrLFJjAZuFGE9er5aYm5&#10;DT2f6HqWSiUIxxwNOJE21zqWjjzGcWiJk/cdOo+SZFdp22Gf4L7Rb1k21x5rTgsOW/p0VP6cf70B&#10;EbuZ3Iqdj4ev4bjtXVbOsDBm9DJsPkAJDfII/7cP1sBs+g5/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sOvcMAAADcAAAADwAAAAAAAAAAAAAAAACYAgAAZHJzL2Rv&#10;d25yZXYueG1sUEsFBgAAAAAEAAQA9QAAAIgDAAAAAA==&#10;" filled="f" stroked="f">
                  <o:lock v:ext="edit" text="t" shapetype="t"/>
                  <v:textbox style="mso-fit-shape-to-text:t">
                    <w:txbxContent>
                      <w:p w:rsidR="007F3EAF" w:rsidRPr="00FD22EE" w:rsidRDefault="007F3EAF" w:rsidP="002126C9">
                        <w:pPr>
                          <w:pStyle w:val="aff9"/>
                          <w:spacing w:before="0" w:after="0"/>
                          <w:jc w:val="center"/>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D22EE">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xbxContent>
                  </v:textbox>
                </v:shape>
              </v:group>
            </w:pict>
          </mc:Fallback>
        </mc:AlternateContent>
      </w: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5458DB" w:rsidRPr="00B65526" w:rsidRDefault="0027753E" w:rsidP="0027753E">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w:t>
      </w:r>
      <w:r w:rsidRPr="00B65526">
        <w:rPr>
          <w:b/>
          <w:bCs/>
          <w:color w:val="auto"/>
          <w:sz w:val="28"/>
          <w:szCs w:val="28"/>
          <w:lang w:val="uk-UA"/>
        </w:rPr>
        <w:t xml:space="preserve"> 4.7</w:t>
      </w:r>
      <w:r w:rsidR="00D06CAB" w:rsidRPr="00B65526">
        <w:rPr>
          <w:b/>
          <w:bCs/>
          <w:color w:val="auto"/>
          <w:sz w:val="28"/>
          <w:szCs w:val="28"/>
          <w:lang w:val="uk-UA"/>
        </w:rPr>
        <w:t xml:space="preserve"> –</w:t>
      </w:r>
      <w:r w:rsidRPr="00B65526">
        <w:rPr>
          <w:b/>
          <w:bCs/>
          <w:color w:val="auto"/>
          <w:sz w:val="28"/>
          <w:szCs w:val="28"/>
          <w:lang w:val="uk-UA"/>
        </w:rPr>
        <w:t xml:space="preserve"> Зріз нирки самки щура</w:t>
      </w:r>
      <w:r w:rsidR="005458DB" w:rsidRPr="00B65526">
        <w:rPr>
          <w:b/>
          <w:bCs/>
          <w:color w:val="auto"/>
          <w:sz w:val="28"/>
          <w:szCs w:val="28"/>
          <w:lang w:val="uk-UA"/>
        </w:rPr>
        <w:t xml:space="preserve"> після впливу </w:t>
      </w:r>
      <w:r w:rsidRPr="00B65526">
        <w:rPr>
          <w:b/>
          <w:bCs/>
          <w:color w:val="auto"/>
          <w:sz w:val="28"/>
          <w:szCs w:val="28"/>
          <w:lang w:val="uk-UA"/>
        </w:rPr>
        <w:t xml:space="preserve"> 7</w:t>
      </w:r>
      <w:r w:rsidR="005458DB" w:rsidRPr="00B65526">
        <w:rPr>
          <w:b/>
          <w:bCs/>
          <w:color w:val="auto"/>
          <w:sz w:val="28"/>
          <w:szCs w:val="28"/>
          <w:lang w:val="uk-UA"/>
        </w:rPr>
        <w:noBreakHyphen/>
      </w:r>
      <w:r w:rsidR="00B1121A" w:rsidRPr="00B65526">
        <w:rPr>
          <w:b/>
          <w:bCs/>
          <w:color w:val="auto"/>
          <w:sz w:val="28"/>
          <w:szCs w:val="28"/>
          <w:lang w:val="uk-UA"/>
        </w:rPr>
        <w:t xml:space="preserve">ГОК </w:t>
      </w:r>
      <w:r w:rsidR="00B505CC" w:rsidRPr="00B65526">
        <w:rPr>
          <w:b/>
          <w:bCs/>
          <w:color w:val="auto"/>
          <w:sz w:val="28"/>
          <w:szCs w:val="28"/>
          <w:lang w:val="uk-UA"/>
        </w:rPr>
        <w:t>у</w:t>
      </w:r>
      <w:r w:rsidR="00B1121A" w:rsidRPr="00B65526">
        <w:rPr>
          <w:b/>
          <w:bCs/>
          <w:color w:val="auto"/>
          <w:sz w:val="28"/>
          <w:szCs w:val="28"/>
          <w:lang w:val="uk-UA"/>
        </w:rPr>
        <w:t xml:space="preserve"> дозі 500 </w:t>
      </w:r>
      <w:r w:rsidRPr="00B65526">
        <w:rPr>
          <w:b/>
          <w:bCs/>
          <w:color w:val="auto"/>
          <w:sz w:val="28"/>
          <w:szCs w:val="28"/>
          <w:lang w:val="uk-UA"/>
        </w:rPr>
        <w:t>мг/кг протягом 3 місяців.</w:t>
      </w:r>
      <w:r w:rsidR="005458DB" w:rsidRPr="00B65526">
        <w:rPr>
          <w:bCs/>
          <w:color w:val="auto"/>
          <w:sz w:val="28"/>
          <w:szCs w:val="28"/>
          <w:lang w:val="uk-UA"/>
        </w:rPr>
        <w:t xml:space="preserve"> </w:t>
      </w:r>
      <w:r w:rsidR="005458DB" w:rsidRPr="00B65526">
        <w:rPr>
          <w:b/>
          <w:bCs/>
          <w:color w:val="auto"/>
          <w:sz w:val="28"/>
          <w:szCs w:val="28"/>
          <w:lang w:val="uk-UA"/>
        </w:rPr>
        <w:t xml:space="preserve"> Гематоксилін-еозин-оранж. </w:t>
      </w:r>
      <w:r w:rsidR="00862428" w:rsidRPr="00B65526">
        <w:rPr>
          <w:b/>
          <w:bCs/>
          <w:color w:val="auto"/>
          <w:sz w:val="28"/>
          <w:szCs w:val="28"/>
          <w:lang w:val="uk-UA"/>
        </w:rPr>
        <w:t>х</w:t>
      </w:r>
      <w:r w:rsidR="005458DB" w:rsidRPr="00B65526">
        <w:rPr>
          <w:b/>
          <w:bCs/>
          <w:color w:val="auto"/>
          <w:sz w:val="28"/>
          <w:szCs w:val="28"/>
          <w:lang w:val="uk-UA"/>
        </w:rPr>
        <w:t xml:space="preserve">  600</w:t>
      </w:r>
    </w:p>
    <w:p w:rsidR="0027753E" w:rsidRPr="00B65526" w:rsidRDefault="005458DB" w:rsidP="0027753E">
      <w:pPr>
        <w:widowControl w:val="0"/>
        <w:autoSpaceDE w:val="0"/>
        <w:spacing w:line="360" w:lineRule="auto"/>
        <w:ind w:firstLine="720"/>
        <w:jc w:val="both"/>
        <w:rPr>
          <w:b/>
          <w:bCs/>
          <w:color w:val="auto"/>
          <w:sz w:val="28"/>
          <w:szCs w:val="28"/>
          <w:lang w:val="uk-UA"/>
        </w:rPr>
      </w:pPr>
      <w:r w:rsidRPr="00B65526">
        <w:rPr>
          <w:bCs/>
          <w:color w:val="auto"/>
          <w:sz w:val="28"/>
          <w:szCs w:val="28"/>
          <w:lang w:val="uk-UA"/>
        </w:rPr>
        <w:t>Примітка</w:t>
      </w:r>
      <w:r w:rsidR="00B51F40" w:rsidRPr="00B65526">
        <w:rPr>
          <w:bCs/>
          <w:color w:val="auto"/>
          <w:sz w:val="28"/>
          <w:szCs w:val="28"/>
          <w:lang w:val="uk-UA"/>
        </w:rPr>
        <w:t>.</w:t>
      </w:r>
      <w:r w:rsidRPr="00B65526">
        <w:rPr>
          <w:bCs/>
          <w:color w:val="auto"/>
          <w:sz w:val="28"/>
          <w:szCs w:val="28"/>
          <w:lang w:val="uk-UA"/>
        </w:rPr>
        <w:t xml:space="preserve"> </w:t>
      </w:r>
      <w:r w:rsidR="00B51F40" w:rsidRPr="00B65526">
        <w:rPr>
          <w:bCs/>
          <w:color w:val="auto"/>
          <w:sz w:val="28"/>
          <w:szCs w:val="28"/>
          <w:lang w:val="uk-UA"/>
        </w:rPr>
        <w:t>C</w:t>
      </w:r>
      <w:r w:rsidRPr="00B65526">
        <w:rPr>
          <w:bCs/>
          <w:color w:val="auto"/>
          <w:sz w:val="28"/>
          <w:szCs w:val="28"/>
          <w:lang w:val="uk-UA"/>
        </w:rPr>
        <w:t>трілками позначено: з</w:t>
      </w:r>
      <w:r w:rsidR="0027753E" w:rsidRPr="00B65526">
        <w:rPr>
          <w:bCs/>
          <w:color w:val="auto"/>
          <w:sz w:val="28"/>
          <w:szCs w:val="28"/>
          <w:lang w:val="uk-UA"/>
        </w:rPr>
        <w:t>морщення судинного клубочка (1), набухання епітелію проксимальних канальців (2), ділянки лізісу епітелію дистальних канальців (3</w:t>
      </w:r>
      <w:r w:rsidRPr="00B65526">
        <w:rPr>
          <w:bCs/>
          <w:color w:val="auto"/>
          <w:sz w:val="28"/>
          <w:szCs w:val="28"/>
          <w:lang w:val="uk-UA"/>
        </w:rPr>
        <w:t>).</w:t>
      </w:r>
    </w:p>
    <w:p w:rsidR="000826B1" w:rsidRPr="00B65526" w:rsidRDefault="000826B1" w:rsidP="001032B6">
      <w:pPr>
        <w:widowControl w:val="0"/>
        <w:autoSpaceDE w:val="0"/>
        <w:spacing w:line="360" w:lineRule="auto"/>
        <w:jc w:val="both"/>
        <w:rPr>
          <w:color w:val="auto"/>
          <w:sz w:val="28"/>
          <w:szCs w:val="28"/>
          <w:lang w:val="uk-UA"/>
        </w:rPr>
      </w:pPr>
    </w:p>
    <w:p w:rsidR="0027753E" w:rsidRPr="00B65526" w:rsidRDefault="0027753E" w:rsidP="001032B6">
      <w:pPr>
        <w:widowControl w:val="0"/>
        <w:autoSpaceDE w:val="0"/>
        <w:spacing w:line="360" w:lineRule="auto"/>
        <w:jc w:val="both"/>
        <w:rPr>
          <w:color w:val="auto"/>
          <w:sz w:val="28"/>
          <w:szCs w:val="28"/>
          <w:lang w:val="uk-UA"/>
        </w:rPr>
      </w:pPr>
      <w:r w:rsidRPr="00B65526">
        <w:rPr>
          <w:color w:val="auto"/>
          <w:sz w:val="28"/>
          <w:szCs w:val="28"/>
          <w:lang w:val="uk-UA"/>
        </w:rPr>
        <w:t xml:space="preserve">Зменшувався просвіт проксимальних канальців, відбувалося набухання та вакуолізація клітин його епітелію. Подекуди спостерігався лізис апікальної частини епітеліоцитів, а також лізис частини ядер. Епітелій дистальних </w:t>
      </w:r>
      <w:r w:rsidRPr="00B65526">
        <w:rPr>
          <w:color w:val="auto"/>
          <w:sz w:val="28"/>
          <w:szCs w:val="28"/>
          <w:lang w:val="uk-UA"/>
        </w:rPr>
        <w:lastRenderedPageBreak/>
        <w:t xml:space="preserve">канальців зазнавав більших структурних порушень, ніж епітелій проксимальних канальців (рис. 4.8.). </w:t>
      </w:r>
    </w:p>
    <w:p w:rsidR="0027753E" w:rsidRPr="00B65526" w:rsidRDefault="002126C9" w:rsidP="0027753E">
      <w:pPr>
        <w:widowControl w:val="0"/>
        <w:autoSpaceDE w:val="0"/>
        <w:spacing w:line="360" w:lineRule="auto"/>
        <w:ind w:firstLine="720"/>
        <w:jc w:val="both"/>
        <w:rPr>
          <w:color w:val="auto"/>
          <w:sz w:val="28"/>
          <w:szCs w:val="28"/>
          <w:lang w:val="uk-UA"/>
        </w:rPr>
      </w:pPr>
      <w:r w:rsidRPr="00B65526">
        <w:rPr>
          <w:noProof/>
          <w:color w:val="auto"/>
          <w:lang w:val="uk-UA" w:eastAsia="uk-UA"/>
        </w:rPr>
        <mc:AlternateContent>
          <mc:Choice Requires="wpg">
            <w:drawing>
              <wp:anchor distT="0" distB="0" distL="114300" distR="114300" simplePos="0" relativeHeight="251747840" behindDoc="0" locked="0" layoutInCell="1" allowOverlap="1" wp14:anchorId="79C40972" wp14:editId="70AB5F1C">
                <wp:simplePos x="0" y="0"/>
                <wp:positionH relativeFrom="column">
                  <wp:posOffset>641985</wp:posOffset>
                </wp:positionH>
                <wp:positionV relativeFrom="paragraph">
                  <wp:posOffset>268927</wp:posOffset>
                </wp:positionV>
                <wp:extent cx="4523740" cy="3194050"/>
                <wp:effectExtent l="0" t="0" r="0" b="6350"/>
                <wp:wrapNone/>
                <wp:docPr id="3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740" cy="3194050"/>
                          <a:chOff x="2705" y="4908"/>
                          <a:chExt cx="7684" cy="5760"/>
                        </a:xfrm>
                      </wpg:grpSpPr>
                      <pic:pic xmlns:pic="http://schemas.openxmlformats.org/drawingml/2006/picture">
                        <pic:nvPicPr>
                          <pic:cNvPr id="32" name="Picture 47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705" y="4908"/>
                            <a:ext cx="7684" cy="5760"/>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473"/>
                        <wps:cNvCnPr>
                          <a:cxnSpLocks noChangeShapeType="1"/>
                        </wps:cNvCnPr>
                        <wps:spPr bwMode="auto">
                          <a:xfrm flipH="1">
                            <a:off x="5023" y="6140"/>
                            <a:ext cx="265" cy="2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74"/>
                        <wps:cNvCnPr>
                          <a:cxnSpLocks noChangeShapeType="1"/>
                        </wps:cNvCnPr>
                        <wps:spPr bwMode="auto">
                          <a:xfrm>
                            <a:off x="6900" y="5806"/>
                            <a:ext cx="415" cy="8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475"/>
                        <wps:cNvCnPr>
                          <a:cxnSpLocks noChangeShapeType="1"/>
                        </wps:cNvCnPr>
                        <wps:spPr bwMode="auto">
                          <a:xfrm flipH="1" flipV="1">
                            <a:off x="3548" y="7430"/>
                            <a:ext cx="104" cy="54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1" o:spid="_x0000_s1026" style="position:absolute;margin-left:50.55pt;margin-top:21.2pt;width:356.2pt;height:251.5pt;z-index:251747840" coordorigin="2705,4908" coordsize="768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">
                <v:shape id="Picture 472" o:spid="_x0000_s1027" type="#_x0000_t75" style="position:absolute;left:2705;top:4908;width:7684;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JJzDAAAA2wAAAA8AAABkcnMvZG93bnJldi54bWxEj0+LwjAUxO/CfofwFvamqS5I6RpFyq4I&#10;evEPLt4ezbMtNi8liVq/vREEj8PM/IaZzDrTiCs5X1tWMBwkIIgLq2suFex3f/0UhA/IGhvLpOBO&#10;HmbTj94EM21vvKHrNpQiQthnqKAKoc2k9EVFBv3AtsTRO1lnMETpSqkd3iLcNHKUJGNpsOa4UGFL&#10;eUXFeXsxCtYl5YvGbQ6L/KgPKaW/8//VXqmvz27+AyJQF97hV3upFXyP4Pkl/g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knMMAAADbAAAADwAAAAAAAAAAAAAAAACf&#10;AgAAZHJzL2Rvd25yZXYueG1sUEsFBgAAAAAEAAQA9wAAAI8DAAAAAA==&#10;">
                  <v:imagedata r:id="rId121" o:title=""/>
                </v:shape>
                <v:shape id="AutoShape 473" o:spid="_x0000_s1028" type="#_x0000_t32" style="position:absolute;left:5023;top:6140;width:265;height:2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LPqMUAAADbAAAADwAAAGRycy9kb3ducmV2LnhtbESPQWsCMRSE7wX/Q3iCt5q1otWtUUpF&#10;sD1sWxXx+Ni87i7dvIQk6vbfN0Khx2FmvmEWq8604kI+NJYVjIYZCOLS6oYrBYf95n4GIkRkja1l&#10;UvBDAVbL3t0Cc22v/EmXXaxEgnDIUUEdo8ulDGVNBsPQOuLkfVlvMCbpK6k9XhPctPIhy6bSYMNp&#10;oUZHLzWV37uzUfA6fV/PTyP/aIojTrZvH8XZuUKpQb97fgIRqYv/4b/2VisYj+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LPqMUAAADbAAAADwAAAAAAAAAA&#10;AAAAAAChAgAAZHJzL2Rvd25yZXYueG1sUEsFBgAAAAAEAAQA+QAAAJMDAAAAAA==&#10;" strokeweight="3pt">
                  <v:stroke endarrow="block"/>
                </v:shape>
                <v:shape id="AutoShape 474" o:spid="_x0000_s1029" type="#_x0000_t32" style="position:absolute;left:6900;top:5806;width:415;height: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QzMQAAADbAAAADwAAAGRycy9kb3ducmV2LnhtbESPQWsCMRSE7wX/Q3iCt5pVy1JWo4hg&#10;8SCVWg8e326eu4vJy5Kk6/bfN4VCj8PMfMOsNoM1oicfWscKZtMMBHHldMu1gsvn/vkVRIjIGo1j&#10;UvBNATbr0dMKC+0e/EH9OdYiQTgUqKCJsSukDFVDFsPUdcTJuzlvMSbpa6k9PhLcGjnPslxabDkt&#10;NNjRrqHqfv6yCvLqejLlcaDybXfypctNr9/3Sk3Gw3YJItIQ/8N/7YNWsHiB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RDMxAAAANsAAAAPAAAAAAAAAAAA&#10;AAAAAKECAABkcnMvZG93bnJldi54bWxQSwUGAAAAAAQABAD5AAAAkgMAAAAA&#10;" strokeweight="3pt">
                  <v:stroke endarrow="block"/>
                </v:shape>
                <v:shape id="AutoShape 475" o:spid="_x0000_s1030" type="#_x0000_t32" style="position:absolute;left:3548;top:7430;width:104;height:5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8EcIAAADbAAAADwAAAGRycy9kb3ducmV2LnhtbESPQWsCMRSE7wX/Q3iCt5pVaZHVKCIV&#10;PNjDqj/gmTx3Vzcv2yTq+u9NodDjMDPfMPNlZxtxJx9qxwpGwwwEsXam5lLB8bB5n4IIEdlg45gU&#10;PCnActF7m2Nu3IMLuu9jKRKEQ44KqhjbXMqgK7IYhq4lTt7ZeYsxSV9K4/GR4LaR4yz7lBZrTgsV&#10;trSuSF/3N6vg+n264MTvvrT5WRlfBK0LG5Qa9LvVDESkLv6H/9pbo2DyAb9f0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8EcIAAADbAAAADwAAAAAAAAAAAAAA&#10;AAChAgAAZHJzL2Rvd25yZXYueG1sUEsFBgAAAAAEAAQA+QAAAJADAAAAAA==&#10;" strokeweight="3pt">
                  <v:stroke endarrow="block"/>
                </v:shape>
              </v:group>
            </w:pict>
          </mc:Fallback>
        </mc:AlternateContent>
      </w: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p>
    <w:p w:rsidR="008A2701" w:rsidRPr="00B65526" w:rsidRDefault="0027753E" w:rsidP="0027753E">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 –</w:t>
      </w:r>
      <w:r w:rsidRPr="00B65526">
        <w:rPr>
          <w:b/>
          <w:bCs/>
          <w:color w:val="auto"/>
          <w:sz w:val="28"/>
          <w:szCs w:val="28"/>
          <w:lang w:val="uk-UA"/>
        </w:rPr>
        <w:t xml:space="preserve"> 4.8 Зріз нирки самки щура</w:t>
      </w:r>
      <w:r w:rsidR="005458DB" w:rsidRPr="00B65526">
        <w:rPr>
          <w:b/>
          <w:bCs/>
          <w:color w:val="auto"/>
          <w:sz w:val="28"/>
          <w:szCs w:val="28"/>
          <w:lang w:val="uk-UA"/>
        </w:rPr>
        <w:t xml:space="preserve"> після впливу  7</w:t>
      </w:r>
      <w:r w:rsidR="005458DB" w:rsidRPr="00B65526">
        <w:rPr>
          <w:b/>
          <w:bCs/>
          <w:color w:val="auto"/>
          <w:sz w:val="28"/>
          <w:szCs w:val="28"/>
          <w:lang w:val="uk-UA"/>
        </w:rPr>
        <w:noBreakHyphen/>
      </w:r>
      <w:r w:rsidRPr="00B65526">
        <w:rPr>
          <w:b/>
          <w:bCs/>
          <w:color w:val="auto"/>
          <w:sz w:val="28"/>
          <w:szCs w:val="28"/>
          <w:lang w:val="uk-UA"/>
        </w:rPr>
        <w:t xml:space="preserve">ГОК </w:t>
      </w:r>
      <w:r w:rsidR="00B505CC" w:rsidRPr="00B65526">
        <w:rPr>
          <w:b/>
          <w:bCs/>
          <w:color w:val="auto"/>
          <w:sz w:val="28"/>
          <w:szCs w:val="28"/>
          <w:lang w:val="uk-UA"/>
        </w:rPr>
        <w:t>у</w:t>
      </w:r>
      <w:r w:rsidRPr="00B65526">
        <w:rPr>
          <w:b/>
          <w:bCs/>
          <w:color w:val="auto"/>
          <w:sz w:val="28"/>
          <w:szCs w:val="28"/>
          <w:lang w:val="uk-UA"/>
        </w:rPr>
        <w:t xml:space="preserve"> дозі 500 мг/кг протягом 3 місяців. Гематоксилін-еозин-оранж. </w:t>
      </w:r>
      <w:r w:rsidR="00862428" w:rsidRPr="00B65526">
        <w:rPr>
          <w:b/>
          <w:bCs/>
          <w:color w:val="auto"/>
          <w:sz w:val="28"/>
          <w:szCs w:val="28"/>
          <w:lang w:val="uk-UA"/>
        </w:rPr>
        <w:t>х</w:t>
      </w:r>
      <w:r w:rsidR="0002049F" w:rsidRPr="00B65526">
        <w:rPr>
          <w:b/>
          <w:bCs/>
          <w:color w:val="auto"/>
          <w:sz w:val="28"/>
          <w:szCs w:val="28"/>
          <w:lang w:val="uk-UA"/>
        </w:rPr>
        <w:t xml:space="preserve"> </w:t>
      </w:r>
      <w:r w:rsidRPr="00B65526">
        <w:rPr>
          <w:b/>
          <w:bCs/>
          <w:color w:val="auto"/>
          <w:sz w:val="28"/>
          <w:szCs w:val="28"/>
          <w:lang w:val="uk-UA"/>
        </w:rPr>
        <w:t> 600</w:t>
      </w:r>
    </w:p>
    <w:p w:rsidR="0027753E" w:rsidRPr="00B65526" w:rsidRDefault="0002049F" w:rsidP="0027753E">
      <w:pPr>
        <w:widowControl w:val="0"/>
        <w:autoSpaceDE w:val="0"/>
        <w:spacing w:line="360" w:lineRule="auto"/>
        <w:ind w:firstLine="720"/>
        <w:jc w:val="both"/>
        <w:rPr>
          <w:bCs/>
          <w:color w:val="auto"/>
          <w:sz w:val="28"/>
          <w:szCs w:val="28"/>
          <w:lang w:val="uk-UA"/>
        </w:rPr>
      </w:pPr>
      <w:r w:rsidRPr="00B65526">
        <w:rPr>
          <w:bCs/>
          <w:color w:val="auto"/>
          <w:sz w:val="28"/>
          <w:szCs w:val="28"/>
          <w:lang w:val="uk-UA"/>
        </w:rPr>
        <w:t>Примітка</w:t>
      </w:r>
      <w:r w:rsidR="00B51F40" w:rsidRPr="00B65526">
        <w:rPr>
          <w:bCs/>
          <w:color w:val="auto"/>
          <w:sz w:val="28"/>
          <w:szCs w:val="28"/>
          <w:lang w:val="uk-UA"/>
        </w:rPr>
        <w:t>.</w:t>
      </w:r>
      <w:r w:rsidRPr="00B65526">
        <w:rPr>
          <w:bCs/>
          <w:color w:val="auto"/>
          <w:sz w:val="28"/>
          <w:szCs w:val="28"/>
          <w:lang w:val="uk-UA"/>
        </w:rPr>
        <w:t xml:space="preserve"> </w:t>
      </w:r>
      <w:r w:rsidR="00B51F40" w:rsidRPr="00B65526">
        <w:rPr>
          <w:bCs/>
          <w:color w:val="auto"/>
          <w:sz w:val="28"/>
          <w:szCs w:val="28"/>
          <w:lang w:val="uk-UA"/>
        </w:rPr>
        <w:t>C</w:t>
      </w:r>
      <w:r w:rsidRPr="00B65526">
        <w:rPr>
          <w:bCs/>
          <w:color w:val="auto"/>
          <w:sz w:val="28"/>
          <w:szCs w:val="28"/>
          <w:lang w:val="uk-UA"/>
        </w:rPr>
        <w:t xml:space="preserve">трілками позначено: деструктивні зміни епітелію дистальних канальців.  </w:t>
      </w:r>
    </w:p>
    <w:p w:rsidR="0002049F" w:rsidRPr="00B65526" w:rsidRDefault="0002049F" w:rsidP="0027753E">
      <w:pPr>
        <w:widowControl w:val="0"/>
        <w:autoSpaceDE w:val="0"/>
        <w:spacing w:line="360" w:lineRule="auto"/>
        <w:ind w:firstLine="720"/>
        <w:jc w:val="both"/>
        <w:rPr>
          <w:bCs/>
          <w:color w:val="auto"/>
          <w:sz w:val="28"/>
          <w:szCs w:val="28"/>
          <w:lang w:val="uk-UA"/>
        </w:rPr>
      </w:pP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Значний відсоток клітин мав зруйновану апікальну частину, залишки деформованих ядер були сконцентровані біля базальної мембрани. Частина епітелію дистальних канальців зазнавала повної руйнації. </w:t>
      </w:r>
      <w:r w:rsidR="00277A07" w:rsidRPr="00B65526">
        <w:rPr>
          <w:color w:val="auto"/>
          <w:sz w:val="28"/>
          <w:szCs w:val="28"/>
          <w:lang w:val="uk-UA"/>
        </w:rPr>
        <w:t>У</w:t>
      </w:r>
      <w:r w:rsidRPr="00B65526">
        <w:rPr>
          <w:color w:val="auto"/>
          <w:sz w:val="28"/>
          <w:szCs w:val="28"/>
          <w:lang w:val="uk-UA"/>
        </w:rPr>
        <w:t xml:space="preserve"> збірних трубочках мозкового шару нирки висота епітелію зменшувалася.</w:t>
      </w:r>
    </w:p>
    <w:p w:rsidR="0027753E" w:rsidRPr="00B65526" w:rsidRDefault="00E80969"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С</w:t>
      </w:r>
      <w:r w:rsidR="0027753E" w:rsidRPr="00B65526">
        <w:rPr>
          <w:color w:val="auto"/>
          <w:sz w:val="28"/>
          <w:szCs w:val="28"/>
          <w:lang w:val="uk-UA"/>
        </w:rPr>
        <w:t>труктур</w:t>
      </w:r>
      <w:r w:rsidRPr="00B65526">
        <w:rPr>
          <w:color w:val="auto"/>
          <w:sz w:val="28"/>
          <w:szCs w:val="28"/>
          <w:lang w:val="uk-UA"/>
        </w:rPr>
        <w:t>а</w:t>
      </w:r>
      <w:r w:rsidR="0027753E" w:rsidRPr="00B65526">
        <w:rPr>
          <w:color w:val="auto"/>
          <w:sz w:val="28"/>
          <w:szCs w:val="28"/>
          <w:lang w:val="uk-UA"/>
        </w:rPr>
        <w:t xml:space="preserve"> нирок </w:t>
      </w:r>
      <w:r w:rsidRPr="00B65526">
        <w:rPr>
          <w:color w:val="auto"/>
          <w:sz w:val="28"/>
          <w:szCs w:val="28"/>
          <w:lang w:val="uk-UA"/>
        </w:rPr>
        <w:t xml:space="preserve">відновлювалася </w:t>
      </w:r>
      <w:r w:rsidR="0027753E" w:rsidRPr="00B65526">
        <w:rPr>
          <w:color w:val="auto"/>
          <w:sz w:val="28"/>
          <w:szCs w:val="28"/>
          <w:lang w:val="uk-UA"/>
        </w:rPr>
        <w:t>протягом місяця</w:t>
      </w:r>
      <w:r w:rsidRPr="00B65526">
        <w:rPr>
          <w:color w:val="auto"/>
          <w:sz w:val="28"/>
          <w:szCs w:val="28"/>
          <w:lang w:val="uk-UA"/>
        </w:rPr>
        <w:t xml:space="preserve"> після закінчення експозиції  7-ГОК</w:t>
      </w:r>
      <w:r w:rsidR="0027753E" w:rsidRPr="00B65526">
        <w:rPr>
          <w:color w:val="auto"/>
          <w:sz w:val="28"/>
          <w:szCs w:val="28"/>
          <w:lang w:val="uk-UA"/>
        </w:rPr>
        <w:t>. Зморщені після дії  7-ГОК судинні клубочки набували</w:t>
      </w:r>
      <w:r w:rsidR="001974E2" w:rsidRPr="00B65526">
        <w:rPr>
          <w:color w:val="auto"/>
          <w:sz w:val="28"/>
          <w:szCs w:val="28"/>
          <w:lang w:val="uk-UA"/>
        </w:rPr>
        <w:t xml:space="preserve"> </w:t>
      </w:r>
      <w:r w:rsidR="0027753E" w:rsidRPr="00B65526">
        <w:rPr>
          <w:color w:val="auto"/>
          <w:sz w:val="28"/>
          <w:szCs w:val="28"/>
          <w:lang w:val="uk-UA"/>
        </w:rPr>
        <w:t>нормальної будови. Відновлювався просвіт проксимальних канальців.</w:t>
      </w:r>
      <w:r w:rsidR="001974E2" w:rsidRPr="00B65526">
        <w:rPr>
          <w:color w:val="auto"/>
          <w:sz w:val="28"/>
          <w:szCs w:val="28"/>
          <w:lang w:val="uk-UA"/>
        </w:rPr>
        <w:t xml:space="preserve"> Епітелій дистальних канальців</w:t>
      </w:r>
      <w:r w:rsidR="0027753E" w:rsidRPr="00B65526">
        <w:rPr>
          <w:color w:val="auto"/>
          <w:sz w:val="28"/>
          <w:szCs w:val="28"/>
          <w:lang w:val="uk-UA"/>
        </w:rPr>
        <w:t xml:space="preserve"> не відрізнявся від контролю.</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i/>
          <w:iCs/>
          <w:color w:val="auto"/>
          <w:sz w:val="28"/>
          <w:szCs w:val="28"/>
          <w:u w:val="single"/>
          <w:lang w:val="uk-UA"/>
        </w:rPr>
        <w:t>Наднирники</w:t>
      </w:r>
      <w:r w:rsidRPr="00B65526">
        <w:rPr>
          <w:i/>
          <w:iCs/>
          <w:color w:val="auto"/>
          <w:sz w:val="28"/>
          <w:szCs w:val="28"/>
          <w:lang w:val="uk-UA"/>
        </w:rPr>
        <w:t>.</w:t>
      </w:r>
      <w:r w:rsidR="00B40114" w:rsidRPr="00B65526">
        <w:rPr>
          <w:i/>
          <w:iCs/>
          <w:color w:val="auto"/>
          <w:sz w:val="28"/>
          <w:szCs w:val="28"/>
          <w:lang w:val="uk-UA"/>
        </w:rPr>
        <w:t xml:space="preserve">  </w:t>
      </w:r>
      <w:r w:rsidRPr="00B65526">
        <w:rPr>
          <w:color w:val="auto"/>
          <w:sz w:val="28"/>
          <w:szCs w:val="28"/>
          <w:lang w:val="uk-UA"/>
        </w:rPr>
        <w:t xml:space="preserve">Наднирник щурів обох статей контрольної групи був покритий сполучнотканинною капсулою і оточений жировою тканиною. </w:t>
      </w:r>
      <w:r w:rsidRPr="00B65526">
        <w:rPr>
          <w:color w:val="auto"/>
          <w:sz w:val="28"/>
          <w:szCs w:val="28"/>
          <w:lang w:val="uk-UA"/>
        </w:rPr>
        <w:lastRenderedPageBreak/>
        <w:t xml:space="preserve">Коркова частина наднирника </w:t>
      </w:r>
      <w:r w:rsidR="00277A07" w:rsidRPr="00B65526">
        <w:rPr>
          <w:color w:val="auto"/>
          <w:sz w:val="28"/>
          <w:szCs w:val="28"/>
          <w:lang w:val="uk-UA"/>
        </w:rPr>
        <w:t>–</w:t>
      </w:r>
      <w:r w:rsidRPr="00B65526">
        <w:rPr>
          <w:color w:val="auto"/>
          <w:sz w:val="28"/>
          <w:szCs w:val="28"/>
          <w:lang w:val="uk-UA"/>
        </w:rPr>
        <w:t xml:space="preserve"> утворена епітеліальними тяжами перпендикулярними до поверхні. Верхню клубочкову зону кори наднирника утворювали плоскі невелики клітини. Пучкова зона </w:t>
      </w:r>
      <w:r w:rsidR="00277A07" w:rsidRPr="00B65526">
        <w:rPr>
          <w:color w:val="auto"/>
          <w:sz w:val="28"/>
          <w:szCs w:val="28"/>
          <w:lang w:val="uk-UA"/>
        </w:rPr>
        <w:t>–</w:t>
      </w:r>
      <w:r w:rsidRPr="00B65526">
        <w:rPr>
          <w:color w:val="auto"/>
          <w:sz w:val="28"/>
          <w:szCs w:val="28"/>
          <w:lang w:val="uk-UA"/>
        </w:rPr>
        <w:t xml:space="preserve"> більш широка, її клітини кубічної, або призматичної форми утворювали пучки клітин. Цитоплазма клітин цієї зони була заповнена ліпідами. Між залозистими клітинами і капілярами, що їх обплітають, містилися вільні проміжки, в які виділяється секрет. В пучковій зоні 2 типа клітин: світлі і темні. Світлі клітини знаходяться в стадії виділення секрету, темні</w:t>
      </w:r>
      <w:r w:rsidR="001974E2" w:rsidRPr="00B65526">
        <w:rPr>
          <w:color w:val="auto"/>
          <w:sz w:val="28"/>
          <w:szCs w:val="28"/>
          <w:lang w:val="uk-UA"/>
        </w:rPr>
        <w:t xml:space="preserve"> –</w:t>
      </w:r>
      <w:r w:rsidRPr="00B65526">
        <w:rPr>
          <w:color w:val="auto"/>
          <w:sz w:val="28"/>
          <w:szCs w:val="28"/>
          <w:lang w:val="uk-UA"/>
        </w:rPr>
        <w:t xml:space="preserve"> в стадії активного його синтезу. В нижній частині пучкова зона переходила у сітчасту, </w:t>
      </w:r>
      <w:r w:rsidR="001974E2" w:rsidRPr="00B65526">
        <w:rPr>
          <w:color w:val="auto"/>
          <w:sz w:val="28"/>
          <w:szCs w:val="28"/>
          <w:lang w:val="uk-UA"/>
        </w:rPr>
        <w:t>що</w:t>
      </w:r>
      <w:r w:rsidRPr="00B65526">
        <w:rPr>
          <w:color w:val="auto"/>
          <w:sz w:val="28"/>
          <w:szCs w:val="28"/>
          <w:lang w:val="uk-UA"/>
        </w:rPr>
        <w:t xml:space="preserve"> приляга</w:t>
      </w:r>
      <w:r w:rsidR="001974E2" w:rsidRPr="00B65526">
        <w:rPr>
          <w:color w:val="auto"/>
          <w:sz w:val="28"/>
          <w:szCs w:val="28"/>
          <w:lang w:val="uk-UA"/>
        </w:rPr>
        <w:t>ла</w:t>
      </w:r>
      <w:r w:rsidRPr="00B65526">
        <w:rPr>
          <w:color w:val="auto"/>
          <w:sz w:val="28"/>
          <w:szCs w:val="28"/>
          <w:lang w:val="uk-UA"/>
        </w:rPr>
        <w:t xml:space="preserve"> до мозкової частини наднирника. Мозкова частина утворена пухкими скупченнями багатокутних клітин, тяжі яких розділені широкими венозними синусоїдами. </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При дії 7</w:t>
      </w:r>
      <w:r w:rsidRPr="00B65526">
        <w:rPr>
          <w:color w:val="auto"/>
          <w:sz w:val="28"/>
          <w:szCs w:val="28"/>
          <w:lang w:val="uk-UA"/>
        </w:rPr>
        <w:noBreakHyphen/>
        <w:t>ГОК в усьому дослідженому діапазоні доз не виявлено структурних змін у наднирниках щурів самців та самок.</w:t>
      </w:r>
    </w:p>
    <w:p w:rsidR="0027753E" w:rsidRPr="00B65526" w:rsidRDefault="0027753E" w:rsidP="0027753E">
      <w:pPr>
        <w:widowControl w:val="0"/>
        <w:autoSpaceDE w:val="0"/>
        <w:spacing w:line="360" w:lineRule="auto"/>
        <w:ind w:firstLine="690"/>
        <w:jc w:val="both"/>
        <w:rPr>
          <w:color w:val="auto"/>
          <w:sz w:val="28"/>
          <w:szCs w:val="28"/>
          <w:lang w:val="uk-UA"/>
        </w:rPr>
      </w:pPr>
      <w:r w:rsidRPr="00B65526">
        <w:rPr>
          <w:color w:val="auto"/>
          <w:sz w:val="28"/>
          <w:szCs w:val="28"/>
          <w:u w:val="single"/>
          <w:lang w:val="uk-UA"/>
        </w:rPr>
        <w:t>Селезінка.</w:t>
      </w:r>
      <w:r w:rsidR="00BE5F5D" w:rsidRPr="00B65526">
        <w:rPr>
          <w:color w:val="auto"/>
          <w:sz w:val="28"/>
          <w:szCs w:val="28"/>
          <w:lang w:val="uk-UA"/>
        </w:rPr>
        <w:t xml:space="preserve">  </w:t>
      </w:r>
      <w:r w:rsidRPr="00B65526">
        <w:rPr>
          <w:color w:val="auto"/>
          <w:sz w:val="28"/>
          <w:szCs w:val="28"/>
          <w:lang w:val="uk-UA"/>
        </w:rPr>
        <w:t>У щурів самців та самок  контрольної групи селезінка була вкрита сполучнотканинною капсулою, від якої відходять всередину органу трабекули. Строму органу складала ретикулярна тканина, яка є основою для червоної і білої пульпи. Серед основної маси червоної пульпи розрізнено залягали округлі чи овальні утворення білої пульпи – лімфатичні фолікули селезінки. В лімфатичних фолікулах</w:t>
      </w:r>
      <w:r w:rsidR="001032B6" w:rsidRPr="00B65526">
        <w:rPr>
          <w:color w:val="auto"/>
          <w:sz w:val="28"/>
          <w:szCs w:val="28"/>
          <w:lang w:val="uk-UA"/>
        </w:rPr>
        <w:t>,</w:t>
      </w:r>
      <w:r w:rsidRPr="00B65526">
        <w:rPr>
          <w:color w:val="auto"/>
          <w:sz w:val="28"/>
          <w:szCs w:val="28"/>
          <w:lang w:val="uk-UA"/>
        </w:rPr>
        <w:t xml:space="preserve"> здебільшого ексцентрично</w:t>
      </w:r>
      <w:r w:rsidR="001032B6" w:rsidRPr="00B65526">
        <w:rPr>
          <w:color w:val="auto"/>
          <w:sz w:val="28"/>
          <w:szCs w:val="28"/>
          <w:lang w:val="uk-UA"/>
        </w:rPr>
        <w:t>,</w:t>
      </w:r>
      <w:r w:rsidRPr="00B65526">
        <w:rPr>
          <w:color w:val="auto"/>
          <w:sz w:val="28"/>
          <w:szCs w:val="28"/>
          <w:lang w:val="uk-UA"/>
        </w:rPr>
        <w:t xml:space="preserve"> </w:t>
      </w:r>
      <w:r w:rsidR="001974E2" w:rsidRPr="00B65526">
        <w:rPr>
          <w:color w:val="auto"/>
          <w:sz w:val="28"/>
          <w:szCs w:val="28"/>
          <w:lang w:val="uk-UA"/>
        </w:rPr>
        <w:t>розміщувалися</w:t>
      </w:r>
      <w:r w:rsidRPr="00B65526">
        <w:rPr>
          <w:color w:val="auto"/>
          <w:sz w:val="28"/>
          <w:szCs w:val="28"/>
          <w:lang w:val="uk-UA"/>
        </w:rPr>
        <w:t>і центральні артерії. Центральна частина фолікулів</w:t>
      </w:r>
      <w:r w:rsidR="001974E2" w:rsidRPr="00B65526">
        <w:rPr>
          <w:color w:val="auto"/>
          <w:sz w:val="28"/>
          <w:szCs w:val="28"/>
          <w:lang w:val="uk-UA"/>
        </w:rPr>
        <w:t>,</w:t>
      </w:r>
      <w:r w:rsidRPr="00B65526">
        <w:rPr>
          <w:color w:val="auto"/>
          <w:sz w:val="28"/>
          <w:szCs w:val="28"/>
          <w:lang w:val="uk-UA"/>
        </w:rPr>
        <w:t xml:space="preserve"> забарвлена менш інтенсивно, ніж перифер</w:t>
      </w:r>
      <w:r w:rsidR="001032B6" w:rsidRPr="00B65526">
        <w:rPr>
          <w:color w:val="auto"/>
          <w:sz w:val="28"/>
          <w:szCs w:val="28"/>
          <w:lang w:val="uk-UA"/>
        </w:rPr>
        <w:t>ич</w:t>
      </w:r>
      <w:r w:rsidRPr="00B65526">
        <w:rPr>
          <w:color w:val="auto"/>
          <w:sz w:val="28"/>
          <w:szCs w:val="28"/>
          <w:lang w:val="uk-UA"/>
        </w:rPr>
        <w:t>на, місти</w:t>
      </w:r>
      <w:r w:rsidR="001974E2" w:rsidRPr="00B65526">
        <w:rPr>
          <w:color w:val="auto"/>
          <w:sz w:val="28"/>
          <w:szCs w:val="28"/>
          <w:lang w:val="uk-UA"/>
        </w:rPr>
        <w:t>ла</w:t>
      </w:r>
      <w:r w:rsidRPr="00B65526">
        <w:rPr>
          <w:color w:val="auto"/>
          <w:sz w:val="28"/>
          <w:szCs w:val="28"/>
          <w:lang w:val="uk-UA"/>
        </w:rPr>
        <w:t xml:space="preserve"> великі і середні лімфоцити, лімфобласти і ретикулярні клітини. Перифе</w:t>
      </w:r>
      <w:r w:rsidR="001032B6" w:rsidRPr="00B65526">
        <w:rPr>
          <w:color w:val="auto"/>
          <w:sz w:val="28"/>
          <w:szCs w:val="28"/>
          <w:lang w:val="uk-UA"/>
        </w:rPr>
        <w:t>рич</w:t>
      </w:r>
      <w:r w:rsidRPr="00B65526">
        <w:rPr>
          <w:color w:val="auto"/>
          <w:sz w:val="28"/>
          <w:szCs w:val="28"/>
          <w:lang w:val="uk-UA"/>
        </w:rPr>
        <w:t xml:space="preserve">на частина лімфатичних фолікулів складалася з малих лімфоцитів, що утворювали темний зовнішній контур фолікула, за яким, ще далі від центру, розміщувалася більш світла зона, заповнена макрофагами. Червона пульпа складалася із ретикулярної тканини і розміщених в ній клітинних елементів крові, сполучної тканини і венозних синусів. В петлях ретикулярної строми спостерігалися макрофаги, лейкоцити, мегакаріоцити. </w:t>
      </w:r>
    </w:p>
    <w:p w:rsidR="0027753E" w:rsidRPr="00B65526" w:rsidRDefault="0027753E" w:rsidP="0027753E">
      <w:pPr>
        <w:widowControl w:val="0"/>
        <w:autoSpaceDE w:val="0"/>
        <w:spacing w:line="360" w:lineRule="auto"/>
        <w:ind w:firstLine="690"/>
        <w:jc w:val="both"/>
        <w:rPr>
          <w:color w:val="auto"/>
          <w:sz w:val="28"/>
          <w:szCs w:val="28"/>
          <w:lang w:val="uk-UA"/>
        </w:rPr>
      </w:pPr>
      <w:r w:rsidRPr="00B65526">
        <w:rPr>
          <w:color w:val="auto"/>
          <w:sz w:val="28"/>
          <w:szCs w:val="28"/>
          <w:lang w:val="uk-UA"/>
        </w:rPr>
        <w:lastRenderedPageBreak/>
        <w:t>За впливу 7</w:t>
      </w:r>
      <w:r w:rsidRPr="00B65526">
        <w:rPr>
          <w:color w:val="auto"/>
          <w:sz w:val="28"/>
          <w:szCs w:val="28"/>
          <w:lang w:val="uk-UA"/>
        </w:rPr>
        <w:noBreakHyphen/>
        <w:t xml:space="preserve">ГОК впродовж 3-х місяців на організм щурів самців і самок в усіх досліджених дозах відмінностей гістоморфологічної структури селезінки від такої щурів контрольної групи не виявлено. </w:t>
      </w:r>
    </w:p>
    <w:p w:rsidR="0027753E" w:rsidRPr="00B65526" w:rsidRDefault="0027753E" w:rsidP="0027753E">
      <w:pPr>
        <w:widowControl w:val="0"/>
        <w:autoSpaceDE w:val="0"/>
        <w:spacing w:line="360" w:lineRule="auto"/>
        <w:ind w:firstLine="690"/>
        <w:jc w:val="both"/>
        <w:rPr>
          <w:i/>
          <w:iCs/>
          <w:color w:val="auto"/>
          <w:sz w:val="28"/>
          <w:szCs w:val="28"/>
          <w:u w:val="single"/>
          <w:lang w:val="uk-UA"/>
        </w:rPr>
      </w:pPr>
      <w:r w:rsidRPr="00B65526">
        <w:rPr>
          <w:i/>
          <w:iCs/>
          <w:color w:val="auto"/>
          <w:sz w:val="28"/>
          <w:szCs w:val="28"/>
          <w:u w:val="single"/>
          <w:lang w:val="uk-UA"/>
        </w:rPr>
        <w:t>Шлунок.</w:t>
      </w:r>
      <w:r w:rsidRPr="00B65526">
        <w:rPr>
          <w:color w:val="auto"/>
          <w:sz w:val="28"/>
          <w:szCs w:val="28"/>
          <w:lang w:val="uk-UA"/>
        </w:rPr>
        <w:t xml:space="preserve"> Стінка шлунку тварин контрольної групи складалася з чотирьох</w:t>
      </w:r>
      <w:r w:rsidR="00052FFA" w:rsidRPr="00B65526">
        <w:rPr>
          <w:color w:val="auto"/>
          <w:sz w:val="28"/>
          <w:szCs w:val="28"/>
          <w:lang w:val="uk-UA"/>
        </w:rPr>
        <w:t xml:space="preserve"> оболонок: серозної, гладком</w:t>
      </w:r>
      <w:r w:rsidR="00277A07" w:rsidRPr="00B65526">
        <w:rPr>
          <w:color w:val="auto"/>
          <w:sz w:val="28"/>
          <w:szCs w:val="28"/>
          <w:lang w:val="uk-UA"/>
        </w:rPr>
        <w:t>′</w:t>
      </w:r>
      <w:r w:rsidR="00052FFA" w:rsidRPr="00B65526">
        <w:rPr>
          <w:color w:val="auto"/>
          <w:sz w:val="28"/>
          <w:szCs w:val="28"/>
          <w:lang w:val="uk-UA"/>
        </w:rPr>
        <w:t>язо</w:t>
      </w:r>
      <w:r w:rsidRPr="00B65526">
        <w:rPr>
          <w:color w:val="auto"/>
          <w:sz w:val="28"/>
          <w:szCs w:val="28"/>
          <w:lang w:val="uk-UA"/>
        </w:rPr>
        <w:t>вої, підслизової та слизової. Зовнішня, серозна, оболонка вкривала більшу частину шлунку та з</w:t>
      </w:r>
      <w:r w:rsidR="00277A07" w:rsidRPr="00B65526">
        <w:rPr>
          <w:color w:val="auto"/>
          <w:sz w:val="28"/>
          <w:szCs w:val="28"/>
          <w:lang w:val="uk-UA"/>
        </w:rPr>
        <w:t>′</w:t>
      </w:r>
      <w:r w:rsidRPr="00B65526">
        <w:rPr>
          <w:color w:val="auto"/>
          <w:sz w:val="28"/>
          <w:szCs w:val="28"/>
          <w:lang w:val="uk-UA"/>
        </w:rPr>
        <w:t>єднувала м</w:t>
      </w:r>
      <w:r w:rsidR="00277A07" w:rsidRPr="00B65526">
        <w:rPr>
          <w:color w:val="auto"/>
          <w:sz w:val="28"/>
          <w:szCs w:val="28"/>
          <w:lang w:val="uk-UA"/>
        </w:rPr>
        <w:t>′</w:t>
      </w:r>
      <w:r w:rsidRPr="00B65526">
        <w:rPr>
          <w:color w:val="auto"/>
          <w:sz w:val="28"/>
          <w:szCs w:val="28"/>
          <w:lang w:val="uk-UA"/>
        </w:rPr>
        <w:t>язову оболонку з очеревиною. Гладком</w:t>
      </w:r>
      <w:r w:rsidR="00277A07" w:rsidRPr="00B65526">
        <w:rPr>
          <w:color w:val="auto"/>
          <w:sz w:val="28"/>
          <w:szCs w:val="28"/>
          <w:lang w:val="uk-UA"/>
        </w:rPr>
        <w:t>′</w:t>
      </w:r>
      <w:r w:rsidRPr="00B65526">
        <w:rPr>
          <w:color w:val="auto"/>
          <w:sz w:val="28"/>
          <w:szCs w:val="28"/>
          <w:lang w:val="uk-UA"/>
        </w:rPr>
        <w:t xml:space="preserve">язова оболонка - добре розвинена, </w:t>
      </w:r>
      <w:r w:rsidR="001974E2" w:rsidRPr="00B65526">
        <w:rPr>
          <w:color w:val="auto"/>
          <w:sz w:val="28"/>
          <w:szCs w:val="28"/>
          <w:lang w:val="uk-UA"/>
        </w:rPr>
        <w:t xml:space="preserve">складалася з </w:t>
      </w:r>
      <w:r w:rsidRPr="00B65526">
        <w:rPr>
          <w:color w:val="auto"/>
          <w:sz w:val="28"/>
          <w:szCs w:val="28"/>
          <w:lang w:val="uk-UA"/>
        </w:rPr>
        <w:t>тр</w:t>
      </w:r>
      <w:r w:rsidR="001974E2" w:rsidRPr="00B65526">
        <w:rPr>
          <w:color w:val="auto"/>
          <w:sz w:val="28"/>
          <w:szCs w:val="28"/>
          <w:lang w:val="uk-UA"/>
        </w:rPr>
        <w:t>ьох</w:t>
      </w:r>
      <w:r w:rsidRPr="00B65526">
        <w:rPr>
          <w:color w:val="auto"/>
          <w:sz w:val="28"/>
          <w:szCs w:val="28"/>
          <w:lang w:val="uk-UA"/>
        </w:rPr>
        <w:t xml:space="preserve"> шар</w:t>
      </w:r>
      <w:r w:rsidR="001974E2" w:rsidRPr="00B65526">
        <w:rPr>
          <w:color w:val="auto"/>
          <w:sz w:val="28"/>
          <w:szCs w:val="28"/>
          <w:lang w:val="uk-UA"/>
        </w:rPr>
        <w:t>ів</w:t>
      </w:r>
      <w:r w:rsidRPr="00B65526">
        <w:rPr>
          <w:color w:val="auto"/>
          <w:sz w:val="28"/>
          <w:szCs w:val="28"/>
          <w:lang w:val="uk-UA"/>
        </w:rPr>
        <w:t>: зовнішн</w:t>
      </w:r>
      <w:r w:rsidR="001974E2" w:rsidRPr="00B65526">
        <w:rPr>
          <w:color w:val="auto"/>
          <w:sz w:val="28"/>
          <w:szCs w:val="28"/>
          <w:lang w:val="uk-UA"/>
        </w:rPr>
        <w:t>ього</w:t>
      </w:r>
      <w:r w:rsidRPr="00B65526">
        <w:rPr>
          <w:color w:val="auto"/>
          <w:sz w:val="28"/>
          <w:szCs w:val="28"/>
          <w:lang w:val="uk-UA"/>
        </w:rPr>
        <w:t xml:space="preserve"> (поздовжн</w:t>
      </w:r>
      <w:r w:rsidR="001974E2" w:rsidRPr="00B65526">
        <w:rPr>
          <w:color w:val="auto"/>
          <w:sz w:val="28"/>
          <w:szCs w:val="28"/>
          <w:lang w:val="uk-UA"/>
        </w:rPr>
        <w:t>ього</w:t>
      </w:r>
      <w:r w:rsidRPr="00B65526">
        <w:rPr>
          <w:color w:val="auto"/>
          <w:sz w:val="28"/>
          <w:szCs w:val="28"/>
          <w:lang w:val="uk-UA"/>
        </w:rPr>
        <w:t>), середн</w:t>
      </w:r>
      <w:r w:rsidR="001974E2" w:rsidRPr="00B65526">
        <w:rPr>
          <w:color w:val="auto"/>
          <w:sz w:val="28"/>
          <w:szCs w:val="28"/>
          <w:lang w:val="uk-UA"/>
        </w:rPr>
        <w:t>ього</w:t>
      </w:r>
      <w:r w:rsidRPr="00B65526">
        <w:rPr>
          <w:color w:val="auto"/>
          <w:sz w:val="28"/>
          <w:szCs w:val="28"/>
          <w:lang w:val="uk-UA"/>
        </w:rPr>
        <w:t xml:space="preserve"> (кругов</w:t>
      </w:r>
      <w:r w:rsidR="001974E2" w:rsidRPr="00B65526">
        <w:rPr>
          <w:color w:val="auto"/>
          <w:sz w:val="28"/>
          <w:szCs w:val="28"/>
          <w:lang w:val="uk-UA"/>
        </w:rPr>
        <w:t>ого</w:t>
      </w:r>
      <w:r w:rsidRPr="00B65526">
        <w:rPr>
          <w:color w:val="auto"/>
          <w:sz w:val="28"/>
          <w:szCs w:val="28"/>
          <w:lang w:val="uk-UA"/>
        </w:rPr>
        <w:t>) та внутрішн</w:t>
      </w:r>
      <w:r w:rsidR="001974E2" w:rsidRPr="00B65526">
        <w:rPr>
          <w:color w:val="auto"/>
          <w:sz w:val="28"/>
          <w:szCs w:val="28"/>
          <w:lang w:val="uk-UA"/>
        </w:rPr>
        <w:t>ього</w:t>
      </w:r>
      <w:r w:rsidRPr="00B65526">
        <w:rPr>
          <w:color w:val="auto"/>
          <w:sz w:val="28"/>
          <w:szCs w:val="28"/>
          <w:lang w:val="uk-UA"/>
        </w:rPr>
        <w:t xml:space="preserve"> (кос</w:t>
      </w:r>
      <w:r w:rsidR="001974E2" w:rsidRPr="00B65526">
        <w:rPr>
          <w:color w:val="auto"/>
          <w:sz w:val="28"/>
          <w:szCs w:val="28"/>
          <w:lang w:val="uk-UA"/>
        </w:rPr>
        <w:t>ого</w:t>
      </w:r>
      <w:r w:rsidRPr="00B65526">
        <w:rPr>
          <w:color w:val="auto"/>
          <w:sz w:val="28"/>
          <w:szCs w:val="28"/>
          <w:lang w:val="uk-UA"/>
        </w:rPr>
        <w:t>). Підслизова оболонка складалася з вільно переплетених волокон еластичної сполучної тканини та містила нерви, кровоносні та лімфатичні судини. Слизова оболонка шлунку утворювала численні складки (ямки) шлунку, була вистелена циліндричним епітелієм, містила багато залоз, що виділяють травні ферменти, соляну кислоту та слиз</w:t>
      </w:r>
      <w:r w:rsidR="00277A07" w:rsidRPr="00B65526">
        <w:rPr>
          <w:color w:val="auto"/>
          <w:sz w:val="28"/>
          <w:szCs w:val="28"/>
          <w:lang w:val="uk-UA"/>
        </w:rPr>
        <w:t>ов</w:t>
      </w:r>
      <w:r w:rsidRPr="00B65526">
        <w:rPr>
          <w:color w:val="auto"/>
          <w:sz w:val="28"/>
          <w:szCs w:val="28"/>
          <w:lang w:val="uk-UA"/>
        </w:rPr>
        <w:t>ий секрет. Відділи шлунку</w:t>
      </w:r>
      <w:r w:rsidR="001974E2" w:rsidRPr="00B65526">
        <w:rPr>
          <w:color w:val="auto"/>
          <w:sz w:val="28"/>
          <w:szCs w:val="28"/>
          <w:lang w:val="uk-UA"/>
        </w:rPr>
        <w:t xml:space="preserve"> –</w:t>
      </w:r>
      <w:r w:rsidRPr="00B65526">
        <w:rPr>
          <w:color w:val="auto"/>
          <w:sz w:val="28"/>
          <w:szCs w:val="28"/>
          <w:lang w:val="uk-UA"/>
        </w:rPr>
        <w:t xml:space="preserve"> кардіальний, фундальний та пілоричний, зберігали особливості будови залоз, властиві кожному з них. </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У щурів самців та самок, що отримували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 50, 200 та 500 мг/кг не виявлено відмінностей гістоморфологічної будови шлунку, порівняно з тваринами контрольної групи.</w:t>
      </w:r>
    </w:p>
    <w:p w:rsidR="00EE367C" w:rsidRPr="00B65526" w:rsidRDefault="0027753E" w:rsidP="00EE367C">
      <w:pPr>
        <w:widowControl w:val="0"/>
        <w:autoSpaceDE w:val="0"/>
        <w:spacing w:line="360" w:lineRule="auto"/>
        <w:ind w:firstLine="720"/>
        <w:jc w:val="both"/>
        <w:rPr>
          <w:color w:val="auto"/>
          <w:sz w:val="28"/>
          <w:szCs w:val="28"/>
          <w:lang w:val="uk-UA"/>
        </w:rPr>
      </w:pPr>
      <w:r w:rsidRPr="00B65526">
        <w:rPr>
          <w:i/>
          <w:iCs/>
          <w:color w:val="auto"/>
          <w:sz w:val="28"/>
          <w:szCs w:val="28"/>
          <w:u w:val="single"/>
          <w:lang w:val="uk-UA"/>
        </w:rPr>
        <w:t>Тонкий кишечник.</w:t>
      </w:r>
      <w:r w:rsidR="00BE5F5D" w:rsidRPr="00B65526">
        <w:rPr>
          <w:i/>
          <w:iCs/>
          <w:color w:val="auto"/>
          <w:sz w:val="28"/>
          <w:szCs w:val="28"/>
          <w:lang w:val="uk-UA"/>
        </w:rPr>
        <w:t xml:space="preserve">  </w:t>
      </w:r>
      <w:r w:rsidRPr="00B65526">
        <w:rPr>
          <w:color w:val="auto"/>
          <w:sz w:val="28"/>
          <w:szCs w:val="28"/>
          <w:lang w:val="uk-UA"/>
        </w:rPr>
        <w:t>У контрольних щурів самців та самок слизова оболонка стінки тонкої кишки щу</w:t>
      </w:r>
      <w:r w:rsidR="00F14FB4" w:rsidRPr="00B65526">
        <w:rPr>
          <w:color w:val="auto"/>
          <w:sz w:val="28"/>
          <w:szCs w:val="28"/>
          <w:lang w:val="uk-UA"/>
        </w:rPr>
        <w:t>рів мала типову будову (рис</w:t>
      </w:r>
      <w:r w:rsidR="001974E2" w:rsidRPr="00B65526">
        <w:rPr>
          <w:color w:val="auto"/>
          <w:sz w:val="28"/>
          <w:szCs w:val="28"/>
          <w:lang w:val="uk-UA"/>
        </w:rPr>
        <w:t>.</w:t>
      </w:r>
      <w:r w:rsidR="00F14FB4" w:rsidRPr="00B65526">
        <w:rPr>
          <w:color w:val="auto"/>
          <w:sz w:val="28"/>
          <w:szCs w:val="28"/>
          <w:lang w:val="uk-UA"/>
        </w:rPr>
        <w:t xml:space="preserve"> 4.9</w:t>
      </w:r>
      <w:r w:rsidRPr="00B65526">
        <w:rPr>
          <w:color w:val="auto"/>
          <w:sz w:val="28"/>
          <w:szCs w:val="28"/>
          <w:lang w:val="uk-UA"/>
        </w:rPr>
        <w:t>).</w:t>
      </w:r>
      <w:r w:rsidR="001974E2" w:rsidRPr="00B65526">
        <w:rPr>
          <w:color w:val="auto"/>
          <w:sz w:val="28"/>
          <w:szCs w:val="28"/>
          <w:lang w:val="uk-UA"/>
        </w:rPr>
        <w:t xml:space="preserve"> </w:t>
      </w:r>
    </w:p>
    <w:p w:rsidR="00747034" w:rsidRPr="00B65526" w:rsidRDefault="00EE367C" w:rsidP="00EE367C">
      <w:pPr>
        <w:widowControl w:val="0"/>
        <w:autoSpaceDE w:val="0"/>
        <w:spacing w:line="360" w:lineRule="auto"/>
        <w:ind w:firstLine="720"/>
        <w:jc w:val="both"/>
        <w:rPr>
          <w:color w:val="auto"/>
          <w:sz w:val="28"/>
          <w:szCs w:val="28"/>
          <w:lang w:val="uk-UA"/>
        </w:rPr>
      </w:pPr>
      <w:r w:rsidRPr="00B65526">
        <w:rPr>
          <w:color w:val="auto"/>
          <w:sz w:val="28"/>
          <w:szCs w:val="28"/>
          <w:lang w:val="uk-UA"/>
        </w:rPr>
        <w:t>Ворсинки  – основні структурно-функціональні одиниці слизової оболонки, мали пальцеподібну форму, фестончасті краї, вислані одношаровим призматичним облямованим епітелієм. Епітеліальний пласт у основи ворсинок утворював пальцевидні вп'ячування – кишкові крипти. Строма ворсинки представлена пухкою волокнистою сполучною тканиною, що належить до власної пластинки слизової оболонки. У стромі ворсинки містилися кровоносні капіляри вісцерального типу в яких виз</w:t>
      </w:r>
      <w:r w:rsidR="00277A07" w:rsidRPr="00B65526">
        <w:rPr>
          <w:color w:val="auto"/>
          <w:sz w:val="28"/>
          <w:szCs w:val="28"/>
          <w:lang w:val="uk-UA"/>
        </w:rPr>
        <w:t>началися формені елементи крові</w:t>
      </w:r>
      <w:r w:rsidRPr="00B65526">
        <w:rPr>
          <w:color w:val="auto"/>
          <w:sz w:val="28"/>
          <w:szCs w:val="28"/>
          <w:lang w:val="uk-UA"/>
        </w:rPr>
        <w:t xml:space="preserve"> та лімфатичні капіляри. Зі строми ворсинок лейкоцити частково проникали у простір між ентероцитами.</w:t>
      </w:r>
      <w:r w:rsidRPr="00B65526">
        <w:rPr>
          <w:color w:val="auto"/>
          <w:sz w:val="28"/>
          <w:szCs w:val="28"/>
          <w:lang w:val="uk-UA"/>
        </w:rPr>
        <w:br w:type="page"/>
      </w:r>
    </w:p>
    <w:p w:rsidR="00747034" w:rsidRPr="00B65526" w:rsidRDefault="006141FA" w:rsidP="0027753E">
      <w:pPr>
        <w:widowControl w:val="0"/>
        <w:autoSpaceDE w:val="0"/>
        <w:spacing w:line="360" w:lineRule="auto"/>
        <w:jc w:val="both"/>
        <w:rPr>
          <w:color w:val="auto"/>
          <w:sz w:val="28"/>
          <w:szCs w:val="28"/>
          <w:lang w:val="uk-UA"/>
        </w:rPr>
      </w:pPr>
      <w:r w:rsidRPr="00B65526">
        <w:rPr>
          <w:noProof/>
          <w:color w:val="auto"/>
          <w:lang w:val="uk-UA" w:eastAsia="uk-UA"/>
        </w:rPr>
        <w:lastRenderedPageBreak/>
        <mc:AlternateContent>
          <mc:Choice Requires="wpg">
            <w:drawing>
              <wp:anchor distT="0" distB="0" distL="114300" distR="114300" simplePos="0" relativeHeight="251749888" behindDoc="1" locked="0" layoutInCell="1" allowOverlap="1" wp14:anchorId="796CA962" wp14:editId="58AB0A50">
                <wp:simplePos x="0" y="0"/>
                <wp:positionH relativeFrom="column">
                  <wp:posOffset>310515</wp:posOffset>
                </wp:positionH>
                <wp:positionV relativeFrom="paragraph">
                  <wp:posOffset>112717</wp:posOffset>
                </wp:positionV>
                <wp:extent cx="5462392" cy="2158693"/>
                <wp:effectExtent l="0" t="0" r="5080" b="0"/>
                <wp:wrapNone/>
                <wp:docPr id="2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2392" cy="2158693"/>
                          <a:chOff x="2016" y="11674"/>
                          <a:chExt cx="8832" cy="3642"/>
                        </a:xfrm>
                      </wpg:grpSpPr>
                      <pic:pic xmlns:pic="http://schemas.openxmlformats.org/drawingml/2006/picture">
                        <pic:nvPicPr>
                          <pic:cNvPr id="29" name="Picture 485"/>
                          <pic:cNvPicPr>
                            <a:picLocks noChangeAspect="1" noChangeArrowheads="1"/>
                          </pic:cNvPicPr>
                        </pic:nvPicPr>
                        <pic:blipFill>
                          <a:blip r:embed="rId122" cstate="print">
                            <a:extLst>
                              <a:ext uri="{28A0092B-C50C-407E-A947-70E740481C1C}">
                                <a14:useLocalDpi xmlns:a14="http://schemas.microsoft.com/office/drawing/2010/main" val="0"/>
                              </a:ext>
                            </a:extLst>
                          </a:blip>
                          <a:srcRect l="14764"/>
                          <a:stretch>
                            <a:fillRect/>
                          </a:stretch>
                        </pic:blipFill>
                        <pic:spPr bwMode="auto">
                          <a:xfrm>
                            <a:off x="2016" y="11674"/>
                            <a:ext cx="4210" cy="3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8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6669" y="11674"/>
                            <a:ext cx="4179" cy="36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4" o:spid="_x0000_s1026" style="position:absolute;margin-left:24.45pt;margin-top:8.9pt;width:430.1pt;height:170pt;z-index:-251566592" coordorigin="2016,11674" coordsize="8832,3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">
                <v:shape id="Picture 485" o:spid="_x0000_s1027" type="#_x0000_t75" style="position:absolute;left:2016;top:11674;width:4210;height:3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Upu/AAAA2wAAAA8AAABkcnMvZG93bnJldi54bWxEj80KwjAQhO+C7xBW8KapCqLVKCIIIh7q&#10;331p1rbYbEoTa317Iwgeh5n5hlmuW1OKhmpXWFYwGkYgiFOrC84UXC+7wQyE88gaS8uk4E0O1qtu&#10;Z4mxti8+UXP2mQgQdjEqyL2vYildmpNBN7QVcfDutjbog6wzqWt8Bbgp5TiKptJgwWEhx4q2OaWP&#10;89Mo2CQTuu10Y6+HZDqJnvOsPdpEqX6v3SxAeGr9P/xr77WC8Ry+X8IP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Y1KbvwAAANsAAAAPAAAAAAAAAAAAAAAAAJ8CAABk&#10;cnMvZG93bnJldi54bWxQSwUGAAAAAAQABAD3AAAAiwMAAAAA&#10;">
                  <v:imagedata r:id="rId124" o:title="" cropleft="9676f"/>
                </v:shape>
                <v:shape id="Picture 486" o:spid="_x0000_s1028" type="#_x0000_t75" style="position:absolute;left:6669;top:11674;width:4179;height:3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ObQe+AAAA2wAAAA8AAABkcnMvZG93bnJldi54bWxET8uKwjAU3QvzD+EOzE5TZ8SR2lREUFz6&#10;3N9prm2Z5iY00Va/3iwEl4fzzha9acSNWl9bVjAeJSCIC6trLhWcjuvhDIQPyBoby6TgTh4W+ccg&#10;w1Tbjvd0O4RSxBD2KSqoQnCplL6oyKAfWUccuYttDYYI21LqFrsYbhr5nSRTabDm2FCho1VFxf/h&#10;ahRsdqfJ7PcxZjdls1qeu7X7252V+vrsl3MQgfrwFr/cW63gJ66PX+IPkPk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cObQe+AAAA2wAAAA8AAAAAAAAAAAAAAAAAnwIAAGRy&#10;cy9kb3ducmV2LnhtbFBLBQYAAAAABAAEAPcAAACKAwAAAAA=&#10;">
                  <v:imagedata r:id="rId125" o:title=""/>
                </v:shape>
              </v:group>
            </w:pict>
          </mc:Fallback>
        </mc:AlternateContent>
      </w: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27753E" w:rsidRPr="00B65526" w:rsidRDefault="0027753E" w:rsidP="0027753E">
      <w:pPr>
        <w:widowControl w:val="0"/>
        <w:autoSpaceDE w:val="0"/>
        <w:spacing w:line="360" w:lineRule="auto"/>
        <w:jc w:val="both"/>
        <w:rPr>
          <w:color w:val="auto"/>
          <w:sz w:val="28"/>
          <w:szCs w:val="28"/>
          <w:lang w:val="uk-UA"/>
        </w:rPr>
      </w:pPr>
    </w:p>
    <w:p w:rsidR="00747034" w:rsidRPr="00B65526" w:rsidRDefault="00A6308B" w:rsidP="0002049F">
      <w:pPr>
        <w:widowControl w:val="0"/>
        <w:autoSpaceDE w:val="0"/>
        <w:spacing w:line="360" w:lineRule="auto"/>
        <w:ind w:left="1440"/>
        <w:rPr>
          <w:bCs/>
          <w:color w:val="auto"/>
          <w:sz w:val="28"/>
          <w:szCs w:val="28"/>
          <w:lang w:val="uk-UA"/>
        </w:rPr>
      </w:pPr>
      <w:r w:rsidRPr="00B65526">
        <w:rPr>
          <w:bCs/>
          <w:color w:val="auto"/>
          <w:sz w:val="28"/>
          <w:szCs w:val="28"/>
          <w:lang w:val="uk-UA"/>
        </w:rPr>
        <w:t xml:space="preserve">        </w:t>
      </w:r>
    </w:p>
    <w:p w:rsidR="00747034" w:rsidRPr="00B65526" w:rsidRDefault="00747034" w:rsidP="0002049F">
      <w:pPr>
        <w:widowControl w:val="0"/>
        <w:autoSpaceDE w:val="0"/>
        <w:spacing w:line="360" w:lineRule="auto"/>
        <w:ind w:left="1440"/>
        <w:rPr>
          <w:bCs/>
          <w:color w:val="auto"/>
          <w:sz w:val="28"/>
          <w:szCs w:val="28"/>
          <w:lang w:val="uk-UA"/>
        </w:rPr>
      </w:pPr>
    </w:p>
    <w:p w:rsidR="00EE367C" w:rsidRPr="00B65526" w:rsidRDefault="00EE367C" w:rsidP="00EE367C">
      <w:pPr>
        <w:widowControl w:val="0"/>
        <w:autoSpaceDE w:val="0"/>
        <w:ind w:left="1440" w:firstLine="720"/>
        <w:rPr>
          <w:bCs/>
          <w:color w:val="auto"/>
          <w:sz w:val="28"/>
          <w:szCs w:val="28"/>
          <w:lang w:val="uk-UA"/>
        </w:rPr>
      </w:pPr>
    </w:p>
    <w:p w:rsidR="0002049F" w:rsidRPr="00B65526" w:rsidRDefault="0002049F" w:rsidP="00F464F1">
      <w:pPr>
        <w:widowControl w:val="0"/>
        <w:autoSpaceDE w:val="0"/>
        <w:spacing w:line="460" w:lineRule="exact"/>
        <w:ind w:left="1440" w:firstLine="720"/>
        <w:rPr>
          <w:bCs/>
          <w:color w:val="auto"/>
          <w:sz w:val="28"/>
          <w:szCs w:val="28"/>
          <w:lang w:val="uk-UA"/>
        </w:rPr>
      </w:pPr>
      <w:r w:rsidRPr="00B65526">
        <w:rPr>
          <w:bCs/>
          <w:color w:val="auto"/>
          <w:sz w:val="28"/>
          <w:szCs w:val="28"/>
          <w:lang w:val="uk-UA"/>
        </w:rPr>
        <w:t>А</w:t>
      </w:r>
      <w:r w:rsidRPr="00B65526">
        <w:rPr>
          <w:bCs/>
          <w:color w:val="auto"/>
          <w:sz w:val="28"/>
          <w:szCs w:val="28"/>
          <w:lang w:val="uk-UA"/>
        </w:rPr>
        <w:tab/>
        <w:t xml:space="preserve"> </w:t>
      </w:r>
      <w:r w:rsidRPr="00B65526">
        <w:rPr>
          <w:bCs/>
          <w:color w:val="auto"/>
          <w:sz w:val="28"/>
          <w:szCs w:val="28"/>
          <w:lang w:val="uk-UA"/>
        </w:rPr>
        <w:tab/>
      </w:r>
      <w:r w:rsidRPr="00B65526">
        <w:rPr>
          <w:bCs/>
          <w:color w:val="auto"/>
          <w:sz w:val="28"/>
          <w:szCs w:val="28"/>
          <w:lang w:val="uk-UA"/>
        </w:rPr>
        <w:tab/>
      </w:r>
      <w:r w:rsidRPr="00B65526">
        <w:rPr>
          <w:bCs/>
          <w:color w:val="auto"/>
          <w:sz w:val="28"/>
          <w:szCs w:val="28"/>
          <w:lang w:val="uk-UA"/>
        </w:rPr>
        <w:tab/>
      </w:r>
      <w:r w:rsidRPr="00B65526">
        <w:rPr>
          <w:bCs/>
          <w:color w:val="auto"/>
          <w:sz w:val="28"/>
          <w:szCs w:val="28"/>
          <w:lang w:val="uk-UA"/>
        </w:rPr>
        <w:tab/>
      </w:r>
      <w:r w:rsidRPr="00B65526">
        <w:rPr>
          <w:bCs/>
          <w:color w:val="auto"/>
          <w:sz w:val="28"/>
          <w:szCs w:val="28"/>
          <w:lang w:val="uk-UA"/>
        </w:rPr>
        <w:tab/>
        <w:t>B</w:t>
      </w:r>
    </w:p>
    <w:p w:rsidR="00747034" w:rsidRPr="00B65526" w:rsidRDefault="00F14FB4" w:rsidP="00F464F1">
      <w:pPr>
        <w:widowControl w:val="0"/>
        <w:autoSpaceDE w:val="0"/>
        <w:spacing w:line="460" w:lineRule="exact"/>
        <w:ind w:firstLine="720"/>
        <w:jc w:val="both"/>
        <w:rPr>
          <w:b/>
          <w:bCs/>
          <w:color w:val="auto"/>
          <w:sz w:val="28"/>
          <w:szCs w:val="28"/>
          <w:lang w:val="uk-UA"/>
        </w:rPr>
      </w:pPr>
      <w:r w:rsidRPr="00B65526">
        <w:rPr>
          <w:b/>
          <w:bCs/>
          <w:color w:val="auto"/>
          <w:sz w:val="28"/>
          <w:szCs w:val="28"/>
          <w:lang w:val="uk-UA"/>
        </w:rPr>
        <w:t>Рис</w:t>
      </w:r>
      <w:r w:rsidR="00D06CAB" w:rsidRPr="00B65526">
        <w:rPr>
          <w:b/>
          <w:bCs/>
          <w:color w:val="auto"/>
          <w:sz w:val="28"/>
          <w:szCs w:val="28"/>
          <w:lang w:val="uk-UA"/>
        </w:rPr>
        <w:t>унок</w:t>
      </w:r>
      <w:r w:rsidRPr="00B65526">
        <w:rPr>
          <w:b/>
          <w:bCs/>
          <w:color w:val="auto"/>
          <w:sz w:val="28"/>
          <w:szCs w:val="28"/>
          <w:lang w:val="uk-UA"/>
        </w:rPr>
        <w:t xml:space="preserve"> 4.9</w:t>
      </w:r>
      <w:r w:rsidR="00D06CAB" w:rsidRPr="00B65526">
        <w:rPr>
          <w:b/>
          <w:bCs/>
          <w:color w:val="auto"/>
          <w:sz w:val="28"/>
          <w:szCs w:val="28"/>
          <w:lang w:val="uk-UA"/>
        </w:rPr>
        <w:t xml:space="preserve"> –</w:t>
      </w:r>
      <w:r w:rsidR="0027753E" w:rsidRPr="00B65526">
        <w:rPr>
          <w:b/>
          <w:bCs/>
          <w:color w:val="auto"/>
          <w:sz w:val="28"/>
          <w:szCs w:val="28"/>
          <w:lang w:val="uk-UA"/>
        </w:rPr>
        <w:t xml:space="preserve"> Тонкий кишечник щура</w:t>
      </w:r>
      <w:r w:rsidR="0002049F" w:rsidRPr="00B65526">
        <w:rPr>
          <w:b/>
          <w:bCs/>
          <w:color w:val="auto"/>
          <w:sz w:val="28"/>
          <w:szCs w:val="28"/>
          <w:lang w:val="uk-UA"/>
        </w:rPr>
        <w:t xml:space="preserve"> самки </w:t>
      </w:r>
      <w:r w:rsidR="0027753E" w:rsidRPr="00B65526">
        <w:rPr>
          <w:b/>
          <w:bCs/>
          <w:color w:val="auto"/>
          <w:sz w:val="28"/>
          <w:szCs w:val="28"/>
          <w:lang w:val="uk-UA"/>
        </w:rPr>
        <w:t xml:space="preserve"> контрольної групи. </w:t>
      </w:r>
      <w:r w:rsidR="0002049F" w:rsidRPr="00B65526">
        <w:rPr>
          <w:b/>
          <w:bCs/>
          <w:color w:val="auto"/>
          <w:sz w:val="28"/>
          <w:szCs w:val="28"/>
          <w:lang w:val="uk-UA"/>
        </w:rPr>
        <w:t xml:space="preserve">Гематоксилін-еозин-оранж. </w:t>
      </w:r>
      <w:r w:rsidR="00862428" w:rsidRPr="00B65526">
        <w:rPr>
          <w:b/>
          <w:bCs/>
          <w:color w:val="auto"/>
          <w:sz w:val="28"/>
          <w:szCs w:val="28"/>
          <w:lang w:val="uk-UA"/>
        </w:rPr>
        <w:t>х</w:t>
      </w:r>
      <w:r w:rsidR="00747034" w:rsidRPr="00B65526">
        <w:rPr>
          <w:b/>
          <w:bCs/>
          <w:color w:val="auto"/>
          <w:sz w:val="28"/>
          <w:szCs w:val="28"/>
          <w:lang w:val="uk-UA"/>
        </w:rPr>
        <w:t xml:space="preserve"> 600 </w:t>
      </w:r>
    </w:p>
    <w:p w:rsidR="0027753E" w:rsidRPr="00B65526" w:rsidRDefault="0002049F" w:rsidP="00F464F1">
      <w:pPr>
        <w:widowControl w:val="0"/>
        <w:autoSpaceDE w:val="0"/>
        <w:spacing w:line="460" w:lineRule="exact"/>
        <w:ind w:firstLine="720"/>
        <w:jc w:val="both"/>
        <w:rPr>
          <w:b/>
          <w:bCs/>
          <w:color w:val="auto"/>
          <w:sz w:val="28"/>
          <w:szCs w:val="28"/>
          <w:lang w:val="uk-UA"/>
        </w:rPr>
      </w:pPr>
      <w:r w:rsidRPr="00B65526">
        <w:rPr>
          <w:bCs/>
          <w:color w:val="auto"/>
          <w:sz w:val="28"/>
          <w:szCs w:val="28"/>
          <w:lang w:val="uk-UA"/>
        </w:rPr>
        <w:t>Примітка</w:t>
      </w:r>
      <w:r w:rsidR="00B51F40" w:rsidRPr="00B65526">
        <w:rPr>
          <w:bCs/>
          <w:color w:val="auto"/>
          <w:sz w:val="28"/>
          <w:szCs w:val="28"/>
          <w:lang w:val="uk-UA"/>
        </w:rPr>
        <w:t>.</w:t>
      </w:r>
      <w:r w:rsidRPr="00B65526">
        <w:rPr>
          <w:b/>
          <w:bCs/>
          <w:color w:val="auto"/>
          <w:sz w:val="28"/>
          <w:szCs w:val="28"/>
          <w:lang w:val="uk-UA"/>
        </w:rPr>
        <w:t xml:space="preserve"> </w:t>
      </w:r>
      <w:r w:rsidR="0027753E" w:rsidRPr="00B65526">
        <w:rPr>
          <w:bCs/>
          <w:color w:val="auto"/>
          <w:sz w:val="28"/>
          <w:szCs w:val="28"/>
          <w:lang w:val="uk-UA"/>
        </w:rPr>
        <w:t>А – кишкові крипти; В – ворсинки.</w:t>
      </w:r>
    </w:p>
    <w:p w:rsidR="00EE367C" w:rsidRPr="00B65526" w:rsidRDefault="00EE367C" w:rsidP="00F464F1">
      <w:pPr>
        <w:widowControl w:val="0"/>
        <w:autoSpaceDE w:val="0"/>
        <w:spacing w:line="460" w:lineRule="exact"/>
        <w:ind w:firstLine="720"/>
        <w:jc w:val="both"/>
        <w:rPr>
          <w:color w:val="auto"/>
          <w:sz w:val="28"/>
          <w:szCs w:val="28"/>
          <w:lang w:val="uk-UA"/>
        </w:rPr>
      </w:pPr>
    </w:p>
    <w:p w:rsidR="0027753E" w:rsidRPr="00B65526" w:rsidRDefault="0027753E" w:rsidP="00F464F1">
      <w:pPr>
        <w:widowControl w:val="0"/>
        <w:autoSpaceDE w:val="0"/>
        <w:spacing w:line="460" w:lineRule="exact"/>
        <w:ind w:firstLine="720"/>
        <w:jc w:val="both"/>
        <w:rPr>
          <w:color w:val="auto"/>
          <w:sz w:val="28"/>
          <w:szCs w:val="28"/>
          <w:lang w:val="uk-UA"/>
        </w:rPr>
      </w:pPr>
      <w:r w:rsidRPr="00B65526">
        <w:rPr>
          <w:color w:val="auto"/>
          <w:sz w:val="28"/>
          <w:szCs w:val="28"/>
          <w:lang w:val="uk-UA"/>
        </w:rPr>
        <w:t>Після впливу  7-ГОК у дозі 20 мг/кг упродовж 3-х місяців у самців та самок щурів відмінностей гістоморфологічної будови тонкої кишки, в порівнянні з контрольною групою тварин, не виявлено.</w:t>
      </w:r>
    </w:p>
    <w:p w:rsidR="0027753E" w:rsidRPr="00B65526" w:rsidRDefault="0027753E" w:rsidP="00F464F1">
      <w:pPr>
        <w:widowControl w:val="0"/>
        <w:autoSpaceDE w:val="0"/>
        <w:spacing w:line="460" w:lineRule="exact"/>
        <w:ind w:firstLine="720"/>
        <w:jc w:val="both"/>
        <w:rPr>
          <w:color w:val="auto"/>
          <w:sz w:val="28"/>
          <w:szCs w:val="28"/>
          <w:lang w:val="uk-UA"/>
        </w:rPr>
      </w:pPr>
      <w:r w:rsidRPr="00B65526">
        <w:rPr>
          <w:color w:val="auto"/>
          <w:sz w:val="28"/>
          <w:szCs w:val="28"/>
          <w:lang w:val="uk-UA"/>
        </w:rPr>
        <w:t>7</w:t>
      </w:r>
      <w:r w:rsidRPr="00B65526">
        <w:rPr>
          <w:color w:val="auto"/>
          <w:sz w:val="28"/>
          <w:szCs w:val="28"/>
          <w:lang w:val="uk-UA"/>
        </w:rPr>
        <w:noBreakHyphen/>
        <w:t xml:space="preserve">ГОК </w:t>
      </w:r>
      <w:r w:rsidR="001974E2" w:rsidRPr="00B65526">
        <w:rPr>
          <w:color w:val="auto"/>
          <w:sz w:val="28"/>
          <w:szCs w:val="28"/>
          <w:lang w:val="uk-UA"/>
        </w:rPr>
        <w:t>у</w:t>
      </w:r>
      <w:r w:rsidRPr="00B65526">
        <w:rPr>
          <w:color w:val="auto"/>
          <w:sz w:val="28"/>
          <w:szCs w:val="28"/>
          <w:lang w:val="uk-UA"/>
        </w:rPr>
        <w:t xml:space="preserve"> дозі 50 мг/кг протягом трьох місяців призводив до мінімальних змін органу. Загальні закономірності будови слизової оболонки тонкої кишки зберігалися. У самок та у самців подекуди виявлялося розширення верхніх частин ворсинок, збільшувалося кровонаповнення судин у цьому місці.</w:t>
      </w:r>
    </w:p>
    <w:p w:rsidR="0027753E" w:rsidRPr="00B65526" w:rsidRDefault="0027753E" w:rsidP="00F464F1">
      <w:pPr>
        <w:widowControl w:val="0"/>
        <w:autoSpaceDE w:val="0"/>
        <w:spacing w:line="460" w:lineRule="exact"/>
        <w:ind w:firstLine="720"/>
        <w:jc w:val="both"/>
        <w:rPr>
          <w:color w:val="auto"/>
          <w:spacing w:val="-8"/>
          <w:sz w:val="28"/>
          <w:szCs w:val="28"/>
          <w:lang w:val="uk-UA"/>
        </w:rPr>
      </w:pPr>
      <w:r w:rsidRPr="00B65526">
        <w:rPr>
          <w:color w:val="auto"/>
          <w:sz w:val="28"/>
          <w:szCs w:val="28"/>
          <w:lang w:val="uk-UA"/>
        </w:rPr>
        <w:t>За дії 7-ГОК у дозі</w:t>
      </w:r>
      <w:r w:rsidR="00B40114" w:rsidRPr="00B65526">
        <w:rPr>
          <w:color w:val="auto"/>
          <w:sz w:val="28"/>
          <w:szCs w:val="28"/>
          <w:lang w:val="uk-UA"/>
        </w:rPr>
        <w:t xml:space="preserve"> </w:t>
      </w:r>
      <w:r w:rsidRPr="00B65526">
        <w:rPr>
          <w:color w:val="auto"/>
          <w:sz w:val="28"/>
          <w:szCs w:val="28"/>
          <w:lang w:val="uk-UA"/>
        </w:rPr>
        <w:t>200 мг/кг</w:t>
      </w:r>
      <w:r w:rsidR="00B40114" w:rsidRPr="00B65526">
        <w:rPr>
          <w:color w:val="auto"/>
          <w:sz w:val="28"/>
          <w:szCs w:val="28"/>
          <w:lang w:val="uk-UA"/>
        </w:rPr>
        <w:t xml:space="preserve"> </w:t>
      </w:r>
      <w:r w:rsidRPr="00B65526">
        <w:rPr>
          <w:color w:val="auto"/>
          <w:sz w:val="28"/>
          <w:szCs w:val="28"/>
          <w:lang w:val="uk-UA"/>
        </w:rPr>
        <w:t>загальні закономірності будови слизової оболонки тонкої кишки зберігалися, але відбувалися певні структурні зміни. Як у самок, так і у самців з'являлися булавовидні ворсинки, в місцях розширення яких було відмічено застій лімфи та повнокр</w:t>
      </w:r>
      <w:r w:rsidR="00B40114" w:rsidRPr="00B65526">
        <w:rPr>
          <w:color w:val="auto"/>
          <w:sz w:val="28"/>
          <w:szCs w:val="28"/>
          <w:lang w:val="uk-UA"/>
        </w:rPr>
        <w:t>о</w:t>
      </w:r>
      <w:r w:rsidRPr="00B65526">
        <w:rPr>
          <w:color w:val="auto"/>
          <w:sz w:val="28"/>
          <w:szCs w:val="28"/>
          <w:lang w:val="uk-UA"/>
        </w:rPr>
        <w:t xml:space="preserve">в'я судин. Кінці ворсинок </w:t>
      </w:r>
      <w:r w:rsidR="00B40114" w:rsidRPr="00B65526">
        <w:rPr>
          <w:color w:val="auto"/>
          <w:sz w:val="28"/>
          <w:szCs w:val="28"/>
          <w:lang w:val="uk-UA"/>
        </w:rPr>
        <w:t xml:space="preserve">– </w:t>
      </w:r>
      <w:r w:rsidRPr="00B65526">
        <w:rPr>
          <w:color w:val="auto"/>
          <w:sz w:val="28"/>
          <w:szCs w:val="28"/>
          <w:lang w:val="uk-UA"/>
        </w:rPr>
        <w:t>видовжені, наповнені сполучною тканиною</w:t>
      </w:r>
      <w:r w:rsidRPr="00B65526">
        <w:rPr>
          <w:color w:val="auto"/>
          <w:spacing w:val="-8"/>
          <w:sz w:val="28"/>
          <w:szCs w:val="28"/>
          <w:lang w:val="uk-UA"/>
        </w:rPr>
        <w:t>.</w:t>
      </w:r>
    </w:p>
    <w:p w:rsidR="0027753E" w:rsidRPr="00B65526" w:rsidRDefault="0027753E" w:rsidP="00F464F1">
      <w:pPr>
        <w:widowControl w:val="0"/>
        <w:shd w:val="clear" w:color="auto" w:fill="FFFFFF"/>
        <w:tabs>
          <w:tab w:val="left" w:pos="514"/>
          <w:tab w:val="left" w:leader="dot" w:pos="9005"/>
        </w:tabs>
        <w:autoSpaceDE w:val="0"/>
        <w:spacing w:line="460" w:lineRule="exact"/>
        <w:ind w:firstLine="720"/>
        <w:jc w:val="both"/>
        <w:rPr>
          <w:color w:val="auto"/>
          <w:sz w:val="28"/>
          <w:szCs w:val="28"/>
          <w:lang w:val="uk-UA"/>
        </w:rPr>
      </w:pPr>
      <w:r w:rsidRPr="00B65526">
        <w:rPr>
          <w:color w:val="auto"/>
          <w:sz w:val="28"/>
          <w:szCs w:val="28"/>
          <w:lang w:val="uk-UA"/>
        </w:rPr>
        <w:t>За субхронічного впливу 7</w:t>
      </w:r>
      <w:r w:rsidRPr="00B65526">
        <w:rPr>
          <w:color w:val="auto"/>
          <w:sz w:val="28"/>
          <w:szCs w:val="28"/>
          <w:lang w:val="uk-UA"/>
        </w:rPr>
        <w:noBreakHyphen/>
        <w:t>ГОК у дозі</w:t>
      </w:r>
      <w:r w:rsidR="001032B6" w:rsidRPr="00B65526">
        <w:rPr>
          <w:color w:val="auto"/>
          <w:sz w:val="28"/>
          <w:szCs w:val="28"/>
          <w:lang w:val="uk-UA"/>
        </w:rPr>
        <w:t xml:space="preserve"> </w:t>
      </w:r>
      <w:r w:rsidRPr="00B65526">
        <w:rPr>
          <w:color w:val="auto"/>
          <w:sz w:val="28"/>
          <w:szCs w:val="28"/>
          <w:lang w:val="uk-UA"/>
        </w:rPr>
        <w:t>500</w:t>
      </w:r>
      <w:r w:rsidR="001032B6" w:rsidRPr="00B65526">
        <w:rPr>
          <w:color w:val="auto"/>
          <w:sz w:val="28"/>
          <w:szCs w:val="28"/>
          <w:lang w:val="uk-UA"/>
        </w:rPr>
        <w:t> </w:t>
      </w:r>
      <w:r w:rsidRPr="00B65526">
        <w:rPr>
          <w:color w:val="auto"/>
          <w:sz w:val="28"/>
          <w:szCs w:val="28"/>
          <w:lang w:val="uk-UA"/>
        </w:rPr>
        <w:t>мг/кг</w:t>
      </w:r>
      <w:r w:rsidR="001032B6" w:rsidRPr="00B65526">
        <w:rPr>
          <w:color w:val="auto"/>
          <w:sz w:val="28"/>
          <w:szCs w:val="28"/>
          <w:lang w:val="uk-UA"/>
        </w:rPr>
        <w:t xml:space="preserve"> </w:t>
      </w:r>
      <w:r w:rsidRPr="00B65526">
        <w:rPr>
          <w:color w:val="auto"/>
          <w:sz w:val="28"/>
          <w:szCs w:val="28"/>
          <w:lang w:val="uk-UA"/>
        </w:rPr>
        <w:t>загальні закономірності будови слизової оболонки тонкої кишки теж зберігалися. Зміни характеризувалися явним видовженням ворсинок, зменшенням глибини кишкових крипт (рис. 4.1</w:t>
      </w:r>
      <w:r w:rsidR="00F14FB4" w:rsidRPr="00B65526">
        <w:rPr>
          <w:color w:val="auto"/>
          <w:sz w:val="28"/>
          <w:szCs w:val="28"/>
          <w:lang w:val="uk-UA"/>
        </w:rPr>
        <w:t>0</w:t>
      </w:r>
      <w:r w:rsidRPr="00B65526">
        <w:rPr>
          <w:color w:val="auto"/>
          <w:sz w:val="28"/>
          <w:szCs w:val="28"/>
          <w:lang w:val="uk-UA"/>
        </w:rPr>
        <w:t xml:space="preserve">). </w:t>
      </w:r>
    </w:p>
    <w:p w:rsidR="0027753E" w:rsidRPr="00B65526" w:rsidRDefault="006141FA" w:rsidP="0027753E">
      <w:pPr>
        <w:widowControl w:val="0"/>
        <w:autoSpaceDE w:val="0"/>
        <w:spacing w:line="360" w:lineRule="auto"/>
        <w:ind w:left="1440" w:firstLine="720"/>
        <w:jc w:val="both"/>
        <w:rPr>
          <w:color w:val="auto"/>
          <w:sz w:val="28"/>
          <w:szCs w:val="28"/>
          <w:lang w:val="uk-UA"/>
        </w:rPr>
      </w:pPr>
      <w:r w:rsidRPr="00B65526">
        <w:rPr>
          <w:noProof/>
          <w:color w:val="auto"/>
          <w:lang w:val="uk-UA" w:eastAsia="uk-UA"/>
        </w:rPr>
        <w:lastRenderedPageBreak/>
        <mc:AlternateContent>
          <mc:Choice Requires="wpg">
            <w:drawing>
              <wp:anchor distT="0" distB="0" distL="114300" distR="114300" simplePos="0" relativeHeight="251751936" behindDoc="0" locked="0" layoutInCell="1" allowOverlap="1" wp14:anchorId="34B786B0" wp14:editId="7FB6EFCA">
                <wp:simplePos x="0" y="0"/>
                <wp:positionH relativeFrom="column">
                  <wp:posOffset>127000</wp:posOffset>
                </wp:positionH>
                <wp:positionV relativeFrom="paragraph">
                  <wp:posOffset>97952</wp:posOffset>
                </wp:positionV>
                <wp:extent cx="5579745" cy="2280285"/>
                <wp:effectExtent l="0" t="0" r="1905" b="5715"/>
                <wp:wrapNone/>
                <wp:docPr id="502"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2280285"/>
                          <a:chOff x="2080" y="1075"/>
                          <a:chExt cx="8787" cy="3591"/>
                        </a:xfrm>
                      </wpg:grpSpPr>
                      <pic:pic xmlns:pic="http://schemas.openxmlformats.org/drawingml/2006/picture">
                        <pic:nvPicPr>
                          <pic:cNvPr id="503" name="Picture 4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6765" y="1075"/>
                            <a:ext cx="4102" cy="3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4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2080" y="1095"/>
                            <a:ext cx="4274" cy="3545"/>
                          </a:xfrm>
                          <a:prstGeom prst="rect">
                            <a:avLst/>
                          </a:prstGeom>
                          <a:noFill/>
                          <a:extLst>
                            <a:ext uri="{909E8E84-426E-40DD-AFC4-6F175D3DCCD1}">
                              <a14:hiddenFill xmlns:a14="http://schemas.microsoft.com/office/drawing/2010/main">
                                <a:solidFill>
                                  <a:srgbClr val="FFFFFF"/>
                                </a:solidFill>
                              </a14:hiddenFill>
                            </a:ext>
                          </a:extLst>
                        </pic:spPr>
                      </pic:pic>
                      <wps:wsp>
                        <wps:cNvPr id="505" name="AutoShape 479"/>
                        <wps:cNvCnPr>
                          <a:cxnSpLocks noChangeShapeType="1"/>
                        </wps:cNvCnPr>
                        <wps:spPr bwMode="auto">
                          <a:xfrm>
                            <a:off x="3030" y="2385"/>
                            <a:ext cx="438" cy="79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AutoShape 480"/>
                        <wps:cNvCnPr>
                          <a:cxnSpLocks noChangeShapeType="1"/>
                        </wps:cNvCnPr>
                        <wps:spPr bwMode="auto">
                          <a:xfrm flipH="1">
                            <a:off x="9115" y="3438"/>
                            <a:ext cx="323" cy="794"/>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WordArt 481"/>
                        <wps:cNvSpPr txBox="1">
                          <a:spLocks noChangeArrowheads="1" noChangeShapeType="1" noTextEdit="1"/>
                        </wps:cNvSpPr>
                        <wps:spPr bwMode="auto">
                          <a:xfrm>
                            <a:off x="2688" y="1797"/>
                            <a:ext cx="288" cy="701"/>
                          </a:xfrm>
                          <a:prstGeom prst="rect">
                            <a:avLst/>
                          </a:prstGeom>
                          <a:extLst>
                            <a:ext uri="{AF507438-7753-43E0-B8FC-AC1667EBCBE1}">
                              <a14:hiddenEffects xmlns:a14="http://schemas.microsoft.com/office/drawing/2010/main">
                                <a:effectLst/>
                              </a14:hiddenEffects>
                            </a:ext>
                          </a:extLst>
                        </wps:spPr>
                        <wps:txbx>
                          <w:txbxContent>
                            <w:p w:rsidR="00643B74" w:rsidRPr="006141FA" w:rsidRDefault="00643B74" w:rsidP="006141FA">
                              <w:pPr>
                                <w:pStyle w:val="aff9"/>
                                <w:spacing w:before="0"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41FA">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wps:txbx>
                        <wps:bodyPr wrap="square" numCol="1" fromWordArt="1">
                          <a:prstTxWarp prst="textPlain">
                            <a:avLst>
                              <a:gd name="adj" fmla="val 50000"/>
                            </a:avLst>
                          </a:prstTxWarp>
                          <a:spAutoFit/>
                        </wps:bodyPr>
                      </wps:wsp>
                      <wps:wsp>
                        <wps:cNvPr id="508" name="WordArt 482"/>
                        <wps:cNvSpPr txBox="1">
                          <a:spLocks noChangeArrowheads="1" noChangeShapeType="1" noTextEdit="1"/>
                        </wps:cNvSpPr>
                        <wps:spPr bwMode="auto">
                          <a:xfrm>
                            <a:off x="9466" y="2789"/>
                            <a:ext cx="288" cy="701"/>
                          </a:xfrm>
                          <a:prstGeom prst="rect">
                            <a:avLst/>
                          </a:prstGeom>
                          <a:extLst>
                            <a:ext uri="{AF507438-7753-43E0-B8FC-AC1667EBCBE1}">
                              <a14:hiddenEffects xmlns:a14="http://schemas.microsoft.com/office/drawing/2010/main">
                                <a:effectLst/>
                              </a14:hiddenEffects>
                            </a:ext>
                          </a:extLst>
                        </wps:spPr>
                        <wps:txbx>
                          <w:txbxContent>
                            <w:p w:rsidR="00643B74" w:rsidRPr="006141FA" w:rsidRDefault="00643B74" w:rsidP="006141FA">
                              <w:pPr>
                                <w:pStyle w:val="aff9"/>
                                <w:spacing w:before="0"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41FA">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476" o:spid="_x0000_s1079" style="position:absolute;left:0;text-align:left;margin-left:10pt;margin-top:7.7pt;width:439.35pt;height:179.55pt;z-index:251751936" coordorigin="2080,1075" coordsize="8787,3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&#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">
                <v:shape id="Picture 477" o:spid="_x0000_s1080" type="#_x0000_t75" style="position:absolute;left:6765;top:1075;width:4102;height:3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9vEAAAA3AAAAA8AAABkcnMvZG93bnJldi54bWxEj1uLwjAUhN8X/A/hCL6Ipna9do0iCyv7&#10;6A19PTTHtmxzUpKs1n9vFoR9HGbmG2a5bk0tbuR8ZVnBaJiAIM6trrhQcDp+DeYgfEDWWFsmBQ/y&#10;sF513paYaXvnPd0OoRARwj5DBWUITSalz0sy6Ie2IY7e1TqDIUpXSO3wHuGmlmmSTKXBiuNCiQ19&#10;lpT/HH6Ngnl/V43MZZqn29nZ7sduuwj9VKlet918gAjUhv/wq/2tFUySd/g7E4+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m/9vEAAAA3AAAAA8AAAAAAAAAAAAAAAAA&#10;nwIAAGRycy9kb3ducmV2LnhtbFBLBQYAAAAABAAEAPcAAACQAwAAAAA=&#10;">
                  <v:imagedata r:id="rId128" o:title=""/>
                </v:shape>
                <v:shape id="Picture 478" o:spid="_x0000_s1081" type="#_x0000_t75" style="position:absolute;left:2080;top:1095;width:4274;height:3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D2XGAAAA3AAAAA8AAABkcnMvZG93bnJldi54bWxEj09rwkAUxO9Cv8PyCr3V3UoqbXQV8Q8V&#10;6aWxhx4f2WcSmn0bsmtM8+ldoeBxmJnfMPNlb2vRUesrxxpexgoEce5MxYWG7+Pu+Q2ED8gGa8ek&#10;4Y88LBcPozmmxl34i7osFCJC2KeooQyhSaX0eUkW/dg1xNE7udZiiLItpGnxEuG2lhOlptJixXGh&#10;xIbWJeW/2dlq2O6Tn89hePe7j+PBrCfdEBK10frpsV/NQATqwz38394bDa8qgduZe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sPZcYAAADcAAAADwAAAAAAAAAAAAAA&#10;AACfAgAAZHJzL2Rvd25yZXYueG1sUEsFBgAAAAAEAAQA9wAAAJIDAAAAAA==&#10;">
                  <v:imagedata r:id="rId129" o:title=""/>
                </v:shape>
                <v:shape id="AutoShape 479" o:spid="_x0000_s1082" type="#_x0000_t32" style="position:absolute;left:3030;top:2385;width:438;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IocQAAADcAAAADwAAAGRycy9kb3ducmV2LnhtbESPQWvCQBSE74L/YXlCb7qxYJHUVURQ&#10;pO2lMVK9vWZfk2D2bdhdNf57tyB4HGbmG2a26EwjLuR8bVnBeJSAIC6srrlUkO/WwykIH5A1NpZJ&#10;wY08LOb93gxTba/8TZcslCJC2KeooAqhTaX0RUUG/ci2xNH7s85giNKVUju8Rrhp5GuSvEmDNceF&#10;CltaVVScsrNRsP/9/Mo27ijNT/lx1rSy+WZ7UOpl0C3fQQTqwjP8aG+1gkkygf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4ihxAAAANwAAAAPAAAAAAAAAAAA&#10;AAAAAKECAABkcnMvZG93bnJldi54bWxQSwUGAAAAAAQABAD5AAAAkgMAAAAA&#10;" strokeweight="3.5pt">
                  <v:stroke endarrow="block"/>
                </v:shape>
                <v:shape id="AutoShape 480" o:spid="_x0000_s1083" type="#_x0000_t32" style="position:absolute;left:9115;top:3438;width:323;height: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0asYAAADcAAAADwAAAGRycy9kb3ducmV2LnhtbESPUWvCMBSF3wf7D+EO9jYTx1akGkUG&#10;BcdgMjfx9drcNsXmpjRR6379Igx8PJxzvsOZLQbXihP1ofGsYTxSIIhLbxquNfx8F08TECEiG2w9&#10;k4YLBVjM7+9mmBt/5i86bWItEoRDjhpsjF0uZSgtOQwj3xEnr/K9w5hkX0vT4znBXSuflcqkw4bT&#10;gsWO3iyVh83RaaguVhWT/W/1udx+vHRFVu3e5Vrrx4dhOQURaYi38H97ZTS8qgy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hdGrGAAAA3AAAAA8AAAAAAAAA&#10;AAAAAAAAoQIAAGRycy9kb3ducmV2LnhtbFBLBQYAAAAABAAEAPkAAACUAwAAAAA=&#10;" strokeweight="3.5pt">
                  <v:stroke endarrow="block"/>
                </v:shape>
                <v:shape id="WordArt 481" o:spid="_x0000_s1084" type="#_x0000_t202" style="position:absolute;left:2688;top:1797;width:28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o:lock v:ext="edit" text="t" shapetype="t"/>
                  <v:textbox style="mso-fit-shape-to-text:t">
                    <w:txbxContent>
                      <w:p w:rsidR="007F3EAF" w:rsidRPr="006141FA" w:rsidRDefault="007F3EAF" w:rsidP="006141FA">
                        <w:pPr>
                          <w:pStyle w:val="aff9"/>
                          <w:spacing w:before="0"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41FA">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v:textbox>
                </v:shape>
                <v:shape id="WordArt 482" o:spid="_x0000_s1085" type="#_x0000_t202" style="position:absolute;left:9466;top:2789;width:28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o:lock v:ext="edit" text="t" shapetype="t"/>
                  <v:textbox style="mso-fit-shape-to-text:t">
                    <w:txbxContent>
                      <w:p w:rsidR="007F3EAF" w:rsidRPr="006141FA" w:rsidRDefault="007F3EAF" w:rsidP="006141FA">
                        <w:pPr>
                          <w:pStyle w:val="aff9"/>
                          <w:spacing w:before="0"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41FA">
                          <w:rPr>
                            <w:rFonts w:ascii="Arial Black" w:hAnsi="Arial Black"/>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v:textbox>
                </v:shape>
              </v:group>
            </w:pict>
          </mc:Fallback>
        </mc:AlternateContent>
      </w:r>
    </w:p>
    <w:p w:rsidR="0027753E" w:rsidRPr="00B65526" w:rsidRDefault="0027753E" w:rsidP="0027753E">
      <w:pPr>
        <w:widowControl w:val="0"/>
        <w:autoSpaceDE w:val="0"/>
        <w:spacing w:line="360" w:lineRule="auto"/>
        <w:ind w:left="1440" w:firstLine="720"/>
        <w:jc w:val="both"/>
        <w:rPr>
          <w:color w:val="auto"/>
          <w:sz w:val="28"/>
          <w:szCs w:val="28"/>
          <w:lang w:val="uk-UA"/>
        </w:rPr>
      </w:pPr>
    </w:p>
    <w:p w:rsidR="0027753E" w:rsidRPr="00B65526" w:rsidRDefault="0027753E" w:rsidP="0027753E">
      <w:pPr>
        <w:widowControl w:val="0"/>
        <w:autoSpaceDE w:val="0"/>
        <w:spacing w:line="360" w:lineRule="auto"/>
        <w:ind w:left="1440" w:firstLine="720"/>
        <w:jc w:val="both"/>
        <w:rPr>
          <w:color w:val="auto"/>
          <w:sz w:val="28"/>
          <w:szCs w:val="28"/>
          <w:lang w:val="uk-UA"/>
        </w:rPr>
      </w:pPr>
    </w:p>
    <w:p w:rsidR="0027753E" w:rsidRPr="00B65526" w:rsidRDefault="0027753E" w:rsidP="0027753E">
      <w:pPr>
        <w:widowControl w:val="0"/>
        <w:autoSpaceDE w:val="0"/>
        <w:spacing w:line="360" w:lineRule="auto"/>
        <w:ind w:left="1440" w:firstLine="720"/>
        <w:jc w:val="both"/>
        <w:rPr>
          <w:color w:val="auto"/>
          <w:sz w:val="28"/>
          <w:szCs w:val="28"/>
          <w:lang w:val="uk-UA"/>
        </w:rPr>
      </w:pPr>
    </w:p>
    <w:p w:rsidR="0027753E" w:rsidRPr="00B65526" w:rsidRDefault="0027753E" w:rsidP="0027753E">
      <w:pPr>
        <w:widowControl w:val="0"/>
        <w:autoSpaceDE w:val="0"/>
        <w:spacing w:line="360" w:lineRule="auto"/>
        <w:ind w:left="1440" w:firstLine="720"/>
        <w:jc w:val="both"/>
        <w:rPr>
          <w:color w:val="auto"/>
          <w:sz w:val="28"/>
          <w:szCs w:val="28"/>
          <w:lang w:val="uk-UA"/>
        </w:rPr>
      </w:pPr>
    </w:p>
    <w:p w:rsidR="0027753E" w:rsidRPr="00B65526" w:rsidRDefault="0027753E" w:rsidP="0027753E">
      <w:pPr>
        <w:widowControl w:val="0"/>
        <w:autoSpaceDE w:val="0"/>
        <w:spacing w:line="360" w:lineRule="auto"/>
        <w:ind w:left="1440" w:firstLine="720"/>
        <w:jc w:val="both"/>
        <w:rPr>
          <w:color w:val="auto"/>
          <w:sz w:val="28"/>
          <w:szCs w:val="28"/>
          <w:lang w:val="uk-UA"/>
        </w:rPr>
      </w:pPr>
    </w:p>
    <w:p w:rsidR="0027753E" w:rsidRPr="00B65526" w:rsidRDefault="0027753E" w:rsidP="0027753E">
      <w:pPr>
        <w:widowControl w:val="0"/>
        <w:autoSpaceDE w:val="0"/>
        <w:spacing w:line="360" w:lineRule="auto"/>
        <w:ind w:left="1440" w:firstLine="720"/>
        <w:jc w:val="both"/>
        <w:rPr>
          <w:color w:val="auto"/>
          <w:sz w:val="28"/>
          <w:szCs w:val="28"/>
          <w:lang w:val="uk-UA"/>
        </w:rPr>
      </w:pPr>
    </w:p>
    <w:p w:rsidR="0027753E" w:rsidRPr="00B65526" w:rsidRDefault="0027753E" w:rsidP="0027753E">
      <w:pPr>
        <w:widowControl w:val="0"/>
        <w:autoSpaceDE w:val="0"/>
        <w:spacing w:line="360" w:lineRule="auto"/>
        <w:ind w:left="1440" w:firstLine="720"/>
        <w:jc w:val="both"/>
        <w:rPr>
          <w:color w:val="auto"/>
          <w:sz w:val="28"/>
          <w:szCs w:val="28"/>
          <w:lang w:val="uk-UA"/>
        </w:rPr>
      </w:pPr>
    </w:p>
    <w:p w:rsidR="0027753E" w:rsidRPr="00B65526" w:rsidRDefault="0027753E" w:rsidP="0027753E">
      <w:pPr>
        <w:widowControl w:val="0"/>
        <w:autoSpaceDE w:val="0"/>
        <w:spacing w:line="360" w:lineRule="auto"/>
        <w:ind w:left="1440" w:firstLine="720"/>
        <w:jc w:val="both"/>
        <w:rPr>
          <w:color w:val="auto"/>
          <w:sz w:val="28"/>
          <w:szCs w:val="28"/>
          <w:lang w:val="uk-UA"/>
        </w:rPr>
      </w:pPr>
      <w:r w:rsidRPr="00B65526">
        <w:rPr>
          <w:color w:val="auto"/>
          <w:sz w:val="28"/>
          <w:szCs w:val="28"/>
          <w:lang w:val="uk-UA"/>
        </w:rPr>
        <w:t>А</w:t>
      </w:r>
      <w:r w:rsidRPr="00B65526">
        <w:rPr>
          <w:color w:val="auto"/>
          <w:sz w:val="28"/>
          <w:szCs w:val="28"/>
          <w:lang w:val="uk-UA"/>
        </w:rPr>
        <w:tab/>
      </w:r>
      <w:r w:rsidRPr="00B65526">
        <w:rPr>
          <w:color w:val="auto"/>
          <w:sz w:val="28"/>
          <w:szCs w:val="28"/>
          <w:lang w:val="uk-UA"/>
        </w:rPr>
        <w:tab/>
      </w:r>
      <w:r w:rsidRPr="00B65526">
        <w:rPr>
          <w:color w:val="auto"/>
          <w:sz w:val="28"/>
          <w:szCs w:val="28"/>
          <w:lang w:val="uk-UA"/>
        </w:rPr>
        <w:tab/>
      </w:r>
      <w:r w:rsidRPr="00B65526">
        <w:rPr>
          <w:color w:val="auto"/>
          <w:sz w:val="28"/>
          <w:szCs w:val="28"/>
          <w:lang w:val="uk-UA"/>
        </w:rPr>
        <w:tab/>
      </w:r>
      <w:r w:rsidRPr="00B65526">
        <w:rPr>
          <w:color w:val="auto"/>
          <w:sz w:val="28"/>
          <w:szCs w:val="28"/>
          <w:lang w:val="uk-UA"/>
        </w:rPr>
        <w:tab/>
      </w:r>
      <w:r w:rsidRPr="00B65526">
        <w:rPr>
          <w:color w:val="auto"/>
          <w:sz w:val="28"/>
          <w:szCs w:val="28"/>
          <w:lang w:val="uk-UA"/>
        </w:rPr>
        <w:tab/>
        <w:t xml:space="preserve">      В</w:t>
      </w:r>
    </w:p>
    <w:p w:rsidR="0002049F" w:rsidRPr="00B65526" w:rsidRDefault="00D06CAB" w:rsidP="0027753E">
      <w:pPr>
        <w:widowControl w:val="0"/>
        <w:autoSpaceDE w:val="0"/>
        <w:spacing w:line="360" w:lineRule="auto"/>
        <w:ind w:firstLine="720"/>
        <w:jc w:val="both"/>
        <w:rPr>
          <w:b/>
          <w:bCs/>
          <w:color w:val="auto"/>
          <w:sz w:val="28"/>
          <w:szCs w:val="28"/>
          <w:lang w:val="uk-UA"/>
        </w:rPr>
      </w:pPr>
      <w:r w:rsidRPr="00B65526">
        <w:rPr>
          <w:b/>
          <w:bCs/>
          <w:color w:val="auto"/>
          <w:sz w:val="28"/>
          <w:szCs w:val="28"/>
          <w:lang w:val="uk-UA"/>
        </w:rPr>
        <w:t>Рисунок</w:t>
      </w:r>
      <w:r w:rsidR="0027753E" w:rsidRPr="00B65526">
        <w:rPr>
          <w:b/>
          <w:bCs/>
          <w:color w:val="auto"/>
          <w:sz w:val="28"/>
          <w:szCs w:val="28"/>
          <w:lang w:val="uk-UA"/>
        </w:rPr>
        <w:t xml:space="preserve"> 4.1</w:t>
      </w:r>
      <w:r w:rsidR="00F14FB4" w:rsidRPr="00B65526">
        <w:rPr>
          <w:b/>
          <w:bCs/>
          <w:color w:val="auto"/>
          <w:sz w:val="28"/>
          <w:szCs w:val="28"/>
          <w:lang w:val="uk-UA"/>
        </w:rPr>
        <w:t>0</w:t>
      </w:r>
      <w:r w:rsidRPr="00B65526">
        <w:rPr>
          <w:b/>
          <w:bCs/>
          <w:color w:val="auto"/>
          <w:sz w:val="28"/>
          <w:szCs w:val="28"/>
          <w:lang w:val="uk-UA"/>
        </w:rPr>
        <w:t xml:space="preserve"> –</w:t>
      </w:r>
      <w:r w:rsidR="0027753E" w:rsidRPr="00B65526">
        <w:rPr>
          <w:b/>
          <w:bCs/>
          <w:color w:val="auto"/>
          <w:sz w:val="28"/>
          <w:szCs w:val="28"/>
          <w:lang w:val="uk-UA"/>
        </w:rPr>
        <w:t xml:space="preserve"> Тонкий кишечник</w:t>
      </w:r>
      <w:r w:rsidR="0002049F" w:rsidRPr="00B65526">
        <w:rPr>
          <w:b/>
          <w:bCs/>
          <w:color w:val="auto"/>
          <w:sz w:val="28"/>
          <w:szCs w:val="28"/>
          <w:lang w:val="uk-UA"/>
        </w:rPr>
        <w:t xml:space="preserve"> </w:t>
      </w:r>
      <w:r w:rsidR="0027753E" w:rsidRPr="00B65526">
        <w:rPr>
          <w:b/>
          <w:bCs/>
          <w:color w:val="auto"/>
          <w:sz w:val="28"/>
          <w:szCs w:val="28"/>
          <w:lang w:val="uk-UA"/>
        </w:rPr>
        <w:t>щура</w:t>
      </w:r>
      <w:r w:rsidR="0002049F" w:rsidRPr="00B65526">
        <w:rPr>
          <w:b/>
          <w:bCs/>
          <w:color w:val="auto"/>
          <w:sz w:val="28"/>
          <w:szCs w:val="28"/>
          <w:lang w:val="uk-UA"/>
        </w:rPr>
        <w:t xml:space="preserve"> самки </w:t>
      </w:r>
      <w:r w:rsidR="0027753E" w:rsidRPr="00B65526">
        <w:rPr>
          <w:b/>
          <w:bCs/>
          <w:color w:val="auto"/>
          <w:sz w:val="28"/>
          <w:szCs w:val="28"/>
          <w:lang w:val="uk-UA"/>
        </w:rPr>
        <w:t xml:space="preserve"> після впливу 7</w:t>
      </w:r>
      <w:r w:rsidR="0027753E" w:rsidRPr="00B65526">
        <w:rPr>
          <w:b/>
          <w:bCs/>
          <w:color w:val="auto"/>
          <w:sz w:val="28"/>
          <w:szCs w:val="28"/>
          <w:lang w:val="uk-UA"/>
        </w:rPr>
        <w:noBreakHyphen/>
        <w:t xml:space="preserve">ГОК </w:t>
      </w:r>
      <w:r w:rsidR="00B505CC" w:rsidRPr="00B65526">
        <w:rPr>
          <w:b/>
          <w:bCs/>
          <w:color w:val="auto"/>
          <w:sz w:val="28"/>
          <w:szCs w:val="28"/>
          <w:lang w:val="uk-UA"/>
        </w:rPr>
        <w:t>у</w:t>
      </w:r>
      <w:r w:rsidR="0027753E" w:rsidRPr="00B65526">
        <w:rPr>
          <w:b/>
          <w:bCs/>
          <w:color w:val="auto"/>
          <w:sz w:val="28"/>
          <w:szCs w:val="28"/>
          <w:lang w:val="uk-UA"/>
        </w:rPr>
        <w:t xml:space="preserve"> дозі 500 мг/кг впродовж 3-х місяців.</w:t>
      </w:r>
      <w:r w:rsidR="0002049F" w:rsidRPr="00B65526">
        <w:rPr>
          <w:b/>
          <w:bCs/>
          <w:color w:val="auto"/>
          <w:sz w:val="28"/>
          <w:szCs w:val="28"/>
          <w:lang w:val="uk-UA"/>
        </w:rPr>
        <w:t xml:space="preserve"> Гематоксилін-еозин-оранж. </w:t>
      </w:r>
      <w:r w:rsidR="00862428" w:rsidRPr="00B65526">
        <w:rPr>
          <w:b/>
          <w:bCs/>
          <w:color w:val="auto"/>
          <w:sz w:val="26"/>
          <w:szCs w:val="28"/>
          <w:lang w:val="uk-UA"/>
        </w:rPr>
        <w:t>х</w:t>
      </w:r>
      <w:r w:rsidR="0002049F" w:rsidRPr="00B65526">
        <w:rPr>
          <w:b/>
          <w:bCs/>
          <w:color w:val="auto"/>
          <w:sz w:val="28"/>
          <w:szCs w:val="28"/>
          <w:lang w:val="uk-UA"/>
        </w:rPr>
        <w:t> 600</w:t>
      </w:r>
    </w:p>
    <w:p w:rsidR="0027753E" w:rsidRPr="00B65526" w:rsidRDefault="00B51F40" w:rsidP="003A3822">
      <w:pPr>
        <w:widowControl w:val="0"/>
        <w:autoSpaceDE w:val="0"/>
        <w:spacing w:line="360" w:lineRule="auto"/>
        <w:ind w:firstLine="720"/>
        <w:jc w:val="both"/>
        <w:rPr>
          <w:bCs/>
          <w:color w:val="auto"/>
          <w:sz w:val="28"/>
          <w:szCs w:val="28"/>
          <w:lang w:val="uk-UA"/>
        </w:rPr>
      </w:pPr>
      <w:r w:rsidRPr="00B65526">
        <w:rPr>
          <w:bCs/>
          <w:color w:val="auto"/>
          <w:sz w:val="28"/>
          <w:szCs w:val="28"/>
          <w:lang w:val="uk-UA"/>
        </w:rPr>
        <w:t>Примітка.</w:t>
      </w:r>
      <w:r w:rsidR="0002049F" w:rsidRPr="00B65526">
        <w:rPr>
          <w:b/>
          <w:bCs/>
          <w:color w:val="auto"/>
          <w:sz w:val="28"/>
          <w:szCs w:val="28"/>
          <w:lang w:val="uk-UA"/>
        </w:rPr>
        <w:t xml:space="preserve"> </w:t>
      </w:r>
      <w:r w:rsidR="0002049F" w:rsidRPr="00B65526">
        <w:rPr>
          <w:bCs/>
          <w:color w:val="auto"/>
          <w:sz w:val="28"/>
          <w:szCs w:val="28"/>
          <w:lang w:val="uk-UA"/>
        </w:rPr>
        <w:t>А – кишкові крипти; В – ворсинки. Стрілками позначено: розширені к</w:t>
      </w:r>
      <w:r w:rsidR="0027753E" w:rsidRPr="00B65526">
        <w:rPr>
          <w:bCs/>
          <w:color w:val="auto"/>
          <w:sz w:val="28"/>
          <w:szCs w:val="28"/>
          <w:lang w:val="uk-UA"/>
        </w:rPr>
        <w:t>ишкові крипти (1), кінці ворсинок видовжені, наповнені сполучною тканиною (2).</w:t>
      </w:r>
    </w:p>
    <w:p w:rsidR="0002049F" w:rsidRPr="00B65526" w:rsidRDefault="0002049F" w:rsidP="003A3822">
      <w:pPr>
        <w:widowControl w:val="0"/>
        <w:autoSpaceDE w:val="0"/>
        <w:spacing w:line="360" w:lineRule="auto"/>
        <w:ind w:firstLine="720"/>
        <w:jc w:val="both"/>
        <w:rPr>
          <w:bCs/>
          <w:color w:val="auto"/>
          <w:sz w:val="28"/>
          <w:szCs w:val="28"/>
          <w:lang w:val="uk-UA"/>
        </w:rPr>
      </w:pPr>
    </w:p>
    <w:p w:rsidR="0002049F" w:rsidRPr="00B65526" w:rsidRDefault="00277A07" w:rsidP="003A3822">
      <w:pPr>
        <w:widowControl w:val="0"/>
        <w:shd w:val="clear" w:color="auto" w:fill="FFFFFF"/>
        <w:tabs>
          <w:tab w:val="left" w:pos="514"/>
          <w:tab w:val="left" w:leader="dot" w:pos="9005"/>
        </w:tabs>
        <w:autoSpaceDE w:val="0"/>
        <w:spacing w:line="360" w:lineRule="auto"/>
        <w:ind w:firstLine="720"/>
        <w:jc w:val="both"/>
        <w:rPr>
          <w:color w:val="auto"/>
          <w:sz w:val="28"/>
          <w:szCs w:val="28"/>
          <w:lang w:val="uk-UA"/>
        </w:rPr>
      </w:pPr>
      <w:r w:rsidRPr="00B65526">
        <w:rPr>
          <w:color w:val="auto"/>
          <w:sz w:val="28"/>
          <w:szCs w:val="28"/>
          <w:lang w:val="uk-UA"/>
        </w:rPr>
        <w:t>Кінці ворсинок,</w:t>
      </w:r>
      <w:r w:rsidR="0002049F" w:rsidRPr="00B65526">
        <w:rPr>
          <w:color w:val="auto"/>
          <w:sz w:val="28"/>
          <w:szCs w:val="28"/>
          <w:lang w:val="uk-UA"/>
        </w:rPr>
        <w:t xml:space="preserve"> тонкі та видовжені, не містили кровоносних та лімфатичних судин, були заповнені сполучною тканиною. Збільшувався просвіт між стромою та епітелієм деяких ворсинок, цей просвіт та кінці ворсинок </w:t>
      </w:r>
      <w:r w:rsidR="00B21D51" w:rsidRPr="00B65526">
        <w:rPr>
          <w:color w:val="auto"/>
          <w:sz w:val="28"/>
          <w:szCs w:val="28"/>
          <w:lang w:val="uk-UA"/>
        </w:rPr>
        <w:t xml:space="preserve">був </w:t>
      </w:r>
      <w:r w:rsidR="0002049F" w:rsidRPr="00B65526">
        <w:rPr>
          <w:color w:val="auto"/>
          <w:sz w:val="28"/>
          <w:szCs w:val="28"/>
          <w:lang w:val="uk-UA"/>
        </w:rPr>
        <w:t xml:space="preserve">заповнений сполучною тканиною. Подекуди спостерігалися невеликі осередки запалення: збільшення кількості лейкоцитів у епітеліальному шарі. </w:t>
      </w:r>
    </w:p>
    <w:p w:rsidR="0027753E" w:rsidRPr="00B65526" w:rsidRDefault="0027753E" w:rsidP="003A3822">
      <w:pPr>
        <w:widowControl w:val="0"/>
        <w:shd w:val="clear" w:color="auto" w:fill="FFFFFF"/>
        <w:tabs>
          <w:tab w:val="left" w:pos="514"/>
          <w:tab w:val="left" w:leader="dot" w:pos="9005"/>
        </w:tabs>
        <w:autoSpaceDE w:val="0"/>
        <w:spacing w:line="360" w:lineRule="auto"/>
        <w:ind w:firstLine="720"/>
        <w:jc w:val="both"/>
        <w:rPr>
          <w:color w:val="auto"/>
          <w:sz w:val="28"/>
          <w:szCs w:val="28"/>
          <w:lang w:val="uk-UA"/>
        </w:rPr>
      </w:pPr>
      <w:r w:rsidRPr="00B65526">
        <w:rPr>
          <w:color w:val="auto"/>
          <w:sz w:val="28"/>
          <w:szCs w:val="28"/>
          <w:lang w:val="uk-UA"/>
        </w:rPr>
        <w:t>Під дією  7</w:t>
      </w:r>
      <w:r w:rsidR="001032B6" w:rsidRPr="00B65526">
        <w:rPr>
          <w:color w:val="auto"/>
          <w:sz w:val="28"/>
          <w:szCs w:val="28"/>
          <w:lang w:val="uk-UA"/>
        </w:rPr>
        <w:noBreakHyphen/>
      </w:r>
      <w:r w:rsidRPr="00B65526">
        <w:rPr>
          <w:color w:val="auto"/>
          <w:sz w:val="28"/>
          <w:szCs w:val="28"/>
          <w:lang w:val="uk-UA"/>
        </w:rPr>
        <w:t>ГОК у тонкому к</w:t>
      </w:r>
      <w:r w:rsidR="00B40114" w:rsidRPr="00B65526">
        <w:rPr>
          <w:color w:val="auto"/>
          <w:sz w:val="28"/>
          <w:szCs w:val="28"/>
          <w:lang w:val="uk-UA"/>
        </w:rPr>
        <w:t>ишечнику спостерігалося повнокро</w:t>
      </w:r>
      <w:r w:rsidRPr="00B65526">
        <w:rPr>
          <w:color w:val="auto"/>
          <w:sz w:val="28"/>
          <w:szCs w:val="28"/>
          <w:lang w:val="uk-UA"/>
        </w:rPr>
        <w:t xml:space="preserve">в'я кровоносних судин ворсинок, застійні явища у лімфатичних судинах. У стромі ворсинок спостерігався підепітеліальний набряк, що свідчило про зниження обмінних процесів між абсорбційними клітинами та кров'ю. Ерозій та виразок  не  виявлено. </w:t>
      </w:r>
    </w:p>
    <w:p w:rsidR="0027753E" w:rsidRPr="00B65526" w:rsidRDefault="0027753E" w:rsidP="003A3822">
      <w:pPr>
        <w:spacing w:line="360" w:lineRule="auto"/>
        <w:ind w:firstLine="709"/>
        <w:jc w:val="both"/>
        <w:rPr>
          <w:color w:val="auto"/>
          <w:sz w:val="28"/>
          <w:szCs w:val="28"/>
          <w:lang w:val="uk-UA"/>
        </w:rPr>
      </w:pPr>
      <w:r w:rsidRPr="00B65526">
        <w:rPr>
          <w:color w:val="auto"/>
          <w:sz w:val="28"/>
          <w:szCs w:val="28"/>
          <w:lang w:val="uk-UA"/>
        </w:rPr>
        <w:t xml:space="preserve">Отже, 7-ГОК призводив до застійних явищ у кровоносних та лімфатичних судинах слизової оболонки тонкої кишки та підепітеліальних </w:t>
      </w:r>
      <w:r w:rsidRPr="00B65526">
        <w:rPr>
          <w:color w:val="auto"/>
          <w:sz w:val="28"/>
          <w:szCs w:val="28"/>
          <w:lang w:val="uk-UA"/>
        </w:rPr>
        <w:lastRenderedPageBreak/>
        <w:t>набряків. Виявлені зміни свідчили про зниження обмінних процесів у тонкій кишці [</w:t>
      </w:r>
      <w:r w:rsidR="0070015C" w:rsidRPr="00B65526">
        <w:rPr>
          <w:color w:val="auto"/>
          <w:sz w:val="28"/>
          <w:szCs w:val="28"/>
          <w:lang w:val="uk-UA"/>
        </w:rPr>
        <w:t>162</w:t>
      </w:r>
      <w:r w:rsidRPr="00B65526">
        <w:rPr>
          <w:color w:val="auto"/>
          <w:sz w:val="28"/>
          <w:szCs w:val="28"/>
          <w:lang w:val="uk-UA"/>
        </w:rPr>
        <w:t xml:space="preserve">, </w:t>
      </w:r>
      <w:r w:rsidR="0070015C" w:rsidRPr="00B65526">
        <w:rPr>
          <w:color w:val="auto"/>
          <w:sz w:val="28"/>
          <w:szCs w:val="28"/>
          <w:lang w:val="uk-UA"/>
        </w:rPr>
        <w:t>163</w:t>
      </w:r>
      <w:r w:rsidRPr="00B65526">
        <w:rPr>
          <w:color w:val="auto"/>
          <w:sz w:val="28"/>
          <w:szCs w:val="28"/>
          <w:lang w:val="uk-UA"/>
        </w:rPr>
        <w:t xml:space="preserve">, </w:t>
      </w:r>
      <w:r w:rsidR="0070015C" w:rsidRPr="00B65526">
        <w:rPr>
          <w:color w:val="auto"/>
          <w:sz w:val="28"/>
          <w:szCs w:val="28"/>
          <w:lang w:val="uk-UA"/>
        </w:rPr>
        <w:t>164</w:t>
      </w:r>
      <w:r w:rsidRPr="00B65526">
        <w:rPr>
          <w:color w:val="auto"/>
          <w:sz w:val="28"/>
          <w:szCs w:val="28"/>
          <w:lang w:val="uk-UA"/>
        </w:rPr>
        <w:t xml:space="preserve">]. </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color w:val="auto"/>
          <w:sz w:val="28"/>
          <w:szCs w:val="28"/>
          <w:lang w:val="uk-UA"/>
        </w:rPr>
        <w:t>Через місяць після припинення впливу 7-ГОК</w:t>
      </w:r>
      <w:r w:rsidR="001974E2" w:rsidRPr="00B65526">
        <w:rPr>
          <w:color w:val="auto"/>
          <w:sz w:val="28"/>
          <w:szCs w:val="28"/>
          <w:lang w:val="uk-UA"/>
        </w:rPr>
        <w:t xml:space="preserve"> </w:t>
      </w:r>
      <w:r w:rsidRPr="00B65526">
        <w:rPr>
          <w:color w:val="auto"/>
          <w:sz w:val="28"/>
          <w:szCs w:val="28"/>
          <w:lang w:val="uk-UA"/>
        </w:rPr>
        <w:t xml:space="preserve">у самців і самок щурів, що піддавалися впливу речовини в дозі 500 мг/кг структура слизової оболонки тонкої кишки відновлювалася. </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i/>
          <w:iCs/>
          <w:color w:val="auto"/>
          <w:sz w:val="28"/>
          <w:szCs w:val="28"/>
          <w:u w:val="single"/>
          <w:lang w:val="uk-UA"/>
        </w:rPr>
        <w:t>Сім’яники.</w:t>
      </w:r>
      <w:r w:rsidR="001478E0" w:rsidRPr="00B65526">
        <w:rPr>
          <w:iCs/>
          <w:color w:val="auto"/>
          <w:sz w:val="28"/>
          <w:szCs w:val="28"/>
          <w:lang w:val="uk-UA"/>
        </w:rPr>
        <w:t xml:space="preserve">  </w:t>
      </w:r>
      <w:r w:rsidRPr="00B65526">
        <w:rPr>
          <w:color w:val="auto"/>
          <w:sz w:val="28"/>
          <w:szCs w:val="28"/>
          <w:lang w:val="uk-UA"/>
        </w:rPr>
        <w:t>У сім</w:t>
      </w:r>
      <w:r w:rsidR="00B21D51" w:rsidRPr="00B65526">
        <w:rPr>
          <w:color w:val="auto"/>
          <w:sz w:val="28"/>
          <w:szCs w:val="28"/>
          <w:lang w:val="uk-UA"/>
        </w:rPr>
        <w:t>′</w:t>
      </w:r>
      <w:r w:rsidRPr="00B65526">
        <w:rPr>
          <w:color w:val="auto"/>
          <w:sz w:val="28"/>
          <w:szCs w:val="28"/>
          <w:lang w:val="uk-UA"/>
        </w:rPr>
        <w:t xml:space="preserve">яних канальцях щурів контрольної групи були наявні всі клітинні асоціації, характерні для сперматогенного епітелію: на базальній мембрані розміщені сперматогонії, далі від неї </w:t>
      </w:r>
      <w:r w:rsidR="001478E0" w:rsidRPr="00B65526">
        <w:rPr>
          <w:color w:val="auto"/>
          <w:sz w:val="28"/>
          <w:szCs w:val="28"/>
          <w:lang w:val="uk-UA"/>
        </w:rPr>
        <w:t>–</w:t>
      </w:r>
      <w:r w:rsidRPr="00B65526">
        <w:rPr>
          <w:color w:val="auto"/>
          <w:sz w:val="28"/>
          <w:szCs w:val="28"/>
          <w:lang w:val="uk-UA"/>
        </w:rPr>
        <w:t xml:space="preserve"> сперматоцити, сперматиди і сперматозоїди у просвіті канальців. Їх клітинний склад </w:t>
      </w:r>
      <w:r w:rsidR="001032B6" w:rsidRPr="00B65526">
        <w:rPr>
          <w:color w:val="auto"/>
          <w:sz w:val="28"/>
          <w:szCs w:val="28"/>
          <w:lang w:val="uk-UA"/>
        </w:rPr>
        <w:t>у</w:t>
      </w:r>
      <w:r w:rsidRPr="00B65526">
        <w:rPr>
          <w:color w:val="auto"/>
          <w:sz w:val="28"/>
          <w:szCs w:val="28"/>
          <w:lang w:val="uk-UA"/>
        </w:rPr>
        <w:t>казував на різні стадії нормального сперматогенезу. Сім</w:t>
      </w:r>
      <w:r w:rsidR="00B21D51" w:rsidRPr="00B65526">
        <w:rPr>
          <w:color w:val="auto"/>
          <w:sz w:val="28"/>
          <w:szCs w:val="28"/>
          <w:lang w:val="uk-UA"/>
        </w:rPr>
        <w:t>′</w:t>
      </w:r>
      <w:r w:rsidRPr="00B65526">
        <w:rPr>
          <w:color w:val="auto"/>
          <w:sz w:val="28"/>
          <w:szCs w:val="28"/>
          <w:lang w:val="uk-UA"/>
        </w:rPr>
        <w:t>яні канальці мали округлу форму. Ближче до базальної мембрани були розташовані ядра клітин Сертолі. Строма сім</w:t>
      </w:r>
      <w:r w:rsidR="00B21D51" w:rsidRPr="00B65526">
        <w:rPr>
          <w:color w:val="auto"/>
          <w:sz w:val="28"/>
          <w:szCs w:val="28"/>
          <w:lang w:val="uk-UA"/>
        </w:rPr>
        <w:t>′</w:t>
      </w:r>
      <w:r w:rsidRPr="00B65526">
        <w:rPr>
          <w:color w:val="auto"/>
          <w:sz w:val="28"/>
          <w:szCs w:val="28"/>
          <w:lang w:val="uk-UA"/>
        </w:rPr>
        <w:t>яника була представлена пухкою сполучною</w:t>
      </w:r>
      <w:r w:rsidR="001974E2" w:rsidRPr="00B65526">
        <w:rPr>
          <w:color w:val="auto"/>
          <w:sz w:val="28"/>
          <w:szCs w:val="28"/>
          <w:lang w:val="uk-UA"/>
        </w:rPr>
        <w:t xml:space="preserve"> тканиною, в якій чітко вирізня</w:t>
      </w:r>
      <w:r w:rsidRPr="00B65526">
        <w:rPr>
          <w:color w:val="auto"/>
          <w:sz w:val="28"/>
          <w:szCs w:val="28"/>
          <w:lang w:val="uk-UA"/>
        </w:rPr>
        <w:t>лися угрупування ендокриноцитів, або клітин Лейдіга, кровоносні судини та клітинні елементи, що в нормі зустрічаються в пухкій сполучній тканині. Клітини Лейдіга мали ядра округлої форми. Судини помірно повнокровні.</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color w:val="auto"/>
          <w:sz w:val="28"/>
          <w:szCs w:val="28"/>
          <w:lang w:val="uk-UA"/>
        </w:rPr>
        <w:t>У піддослідних щурів за дії 7-ГОК у всіх досліджених дозах гістологічних змін сім’яників не виявлено.</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i/>
          <w:iCs/>
          <w:color w:val="auto"/>
          <w:sz w:val="28"/>
          <w:szCs w:val="28"/>
          <w:u w:val="single"/>
          <w:lang w:val="uk-UA"/>
        </w:rPr>
        <w:t>Яєчники</w:t>
      </w:r>
      <w:r w:rsidRPr="00B65526">
        <w:rPr>
          <w:color w:val="auto"/>
          <w:sz w:val="28"/>
          <w:szCs w:val="28"/>
          <w:lang w:val="uk-UA"/>
        </w:rPr>
        <w:t>. В корковому шарі яєчників самок контрольної групи, як і всіх піддослідних груп, під капсулою розміщувалися численні примордіальні фолікули, в яких зародкові яйцеклітини були оточені одним шаром фолікулярних клітин. Між примордіальними фолікулами зустріча</w:t>
      </w:r>
      <w:r w:rsidR="001974E2" w:rsidRPr="00B65526">
        <w:rPr>
          <w:color w:val="auto"/>
          <w:sz w:val="28"/>
          <w:szCs w:val="28"/>
          <w:lang w:val="uk-UA"/>
        </w:rPr>
        <w:t>ли</w:t>
      </w:r>
      <w:r w:rsidRPr="00B65526">
        <w:rPr>
          <w:color w:val="auto"/>
          <w:sz w:val="28"/>
          <w:szCs w:val="28"/>
          <w:lang w:val="uk-UA"/>
        </w:rPr>
        <w:t xml:space="preserve">ся фолікули різного ступеня зрілості, </w:t>
      </w:r>
      <w:r w:rsidR="001974E2" w:rsidRPr="00B65526">
        <w:rPr>
          <w:color w:val="auto"/>
          <w:sz w:val="28"/>
          <w:szCs w:val="28"/>
          <w:lang w:val="uk-UA"/>
        </w:rPr>
        <w:t>фолікули, що атрофуються,</w:t>
      </w:r>
      <w:r w:rsidRPr="00B65526">
        <w:rPr>
          <w:color w:val="auto"/>
          <w:sz w:val="28"/>
          <w:szCs w:val="28"/>
          <w:lang w:val="uk-UA"/>
        </w:rPr>
        <w:t xml:space="preserve"> жовті тіла. У фолікулах, що знаходилися в стадії активного росту, оогонії були оточені багатошаровим епітелієм, що утворював зернистий шар фолікула. У фолікулах більшого розміру в товщі фолікулярних клітин з’являлися порожнини, заповнені фолікулярною рідиною. У зрілих фолікулах (граафових пухирцях) овоцит</w:t>
      </w:r>
      <w:r w:rsidR="001974E2" w:rsidRPr="00B65526">
        <w:rPr>
          <w:color w:val="auto"/>
          <w:sz w:val="28"/>
          <w:szCs w:val="28"/>
          <w:lang w:val="uk-UA"/>
        </w:rPr>
        <w:t>,</w:t>
      </w:r>
      <w:r w:rsidRPr="00B65526">
        <w:rPr>
          <w:color w:val="auto"/>
          <w:sz w:val="28"/>
          <w:szCs w:val="28"/>
          <w:lang w:val="uk-UA"/>
        </w:rPr>
        <w:t xml:space="preserve"> з оточуючим його шаром фолікулярних клітин</w:t>
      </w:r>
      <w:r w:rsidR="001974E2" w:rsidRPr="00B65526">
        <w:rPr>
          <w:color w:val="auto"/>
          <w:sz w:val="28"/>
          <w:szCs w:val="28"/>
          <w:lang w:val="uk-UA"/>
        </w:rPr>
        <w:t>,</w:t>
      </w:r>
      <w:r w:rsidRPr="00B65526">
        <w:rPr>
          <w:color w:val="auto"/>
          <w:sz w:val="28"/>
          <w:szCs w:val="28"/>
          <w:lang w:val="uk-UA"/>
        </w:rPr>
        <w:t xml:space="preserve"> був відтіснений до периферії. Мозкова частина </w:t>
      </w:r>
      <w:r w:rsidRPr="00B65526">
        <w:rPr>
          <w:color w:val="auto"/>
          <w:sz w:val="28"/>
          <w:szCs w:val="28"/>
          <w:lang w:val="uk-UA"/>
        </w:rPr>
        <w:lastRenderedPageBreak/>
        <w:t>яєчника була утворена сполучною тканиною, в якій проход</w:t>
      </w:r>
      <w:r w:rsidR="005130EA" w:rsidRPr="00B65526">
        <w:rPr>
          <w:color w:val="auto"/>
          <w:sz w:val="28"/>
          <w:szCs w:val="28"/>
          <w:lang w:val="uk-UA"/>
        </w:rPr>
        <w:t xml:space="preserve">или </w:t>
      </w:r>
      <w:r w:rsidRPr="00B65526">
        <w:rPr>
          <w:color w:val="auto"/>
          <w:sz w:val="28"/>
          <w:szCs w:val="28"/>
          <w:lang w:val="uk-UA"/>
        </w:rPr>
        <w:t>кровоносні судини. В яєчниках щурів виявлялися фолікули на всіх стадіях зрілості.</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color w:val="auto"/>
          <w:sz w:val="28"/>
          <w:szCs w:val="28"/>
          <w:lang w:val="uk-UA"/>
        </w:rPr>
        <w:t>Після впливу</w:t>
      </w:r>
      <w:r w:rsidR="001032B6" w:rsidRPr="00B65526">
        <w:rPr>
          <w:color w:val="auto"/>
          <w:sz w:val="28"/>
          <w:szCs w:val="28"/>
          <w:lang w:val="uk-UA"/>
        </w:rPr>
        <w:t xml:space="preserve"> </w:t>
      </w:r>
      <w:r w:rsidRPr="00B65526">
        <w:rPr>
          <w:color w:val="auto"/>
          <w:sz w:val="28"/>
          <w:szCs w:val="28"/>
          <w:lang w:val="uk-UA"/>
        </w:rPr>
        <w:t>7</w:t>
      </w:r>
      <w:r w:rsidRPr="00B65526">
        <w:rPr>
          <w:color w:val="auto"/>
          <w:sz w:val="28"/>
          <w:szCs w:val="28"/>
          <w:lang w:val="uk-UA"/>
        </w:rPr>
        <w:noBreakHyphen/>
        <w:t>ГОК у всіх досліджених дозах впродовж 3-х місяців, у піддослідних щурів самок гістоморфологічна структура органу не відрізнялася від такої у контрольних тварин.</w:t>
      </w:r>
    </w:p>
    <w:p w:rsidR="0027753E" w:rsidRPr="00B65526" w:rsidRDefault="0027753E" w:rsidP="003A3822">
      <w:pPr>
        <w:widowControl w:val="0"/>
        <w:autoSpaceDE w:val="0"/>
        <w:spacing w:line="360" w:lineRule="auto"/>
        <w:ind w:firstLine="709"/>
        <w:jc w:val="both"/>
        <w:rPr>
          <w:color w:val="auto"/>
          <w:sz w:val="28"/>
          <w:szCs w:val="28"/>
          <w:lang w:val="uk-UA"/>
        </w:rPr>
      </w:pPr>
      <w:r w:rsidRPr="00B65526">
        <w:rPr>
          <w:color w:val="auto"/>
          <w:sz w:val="28"/>
          <w:szCs w:val="28"/>
          <w:lang w:val="uk-UA"/>
        </w:rPr>
        <w:t>Таким чином, аналіз результатів даного розділу досліджень свідчить про те, що за субхронічної пероральної дії 7-ГОК не викликав клінічних ознак інтоксикації. Зниження приросту маси тіла щурів спостерігалос</w:t>
      </w:r>
      <w:r w:rsidR="005130EA" w:rsidRPr="00B65526">
        <w:rPr>
          <w:color w:val="auto"/>
          <w:sz w:val="28"/>
          <w:szCs w:val="28"/>
          <w:lang w:val="uk-UA"/>
        </w:rPr>
        <w:t>я</w:t>
      </w:r>
      <w:r w:rsidRPr="00B65526">
        <w:rPr>
          <w:color w:val="auto"/>
          <w:sz w:val="28"/>
          <w:szCs w:val="28"/>
          <w:lang w:val="uk-UA"/>
        </w:rPr>
        <w:t xml:space="preserve"> тільки у самців з 11 по 13</w:t>
      </w:r>
      <w:r w:rsidR="00187EA4" w:rsidRPr="00B65526">
        <w:rPr>
          <w:color w:val="auto"/>
          <w:sz w:val="28"/>
          <w:szCs w:val="28"/>
          <w:lang w:val="uk-UA"/>
        </w:rPr>
        <w:t xml:space="preserve"> тиждень досліджень </w:t>
      </w:r>
      <w:r w:rsidR="008D374C" w:rsidRPr="00B65526">
        <w:rPr>
          <w:color w:val="auto"/>
          <w:sz w:val="28"/>
          <w:szCs w:val="28"/>
          <w:lang w:val="uk-UA"/>
        </w:rPr>
        <w:t>у</w:t>
      </w:r>
      <w:r w:rsidR="00187EA4" w:rsidRPr="00B65526">
        <w:rPr>
          <w:color w:val="auto"/>
          <w:sz w:val="28"/>
          <w:szCs w:val="28"/>
          <w:lang w:val="uk-UA"/>
        </w:rPr>
        <w:t xml:space="preserve"> дозах 50 - </w:t>
      </w:r>
      <w:r w:rsidRPr="00B65526">
        <w:rPr>
          <w:color w:val="auto"/>
          <w:sz w:val="28"/>
          <w:szCs w:val="28"/>
          <w:lang w:val="uk-UA"/>
        </w:rPr>
        <w:t xml:space="preserve">500 мг/кг і не перевищувало 18 %. </w:t>
      </w:r>
    </w:p>
    <w:p w:rsidR="0027753E" w:rsidRPr="00B65526" w:rsidRDefault="0027753E" w:rsidP="003A3822">
      <w:pPr>
        <w:spacing w:line="360" w:lineRule="auto"/>
        <w:ind w:firstLine="720"/>
        <w:jc w:val="both"/>
        <w:rPr>
          <w:color w:val="auto"/>
          <w:sz w:val="28"/>
          <w:szCs w:val="28"/>
          <w:lang w:val="uk-UA"/>
        </w:rPr>
      </w:pPr>
      <w:r w:rsidRPr="00B65526">
        <w:rPr>
          <w:color w:val="auto"/>
          <w:sz w:val="28"/>
          <w:szCs w:val="28"/>
          <w:lang w:val="uk-UA"/>
        </w:rPr>
        <w:t>Вплив 7-ГОК на стан ЦНС проявлявся у дозах 200 і 500 мг/кг і характеризувався розбалансуванням показників психо-емоційного стану щурів, пригніченням загальної рухової і дослідницької активності, посиленням поведінкових реакцій пасивно-оборонного характеру. Зміни поведінкових реакцій  щурів наступали і відновлювалися раніше у самців, ніж у самок. Через місяць віднов</w:t>
      </w:r>
      <w:r w:rsidR="00F91ED4" w:rsidRPr="00B65526">
        <w:rPr>
          <w:color w:val="auto"/>
          <w:sz w:val="28"/>
          <w:szCs w:val="28"/>
          <w:lang w:val="uk-UA"/>
        </w:rPr>
        <w:t>люваль</w:t>
      </w:r>
      <w:r w:rsidRPr="00B65526">
        <w:rPr>
          <w:color w:val="auto"/>
          <w:sz w:val="28"/>
          <w:szCs w:val="28"/>
          <w:lang w:val="uk-UA"/>
        </w:rPr>
        <w:t xml:space="preserve">ного періоду за дії 7-ГОК </w:t>
      </w:r>
      <w:r w:rsidR="00187EA4" w:rsidRPr="00B65526">
        <w:rPr>
          <w:color w:val="auto"/>
          <w:sz w:val="28"/>
          <w:szCs w:val="28"/>
          <w:lang w:val="uk-UA"/>
        </w:rPr>
        <w:t>у</w:t>
      </w:r>
      <w:r w:rsidRPr="00B65526">
        <w:rPr>
          <w:color w:val="auto"/>
          <w:sz w:val="28"/>
          <w:szCs w:val="28"/>
          <w:lang w:val="uk-UA"/>
        </w:rPr>
        <w:t xml:space="preserve"> дозі </w:t>
      </w:r>
      <w:r w:rsidR="00B21D51" w:rsidRPr="00B65526">
        <w:rPr>
          <w:color w:val="auto"/>
          <w:sz w:val="28"/>
          <w:szCs w:val="28"/>
          <w:lang w:val="uk-UA"/>
        </w:rPr>
        <w:t>500 </w:t>
      </w:r>
      <w:r w:rsidRPr="00B65526">
        <w:rPr>
          <w:color w:val="auto"/>
          <w:sz w:val="28"/>
          <w:szCs w:val="28"/>
          <w:lang w:val="uk-UA"/>
        </w:rPr>
        <w:t>мг/кг відбувалося часткове відновлення поведінки щурів.</w:t>
      </w:r>
    </w:p>
    <w:p w:rsidR="0027753E" w:rsidRPr="00B65526" w:rsidRDefault="0027753E" w:rsidP="003A3822">
      <w:pPr>
        <w:widowControl w:val="0"/>
        <w:autoSpaceDE w:val="0"/>
        <w:spacing w:line="360" w:lineRule="auto"/>
        <w:ind w:firstLine="709"/>
        <w:jc w:val="both"/>
        <w:rPr>
          <w:color w:val="auto"/>
          <w:sz w:val="28"/>
          <w:szCs w:val="28"/>
          <w:lang w:val="uk-UA"/>
        </w:rPr>
      </w:pPr>
      <w:r w:rsidRPr="00B65526">
        <w:rPr>
          <w:color w:val="auto"/>
          <w:sz w:val="28"/>
          <w:szCs w:val="28"/>
          <w:lang w:val="uk-UA"/>
        </w:rPr>
        <w:t>7-ГОК тільки в максимальній дослідженій дозі як у самців, так і самок,  упрод</w:t>
      </w:r>
      <w:r w:rsidR="000245DE" w:rsidRPr="00B65526">
        <w:rPr>
          <w:color w:val="auto"/>
          <w:sz w:val="28"/>
          <w:szCs w:val="28"/>
          <w:lang w:val="uk-UA"/>
        </w:rPr>
        <w:t xml:space="preserve">овж 2-х місяців викликав транзиторну </w:t>
      </w:r>
      <w:r w:rsidRPr="00B65526">
        <w:rPr>
          <w:color w:val="auto"/>
          <w:sz w:val="28"/>
          <w:szCs w:val="28"/>
          <w:lang w:val="uk-UA"/>
        </w:rPr>
        <w:t xml:space="preserve"> гіпохромну  анемію у щурів обох статей.</w:t>
      </w:r>
    </w:p>
    <w:p w:rsidR="00313304" w:rsidRPr="00B65526" w:rsidRDefault="0027753E" w:rsidP="003A3822">
      <w:pPr>
        <w:widowControl w:val="0"/>
        <w:autoSpaceDE w:val="0"/>
        <w:spacing w:line="360" w:lineRule="auto"/>
        <w:ind w:firstLine="709"/>
        <w:jc w:val="both"/>
        <w:rPr>
          <w:color w:val="auto"/>
          <w:sz w:val="28"/>
          <w:szCs w:val="28"/>
          <w:lang w:val="uk-UA"/>
        </w:rPr>
      </w:pPr>
      <w:r w:rsidRPr="00B65526">
        <w:rPr>
          <w:color w:val="auto"/>
          <w:sz w:val="28"/>
          <w:szCs w:val="28"/>
          <w:lang w:val="uk-UA"/>
        </w:rPr>
        <w:t>Дослідження токсикодинаміки показало, що порушення функціона</w:t>
      </w:r>
      <w:r w:rsidR="00B47677" w:rsidRPr="00B65526">
        <w:rPr>
          <w:color w:val="auto"/>
          <w:sz w:val="28"/>
          <w:szCs w:val="28"/>
          <w:lang w:val="uk-UA"/>
        </w:rPr>
        <w:t xml:space="preserve">льного стану печінки залежало </w:t>
      </w:r>
      <w:r w:rsidRPr="00B65526">
        <w:rPr>
          <w:color w:val="auto"/>
          <w:sz w:val="28"/>
          <w:szCs w:val="28"/>
          <w:lang w:val="uk-UA"/>
        </w:rPr>
        <w:t xml:space="preserve"> від дози і часу дії 7</w:t>
      </w:r>
      <w:r w:rsidRPr="00B65526">
        <w:rPr>
          <w:color w:val="auto"/>
          <w:sz w:val="28"/>
          <w:szCs w:val="28"/>
          <w:lang w:val="uk-UA"/>
        </w:rPr>
        <w:noBreakHyphen/>
        <w:t>ГОК і було більш</w:t>
      </w:r>
      <w:r w:rsidR="005130EA" w:rsidRPr="00B65526">
        <w:rPr>
          <w:color w:val="auto"/>
          <w:sz w:val="28"/>
          <w:szCs w:val="28"/>
          <w:lang w:val="uk-UA"/>
        </w:rPr>
        <w:t>е</w:t>
      </w:r>
      <w:r w:rsidRPr="00B65526">
        <w:rPr>
          <w:color w:val="auto"/>
          <w:sz w:val="28"/>
          <w:szCs w:val="28"/>
          <w:lang w:val="uk-UA"/>
        </w:rPr>
        <w:t xml:space="preserve"> виражен</w:t>
      </w:r>
      <w:r w:rsidR="005130EA" w:rsidRPr="00B65526">
        <w:rPr>
          <w:color w:val="auto"/>
          <w:sz w:val="28"/>
          <w:szCs w:val="28"/>
          <w:lang w:val="uk-UA"/>
        </w:rPr>
        <w:t>е</w:t>
      </w:r>
      <w:r w:rsidRPr="00B65526">
        <w:rPr>
          <w:color w:val="auto"/>
          <w:sz w:val="28"/>
          <w:szCs w:val="28"/>
          <w:lang w:val="uk-UA"/>
        </w:rPr>
        <w:t xml:space="preserve"> у самок щурів, ніж у самців. </w:t>
      </w:r>
    </w:p>
    <w:p w:rsidR="0027753E" w:rsidRPr="00B65526" w:rsidRDefault="0027753E" w:rsidP="003A3822">
      <w:pPr>
        <w:widowControl w:val="0"/>
        <w:autoSpaceDE w:val="0"/>
        <w:spacing w:line="360" w:lineRule="auto"/>
        <w:ind w:firstLine="709"/>
        <w:jc w:val="both"/>
        <w:rPr>
          <w:color w:val="auto"/>
          <w:sz w:val="28"/>
          <w:szCs w:val="28"/>
          <w:lang w:val="uk-UA"/>
        </w:rPr>
      </w:pPr>
      <w:r w:rsidRPr="00B65526">
        <w:rPr>
          <w:color w:val="auto"/>
          <w:sz w:val="28"/>
          <w:szCs w:val="28"/>
          <w:lang w:val="uk-UA"/>
        </w:rPr>
        <w:t>Гепатотоксична дія у щурів характеризовалась дозозалежним зниженням концентрації глюкози, підвищенням концентрації тригліцеридів, сечовини,  активності АлАТ і ЛФ у сироватці крові.  У віднов</w:t>
      </w:r>
      <w:r w:rsidR="00F91ED4" w:rsidRPr="00B65526">
        <w:rPr>
          <w:color w:val="auto"/>
          <w:sz w:val="28"/>
          <w:szCs w:val="28"/>
          <w:lang w:val="uk-UA"/>
        </w:rPr>
        <w:t>люваль</w:t>
      </w:r>
      <w:r w:rsidRPr="00B65526">
        <w:rPr>
          <w:color w:val="auto"/>
          <w:sz w:val="28"/>
          <w:szCs w:val="28"/>
          <w:lang w:val="uk-UA"/>
        </w:rPr>
        <w:t xml:space="preserve">ному періоді, за дії 7-ГОК </w:t>
      </w:r>
      <w:r w:rsidR="00B505CC" w:rsidRPr="00B65526">
        <w:rPr>
          <w:color w:val="auto"/>
          <w:sz w:val="28"/>
          <w:szCs w:val="28"/>
          <w:lang w:val="uk-UA"/>
        </w:rPr>
        <w:t>у</w:t>
      </w:r>
      <w:r w:rsidRPr="00B65526">
        <w:rPr>
          <w:color w:val="auto"/>
          <w:sz w:val="28"/>
          <w:szCs w:val="28"/>
          <w:lang w:val="uk-UA"/>
        </w:rPr>
        <w:t xml:space="preserve"> дозі 500 мг/кг у сироватці крові  залишались підвищеними у самок </w:t>
      </w:r>
      <w:r w:rsidR="001478E0" w:rsidRPr="00B65526">
        <w:rPr>
          <w:color w:val="auto"/>
          <w:sz w:val="28"/>
          <w:szCs w:val="28"/>
          <w:lang w:val="uk-UA"/>
        </w:rPr>
        <w:t>–</w:t>
      </w:r>
      <w:r w:rsidRPr="00B65526">
        <w:rPr>
          <w:color w:val="auto"/>
          <w:sz w:val="28"/>
          <w:szCs w:val="28"/>
          <w:lang w:val="uk-UA"/>
        </w:rPr>
        <w:t xml:space="preserve"> концентрація тригліцеридів і сечовини; у самців </w:t>
      </w:r>
      <w:r w:rsidR="001478E0" w:rsidRPr="00B65526">
        <w:rPr>
          <w:color w:val="auto"/>
          <w:sz w:val="28"/>
          <w:szCs w:val="28"/>
          <w:lang w:val="uk-UA"/>
        </w:rPr>
        <w:t>–</w:t>
      </w:r>
      <w:r w:rsidRPr="00B65526">
        <w:rPr>
          <w:color w:val="auto"/>
          <w:sz w:val="28"/>
          <w:szCs w:val="28"/>
          <w:lang w:val="uk-UA"/>
        </w:rPr>
        <w:t xml:space="preserve"> активність ЛФ та концентрація сечовини. </w:t>
      </w:r>
    </w:p>
    <w:p w:rsidR="0027753E" w:rsidRPr="00B65526" w:rsidRDefault="0027753E" w:rsidP="003A3822">
      <w:pPr>
        <w:widowControl w:val="0"/>
        <w:autoSpaceDE w:val="0"/>
        <w:spacing w:line="360" w:lineRule="auto"/>
        <w:ind w:firstLine="709"/>
        <w:jc w:val="both"/>
        <w:rPr>
          <w:color w:val="auto"/>
          <w:sz w:val="28"/>
          <w:szCs w:val="28"/>
          <w:lang w:val="uk-UA"/>
        </w:rPr>
      </w:pPr>
      <w:r w:rsidRPr="00B65526">
        <w:rPr>
          <w:color w:val="auto"/>
          <w:sz w:val="28"/>
          <w:szCs w:val="28"/>
          <w:lang w:val="uk-UA"/>
        </w:rPr>
        <w:lastRenderedPageBreak/>
        <w:t>Отримані дані свідчать про те, що 7-ГОК у високих дозах призводить до порушення вуглеводного і ліпідного обмінів, підвищує активність маркерних ферментів гепатоцитотоксичності.</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color w:val="auto"/>
          <w:sz w:val="28"/>
          <w:szCs w:val="28"/>
          <w:lang w:val="uk-UA"/>
        </w:rPr>
        <w:t>Дослідження можливого впливу 7-ГОК на стан мембран гепатоцитів, найбільш чутливої статі щурів (са</w:t>
      </w:r>
      <w:r w:rsidR="00FA5CC7" w:rsidRPr="00B65526">
        <w:rPr>
          <w:color w:val="auto"/>
          <w:sz w:val="28"/>
          <w:szCs w:val="28"/>
          <w:lang w:val="uk-UA"/>
        </w:rPr>
        <w:t>мок) показало, що активність 5′</w:t>
      </w:r>
      <w:r w:rsidR="00FA5CC7" w:rsidRPr="00B65526">
        <w:rPr>
          <w:color w:val="auto"/>
          <w:sz w:val="28"/>
          <w:szCs w:val="28"/>
          <w:lang w:val="uk-UA"/>
        </w:rPr>
        <w:noBreakHyphen/>
      </w:r>
      <w:r w:rsidRPr="00B65526">
        <w:rPr>
          <w:color w:val="auto"/>
          <w:sz w:val="28"/>
          <w:szCs w:val="28"/>
          <w:lang w:val="uk-UA"/>
        </w:rPr>
        <w:t>нуклеотидази та екто</w:t>
      </w:r>
      <w:r w:rsidRPr="00B65526">
        <w:rPr>
          <w:color w:val="auto"/>
          <w:sz w:val="28"/>
          <w:szCs w:val="28"/>
          <w:lang w:val="uk-UA"/>
        </w:rPr>
        <w:noBreakHyphen/>
        <w:t>АТФази плазматичних мембран гепатоцитів щурів не змінювалась в усьому діапазоні досліджених доз. Активність мембранозв</w:t>
      </w:r>
      <w:r w:rsidR="001478E0" w:rsidRPr="00B65526">
        <w:rPr>
          <w:color w:val="auto"/>
          <w:sz w:val="28"/>
          <w:szCs w:val="28"/>
          <w:lang w:val="uk-UA"/>
        </w:rPr>
        <w:t>′</w:t>
      </w:r>
      <w:r w:rsidRPr="00B65526">
        <w:rPr>
          <w:color w:val="auto"/>
          <w:sz w:val="28"/>
          <w:szCs w:val="28"/>
          <w:lang w:val="uk-UA"/>
        </w:rPr>
        <w:t>язаних фермен</w:t>
      </w:r>
      <w:r w:rsidR="001478E0" w:rsidRPr="00B65526">
        <w:rPr>
          <w:color w:val="auto"/>
          <w:sz w:val="28"/>
          <w:szCs w:val="28"/>
          <w:lang w:val="uk-UA"/>
        </w:rPr>
        <w:t>тів знижалась тільки в дозі 500 </w:t>
      </w:r>
      <w:r w:rsidRPr="00B65526">
        <w:rPr>
          <w:color w:val="auto"/>
          <w:sz w:val="28"/>
          <w:szCs w:val="28"/>
          <w:lang w:val="uk-UA"/>
        </w:rPr>
        <w:t>мг/кг: Na</w:t>
      </w:r>
      <w:r w:rsidRPr="00B65526">
        <w:rPr>
          <w:color w:val="auto"/>
          <w:sz w:val="28"/>
          <w:szCs w:val="28"/>
          <w:vertAlign w:val="superscript"/>
          <w:lang w:val="uk-UA"/>
        </w:rPr>
        <w:t>+</w:t>
      </w:r>
      <w:r w:rsidRPr="00B65526">
        <w:rPr>
          <w:color w:val="auto"/>
          <w:sz w:val="28"/>
          <w:szCs w:val="28"/>
          <w:lang w:val="uk-UA"/>
        </w:rPr>
        <w:t>,</w:t>
      </w:r>
      <w:r w:rsidR="00A6308B" w:rsidRPr="00B65526">
        <w:rPr>
          <w:color w:val="auto"/>
          <w:sz w:val="28"/>
          <w:szCs w:val="28"/>
          <w:lang w:val="uk-UA"/>
        </w:rPr>
        <w:t> </w:t>
      </w:r>
      <w:r w:rsidRPr="00B65526">
        <w:rPr>
          <w:color w:val="auto"/>
          <w:sz w:val="28"/>
          <w:szCs w:val="28"/>
          <w:lang w:val="uk-UA"/>
        </w:rPr>
        <w:t>K</w:t>
      </w:r>
      <w:r w:rsidRPr="00B65526">
        <w:rPr>
          <w:color w:val="auto"/>
          <w:sz w:val="28"/>
          <w:szCs w:val="28"/>
          <w:vertAlign w:val="superscript"/>
          <w:lang w:val="uk-UA"/>
        </w:rPr>
        <w:t>+</w:t>
      </w:r>
      <w:r w:rsidR="00FA5CC7" w:rsidRPr="00B65526">
        <w:rPr>
          <w:color w:val="auto"/>
          <w:sz w:val="28"/>
          <w:szCs w:val="28"/>
          <w:lang w:val="uk-UA"/>
        </w:rPr>
        <w:noBreakHyphen/>
      </w:r>
      <w:r w:rsidRPr="00B65526">
        <w:rPr>
          <w:color w:val="auto"/>
          <w:sz w:val="28"/>
          <w:szCs w:val="28"/>
          <w:lang w:val="uk-UA"/>
        </w:rPr>
        <w:t>АТФази на 18</w:t>
      </w:r>
      <w:r w:rsidR="001478E0" w:rsidRPr="00B65526">
        <w:rPr>
          <w:color w:val="auto"/>
          <w:sz w:val="28"/>
          <w:szCs w:val="28"/>
          <w:lang w:val="uk-UA"/>
        </w:rPr>
        <w:t>,0 </w:t>
      </w:r>
      <w:r w:rsidRPr="00B65526">
        <w:rPr>
          <w:color w:val="auto"/>
          <w:sz w:val="28"/>
          <w:szCs w:val="28"/>
          <w:lang w:val="uk-UA"/>
        </w:rPr>
        <w:t>%</w:t>
      </w:r>
      <w:r w:rsidR="000A4804" w:rsidRPr="00B65526">
        <w:rPr>
          <w:color w:val="auto"/>
          <w:sz w:val="28"/>
          <w:szCs w:val="28"/>
          <w:lang w:val="uk-UA"/>
        </w:rPr>
        <w:t xml:space="preserve"> (р &lt; 0,05)</w:t>
      </w:r>
      <w:r w:rsidRPr="00B65526">
        <w:rPr>
          <w:color w:val="auto"/>
          <w:sz w:val="28"/>
          <w:szCs w:val="28"/>
          <w:lang w:val="uk-UA"/>
        </w:rPr>
        <w:t>, Мg</w:t>
      </w:r>
      <w:r w:rsidRPr="00B65526">
        <w:rPr>
          <w:color w:val="auto"/>
          <w:sz w:val="28"/>
          <w:szCs w:val="28"/>
          <w:vertAlign w:val="superscript"/>
          <w:lang w:val="uk-UA"/>
        </w:rPr>
        <w:t>2+</w:t>
      </w:r>
      <w:r w:rsidR="000A4804" w:rsidRPr="00B65526">
        <w:rPr>
          <w:color w:val="auto"/>
          <w:sz w:val="28"/>
          <w:szCs w:val="28"/>
          <w:lang w:val="uk-UA"/>
        </w:rPr>
        <w:t>,</w:t>
      </w:r>
      <w:r w:rsidRPr="00B65526">
        <w:rPr>
          <w:color w:val="auto"/>
          <w:sz w:val="28"/>
          <w:szCs w:val="28"/>
          <w:lang w:val="uk-UA"/>
        </w:rPr>
        <w:t>Са</w:t>
      </w:r>
      <w:r w:rsidRPr="00B65526">
        <w:rPr>
          <w:color w:val="auto"/>
          <w:sz w:val="28"/>
          <w:szCs w:val="28"/>
          <w:vertAlign w:val="superscript"/>
          <w:lang w:val="uk-UA"/>
        </w:rPr>
        <w:t>2+</w:t>
      </w:r>
      <w:r w:rsidRPr="00B65526">
        <w:rPr>
          <w:color w:val="auto"/>
          <w:sz w:val="28"/>
          <w:szCs w:val="28"/>
          <w:lang w:val="uk-UA"/>
        </w:rPr>
        <w:noBreakHyphen/>
        <w:t>АТФази  на 17,2 %</w:t>
      </w:r>
      <w:r w:rsidR="000A4804" w:rsidRPr="00B65526">
        <w:rPr>
          <w:color w:val="auto"/>
          <w:sz w:val="28"/>
          <w:szCs w:val="28"/>
          <w:lang w:val="uk-UA"/>
        </w:rPr>
        <w:t xml:space="preserve"> (p &gt; 0,05).</w:t>
      </w:r>
      <w:r w:rsidRPr="00B65526">
        <w:rPr>
          <w:color w:val="auto"/>
          <w:sz w:val="28"/>
          <w:szCs w:val="28"/>
          <w:lang w:val="uk-UA"/>
        </w:rPr>
        <w:t xml:space="preserve"> Виявлене свідчить про те, що 7-ГОК не впливає на активність позаклітинних ферментів, але при тривалому надходженні його в організм у високих дозах може призвести до порушення структурно-функціональних зв'язків між АТФазами </w:t>
      </w:r>
      <w:r w:rsidR="001478E0" w:rsidRPr="00B65526">
        <w:rPr>
          <w:color w:val="auto"/>
          <w:sz w:val="28"/>
          <w:szCs w:val="28"/>
          <w:lang w:val="uk-UA"/>
        </w:rPr>
        <w:t>та</w:t>
      </w:r>
      <w:r w:rsidRPr="00B65526">
        <w:rPr>
          <w:color w:val="auto"/>
          <w:sz w:val="28"/>
          <w:szCs w:val="28"/>
          <w:lang w:val="uk-UA"/>
        </w:rPr>
        <w:t xml:space="preserve"> ліпідним матриксом мембрани.</w:t>
      </w:r>
    </w:p>
    <w:p w:rsidR="0027753E" w:rsidRPr="00B65526" w:rsidRDefault="0027753E" w:rsidP="003A3822">
      <w:pPr>
        <w:widowControl w:val="0"/>
        <w:autoSpaceDE w:val="0"/>
        <w:spacing w:line="360" w:lineRule="auto"/>
        <w:ind w:firstLine="709"/>
        <w:jc w:val="both"/>
        <w:rPr>
          <w:color w:val="auto"/>
          <w:sz w:val="28"/>
          <w:szCs w:val="28"/>
          <w:lang w:val="uk-UA"/>
        </w:rPr>
      </w:pPr>
      <w:r w:rsidRPr="00B65526">
        <w:rPr>
          <w:color w:val="auto"/>
          <w:sz w:val="28"/>
          <w:szCs w:val="28"/>
          <w:lang w:val="uk-UA"/>
        </w:rPr>
        <w:t>За субхронічної дії 7-ГОК викликав залежне від дози і часу дії підвищення  відносної маси печін</w:t>
      </w:r>
      <w:r w:rsidR="001478E0" w:rsidRPr="00B65526">
        <w:rPr>
          <w:color w:val="auto"/>
          <w:sz w:val="28"/>
          <w:szCs w:val="28"/>
          <w:lang w:val="uk-UA"/>
        </w:rPr>
        <w:t>ки з найбільшим ефектом через 3 </w:t>
      </w:r>
      <w:r w:rsidRPr="00B65526">
        <w:rPr>
          <w:color w:val="auto"/>
          <w:sz w:val="28"/>
          <w:szCs w:val="28"/>
          <w:lang w:val="uk-UA"/>
        </w:rPr>
        <w:t xml:space="preserve">місяці досліджень: у самців </w:t>
      </w:r>
      <w:r w:rsidR="008D374C" w:rsidRPr="00B65526">
        <w:rPr>
          <w:color w:val="auto"/>
          <w:sz w:val="28"/>
          <w:szCs w:val="28"/>
          <w:lang w:val="uk-UA"/>
        </w:rPr>
        <w:t>у</w:t>
      </w:r>
      <w:r w:rsidRPr="00B65526">
        <w:rPr>
          <w:color w:val="auto"/>
          <w:sz w:val="28"/>
          <w:szCs w:val="28"/>
          <w:lang w:val="uk-UA"/>
        </w:rPr>
        <w:t xml:space="preserve"> дозах 200 і 500 мг/кг  на </w:t>
      </w:r>
      <w:r w:rsidR="00B47677" w:rsidRPr="00B65526">
        <w:rPr>
          <w:color w:val="auto"/>
          <w:sz w:val="28"/>
          <w:szCs w:val="28"/>
          <w:lang w:val="uk-UA"/>
        </w:rPr>
        <w:t>20</w:t>
      </w:r>
      <w:r w:rsidRPr="00B65526">
        <w:rPr>
          <w:color w:val="auto"/>
          <w:sz w:val="28"/>
          <w:szCs w:val="28"/>
          <w:lang w:val="uk-UA"/>
        </w:rPr>
        <w:t>,</w:t>
      </w:r>
      <w:r w:rsidR="00B47677" w:rsidRPr="00B65526">
        <w:rPr>
          <w:color w:val="auto"/>
          <w:sz w:val="28"/>
          <w:szCs w:val="28"/>
          <w:lang w:val="uk-UA"/>
        </w:rPr>
        <w:t>2</w:t>
      </w:r>
      <w:r w:rsidRPr="00B65526">
        <w:rPr>
          <w:color w:val="auto"/>
          <w:sz w:val="28"/>
          <w:szCs w:val="28"/>
          <w:lang w:val="uk-UA"/>
        </w:rPr>
        <w:t> % і 21,4</w:t>
      </w:r>
      <w:r w:rsidR="001478E0" w:rsidRPr="00B65526">
        <w:rPr>
          <w:color w:val="auto"/>
          <w:sz w:val="28"/>
          <w:szCs w:val="28"/>
          <w:lang w:val="uk-UA"/>
        </w:rPr>
        <w:t> </w:t>
      </w:r>
      <w:r w:rsidRPr="00B65526">
        <w:rPr>
          <w:color w:val="auto"/>
          <w:sz w:val="28"/>
          <w:szCs w:val="28"/>
          <w:lang w:val="uk-UA"/>
        </w:rPr>
        <w:t xml:space="preserve">%; у самок – </w:t>
      </w:r>
      <w:r w:rsidR="008D374C" w:rsidRPr="00B65526">
        <w:rPr>
          <w:color w:val="auto"/>
          <w:sz w:val="28"/>
          <w:szCs w:val="28"/>
          <w:lang w:val="uk-UA"/>
        </w:rPr>
        <w:t>у</w:t>
      </w:r>
      <w:r w:rsidRPr="00B65526">
        <w:rPr>
          <w:color w:val="auto"/>
          <w:sz w:val="28"/>
          <w:szCs w:val="28"/>
          <w:lang w:val="uk-UA"/>
        </w:rPr>
        <w:t xml:space="preserve"> дозах 50, 200 і 500 мг/кг на 61,4 %, 63 % і 60 %, відповідно. </w:t>
      </w:r>
    </w:p>
    <w:p w:rsidR="0027753E" w:rsidRPr="00B65526" w:rsidRDefault="0027753E" w:rsidP="003A3822">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Макроскопічно, на відміну від контролю, печінка була темно-коричневого кольору. Патоморфологічними дослідженнями встановлено, що 7-ГОК викликав жирову дистрофію гепатоцитів та порушення мікроциркуляторного русла печінки. </w:t>
      </w:r>
      <w:r w:rsidR="000A4804" w:rsidRPr="00B65526">
        <w:rPr>
          <w:color w:val="auto"/>
          <w:sz w:val="28"/>
          <w:szCs w:val="28"/>
          <w:lang w:val="uk-UA"/>
        </w:rPr>
        <w:t>У</w:t>
      </w:r>
      <w:r w:rsidRPr="00B65526">
        <w:rPr>
          <w:color w:val="auto"/>
          <w:sz w:val="28"/>
          <w:szCs w:val="28"/>
          <w:lang w:val="uk-UA"/>
        </w:rPr>
        <w:t xml:space="preserve"> самців це проявлялось  наявністю у перипортальній зоні печінкової часточки великої кількості округлих вакуолей різних розмірів, звуженням синусоїдних гемокапілярів. У поодиноких випадках було відмічено появу невеликої кількості еозинофільних гепатоцитів.</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У самок відбувалися більш істотні зміни, ніж у самців: гепатоцити у центролобулярній і перипортальній зонах печінкової часточки змінювалися однаково, клітини були розбухлі, більшість з них містили дрібні вакуолі. Синусоїдні гемокапіляри були звужені, переповнені форменими елементами </w:t>
      </w:r>
      <w:r w:rsidRPr="00B65526">
        <w:rPr>
          <w:color w:val="auto"/>
          <w:sz w:val="28"/>
          <w:szCs w:val="28"/>
          <w:lang w:val="uk-UA"/>
        </w:rPr>
        <w:lastRenderedPageBreak/>
        <w:t xml:space="preserve">крові, що свідчило про застійні явища у кровоносній системі печінки, відмічено значне кровонаповнення судин. </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color w:val="auto"/>
          <w:sz w:val="28"/>
          <w:szCs w:val="28"/>
          <w:lang w:val="uk-UA"/>
        </w:rPr>
        <w:t>У віднов</w:t>
      </w:r>
      <w:r w:rsidR="00F91ED4" w:rsidRPr="00B65526">
        <w:rPr>
          <w:color w:val="auto"/>
          <w:sz w:val="28"/>
          <w:szCs w:val="28"/>
          <w:lang w:val="uk-UA"/>
        </w:rPr>
        <w:t>люваль</w:t>
      </w:r>
      <w:r w:rsidRPr="00B65526">
        <w:rPr>
          <w:color w:val="auto"/>
          <w:sz w:val="28"/>
          <w:szCs w:val="28"/>
          <w:lang w:val="uk-UA"/>
        </w:rPr>
        <w:t xml:space="preserve">ному періоді як у самців, так і у самок щурів ознаки жирової дистрофії зникали, синусоїдні гемокапіляри були однаково розширені, судини </w:t>
      </w:r>
      <w:r w:rsidR="001478E0" w:rsidRPr="00B65526">
        <w:rPr>
          <w:color w:val="auto"/>
          <w:sz w:val="28"/>
          <w:szCs w:val="28"/>
          <w:lang w:val="uk-UA"/>
        </w:rPr>
        <w:t>–</w:t>
      </w:r>
      <w:r w:rsidRPr="00B65526">
        <w:rPr>
          <w:color w:val="auto"/>
          <w:sz w:val="28"/>
          <w:szCs w:val="28"/>
          <w:lang w:val="uk-UA"/>
        </w:rPr>
        <w:t xml:space="preserve"> помірно кровонаповнені. Вираженість </w:t>
      </w:r>
      <w:r w:rsidR="00AD5CBA" w:rsidRPr="00B65526">
        <w:rPr>
          <w:color w:val="auto"/>
          <w:sz w:val="28"/>
          <w:szCs w:val="28"/>
          <w:lang w:val="uk-UA"/>
        </w:rPr>
        <w:t>гістологічних змін</w:t>
      </w:r>
      <w:r w:rsidRPr="00B65526">
        <w:rPr>
          <w:color w:val="auto"/>
          <w:sz w:val="28"/>
          <w:szCs w:val="28"/>
          <w:lang w:val="uk-UA"/>
        </w:rPr>
        <w:t xml:space="preserve"> печінки залежала від дози 7-ГОК. </w:t>
      </w:r>
    </w:p>
    <w:p w:rsidR="0027753E" w:rsidRPr="00B65526" w:rsidRDefault="0027753E" w:rsidP="003A3822">
      <w:pPr>
        <w:widowControl w:val="0"/>
        <w:autoSpaceDE w:val="0"/>
        <w:spacing w:line="360" w:lineRule="auto"/>
        <w:ind w:firstLine="709"/>
        <w:jc w:val="both"/>
        <w:rPr>
          <w:color w:val="auto"/>
          <w:sz w:val="28"/>
          <w:szCs w:val="28"/>
          <w:lang w:val="uk-UA"/>
        </w:rPr>
      </w:pPr>
      <w:r w:rsidRPr="00B65526">
        <w:rPr>
          <w:color w:val="auto"/>
          <w:sz w:val="28"/>
          <w:szCs w:val="28"/>
          <w:lang w:val="uk-UA"/>
        </w:rPr>
        <w:t>Статеві відмінності у гепатотоксичній дії 7-ГОК полягали в тому, що у самок зниження концентрації глюкози наставало при дії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200 та 500 мг/кг, підвищення концентрації тригліцеридів в сироватці крові </w:t>
      </w:r>
      <w:r w:rsidR="001478E0" w:rsidRPr="00B65526">
        <w:rPr>
          <w:color w:val="auto"/>
          <w:sz w:val="28"/>
          <w:szCs w:val="28"/>
          <w:lang w:val="uk-UA"/>
        </w:rPr>
        <w:t>–</w:t>
      </w:r>
      <w:r w:rsidRPr="00B65526">
        <w:rPr>
          <w:color w:val="auto"/>
          <w:sz w:val="28"/>
          <w:szCs w:val="28"/>
          <w:lang w:val="uk-UA"/>
        </w:rPr>
        <w:t xml:space="preserve"> </w:t>
      </w:r>
      <w:r w:rsidR="008D374C" w:rsidRPr="00B65526">
        <w:rPr>
          <w:color w:val="auto"/>
          <w:sz w:val="28"/>
          <w:szCs w:val="28"/>
          <w:lang w:val="uk-UA"/>
        </w:rPr>
        <w:t>у</w:t>
      </w:r>
      <w:r w:rsidRPr="00B65526">
        <w:rPr>
          <w:color w:val="auto"/>
          <w:sz w:val="28"/>
          <w:szCs w:val="28"/>
          <w:lang w:val="uk-UA"/>
        </w:rPr>
        <w:t xml:space="preserve"> дозах 50-500 мг/кг. Виявлені зміни вказаних показників за дії 7-ГОК були виражені в більшій мірі в дозі 500 мг/кг і спостерігались в усі строки досліджень. У самців зниження  концентрації глюкози було тимчасовим (тільки на початку досліджень), </w:t>
      </w:r>
      <w:r w:rsidR="00580B83" w:rsidRPr="00B65526">
        <w:rPr>
          <w:color w:val="auto"/>
          <w:sz w:val="28"/>
          <w:szCs w:val="28"/>
          <w:lang w:val="uk-UA"/>
        </w:rPr>
        <w:t>достовір</w:t>
      </w:r>
      <w:r w:rsidRPr="00B65526">
        <w:rPr>
          <w:color w:val="auto"/>
          <w:sz w:val="28"/>
          <w:szCs w:val="28"/>
          <w:lang w:val="uk-UA"/>
        </w:rPr>
        <w:t>них змін концентрації тригліцеридів не спостерігалось упродовж усіх строків досліджень. Підвищення активності ферментів</w:t>
      </w:r>
      <w:r w:rsidRPr="00B65526">
        <w:rPr>
          <w:color w:val="auto"/>
          <w:sz w:val="28"/>
          <w:szCs w:val="28"/>
          <w:lang w:val="uk-UA"/>
        </w:rPr>
        <w:noBreakHyphen/>
        <w:t xml:space="preserve">індикаторів гепатоцитотоксичності –  ЛФ та АлАТ виявлялось у кінці експозиції  у самок </w:t>
      </w:r>
      <w:r w:rsidR="00BA3488" w:rsidRPr="00B65526">
        <w:rPr>
          <w:color w:val="auto"/>
          <w:sz w:val="28"/>
          <w:szCs w:val="28"/>
          <w:lang w:val="uk-UA"/>
        </w:rPr>
        <w:t>–</w:t>
      </w:r>
      <w:r w:rsidRPr="00B65526">
        <w:rPr>
          <w:color w:val="auto"/>
          <w:sz w:val="28"/>
          <w:szCs w:val="28"/>
          <w:lang w:val="uk-UA"/>
        </w:rPr>
        <w:t xml:space="preserve"> </w:t>
      </w:r>
      <w:r w:rsidR="001478E0" w:rsidRPr="00B65526">
        <w:rPr>
          <w:color w:val="auto"/>
          <w:sz w:val="28"/>
          <w:szCs w:val="28"/>
          <w:lang w:val="uk-UA"/>
        </w:rPr>
        <w:t>у</w:t>
      </w:r>
      <w:r w:rsidRPr="00B65526">
        <w:rPr>
          <w:color w:val="auto"/>
          <w:sz w:val="28"/>
          <w:szCs w:val="28"/>
          <w:lang w:val="uk-UA"/>
        </w:rPr>
        <w:t xml:space="preserve"> діапазоні доз 200 - 500 мг/кг, у самців – </w:t>
      </w:r>
      <w:r w:rsidR="001478E0" w:rsidRPr="00B65526">
        <w:rPr>
          <w:color w:val="auto"/>
          <w:sz w:val="28"/>
          <w:szCs w:val="28"/>
          <w:lang w:val="uk-UA"/>
        </w:rPr>
        <w:t>у</w:t>
      </w:r>
      <w:r w:rsidRPr="00B65526">
        <w:rPr>
          <w:color w:val="auto"/>
          <w:sz w:val="28"/>
          <w:szCs w:val="28"/>
          <w:lang w:val="uk-UA"/>
        </w:rPr>
        <w:t xml:space="preserve"> дозі 500 мг/кг. </w:t>
      </w:r>
    </w:p>
    <w:p w:rsidR="0027753E" w:rsidRPr="00B65526" w:rsidRDefault="0027753E" w:rsidP="003A3822">
      <w:pPr>
        <w:spacing w:line="360" w:lineRule="auto"/>
        <w:ind w:firstLine="709"/>
        <w:jc w:val="both"/>
        <w:rPr>
          <w:color w:val="auto"/>
          <w:lang w:val="uk-UA"/>
        </w:rPr>
      </w:pPr>
      <w:r w:rsidRPr="00B65526">
        <w:rPr>
          <w:color w:val="auto"/>
          <w:sz w:val="28"/>
          <w:szCs w:val="28"/>
          <w:lang w:val="uk-UA"/>
        </w:rPr>
        <w:t>Зміни відносної маси печінки не мали чіткої дозової залежності, але</w:t>
      </w:r>
      <w:r w:rsidR="00215428" w:rsidRPr="00B65526">
        <w:rPr>
          <w:color w:val="auto"/>
          <w:sz w:val="28"/>
          <w:szCs w:val="28"/>
          <w:lang w:val="uk-UA"/>
        </w:rPr>
        <w:t>,</w:t>
      </w:r>
      <w:r w:rsidRPr="00B65526">
        <w:rPr>
          <w:color w:val="auto"/>
          <w:sz w:val="28"/>
          <w:szCs w:val="28"/>
          <w:lang w:val="uk-UA"/>
        </w:rPr>
        <w:t xml:space="preserve"> приблизно у 3 рази</w:t>
      </w:r>
      <w:r w:rsidR="00215428" w:rsidRPr="00B65526">
        <w:rPr>
          <w:color w:val="auto"/>
          <w:sz w:val="28"/>
          <w:szCs w:val="28"/>
          <w:lang w:val="uk-UA"/>
        </w:rPr>
        <w:t>,</w:t>
      </w:r>
      <w:r w:rsidRPr="00B65526">
        <w:rPr>
          <w:color w:val="auto"/>
          <w:sz w:val="28"/>
          <w:szCs w:val="28"/>
          <w:lang w:val="uk-UA"/>
        </w:rPr>
        <w:t xml:space="preserve"> були більш виражені у самок, ніж у самців. Ознаки жирової дистрофії гепатоцитів та порушення мікроциркуляторного русла печінки у самців виявлялись переважно у перипортальній зоні, у самок </w:t>
      </w:r>
      <w:r w:rsidR="001478E0" w:rsidRPr="00B65526">
        <w:rPr>
          <w:color w:val="auto"/>
          <w:sz w:val="28"/>
          <w:szCs w:val="28"/>
          <w:lang w:val="uk-UA"/>
        </w:rPr>
        <w:t>–</w:t>
      </w:r>
      <w:r w:rsidR="00BE5F5D" w:rsidRPr="00B65526">
        <w:rPr>
          <w:color w:val="auto"/>
          <w:sz w:val="28"/>
          <w:szCs w:val="28"/>
          <w:lang w:val="uk-UA"/>
        </w:rPr>
        <w:t xml:space="preserve"> як у </w:t>
      </w:r>
      <w:r w:rsidRPr="00B65526">
        <w:rPr>
          <w:color w:val="auto"/>
          <w:sz w:val="28"/>
          <w:szCs w:val="28"/>
          <w:lang w:val="uk-UA"/>
        </w:rPr>
        <w:t>перипортальній, так і центральній  зонах печінкової часточки</w:t>
      </w:r>
      <w:r w:rsidR="001478E0" w:rsidRPr="00B65526">
        <w:rPr>
          <w:color w:val="auto"/>
          <w:sz w:val="28"/>
          <w:szCs w:val="28"/>
          <w:lang w:val="uk-UA"/>
        </w:rPr>
        <w:t>, і  були більш</w:t>
      </w:r>
      <w:r w:rsidR="00B47677" w:rsidRPr="00B65526">
        <w:rPr>
          <w:color w:val="auto"/>
          <w:sz w:val="28"/>
          <w:szCs w:val="28"/>
          <w:lang w:val="uk-UA"/>
        </w:rPr>
        <w:t>е</w:t>
      </w:r>
      <w:r w:rsidR="001478E0" w:rsidRPr="00B65526">
        <w:rPr>
          <w:color w:val="auto"/>
          <w:sz w:val="28"/>
          <w:szCs w:val="28"/>
          <w:lang w:val="uk-UA"/>
        </w:rPr>
        <w:t xml:space="preserve"> виражені</w:t>
      </w:r>
      <w:r w:rsidRPr="00B65526">
        <w:rPr>
          <w:color w:val="auto"/>
          <w:sz w:val="28"/>
          <w:szCs w:val="28"/>
          <w:lang w:val="uk-UA"/>
        </w:rPr>
        <w:t>, ніж у самців.</w:t>
      </w:r>
    </w:p>
    <w:p w:rsidR="0027753E" w:rsidRPr="00B65526" w:rsidRDefault="0027753E" w:rsidP="003A3822">
      <w:pPr>
        <w:spacing w:line="360" w:lineRule="auto"/>
        <w:ind w:firstLine="709"/>
        <w:jc w:val="both"/>
        <w:rPr>
          <w:color w:val="auto"/>
          <w:sz w:val="28"/>
          <w:szCs w:val="28"/>
          <w:lang w:val="uk-UA"/>
        </w:rPr>
      </w:pPr>
      <w:r w:rsidRPr="00B65526">
        <w:rPr>
          <w:color w:val="auto"/>
          <w:sz w:val="28"/>
          <w:szCs w:val="28"/>
          <w:lang w:val="uk-UA"/>
        </w:rPr>
        <w:t xml:space="preserve">Вплив 7-ГОК на </w:t>
      </w:r>
      <w:r w:rsidR="000A4804" w:rsidRPr="00B65526">
        <w:rPr>
          <w:color w:val="auto"/>
          <w:sz w:val="28"/>
          <w:szCs w:val="28"/>
          <w:lang w:val="uk-UA"/>
        </w:rPr>
        <w:t xml:space="preserve">функціональний </w:t>
      </w:r>
      <w:r w:rsidR="00B21D51" w:rsidRPr="00B65526">
        <w:rPr>
          <w:color w:val="auto"/>
          <w:sz w:val="28"/>
          <w:szCs w:val="28"/>
          <w:lang w:val="uk-UA"/>
        </w:rPr>
        <w:t>стан нирок спотерігався тільки через 3 місяці експозиції</w:t>
      </w:r>
      <w:r w:rsidR="000A4804" w:rsidRPr="00B65526">
        <w:rPr>
          <w:color w:val="auto"/>
          <w:sz w:val="28"/>
          <w:szCs w:val="28"/>
          <w:lang w:val="uk-UA"/>
        </w:rPr>
        <w:t>,</w:t>
      </w:r>
      <w:r w:rsidRPr="00B65526">
        <w:rPr>
          <w:color w:val="auto"/>
          <w:sz w:val="28"/>
          <w:szCs w:val="28"/>
          <w:lang w:val="uk-UA"/>
        </w:rPr>
        <w:t xml:space="preserve"> проявлявся змінами деяких показників сечі в дозах 50, 20</w:t>
      </w:r>
      <w:r w:rsidR="00BA3488" w:rsidRPr="00B65526">
        <w:rPr>
          <w:color w:val="auto"/>
          <w:sz w:val="28"/>
          <w:szCs w:val="28"/>
          <w:lang w:val="uk-UA"/>
        </w:rPr>
        <w:t>0,</w:t>
      </w:r>
      <w:r w:rsidRPr="00B65526">
        <w:rPr>
          <w:color w:val="auto"/>
          <w:sz w:val="28"/>
          <w:szCs w:val="28"/>
          <w:lang w:val="uk-UA"/>
        </w:rPr>
        <w:t xml:space="preserve"> 500 мг/кг, морфоструктурними ознаками нефротоксичності в дозах 200 </w:t>
      </w:r>
      <w:r w:rsidR="00BA3488" w:rsidRPr="00B65526">
        <w:rPr>
          <w:color w:val="auto"/>
          <w:sz w:val="28"/>
          <w:szCs w:val="28"/>
          <w:lang w:val="uk-UA"/>
        </w:rPr>
        <w:t>та</w:t>
      </w:r>
      <w:r w:rsidRPr="00B65526">
        <w:rPr>
          <w:color w:val="auto"/>
          <w:sz w:val="28"/>
          <w:szCs w:val="28"/>
          <w:lang w:val="uk-UA"/>
        </w:rPr>
        <w:t xml:space="preserve"> 500 мг/кг, і був більше виражений у самок, ніж у самців. </w:t>
      </w:r>
    </w:p>
    <w:p w:rsidR="0027753E" w:rsidRPr="00B65526" w:rsidRDefault="0027753E" w:rsidP="003A3822">
      <w:pPr>
        <w:spacing w:line="360" w:lineRule="auto"/>
        <w:ind w:firstLine="709"/>
        <w:jc w:val="both"/>
        <w:rPr>
          <w:color w:val="auto"/>
          <w:sz w:val="28"/>
          <w:szCs w:val="28"/>
          <w:lang w:val="uk-UA"/>
        </w:rPr>
      </w:pPr>
      <w:r w:rsidRPr="00B65526">
        <w:rPr>
          <w:color w:val="auto"/>
          <w:sz w:val="28"/>
          <w:szCs w:val="28"/>
          <w:lang w:val="uk-UA"/>
        </w:rPr>
        <w:t xml:space="preserve">Так, </w:t>
      </w:r>
      <w:r w:rsidR="001478E0" w:rsidRPr="00B65526">
        <w:rPr>
          <w:color w:val="auto"/>
          <w:sz w:val="28"/>
          <w:szCs w:val="28"/>
          <w:lang w:val="uk-UA"/>
        </w:rPr>
        <w:t>у</w:t>
      </w:r>
      <w:r w:rsidRPr="00B65526">
        <w:rPr>
          <w:color w:val="auto"/>
          <w:sz w:val="28"/>
          <w:szCs w:val="28"/>
          <w:lang w:val="uk-UA"/>
        </w:rPr>
        <w:t xml:space="preserve"> кінці  експозиції, в залежності від дози, у сечі самок підвищувалась концентрація білка (</w:t>
      </w:r>
      <w:r w:rsidR="00DF5D00" w:rsidRPr="00B65526">
        <w:rPr>
          <w:color w:val="auto"/>
          <w:sz w:val="28"/>
          <w:szCs w:val="28"/>
          <w:lang w:val="uk-UA"/>
        </w:rPr>
        <w:t xml:space="preserve">на 116 </w:t>
      </w:r>
      <w:r w:rsidR="000A4804" w:rsidRPr="00B65526">
        <w:rPr>
          <w:color w:val="auto"/>
          <w:sz w:val="28"/>
          <w:szCs w:val="28"/>
          <w:lang w:val="uk-UA"/>
        </w:rPr>
        <w:t>-</w:t>
      </w:r>
      <w:r w:rsidR="00DF5D00" w:rsidRPr="00B65526">
        <w:rPr>
          <w:color w:val="auto"/>
          <w:sz w:val="28"/>
          <w:szCs w:val="28"/>
          <w:lang w:val="uk-UA"/>
        </w:rPr>
        <w:t xml:space="preserve"> </w:t>
      </w:r>
      <w:r w:rsidRPr="00B65526">
        <w:rPr>
          <w:color w:val="auto"/>
          <w:sz w:val="28"/>
          <w:szCs w:val="28"/>
          <w:lang w:val="uk-UA"/>
        </w:rPr>
        <w:t>433 %), знижува</w:t>
      </w:r>
      <w:r w:rsidR="001478E0" w:rsidRPr="00B65526">
        <w:rPr>
          <w:color w:val="auto"/>
          <w:sz w:val="28"/>
          <w:szCs w:val="28"/>
          <w:lang w:val="uk-UA"/>
        </w:rPr>
        <w:t>вся</w:t>
      </w:r>
      <w:r w:rsidRPr="00B65526">
        <w:rPr>
          <w:color w:val="auto"/>
          <w:sz w:val="28"/>
          <w:szCs w:val="28"/>
          <w:lang w:val="uk-UA"/>
        </w:rPr>
        <w:t xml:space="preserve"> рН (</w:t>
      </w:r>
      <w:r w:rsidR="000A4804" w:rsidRPr="00B65526">
        <w:rPr>
          <w:color w:val="auto"/>
          <w:sz w:val="28"/>
          <w:szCs w:val="28"/>
          <w:lang w:val="uk-UA"/>
        </w:rPr>
        <w:t>на 6,1-</w:t>
      </w:r>
      <w:r w:rsidRPr="00B65526">
        <w:rPr>
          <w:color w:val="auto"/>
          <w:sz w:val="28"/>
          <w:szCs w:val="28"/>
          <w:lang w:val="uk-UA"/>
        </w:rPr>
        <w:lastRenderedPageBreak/>
        <w:t>15,4 %). У самців</w:t>
      </w:r>
      <w:r w:rsidR="000A4804" w:rsidRPr="00B65526">
        <w:rPr>
          <w:color w:val="auto"/>
          <w:sz w:val="28"/>
          <w:szCs w:val="28"/>
          <w:lang w:val="uk-UA"/>
        </w:rPr>
        <w:t xml:space="preserve"> підвищення</w:t>
      </w:r>
      <w:r w:rsidRPr="00B65526">
        <w:rPr>
          <w:color w:val="auto"/>
          <w:sz w:val="28"/>
          <w:szCs w:val="28"/>
          <w:lang w:val="uk-UA"/>
        </w:rPr>
        <w:t xml:space="preserve"> концентрація білка в сечі, в зал</w:t>
      </w:r>
      <w:r w:rsidR="000A4804" w:rsidRPr="00B65526">
        <w:rPr>
          <w:color w:val="auto"/>
          <w:sz w:val="28"/>
          <w:szCs w:val="28"/>
          <w:lang w:val="uk-UA"/>
        </w:rPr>
        <w:t xml:space="preserve">ежності від дози, складало </w:t>
      </w:r>
      <w:r w:rsidR="00B47677" w:rsidRPr="00B65526">
        <w:rPr>
          <w:color w:val="auto"/>
          <w:sz w:val="28"/>
          <w:szCs w:val="28"/>
          <w:lang w:val="uk-UA"/>
        </w:rPr>
        <w:t xml:space="preserve"> </w:t>
      </w:r>
      <w:r w:rsidRPr="00B65526">
        <w:rPr>
          <w:color w:val="auto"/>
          <w:sz w:val="28"/>
          <w:szCs w:val="28"/>
          <w:lang w:val="uk-UA"/>
        </w:rPr>
        <w:t xml:space="preserve">від 42,8 % до 200 %, зниження рН спостерігалось тільки за дії 7-ГОК </w:t>
      </w:r>
      <w:r w:rsidR="000A4804" w:rsidRPr="00B65526">
        <w:rPr>
          <w:color w:val="auto"/>
          <w:sz w:val="28"/>
          <w:szCs w:val="28"/>
          <w:lang w:val="uk-UA"/>
        </w:rPr>
        <w:t>у</w:t>
      </w:r>
      <w:r w:rsidRPr="00B65526">
        <w:rPr>
          <w:color w:val="auto"/>
          <w:sz w:val="28"/>
          <w:szCs w:val="28"/>
          <w:lang w:val="uk-UA"/>
        </w:rPr>
        <w:t xml:space="preserve"> максимальній дозі і становило 11</w:t>
      </w:r>
      <w:r w:rsidR="00BE5F5D" w:rsidRPr="00B65526">
        <w:rPr>
          <w:color w:val="auto"/>
          <w:sz w:val="28"/>
          <w:szCs w:val="28"/>
          <w:lang w:val="uk-UA"/>
        </w:rPr>
        <w:t> </w:t>
      </w:r>
      <w:r w:rsidRPr="00B65526">
        <w:rPr>
          <w:color w:val="auto"/>
          <w:sz w:val="28"/>
          <w:szCs w:val="28"/>
          <w:lang w:val="uk-UA"/>
        </w:rPr>
        <w:t>%. Після віднов</w:t>
      </w:r>
      <w:r w:rsidR="00F91ED4" w:rsidRPr="00B65526">
        <w:rPr>
          <w:color w:val="auto"/>
          <w:sz w:val="28"/>
          <w:szCs w:val="28"/>
          <w:lang w:val="uk-UA"/>
        </w:rPr>
        <w:t>люваль</w:t>
      </w:r>
      <w:r w:rsidRPr="00B65526">
        <w:rPr>
          <w:color w:val="auto"/>
          <w:sz w:val="28"/>
          <w:szCs w:val="28"/>
          <w:lang w:val="uk-UA"/>
        </w:rPr>
        <w:t>ного періоду змін параметрів сечі у тварин, що зазнали впливу 7</w:t>
      </w:r>
      <w:r w:rsidRPr="00B65526">
        <w:rPr>
          <w:color w:val="auto"/>
          <w:sz w:val="28"/>
          <w:szCs w:val="28"/>
          <w:lang w:val="uk-UA"/>
        </w:rPr>
        <w:noBreakHyphen/>
        <w:t xml:space="preserve">ГОК </w:t>
      </w:r>
      <w:r w:rsidR="00B505CC" w:rsidRPr="00B65526">
        <w:rPr>
          <w:color w:val="auto"/>
          <w:sz w:val="28"/>
          <w:szCs w:val="28"/>
          <w:lang w:val="uk-UA"/>
        </w:rPr>
        <w:t>у</w:t>
      </w:r>
      <w:r w:rsidRPr="00B65526">
        <w:rPr>
          <w:color w:val="auto"/>
          <w:sz w:val="28"/>
          <w:szCs w:val="28"/>
          <w:lang w:val="uk-UA"/>
        </w:rPr>
        <w:t xml:space="preserve"> дозі 500 мг/кг не виявлено.</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color w:val="auto"/>
          <w:sz w:val="28"/>
          <w:szCs w:val="28"/>
          <w:lang w:val="uk-UA"/>
        </w:rPr>
        <w:t>Порушення структури нирок не залежа</w:t>
      </w:r>
      <w:r w:rsidR="001478E0" w:rsidRPr="00B65526">
        <w:rPr>
          <w:color w:val="auto"/>
          <w:sz w:val="28"/>
          <w:szCs w:val="28"/>
          <w:lang w:val="uk-UA"/>
        </w:rPr>
        <w:t>л</w:t>
      </w:r>
      <w:r w:rsidRPr="00B65526">
        <w:rPr>
          <w:color w:val="auto"/>
          <w:sz w:val="28"/>
          <w:szCs w:val="28"/>
          <w:lang w:val="uk-UA"/>
        </w:rPr>
        <w:t xml:space="preserve">о від статі, але мало чітку дозову залежність. За дії 7-ГОК </w:t>
      </w:r>
      <w:r w:rsidR="00B505CC" w:rsidRPr="00B65526">
        <w:rPr>
          <w:color w:val="auto"/>
          <w:sz w:val="28"/>
          <w:szCs w:val="28"/>
          <w:lang w:val="uk-UA"/>
        </w:rPr>
        <w:t>у</w:t>
      </w:r>
      <w:r w:rsidRPr="00B65526">
        <w:rPr>
          <w:color w:val="auto"/>
          <w:sz w:val="28"/>
          <w:szCs w:val="28"/>
          <w:lang w:val="uk-UA"/>
        </w:rPr>
        <w:t xml:space="preserve"> дозі 500</w:t>
      </w:r>
      <w:r w:rsidR="001478E0" w:rsidRPr="00B65526">
        <w:rPr>
          <w:color w:val="auto"/>
          <w:sz w:val="28"/>
          <w:szCs w:val="28"/>
          <w:lang w:val="uk-UA"/>
        </w:rPr>
        <w:t> </w:t>
      </w:r>
      <w:r w:rsidRPr="00B65526">
        <w:rPr>
          <w:color w:val="auto"/>
          <w:sz w:val="28"/>
          <w:szCs w:val="28"/>
          <w:lang w:val="uk-UA"/>
        </w:rPr>
        <w:t xml:space="preserve">мг/кг </w:t>
      </w:r>
      <w:r w:rsidR="00AD5CBA" w:rsidRPr="00B65526">
        <w:rPr>
          <w:color w:val="auto"/>
          <w:sz w:val="28"/>
          <w:szCs w:val="28"/>
          <w:lang w:val="uk-UA"/>
        </w:rPr>
        <w:t>гістологічні зміни</w:t>
      </w:r>
      <w:r w:rsidRPr="00B65526">
        <w:rPr>
          <w:color w:val="auto"/>
          <w:sz w:val="28"/>
          <w:szCs w:val="28"/>
          <w:lang w:val="uk-UA"/>
        </w:rPr>
        <w:t xml:space="preserve"> нирок проявлялись</w:t>
      </w:r>
      <w:r w:rsidR="001478E0" w:rsidRPr="00B65526">
        <w:rPr>
          <w:color w:val="auto"/>
          <w:sz w:val="28"/>
          <w:szCs w:val="28"/>
          <w:lang w:val="uk-UA"/>
        </w:rPr>
        <w:t xml:space="preserve"> в більшій мірі, ніж </w:t>
      </w:r>
      <w:r w:rsidR="00B505CC" w:rsidRPr="00B65526">
        <w:rPr>
          <w:color w:val="auto"/>
          <w:sz w:val="28"/>
          <w:szCs w:val="28"/>
          <w:lang w:val="uk-UA"/>
        </w:rPr>
        <w:t>у</w:t>
      </w:r>
      <w:r w:rsidR="001478E0" w:rsidRPr="00B65526">
        <w:rPr>
          <w:color w:val="auto"/>
          <w:sz w:val="28"/>
          <w:szCs w:val="28"/>
          <w:lang w:val="uk-UA"/>
        </w:rPr>
        <w:t xml:space="preserve"> дозі 200 </w:t>
      </w:r>
      <w:r w:rsidRPr="00B65526">
        <w:rPr>
          <w:color w:val="auto"/>
          <w:sz w:val="28"/>
          <w:szCs w:val="28"/>
          <w:lang w:val="uk-UA"/>
        </w:rPr>
        <w:t>мг/кг і характеризовалось зморщенням судинних клубочків, зменшенням просвіту проксимальних канальців, набуханням та вакуолізацією клітин епітелію, лізисом апікальної частини епітеліоцитів та частини ядер. Епітелій дистальних канальців зазнавав більших структурних порушень, ніж епітелій проксимальних канальців. Значний відсоток клітин мав зруйновану апікальну частину, залишки деформованих ядер були сконцентровані біля базальної мембрани. Частина епітелію дистальних канальців зазнавала повної руйнації. В збірних трубочках мозкового шару нирки висота епітелію зменшувалася. У відновлюва</w:t>
      </w:r>
      <w:r w:rsidR="006D383D" w:rsidRPr="00B65526">
        <w:rPr>
          <w:color w:val="auto"/>
          <w:sz w:val="28"/>
          <w:szCs w:val="28"/>
          <w:lang w:val="uk-UA"/>
        </w:rPr>
        <w:t>л</w:t>
      </w:r>
      <w:r w:rsidRPr="00B65526">
        <w:rPr>
          <w:color w:val="auto"/>
          <w:sz w:val="28"/>
          <w:szCs w:val="28"/>
          <w:lang w:val="uk-UA"/>
        </w:rPr>
        <w:t>ьному період</w:t>
      </w:r>
      <w:r w:rsidR="00F91ED4" w:rsidRPr="00B65526">
        <w:rPr>
          <w:color w:val="auto"/>
          <w:sz w:val="28"/>
          <w:szCs w:val="28"/>
          <w:lang w:val="uk-UA"/>
        </w:rPr>
        <w:t>і</w:t>
      </w:r>
      <w:r w:rsidRPr="00B65526">
        <w:rPr>
          <w:color w:val="auto"/>
          <w:sz w:val="28"/>
          <w:szCs w:val="28"/>
          <w:lang w:val="uk-UA"/>
        </w:rPr>
        <w:t xml:space="preserve"> порушення структури нирок не виявлено.</w:t>
      </w:r>
    </w:p>
    <w:p w:rsidR="0027753E" w:rsidRPr="00B65526" w:rsidRDefault="0027753E" w:rsidP="003A3822">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Отримані дані свідчать про те, що нефротоксична </w:t>
      </w:r>
      <w:r w:rsidR="00157F05" w:rsidRPr="00B65526">
        <w:rPr>
          <w:color w:val="auto"/>
          <w:sz w:val="28"/>
          <w:szCs w:val="28"/>
          <w:lang w:val="uk-UA"/>
        </w:rPr>
        <w:t>дія 7-ГОК характеризуєтья протеї</w:t>
      </w:r>
      <w:r w:rsidRPr="00B65526">
        <w:rPr>
          <w:color w:val="auto"/>
          <w:sz w:val="28"/>
          <w:szCs w:val="28"/>
          <w:lang w:val="uk-UA"/>
        </w:rPr>
        <w:t>нурією</w:t>
      </w:r>
      <w:r w:rsidR="00F91ED4" w:rsidRPr="00B65526">
        <w:rPr>
          <w:color w:val="auto"/>
          <w:sz w:val="28"/>
          <w:szCs w:val="28"/>
          <w:lang w:val="uk-UA"/>
        </w:rPr>
        <w:t xml:space="preserve"> та зниженням рН сечі</w:t>
      </w:r>
      <w:r w:rsidRPr="00B65526">
        <w:rPr>
          <w:color w:val="auto"/>
          <w:sz w:val="28"/>
          <w:szCs w:val="28"/>
          <w:lang w:val="uk-UA"/>
        </w:rPr>
        <w:t>, що може бути обумовлен</w:t>
      </w:r>
      <w:r w:rsidR="00F91ED4" w:rsidRPr="00B65526">
        <w:rPr>
          <w:color w:val="auto"/>
          <w:sz w:val="28"/>
          <w:szCs w:val="28"/>
          <w:lang w:val="uk-UA"/>
        </w:rPr>
        <w:t>о</w:t>
      </w:r>
      <w:r w:rsidRPr="00B65526">
        <w:rPr>
          <w:color w:val="auto"/>
          <w:sz w:val="28"/>
          <w:szCs w:val="28"/>
          <w:lang w:val="uk-UA"/>
        </w:rPr>
        <w:t xml:space="preserve"> порушенням </w:t>
      </w:r>
      <w:r w:rsidR="00983A37" w:rsidRPr="00B65526">
        <w:rPr>
          <w:color w:val="auto"/>
          <w:sz w:val="28"/>
          <w:szCs w:val="28"/>
          <w:lang w:val="uk-UA"/>
        </w:rPr>
        <w:t xml:space="preserve">процесів </w:t>
      </w:r>
      <w:r w:rsidRPr="00B65526">
        <w:rPr>
          <w:color w:val="auto"/>
          <w:sz w:val="28"/>
          <w:szCs w:val="28"/>
          <w:lang w:val="uk-UA"/>
        </w:rPr>
        <w:t xml:space="preserve">гломерулярної фільтрації та </w:t>
      </w:r>
      <w:r w:rsidR="00983A37" w:rsidRPr="00B65526">
        <w:rPr>
          <w:color w:val="auto"/>
          <w:sz w:val="28"/>
          <w:szCs w:val="28"/>
          <w:lang w:val="uk-UA"/>
        </w:rPr>
        <w:t>канальцевої</w:t>
      </w:r>
      <w:r w:rsidRPr="00B65526">
        <w:rPr>
          <w:color w:val="auto"/>
          <w:sz w:val="28"/>
          <w:szCs w:val="28"/>
          <w:lang w:val="uk-UA"/>
        </w:rPr>
        <w:t xml:space="preserve"> реабсорбції</w:t>
      </w:r>
      <w:r w:rsidR="000245DE" w:rsidRPr="00B65526">
        <w:rPr>
          <w:color w:val="auto"/>
          <w:sz w:val="28"/>
          <w:szCs w:val="28"/>
          <w:lang w:val="uk-UA"/>
        </w:rPr>
        <w:t>.</w:t>
      </w:r>
    </w:p>
    <w:p w:rsidR="0027753E" w:rsidRPr="00B65526" w:rsidRDefault="0027753E" w:rsidP="003A3822">
      <w:pPr>
        <w:spacing w:line="360" w:lineRule="auto"/>
        <w:ind w:firstLine="720"/>
        <w:jc w:val="both"/>
        <w:rPr>
          <w:color w:val="auto"/>
          <w:sz w:val="28"/>
          <w:szCs w:val="28"/>
          <w:lang w:val="uk-UA"/>
        </w:rPr>
      </w:pPr>
      <w:r w:rsidRPr="00B65526">
        <w:rPr>
          <w:color w:val="auto"/>
          <w:sz w:val="28"/>
          <w:szCs w:val="28"/>
          <w:lang w:val="uk-UA"/>
        </w:rPr>
        <w:t>Гістоморфологічними дослідженнями також встановлено, що 7</w:t>
      </w:r>
      <w:r w:rsidR="006D383D" w:rsidRPr="00B65526">
        <w:rPr>
          <w:color w:val="auto"/>
          <w:sz w:val="28"/>
          <w:szCs w:val="28"/>
          <w:lang w:val="uk-UA"/>
        </w:rPr>
        <w:noBreakHyphen/>
      </w:r>
      <w:r w:rsidRPr="00B65526">
        <w:rPr>
          <w:color w:val="auto"/>
          <w:sz w:val="28"/>
          <w:szCs w:val="28"/>
          <w:lang w:val="uk-UA"/>
        </w:rPr>
        <w:t>ГОК за субхронічного впливу чинить токсичну дію на тонкий кишечник, серце і легені.</w:t>
      </w:r>
    </w:p>
    <w:p w:rsidR="0027753E" w:rsidRPr="00B65526" w:rsidRDefault="0027753E" w:rsidP="003A3822">
      <w:pPr>
        <w:widowControl w:val="0"/>
        <w:autoSpaceDE w:val="0"/>
        <w:spacing w:line="360" w:lineRule="auto"/>
        <w:ind w:firstLine="720"/>
        <w:jc w:val="both"/>
        <w:rPr>
          <w:color w:val="auto"/>
          <w:sz w:val="28"/>
          <w:szCs w:val="28"/>
          <w:lang w:val="uk-UA"/>
        </w:rPr>
      </w:pPr>
      <w:r w:rsidRPr="00B65526">
        <w:rPr>
          <w:color w:val="auto"/>
          <w:sz w:val="28"/>
          <w:szCs w:val="28"/>
          <w:lang w:val="uk-UA"/>
        </w:rPr>
        <w:t>Зміни структури тонкого кишечник</w:t>
      </w:r>
      <w:r w:rsidR="0083028E" w:rsidRPr="00B65526">
        <w:rPr>
          <w:color w:val="auto"/>
          <w:sz w:val="28"/>
          <w:szCs w:val="28"/>
          <w:lang w:val="uk-UA"/>
        </w:rPr>
        <w:t>а</w:t>
      </w:r>
      <w:r w:rsidRPr="00B65526">
        <w:rPr>
          <w:color w:val="auto"/>
          <w:sz w:val="28"/>
          <w:szCs w:val="28"/>
          <w:lang w:val="uk-UA"/>
        </w:rPr>
        <w:t xml:space="preserve"> за впливу 7-ГОК спостерігались у дозах 50, 200 і 500 мг/кг, мали дозову залежність, </w:t>
      </w:r>
      <w:r w:rsidR="00DF5D00" w:rsidRPr="00B65526">
        <w:rPr>
          <w:color w:val="auto"/>
          <w:sz w:val="28"/>
          <w:szCs w:val="28"/>
          <w:lang w:val="uk-UA"/>
        </w:rPr>
        <w:t xml:space="preserve">за ступенем </w:t>
      </w:r>
      <w:r w:rsidRPr="00B65526">
        <w:rPr>
          <w:color w:val="auto"/>
          <w:sz w:val="28"/>
          <w:szCs w:val="28"/>
          <w:lang w:val="uk-UA"/>
        </w:rPr>
        <w:t>виражен</w:t>
      </w:r>
      <w:r w:rsidR="00DF5D00" w:rsidRPr="00B65526">
        <w:rPr>
          <w:color w:val="auto"/>
          <w:sz w:val="28"/>
          <w:szCs w:val="28"/>
          <w:lang w:val="uk-UA"/>
        </w:rPr>
        <w:t>о</w:t>
      </w:r>
      <w:r w:rsidRPr="00B65526">
        <w:rPr>
          <w:color w:val="auto"/>
          <w:sz w:val="28"/>
          <w:szCs w:val="28"/>
          <w:lang w:val="uk-UA"/>
        </w:rPr>
        <w:t>ст</w:t>
      </w:r>
      <w:r w:rsidR="00DF5D00" w:rsidRPr="00B65526">
        <w:rPr>
          <w:color w:val="auto"/>
          <w:sz w:val="28"/>
          <w:szCs w:val="28"/>
          <w:lang w:val="uk-UA"/>
        </w:rPr>
        <w:t>і</w:t>
      </w:r>
      <w:r w:rsidRPr="00B65526">
        <w:rPr>
          <w:color w:val="auto"/>
          <w:sz w:val="28"/>
          <w:szCs w:val="28"/>
          <w:lang w:val="uk-UA"/>
        </w:rPr>
        <w:t xml:space="preserve"> бул</w:t>
      </w:r>
      <w:r w:rsidR="00A76E60" w:rsidRPr="00B65526">
        <w:rPr>
          <w:color w:val="auto"/>
          <w:sz w:val="28"/>
          <w:szCs w:val="28"/>
          <w:lang w:val="uk-UA"/>
        </w:rPr>
        <w:t>и</w:t>
      </w:r>
      <w:r w:rsidRPr="00B65526">
        <w:rPr>
          <w:color w:val="auto"/>
          <w:sz w:val="28"/>
          <w:szCs w:val="28"/>
          <w:lang w:val="uk-UA"/>
        </w:rPr>
        <w:t xml:space="preserve"> </w:t>
      </w:r>
      <w:r w:rsidR="00DF5D00" w:rsidRPr="00B65526">
        <w:rPr>
          <w:color w:val="auto"/>
          <w:sz w:val="28"/>
          <w:szCs w:val="28"/>
          <w:lang w:val="uk-UA"/>
        </w:rPr>
        <w:t>подібн</w:t>
      </w:r>
      <w:r w:rsidR="00A76E60" w:rsidRPr="00B65526">
        <w:rPr>
          <w:color w:val="auto"/>
          <w:sz w:val="28"/>
          <w:szCs w:val="28"/>
          <w:lang w:val="uk-UA"/>
        </w:rPr>
        <w:t>ими у тварин обох статей</w:t>
      </w:r>
      <w:r w:rsidRPr="00B65526">
        <w:rPr>
          <w:color w:val="auto"/>
          <w:sz w:val="28"/>
          <w:szCs w:val="28"/>
          <w:lang w:val="uk-UA"/>
        </w:rPr>
        <w:t>.</w:t>
      </w:r>
    </w:p>
    <w:p w:rsidR="0027753E" w:rsidRPr="00B65526" w:rsidRDefault="0027753E" w:rsidP="003A3822">
      <w:pPr>
        <w:widowControl w:val="0"/>
        <w:shd w:val="clear" w:color="auto" w:fill="FFFFFF"/>
        <w:tabs>
          <w:tab w:val="left" w:pos="514"/>
          <w:tab w:val="left" w:leader="dot" w:pos="9005"/>
        </w:tabs>
        <w:autoSpaceDE w:val="0"/>
        <w:spacing w:line="360" w:lineRule="auto"/>
        <w:ind w:firstLine="720"/>
        <w:jc w:val="both"/>
        <w:rPr>
          <w:color w:val="auto"/>
          <w:sz w:val="28"/>
          <w:szCs w:val="28"/>
          <w:lang w:val="uk-UA"/>
        </w:rPr>
      </w:pPr>
      <w:r w:rsidRPr="00B65526">
        <w:rPr>
          <w:color w:val="auto"/>
          <w:sz w:val="28"/>
          <w:szCs w:val="28"/>
          <w:lang w:val="uk-UA"/>
        </w:rPr>
        <w:t>Порушення структури тонкого кишечник</w:t>
      </w:r>
      <w:r w:rsidR="0083028E" w:rsidRPr="00B65526">
        <w:rPr>
          <w:color w:val="auto"/>
          <w:sz w:val="28"/>
          <w:szCs w:val="28"/>
          <w:lang w:val="uk-UA"/>
        </w:rPr>
        <w:t>а</w:t>
      </w:r>
      <w:r w:rsidRPr="00B65526">
        <w:rPr>
          <w:color w:val="auto"/>
          <w:sz w:val="28"/>
          <w:szCs w:val="28"/>
          <w:lang w:val="uk-UA"/>
        </w:rPr>
        <w:t xml:space="preserve"> характеризувал</w:t>
      </w:r>
      <w:r w:rsidR="00983A37" w:rsidRPr="00B65526">
        <w:rPr>
          <w:color w:val="auto"/>
          <w:sz w:val="28"/>
          <w:szCs w:val="28"/>
          <w:lang w:val="uk-UA"/>
        </w:rPr>
        <w:t>о</w:t>
      </w:r>
      <w:r w:rsidRPr="00B65526">
        <w:rPr>
          <w:color w:val="auto"/>
          <w:sz w:val="28"/>
          <w:szCs w:val="28"/>
          <w:lang w:val="uk-UA"/>
        </w:rPr>
        <w:t xml:space="preserve">ся явним видовженням ворсинок, зменшенням глибини кишкових крипт, </w:t>
      </w:r>
      <w:r w:rsidR="00B47677" w:rsidRPr="00B65526">
        <w:rPr>
          <w:color w:val="auto"/>
          <w:sz w:val="28"/>
          <w:szCs w:val="28"/>
          <w:lang w:val="uk-UA"/>
        </w:rPr>
        <w:t>появою</w:t>
      </w:r>
      <w:r w:rsidRPr="00B65526">
        <w:rPr>
          <w:color w:val="auto"/>
          <w:sz w:val="28"/>
          <w:szCs w:val="28"/>
          <w:lang w:val="uk-UA"/>
        </w:rPr>
        <w:t xml:space="preserve"> </w:t>
      </w:r>
      <w:r w:rsidRPr="00B65526">
        <w:rPr>
          <w:color w:val="auto"/>
          <w:sz w:val="28"/>
          <w:szCs w:val="28"/>
          <w:lang w:val="uk-UA"/>
        </w:rPr>
        <w:lastRenderedPageBreak/>
        <w:t>булавовидн</w:t>
      </w:r>
      <w:r w:rsidR="00B47677" w:rsidRPr="00B65526">
        <w:rPr>
          <w:color w:val="auto"/>
          <w:sz w:val="28"/>
          <w:szCs w:val="28"/>
          <w:lang w:val="uk-UA"/>
        </w:rPr>
        <w:t>их</w:t>
      </w:r>
      <w:r w:rsidRPr="00B65526">
        <w:rPr>
          <w:color w:val="auto"/>
          <w:sz w:val="28"/>
          <w:szCs w:val="28"/>
          <w:lang w:val="uk-UA"/>
        </w:rPr>
        <w:t xml:space="preserve"> ворсин</w:t>
      </w:r>
      <w:r w:rsidR="00B47677" w:rsidRPr="00B65526">
        <w:rPr>
          <w:color w:val="auto"/>
          <w:sz w:val="28"/>
          <w:szCs w:val="28"/>
          <w:lang w:val="uk-UA"/>
        </w:rPr>
        <w:t>о</w:t>
      </w:r>
      <w:r w:rsidRPr="00B65526">
        <w:rPr>
          <w:color w:val="auto"/>
          <w:sz w:val="28"/>
          <w:szCs w:val="28"/>
          <w:lang w:val="uk-UA"/>
        </w:rPr>
        <w:t>к. Просвіт між стромою та епітелієм деяких ворсинок збільшувався і був заповнений сполучною тканиною. Спостерігалися невели</w:t>
      </w:r>
      <w:r w:rsidR="00B40114" w:rsidRPr="00B65526">
        <w:rPr>
          <w:color w:val="auto"/>
          <w:sz w:val="28"/>
          <w:szCs w:val="28"/>
          <w:lang w:val="uk-UA"/>
        </w:rPr>
        <w:t>кі осередки запалення, повнокро</w:t>
      </w:r>
      <w:r w:rsidRPr="00B65526">
        <w:rPr>
          <w:color w:val="auto"/>
          <w:sz w:val="28"/>
          <w:szCs w:val="28"/>
          <w:lang w:val="uk-UA"/>
        </w:rPr>
        <w:t xml:space="preserve">в'я кровоносних судин ворсинок, застійні явища у лімфатичних судинах. У стромі ворсинок </w:t>
      </w:r>
      <w:r w:rsidR="00983A37" w:rsidRPr="00B65526">
        <w:rPr>
          <w:color w:val="auto"/>
          <w:sz w:val="28"/>
          <w:szCs w:val="28"/>
          <w:lang w:val="uk-UA"/>
        </w:rPr>
        <w:t>виявлено</w:t>
      </w:r>
      <w:r w:rsidRPr="00B65526">
        <w:rPr>
          <w:color w:val="auto"/>
          <w:sz w:val="28"/>
          <w:szCs w:val="28"/>
          <w:lang w:val="uk-UA"/>
        </w:rPr>
        <w:t xml:space="preserve"> підепітеліальний набряк. Отже, 7-ГОК призводив до застійних явищ у кровоносних та лімфатичних судинах слизової оболонки тонкої кишки, запалення та підепітеліальн</w:t>
      </w:r>
      <w:r w:rsidR="00AD5CBA" w:rsidRPr="00B65526">
        <w:rPr>
          <w:color w:val="auto"/>
          <w:sz w:val="28"/>
          <w:szCs w:val="28"/>
          <w:lang w:val="uk-UA"/>
        </w:rPr>
        <w:t>ого</w:t>
      </w:r>
      <w:r w:rsidRPr="00B65526">
        <w:rPr>
          <w:color w:val="auto"/>
          <w:sz w:val="28"/>
          <w:szCs w:val="28"/>
          <w:lang w:val="uk-UA"/>
        </w:rPr>
        <w:t xml:space="preserve"> набряк</w:t>
      </w:r>
      <w:r w:rsidR="00AD5CBA" w:rsidRPr="00B65526">
        <w:rPr>
          <w:color w:val="auto"/>
          <w:sz w:val="28"/>
          <w:szCs w:val="28"/>
          <w:lang w:val="uk-UA"/>
        </w:rPr>
        <w:t>у</w:t>
      </w:r>
      <w:r w:rsidRPr="00B65526">
        <w:rPr>
          <w:color w:val="auto"/>
          <w:sz w:val="28"/>
          <w:szCs w:val="28"/>
          <w:lang w:val="uk-UA"/>
        </w:rPr>
        <w:t>, що може свідчити про зниження обмінних процесів у тонкій кишці. Через місяць після віднов</w:t>
      </w:r>
      <w:r w:rsidR="00F91ED4" w:rsidRPr="00B65526">
        <w:rPr>
          <w:color w:val="auto"/>
          <w:sz w:val="28"/>
          <w:szCs w:val="28"/>
          <w:lang w:val="uk-UA"/>
        </w:rPr>
        <w:t>люваль</w:t>
      </w:r>
      <w:r w:rsidRPr="00B65526">
        <w:rPr>
          <w:color w:val="auto"/>
          <w:sz w:val="28"/>
          <w:szCs w:val="28"/>
          <w:lang w:val="uk-UA"/>
        </w:rPr>
        <w:t xml:space="preserve">ного періоду зміни  структури слизової оболонки тонкої кишки не виявлено. </w:t>
      </w:r>
    </w:p>
    <w:p w:rsidR="0027753E" w:rsidRPr="00B65526" w:rsidRDefault="0027753E" w:rsidP="003A3822">
      <w:pPr>
        <w:spacing w:line="360" w:lineRule="auto"/>
        <w:ind w:firstLine="720"/>
        <w:jc w:val="both"/>
        <w:rPr>
          <w:color w:val="auto"/>
          <w:sz w:val="28"/>
          <w:szCs w:val="28"/>
          <w:lang w:val="uk-UA"/>
        </w:rPr>
      </w:pPr>
      <w:r w:rsidRPr="00B65526">
        <w:rPr>
          <w:color w:val="auto"/>
          <w:sz w:val="28"/>
          <w:szCs w:val="28"/>
          <w:lang w:val="uk-UA"/>
        </w:rPr>
        <w:t xml:space="preserve">Про кардіотоксичну дію 7-ГОК свідчили морфоструктурні зміни в кардіоміоцитах, </w:t>
      </w:r>
      <w:r w:rsidR="00983A37" w:rsidRPr="00B65526">
        <w:rPr>
          <w:color w:val="auto"/>
          <w:sz w:val="28"/>
          <w:szCs w:val="28"/>
          <w:lang w:val="uk-UA"/>
        </w:rPr>
        <w:t>що</w:t>
      </w:r>
      <w:r w:rsidRPr="00B65526">
        <w:rPr>
          <w:color w:val="auto"/>
          <w:sz w:val="28"/>
          <w:szCs w:val="28"/>
          <w:lang w:val="uk-UA"/>
        </w:rPr>
        <w:t xml:space="preserve"> проявлялись у самців </w:t>
      </w:r>
      <w:r w:rsidR="008D374C" w:rsidRPr="00B65526">
        <w:rPr>
          <w:color w:val="auto"/>
          <w:sz w:val="28"/>
          <w:szCs w:val="28"/>
          <w:lang w:val="uk-UA"/>
        </w:rPr>
        <w:t>у</w:t>
      </w:r>
      <w:r w:rsidRPr="00B65526">
        <w:rPr>
          <w:color w:val="auto"/>
          <w:sz w:val="28"/>
          <w:szCs w:val="28"/>
          <w:lang w:val="uk-UA"/>
        </w:rPr>
        <w:t xml:space="preserve"> дозах 50, 200 і 500 мг/кг</w:t>
      </w:r>
      <w:r w:rsidR="00B47677" w:rsidRPr="00B65526">
        <w:rPr>
          <w:color w:val="auto"/>
          <w:sz w:val="28"/>
          <w:szCs w:val="28"/>
          <w:lang w:val="uk-UA"/>
        </w:rPr>
        <w:t>, у</w:t>
      </w:r>
      <w:r w:rsidRPr="00B65526">
        <w:rPr>
          <w:color w:val="auto"/>
          <w:sz w:val="28"/>
          <w:szCs w:val="28"/>
          <w:lang w:val="uk-UA"/>
        </w:rPr>
        <w:t xml:space="preserve"> самок – </w:t>
      </w:r>
      <w:r w:rsidR="008D374C" w:rsidRPr="00B65526">
        <w:rPr>
          <w:color w:val="auto"/>
          <w:sz w:val="28"/>
          <w:szCs w:val="28"/>
          <w:lang w:val="uk-UA"/>
        </w:rPr>
        <w:t xml:space="preserve">у </w:t>
      </w:r>
      <w:r w:rsidRPr="00B65526">
        <w:rPr>
          <w:color w:val="auto"/>
          <w:sz w:val="28"/>
          <w:szCs w:val="28"/>
          <w:lang w:val="uk-UA"/>
        </w:rPr>
        <w:t xml:space="preserve">дозах 200 і 500 мг/кг, їх вираженність мала чітку дозову залежність. </w:t>
      </w:r>
    </w:p>
    <w:p w:rsidR="0027753E" w:rsidRPr="00B65526" w:rsidRDefault="00A76E60" w:rsidP="003A3822">
      <w:pPr>
        <w:spacing w:line="360" w:lineRule="auto"/>
        <w:ind w:firstLine="720"/>
        <w:jc w:val="both"/>
        <w:rPr>
          <w:color w:val="auto"/>
          <w:sz w:val="28"/>
          <w:szCs w:val="28"/>
          <w:lang w:val="uk-UA"/>
        </w:rPr>
      </w:pPr>
      <w:r w:rsidRPr="00B65526">
        <w:rPr>
          <w:color w:val="auto"/>
          <w:sz w:val="28"/>
          <w:szCs w:val="28"/>
          <w:lang w:val="uk-UA"/>
        </w:rPr>
        <w:t>У</w:t>
      </w:r>
      <w:r w:rsidR="0027753E" w:rsidRPr="00B65526">
        <w:rPr>
          <w:color w:val="auto"/>
          <w:sz w:val="28"/>
          <w:szCs w:val="28"/>
          <w:lang w:val="uk-UA"/>
        </w:rPr>
        <w:t xml:space="preserve"> максимальній дослідженій дозі як у самців, так і у самок,  спостерігалось витончення кардіоміоцитів, що розміщувалися менш щільно, ніж у контрольних тварин, збільшувалися проміжки між пучками м'яз</w:t>
      </w:r>
      <w:r w:rsidR="00052FFA" w:rsidRPr="00B65526">
        <w:rPr>
          <w:color w:val="auto"/>
          <w:sz w:val="28"/>
          <w:szCs w:val="28"/>
          <w:lang w:val="uk-UA"/>
        </w:rPr>
        <w:t>о</w:t>
      </w:r>
      <w:r w:rsidR="0027753E" w:rsidRPr="00B65526">
        <w:rPr>
          <w:color w:val="auto"/>
          <w:sz w:val="28"/>
          <w:szCs w:val="28"/>
          <w:lang w:val="uk-UA"/>
        </w:rPr>
        <w:t>вих волокон, зменшувалося кровонаповнення судин мікроциркуляторного русла. Перикард і ендокард не зазнавали змін. У віднов</w:t>
      </w:r>
      <w:r w:rsidR="00F91ED4" w:rsidRPr="00B65526">
        <w:rPr>
          <w:color w:val="auto"/>
          <w:sz w:val="28"/>
          <w:szCs w:val="28"/>
          <w:lang w:val="uk-UA"/>
        </w:rPr>
        <w:t>люваль</w:t>
      </w:r>
      <w:r w:rsidR="0027753E" w:rsidRPr="00B65526">
        <w:rPr>
          <w:color w:val="auto"/>
          <w:sz w:val="28"/>
          <w:szCs w:val="28"/>
          <w:lang w:val="uk-UA"/>
        </w:rPr>
        <w:t>ний період гістоархітектоніка серця піддослідних щурів не відрізнялас</w:t>
      </w:r>
      <w:r w:rsidR="00321CAA" w:rsidRPr="00B65526">
        <w:rPr>
          <w:color w:val="auto"/>
          <w:sz w:val="28"/>
          <w:szCs w:val="28"/>
          <w:lang w:val="uk-UA"/>
        </w:rPr>
        <w:t>я</w:t>
      </w:r>
      <w:r w:rsidR="0027753E" w:rsidRPr="00B65526">
        <w:rPr>
          <w:color w:val="auto"/>
          <w:sz w:val="28"/>
          <w:szCs w:val="28"/>
          <w:lang w:val="uk-UA"/>
        </w:rPr>
        <w:t xml:space="preserve"> від контролю.</w:t>
      </w:r>
    </w:p>
    <w:p w:rsidR="0027753E" w:rsidRPr="00B65526" w:rsidRDefault="0027753E" w:rsidP="003A3822">
      <w:pPr>
        <w:spacing w:line="360" w:lineRule="auto"/>
        <w:ind w:firstLine="720"/>
        <w:jc w:val="both"/>
        <w:rPr>
          <w:color w:val="auto"/>
          <w:sz w:val="28"/>
          <w:szCs w:val="28"/>
          <w:lang w:val="uk-UA"/>
        </w:rPr>
      </w:pPr>
      <w:r w:rsidRPr="00B65526">
        <w:rPr>
          <w:color w:val="auto"/>
          <w:sz w:val="28"/>
          <w:szCs w:val="28"/>
          <w:lang w:val="uk-UA"/>
        </w:rPr>
        <w:t xml:space="preserve">Зміни структури легень за впливу 7-ГОК </w:t>
      </w:r>
      <w:r w:rsidR="00321CAA" w:rsidRPr="00B65526">
        <w:rPr>
          <w:color w:val="auto"/>
          <w:sz w:val="28"/>
          <w:szCs w:val="28"/>
          <w:lang w:val="uk-UA"/>
        </w:rPr>
        <w:t>виявлені</w:t>
      </w:r>
      <w:r w:rsidRPr="00B65526">
        <w:rPr>
          <w:color w:val="auto"/>
          <w:sz w:val="28"/>
          <w:szCs w:val="28"/>
          <w:lang w:val="uk-UA"/>
        </w:rPr>
        <w:t xml:space="preserve"> тільки у дозі 500</w:t>
      </w:r>
      <w:r w:rsidR="006D383D" w:rsidRPr="00B65526">
        <w:rPr>
          <w:color w:val="auto"/>
          <w:sz w:val="28"/>
          <w:szCs w:val="28"/>
          <w:lang w:val="uk-UA"/>
        </w:rPr>
        <w:t> </w:t>
      </w:r>
      <w:r w:rsidRPr="00B65526">
        <w:rPr>
          <w:color w:val="auto"/>
          <w:sz w:val="28"/>
          <w:szCs w:val="28"/>
          <w:lang w:val="uk-UA"/>
        </w:rPr>
        <w:t xml:space="preserve">мг/кг і були </w:t>
      </w:r>
      <w:r w:rsidR="001E124C" w:rsidRPr="00B65526">
        <w:rPr>
          <w:color w:val="auto"/>
          <w:sz w:val="28"/>
          <w:szCs w:val="28"/>
          <w:lang w:val="uk-UA"/>
        </w:rPr>
        <w:t>зв</w:t>
      </w:r>
      <w:r w:rsidR="006D383D" w:rsidRPr="00B65526">
        <w:rPr>
          <w:color w:val="auto"/>
          <w:sz w:val="28"/>
          <w:szCs w:val="28"/>
          <w:lang w:val="uk-UA"/>
        </w:rPr>
        <w:t>о</w:t>
      </w:r>
      <w:r w:rsidRPr="00B65526">
        <w:rPr>
          <w:color w:val="auto"/>
          <w:sz w:val="28"/>
          <w:szCs w:val="28"/>
          <w:lang w:val="uk-UA"/>
        </w:rPr>
        <w:t>ротними. У самців морфологічні порушення структури легень проявлялись потовщенням міжальвеолярних перегородок за рахунок того, що епітеліальні клітини альвеолярної стінки набували кубічної форми. Ядра респіраторних альвеолоцитів були овальні, або, навіть, округлі. Виявлені зміни структури легень у самок були менш виражені, ніж у самців.</w:t>
      </w:r>
    </w:p>
    <w:p w:rsidR="0027753E" w:rsidRPr="00B65526" w:rsidRDefault="0027753E" w:rsidP="003A3822">
      <w:pPr>
        <w:spacing w:line="360" w:lineRule="auto"/>
        <w:ind w:firstLine="720"/>
        <w:jc w:val="both"/>
        <w:rPr>
          <w:color w:val="auto"/>
          <w:sz w:val="28"/>
          <w:szCs w:val="28"/>
          <w:lang w:val="uk-UA"/>
        </w:rPr>
      </w:pPr>
      <w:r w:rsidRPr="00B65526">
        <w:rPr>
          <w:color w:val="auto"/>
          <w:sz w:val="28"/>
          <w:szCs w:val="28"/>
          <w:lang w:val="uk-UA"/>
        </w:rPr>
        <w:t xml:space="preserve">Оскільки за субхронічної пероральної дії 7-ГОК на організм щурів </w:t>
      </w:r>
      <w:r w:rsidR="00B505CC" w:rsidRPr="00B65526">
        <w:rPr>
          <w:color w:val="auto"/>
          <w:sz w:val="28"/>
          <w:szCs w:val="28"/>
          <w:lang w:val="uk-UA"/>
        </w:rPr>
        <w:t>у</w:t>
      </w:r>
      <w:r w:rsidRPr="00B65526">
        <w:rPr>
          <w:color w:val="auto"/>
          <w:sz w:val="28"/>
          <w:szCs w:val="28"/>
          <w:lang w:val="uk-UA"/>
        </w:rPr>
        <w:t xml:space="preserve"> дозі 20 мг/кг не виявлено  токсичного впливу за всіма дослідженими показниками у всі строки експозиції, то можна вважати, що вказана доза 7</w:t>
      </w:r>
      <w:r w:rsidR="00FA5CC7" w:rsidRPr="00B65526">
        <w:rPr>
          <w:color w:val="auto"/>
          <w:sz w:val="28"/>
          <w:szCs w:val="28"/>
          <w:lang w:val="uk-UA"/>
        </w:rPr>
        <w:noBreakHyphen/>
      </w:r>
      <w:r w:rsidRPr="00B65526">
        <w:rPr>
          <w:color w:val="auto"/>
          <w:sz w:val="28"/>
          <w:szCs w:val="28"/>
          <w:lang w:val="uk-UA"/>
        </w:rPr>
        <w:t>ГОК є недіючою.</w:t>
      </w:r>
    </w:p>
    <w:p w:rsidR="0027753E" w:rsidRPr="00B65526" w:rsidRDefault="0027753E" w:rsidP="0027753E">
      <w:pPr>
        <w:spacing w:line="360" w:lineRule="auto"/>
        <w:ind w:firstLine="720"/>
        <w:jc w:val="both"/>
        <w:rPr>
          <w:color w:val="auto"/>
          <w:sz w:val="28"/>
          <w:szCs w:val="28"/>
          <w:lang w:val="uk-UA"/>
        </w:rPr>
      </w:pPr>
    </w:p>
    <w:p w:rsidR="0027753E" w:rsidRPr="00B65526" w:rsidRDefault="0027753E" w:rsidP="0027753E">
      <w:pPr>
        <w:widowControl w:val="0"/>
        <w:autoSpaceDE w:val="0"/>
        <w:spacing w:line="360" w:lineRule="auto"/>
        <w:jc w:val="center"/>
        <w:rPr>
          <w:b/>
          <w:bCs/>
          <w:color w:val="auto"/>
          <w:sz w:val="28"/>
          <w:szCs w:val="28"/>
          <w:lang w:val="uk-UA"/>
        </w:rPr>
      </w:pPr>
      <w:r w:rsidRPr="00B65526">
        <w:rPr>
          <w:b/>
          <w:bCs/>
          <w:color w:val="auto"/>
          <w:sz w:val="28"/>
          <w:szCs w:val="28"/>
          <w:lang w:val="uk-UA"/>
        </w:rPr>
        <w:lastRenderedPageBreak/>
        <w:t>Висновки</w:t>
      </w:r>
    </w:p>
    <w:p w:rsidR="00B47677" w:rsidRPr="00B65526" w:rsidRDefault="00B47677" w:rsidP="0027753E">
      <w:pPr>
        <w:widowControl w:val="0"/>
        <w:autoSpaceDE w:val="0"/>
        <w:spacing w:line="360" w:lineRule="auto"/>
        <w:jc w:val="center"/>
        <w:rPr>
          <w:b/>
          <w:bCs/>
          <w:color w:val="auto"/>
          <w:sz w:val="28"/>
          <w:szCs w:val="28"/>
          <w:lang w:val="uk-UA"/>
        </w:rPr>
      </w:pPr>
    </w:p>
    <w:p w:rsidR="0027753E" w:rsidRPr="00B65526" w:rsidRDefault="0027753E" w:rsidP="0027753E">
      <w:pPr>
        <w:widowControl w:val="0"/>
        <w:autoSpaceDE w:val="0"/>
        <w:spacing w:line="360" w:lineRule="auto"/>
        <w:ind w:left="709"/>
        <w:jc w:val="center"/>
        <w:rPr>
          <w:b/>
          <w:bCs/>
          <w:color w:val="auto"/>
          <w:sz w:val="28"/>
          <w:szCs w:val="28"/>
          <w:lang w:val="uk-UA"/>
        </w:rPr>
      </w:pPr>
    </w:p>
    <w:p w:rsidR="0027753E" w:rsidRPr="00B65526" w:rsidRDefault="0027753E" w:rsidP="0027753E">
      <w:pPr>
        <w:pStyle w:val="aa"/>
        <w:widowControl/>
        <w:autoSpaceDE/>
        <w:spacing w:after="0"/>
        <w:ind w:firstLine="709"/>
        <w:rPr>
          <w:lang w:val="uk-UA"/>
        </w:rPr>
      </w:pPr>
      <w:r w:rsidRPr="00B65526">
        <w:rPr>
          <w:sz w:val="28"/>
          <w:szCs w:val="28"/>
          <w:lang w:val="uk-UA"/>
        </w:rPr>
        <w:t>1.  При субхронічному пероральному надходженні в організм щурів самців та самок 7</w:t>
      </w:r>
      <w:r w:rsidRPr="00B65526">
        <w:rPr>
          <w:sz w:val="28"/>
          <w:szCs w:val="28"/>
          <w:lang w:val="uk-UA"/>
        </w:rPr>
        <w:noBreakHyphen/>
        <w:t xml:space="preserve">ГОК чинить дозозалежну політропну дію, що характеризується </w:t>
      </w:r>
      <w:r w:rsidR="00B47677" w:rsidRPr="00B65526">
        <w:rPr>
          <w:sz w:val="28"/>
          <w:szCs w:val="28"/>
          <w:lang w:val="uk-UA"/>
        </w:rPr>
        <w:t>у</w:t>
      </w:r>
      <w:r w:rsidRPr="00B65526">
        <w:rPr>
          <w:sz w:val="28"/>
          <w:szCs w:val="28"/>
          <w:lang w:val="uk-UA"/>
        </w:rPr>
        <w:t>раженням печінки, нирок, тонкого кишечник</w:t>
      </w:r>
      <w:r w:rsidR="0083028E" w:rsidRPr="00B65526">
        <w:rPr>
          <w:sz w:val="28"/>
          <w:szCs w:val="28"/>
          <w:lang w:val="uk-UA"/>
        </w:rPr>
        <w:t>а</w:t>
      </w:r>
      <w:r w:rsidRPr="00B65526">
        <w:rPr>
          <w:sz w:val="28"/>
          <w:szCs w:val="28"/>
          <w:lang w:val="uk-UA"/>
        </w:rPr>
        <w:t>, центральної нервової системи, серця, легень, гіпохромною анемією. Недіючий рівень 7-ГОК на організм щурів – 20 мг/кг</w:t>
      </w:r>
      <w:r w:rsidRPr="00B65526">
        <w:rPr>
          <w:lang w:val="uk-UA"/>
        </w:rPr>
        <w:t xml:space="preserve">.   </w:t>
      </w:r>
    </w:p>
    <w:p w:rsidR="0027753E" w:rsidRPr="00B65526" w:rsidRDefault="0027753E" w:rsidP="0027753E">
      <w:pPr>
        <w:pStyle w:val="aa"/>
        <w:widowControl/>
        <w:autoSpaceDE/>
        <w:spacing w:after="0"/>
        <w:ind w:firstLine="709"/>
        <w:rPr>
          <w:sz w:val="28"/>
          <w:szCs w:val="28"/>
          <w:lang w:val="uk-UA"/>
        </w:rPr>
      </w:pPr>
      <w:r w:rsidRPr="00B65526">
        <w:rPr>
          <w:sz w:val="28"/>
          <w:szCs w:val="28"/>
          <w:lang w:val="uk-UA"/>
        </w:rPr>
        <w:t>2.  Гепатотоксична дія 7-ГОК проявляється в діапазоні доз 50</w:t>
      </w:r>
      <w:r w:rsidRPr="00B65526">
        <w:rPr>
          <w:sz w:val="28"/>
          <w:szCs w:val="28"/>
          <w:lang w:val="uk-UA"/>
        </w:rPr>
        <w:noBreakHyphen/>
        <w:t>500 мг/кг, характеризується  порушенням вуглеводного та ліпідного обміну (зниження рівн</w:t>
      </w:r>
      <w:r w:rsidR="00751E53" w:rsidRPr="00B65526">
        <w:rPr>
          <w:sz w:val="28"/>
          <w:szCs w:val="28"/>
          <w:lang w:val="uk-UA"/>
        </w:rPr>
        <w:t>я</w:t>
      </w:r>
      <w:r w:rsidRPr="00B65526">
        <w:rPr>
          <w:sz w:val="28"/>
          <w:szCs w:val="28"/>
          <w:lang w:val="uk-UA"/>
        </w:rPr>
        <w:t xml:space="preserve"> глюкози,  підвищення вмісту тригліцеридів </w:t>
      </w:r>
      <w:r w:rsidR="00321CAA" w:rsidRPr="00B65526">
        <w:rPr>
          <w:sz w:val="28"/>
          <w:szCs w:val="28"/>
          <w:lang w:val="uk-UA"/>
        </w:rPr>
        <w:t>у</w:t>
      </w:r>
      <w:r w:rsidRPr="00B65526">
        <w:rPr>
          <w:sz w:val="28"/>
          <w:szCs w:val="28"/>
          <w:lang w:val="uk-UA"/>
        </w:rPr>
        <w:t xml:space="preserve"> сироватці крові), ознаками гепатоцитотоксичності (підвищення активності маркерних ферментів </w:t>
      </w:r>
      <w:r w:rsidR="00983A37" w:rsidRPr="00B65526">
        <w:rPr>
          <w:sz w:val="28"/>
          <w:szCs w:val="28"/>
          <w:lang w:val="uk-UA"/>
        </w:rPr>
        <w:t xml:space="preserve">сироватки крові </w:t>
      </w:r>
      <w:r w:rsidR="00463B2A" w:rsidRPr="00B65526">
        <w:rPr>
          <w:sz w:val="28"/>
          <w:szCs w:val="28"/>
          <w:lang w:val="uk-UA"/>
        </w:rPr>
        <w:t>–</w:t>
      </w:r>
      <w:r w:rsidR="00983A37" w:rsidRPr="00B65526">
        <w:rPr>
          <w:sz w:val="28"/>
          <w:szCs w:val="28"/>
          <w:lang w:val="uk-UA"/>
        </w:rPr>
        <w:t xml:space="preserve"> АлАТ та ЛФ</w:t>
      </w:r>
      <w:r w:rsidRPr="00B65526">
        <w:rPr>
          <w:sz w:val="28"/>
          <w:szCs w:val="28"/>
          <w:lang w:val="uk-UA"/>
        </w:rPr>
        <w:t>), зниженням активності мембранозв</w:t>
      </w:r>
      <w:r w:rsidR="00321CAA" w:rsidRPr="00B65526">
        <w:rPr>
          <w:sz w:val="28"/>
          <w:szCs w:val="28"/>
          <w:lang w:val="uk-UA"/>
        </w:rPr>
        <w:t>′</w:t>
      </w:r>
      <w:r w:rsidRPr="00B65526">
        <w:rPr>
          <w:sz w:val="28"/>
          <w:szCs w:val="28"/>
          <w:lang w:val="uk-UA"/>
        </w:rPr>
        <w:t xml:space="preserve">язаних ферментів гепатоцитів </w:t>
      </w:r>
      <w:r w:rsidR="00463B2A" w:rsidRPr="00B65526">
        <w:rPr>
          <w:sz w:val="28"/>
          <w:szCs w:val="28"/>
          <w:lang w:val="uk-UA"/>
        </w:rPr>
        <w:t>–</w:t>
      </w:r>
      <w:r w:rsidRPr="00B65526">
        <w:rPr>
          <w:sz w:val="28"/>
          <w:szCs w:val="28"/>
          <w:lang w:val="uk-UA"/>
        </w:rPr>
        <w:t xml:space="preserve"> Na</w:t>
      </w:r>
      <w:r w:rsidRPr="00B65526">
        <w:rPr>
          <w:sz w:val="28"/>
          <w:szCs w:val="28"/>
          <w:vertAlign w:val="superscript"/>
          <w:lang w:val="uk-UA"/>
        </w:rPr>
        <w:t>+</w:t>
      </w:r>
      <w:r w:rsidRPr="00B65526">
        <w:rPr>
          <w:sz w:val="28"/>
          <w:szCs w:val="28"/>
          <w:lang w:val="uk-UA"/>
        </w:rPr>
        <w:t>,K</w:t>
      </w:r>
      <w:r w:rsidRPr="00B65526">
        <w:rPr>
          <w:sz w:val="28"/>
          <w:szCs w:val="28"/>
          <w:vertAlign w:val="superscript"/>
          <w:lang w:val="uk-UA"/>
        </w:rPr>
        <w:t>+</w:t>
      </w:r>
      <w:r w:rsidRPr="00B65526">
        <w:rPr>
          <w:sz w:val="28"/>
          <w:szCs w:val="28"/>
          <w:lang w:val="uk-UA"/>
        </w:rPr>
        <w:t>-</w:t>
      </w:r>
      <w:r w:rsidR="00983A37" w:rsidRPr="00B65526">
        <w:rPr>
          <w:sz w:val="28"/>
          <w:szCs w:val="28"/>
          <w:lang w:val="uk-UA"/>
        </w:rPr>
        <w:t xml:space="preserve"> </w:t>
      </w:r>
      <w:r w:rsidRPr="00B65526">
        <w:rPr>
          <w:sz w:val="28"/>
          <w:szCs w:val="28"/>
          <w:lang w:val="uk-UA"/>
        </w:rPr>
        <w:t>та Мg</w:t>
      </w:r>
      <w:r w:rsidRPr="00B65526">
        <w:rPr>
          <w:sz w:val="28"/>
          <w:szCs w:val="28"/>
          <w:vertAlign w:val="superscript"/>
          <w:lang w:val="uk-UA"/>
        </w:rPr>
        <w:t>2+</w:t>
      </w:r>
      <w:r w:rsidR="00FA5CC7" w:rsidRPr="00B65526">
        <w:rPr>
          <w:sz w:val="28"/>
          <w:szCs w:val="28"/>
          <w:lang w:val="uk-UA"/>
        </w:rPr>
        <w:t>,</w:t>
      </w:r>
      <w:r w:rsidRPr="00B65526">
        <w:rPr>
          <w:sz w:val="28"/>
          <w:szCs w:val="28"/>
          <w:lang w:val="uk-UA"/>
        </w:rPr>
        <w:t>Са</w:t>
      </w:r>
      <w:r w:rsidRPr="00B65526">
        <w:rPr>
          <w:sz w:val="28"/>
          <w:szCs w:val="28"/>
          <w:vertAlign w:val="superscript"/>
          <w:lang w:val="uk-UA"/>
        </w:rPr>
        <w:t>2+</w:t>
      </w:r>
      <w:r w:rsidRPr="00B65526">
        <w:rPr>
          <w:sz w:val="28"/>
          <w:szCs w:val="28"/>
          <w:lang w:val="uk-UA"/>
        </w:rPr>
        <w:noBreakHyphen/>
        <w:t>АТФази, підвищенням відносної маси печінки, застійними явищами у кровоносній системі печінк</w:t>
      </w:r>
      <w:r w:rsidR="00717E23" w:rsidRPr="00B65526">
        <w:rPr>
          <w:sz w:val="28"/>
          <w:szCs w:val="28"/>
          <w:lang w:val="uk-UA"/>
        </w:rPr>
        <w:t>ової часточки</w:t>
      </w:r>
      <w:r w:rsidRPr="00B65526">
        <w:rPr>
          <w:sz w:val="28"/>
          <w:szCs w:val="28"/>
          <w:lang w:val="uk-UA"/>
        </w:rPr>
        <w:t xml:space="preserve">, жировою дистрофією гепатоцитів. Токсичний вплив на печінку щурів більш виражений у самок, ніж у самців. </w:t>
      </w:r>
    </w:p>
    <w:p w:rsidR="0027753E" w:rsidRPr="00B65526" w:rsidRDefault="0027753E" w:rsidP="0027753E">
      <w:pPr>
        <w:spacing w:line="360" w:lineRule="auto"/>
        <w:ind w:firstLine="709"/>
        <w:jc w:val="both"/>
        <w:rPr>
          <w:color w:val="auto"/>
          <w:sz w:val="28"/>
          <w:szCs w:val="28"/>
          <w:lang w:val="uk-UA"/>
        </w:rPr>
      </w:pPr>
      <w:r w:rsidRPr="00B65526">
        <w:rPr>
          <w:color w:val="auto"/>
          <w:sz w:val="28"/>
          <w:szCs w:val="28"/>
          <w:lang w:val="uk-UA"/>
        </w:rPr>
        <w:t>4</w:t>
      </w:r>
      <w:r w:rsidR="00313304" w:rsidRPr="00B65526">
        <w:rPr>
          <w:color w:val="auto"/>
          <w:sz w:val="28"/>
          <w:szCs w:val="28"/>
          <w:lang w:val="uk-UA"/>
        </w:rPr>
        <w:t>.</w:t>
      </w:r>
      <w:r w:rsidRPr="00B65526">
        <w:rPr>
          <w:color w:val="auto"/>
          <w:sz w:val="28"/>
          <w:szCs w:val="28"/>
          <w:lang w:val="uk-UA"/>
        </w:rPr>
        <w:t>  Нефротоксична дія 7-ГОК проявляється в дозах 50-500 мг/кг, має дозову залежність, більш виражена у самок, ніж у</w:t>
      </w:r>
      <w:r w:rsidR="00157F05" w:rsidRPr="00B65526">
        <w:rPr>
          <w:color w:val="auto"/>
          <w:sz w:val="28"/>
          <w:szCs w:val="28"/>
          <w:lang w:val="uk-UA"/>
        </w:rPr>
        <w:t xml:space="preserve"> самців і характеризуєтья </w:t>
      </w:r>
      <w:r w:rsidR="00F56275" w:rsidRPr="00B65526">
        <w:rPr>
          <w:color w:val="auto"/>
          <w:sz w:val="28"/>
          <w:szCs w:val="28"/>
          <w:lang w:val="uk-UA"/>
        </w:rPr>
        <w:t xml:space="preserve">зниженням рН сечі, </w:t>
      </w:r>
      <w:r w:rsidR="00157F05" w:rsidRPr="00B65526">
        <w:rPr>
          <w:color w:val="auto"/>
          <w:sz w:val="28"/>
          <w:szCs w:val="28"/>
          <w:lang w:val="uk-UA"/>
        </w:rPr>
        <w:t>протеї</w:t>
      </w:r>
      <w:r w:rsidRPr="00B65526">
        <w:rPr>
          <w:color w:val="auto"/>
          <w:sz w:val="28"/>
          <w:szCs w:val="28"/>
          <w:lang w:val="uk-UA"/>
        </w:rPr>
        <w:t xml:space="preserve">нурією, </w:t>
      </w:r>
      <w:r w:rsidR="00A76E60" w:rsidRPr="00B65526">
        <w:rPr>
          <w:color w:val="auto"/>
          <w:sz w:val="28"/>
          <w:szCs w:val="28"/>
          <w:lang w:val="uk-UA"/>
        </w:rPr>
        <w:t>яка</w:t>
      </w:r>
      <w:r w:rsidRPr="00B65526">
        <w:rPr>
          <w:color w:val="auto"/>
          <w:sz w:val="28"/>
          <w:szCs w:val="28"/>
          <w:lang w:val="uk-UA"/>
        </w:rPr>
        <w:t xml:space="preserve"> може бути обумовлен</w:t>
      </w:r>
      <w:r w:rsidR="00A76E60" w:rsidRPr="00B65526">
        <w:rPr>
          <w:color w:val="auto"/>
          <w:sz w:val="28"/>
          <w:szCs w:val="28"/>
          <w:lang w:val="uk-UA"/>
        </w:rPr>
        <w:t>а</w:t>
      </w:r>
      <w:r w:rsidRPr="00B65526">
        <w:rPr>
          <w:color w:val="auto"/>
          <w:sz w:val="28"/>
          <w:szCs w:val="28"/>
          <w:lang w:val="uk-UA"/>
        </w:rPr>
        <w:t xml:space="preserve"> порушенням </w:t>
      </w:r>
      <w:r w:rsidR="00A76E60" w:rsidRPr="00B65526">
        <w:rPr>
          <w:color w:val="auto"/>
          <w:sz w:val="28"/>
          <w:szCs w:val="28"/>
          <w:lang w:val="uk-UA"/>
        </w:rPr>
        <w:t xml:space="preserve">процесів </w:t>
      </w:r>
      <w:r w:rsidRPr="00B65526">
        <w:rPr>
          <w:color w:val="auto"/>
          <w:sz w:val="28"/>
          <w:szCs w:val="28"/>
          <w:lang w:val="uk-UA"/>
        </w:rPr>
        <w:t xml:space="preserve">гломерулярної фільтрації </w:t>
      </w:r>
      <w:r w:rsidR="00A76E60" w:rsidRPr="00B65526">
        <w:rPr>
          <w:color w:val="auto"/>
          <w:sz w:val="28"/>
          <w:szCs w:val="28"/>
          <w:lang w:val="uk-UA"/>
        </w:rPr>
        <w:t>і</w:t>
      </w:r>
      <w:r w:rsidRPr="00B65526">
        <w:rPr>
          <w:color w:val="auto"/>
          <w:sz w:val="28"/>
          <w:szCs w:val="28"/>
          <w:lang w:val="uk-UA"/>
        </w:rPr>
        <w:t xml:space="preserve"> канальц</w:t>
      </w:r>
      <w:r w:rsidR="00A76E60" w:rsidRPr="00B65526">
        <w:rPr>
          <w:color w:val="auto"/>
          <w:sz w:val="28"/>
          <w:szCs w:val="28"/>
          <w:lang w:val="uk-UA"/>
        </w:rPr>
        <w:t>евої реабсорбції білка</w:t>
      </w:r>
      <w:r w:rsidRPr="00B65526">
        <w:rPr>
          <w:color w:val="auto"/>
          <w:sz w:val="28"/>
          <w:szCs w:val="28"/>
          <w:lang w:val="uk-UA"/>
        </w:rPr>
        <w:t xml:space="preserve">, </w:t>
      </w:r>
      <w:r w:rsidR="00717E23" w:rsidRPr="00B65526">
        <w:rPr>
          <w:color w:val="auto"/>
          <w:sz w:val="28"/>
          <w:szCs w:val="28"/>
          <w:lang w:val="uk-UA"/>
        </w:rPr>
        <w:t>що підтверджують</w:t>
      </w:r>
      <w:r w:rsidRPr="00B65526">
        <w:rPr>
          <w:color w:val="auto"/>
          <w:sz w:val="28"/>
          <w:szCs w:val="28"/>
          <w:lang w:val="uk-UA"/>
        </w:rPr>
        <w:t xml:space="preserve"> </w:t>
      </w:r>
      <w:r w:rsidR="00F56275" w:rsidRPr="00B65526">
        <w:rPr>
          <w:color w:val="auto"/>
          <w:sz w:val="28"/>
          <w:szCs w:val="28"/>
          <w:lang w:val="uk-UA"/>
        </w:rPr>
        <w:t>гістоморфологічн</w:t>
      </w:r>
      <w:r w:rsidR="00717E23" w:rsidRPr="00B65526">
        <w:rPr>
          <w:color w:val="auto"/>
          <w:sz w:val="28"/>
          <w:szCs w:val="28"/>
          <w:lang w:val="uk-UA"/>
        </w:rPr>
        <w:t>і</w:t>
      </w:r>
      <w:r w:rsidR="00F56275" w:rsidRPr="00B65526">
        <w:rPr>
          <w:color w:val="auto"/>
          <w:sz w:val="28"/>
          <w:szCs w:val="28"/>
          <w:lang w:val="uk-UA"/>
        </w:rPr>
        <w:t xml:space="preserve"> змін</w:t>
      </w:r>
      <w:r w:rsidR="00717E23" w:rsidRPr="00B65526">
        <w:rPr>
          <w:color w:val="auto"/>
          <w:sz w:val="28"/>
          <w:szCs w:val="28"/>
          <w:lang w:val="uk-UA"/>
        </w:rPr>
        <w:t>и</w:t>
      </w:r>
      <w:r w:rsidRPr="00B65526">
        <w:rPr>
          <w:color w:val="auto"/>
          <w:sz w:val="28"/>
          <w:szCs w:val="28"/>
          <w:lang w:val="uk-UA"/>
        </w:rPr>
        <w:t xml:space="preserve"> (зморщення судинних клубочків, деструктивн</w:t>
      </w:r>
      <w:r w:rsidR="00717E23" w:rsidRPr="00B65526">
        <w:rPr>
          <w:color w:val="auto"/>
          <w:sz w:val="28"/>
          <w:szCs w:val="28"/>
          <w:lang w:val="uk-UA"/>
        </w:rPr>
        <w:t>о-дистрофічні</w:t>
      </w:r>
      <w:r w:rsidRPr="00B65526">
        <w:rPr>
          <w:color w:val="auto"/>
          <w:sz w:val="28"/>
          <w:szCs w:val="28"/>
          <w:lang w:val="uk-UA"/>
        </w:rPr>
        <w:t xml:space="preserve"> зміни епітелію проксимальних та дистальних канальців). </w:t>
      </w:r>
    </w:p>
    <w:p w:rsidR="0027753E" w:rsidRPr="00B65526" w:rsidRDefault="0027753E" w:rsidP="0027753E">
      <w:pPr>
        <w:widowControl w:val="0"/>
        <w:shd w:val="clear" w:color="auto" w:fill="FFFFFF"/>
        <w:tabs>
          <w:tab w:val="left" w:pos="514"/>
          <w:tab w:val="left" w:leader="dot" w:pos="9005"/>
        </w:tabs>
        <w:autoSpaceDE w:val="0"/>
        <w:spacing w:line="360" w:lineRule="auto"/>
        <w:ind w:firstLine="720"/>
        <w:jc w:val="both"/>
        <w:rPr>
          <w:color w:val="auto"/>
          <w:sz w:val="28"/>
          <w:szCs w:val="28"/>
          <w:lang w:val="uk-UA"/>
        </w:rPr>
      </w:pPr>
      <w:r w:rsidRPr="00B65526">
        <w:rPr>
          <w:color w:val="auto"/>
          <w:sz w:val="28"/>
          <w:szCs w:val="28"/>
          <w:lang w:val="uk-UA"/>
        </w:rPr>
        <w:t xml:space="preserve">5. Токсичний вплив 7-ГОК на тонкий кишечник проявляється у дозах 50, 200 і 500 мг/кг, має дозову залежність і не залежить від статі щурів. Характер структурних змін полягає у видовженні ворсинок, зменшенні глибини кишкових крипт, появою булавовидних ворсинок, збільшенням </w:t>
      </w:r>
      <w:r w:rsidRPr="00B65526">
        <w:rPr>
          <w:color w:val="auto"/>
          <w:sz w:val="28"/>
          <w:szCs w:val="28"/>
          <w:lang w:val="uk-UA"/>
        </w:rPr>
        <w:lastRenderedPageBreak/>
        <w:t xml:space="preserve">просвіту між стромою та епітелієм деяких ворсинок, заповненням просвіту сполучною тканиною, осередками запалення, застійними явищами у кровеносних і лімфатичних судинах, підепітеліальним набряком строми ворсинок, що може свідчити про зниження обмінних процесів у тонкій кишці. </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6. 7-ГОК </w:t>
      </w:r>
      <w:r w:rsidR="00896FC1" w:rsidRPr="00B65526">
        <w:rPr>
          <w:color w:val="auto"/>
          <w:sz w:val="28"/>
          <w:szCs w:val="28"/>
          <w:lang w:val="uk-UA"/>
        </w:rPr>
        <w:t>у</w:t>
      </w:r>
      <w:r w:rsidRPr="00B65526">
        <w:rPr>
          <w:color w:val="auto"/>
          <w:sz w:val="28"/>
          <w:szCs w:val="28"/>
          <w:lang w:val="uk-UA"/>
        </w:rPr>
        <w:t xml:space="preserve"> дозах 200 і 500 мг/кг пригнічує діяльність центральної нервової системи щурів, що характеризується розбалансуванням показників емоційного стану, </w:t>
      </w:r>
      <w:r w:rsidR="00896FC1" w:rsidRPr="00B65526">
        <w:rPr>
          <w:color w:val="auto"/>
          <w:sz w:val="28"/>
          <w:szCs w:val="28"/>
          <w:lang w:val="uk-UA"/>
        </w:rPr>
        <w:t>зниженням</w:t>
      </w:r>
      <w:r w:rsidRPr="00B65526">
        <w:rPr>
          <w:color w:val="auto"/>
          <w:sz w:val="28"/>
          <w:szCs w:val="28"/>
          <w:lang w:val="uk-UA"/>
        </w:rPr>
        <w:t xml:space="preserve"> загальної рухової і дослідницької активності, посиленням поведінкових реакцій пасивно-оборонного характеру. Зміни поведінкових реакцій</w:t>
      </w:r>
      <w:r w:rsidR="00F56275" w:rsidRPr="00B65526">
        <w:rPr>
          <w:color w:val="auto"/>
          <w:sz w:val="28"/>
          <w:szCs w:val="28"/>
          <w:lang w:val="uk-UA"/>
        </w:rPr>
        <w:t xml:space="preserve"> та їх </w:t>
      </w:r>
      <w:r w:rsidRPr="00B65526">
        <w:rPr>
          <w:color w:val="auto"/>
          <w:sz w:val="28"/>
          <w:szCs w:val="28"/>
          <w:lang w:val="uk-UA"/>
        </w:rPr>
        <w:t xml:space="preserve">  </w:t>
      </w:r>
      <w:r w:rsidR="00F56275" w:rsidRPr="00B65526">
        <w:rPr>
          <w:color w:val="auto"/>
          <w:sz w:val="28"/>
          <w:szCs w:val="28"/>
          <w:lang w:val="uk-UA"/>
        </w:rPr>
        <w:t xml:space="preserve">відновлення у </w:t>
      </w:r>
      <w:r w:rsidRPr="00B65526">
        <w:rPr>
          <w:color w:val="auto"/>
          <w:sz w:val="28"/>
          <w:szCs w:val="28"/>
          <w:lang w:val="uk-UA"/>
        </w:rPr>
        <w:t xml:space="preserve">щурів </w:t>
      </w:r>
      <w:r w:rsidR="00F56275" w:rsidRPr="00B65526">
        <w:rPr>
          <w:color w:val="auto"/>
          <w:sz w:val="28"/>
          <w:szCs w:val="28"/>
          <w:lang w:val="uk-UA"/>
        </w:rPr>
        <w:t>самців наступали</w:t>
      </w:r>
      <w:r w:rsidRPr="00B65526">
        <w:rPr>
          <w:color w:val="auto"/>
          <w:sz w:val="28"/>
          <w:szCs w:val="28"/>
          <w:lang w:val="uk-UA"/>
        </w:rPr>
        <w:t xml:space="preserve"> раніше, ніж у самок.</w:t>
      </w:r>
    </w:p>
    <w:p w:rsidR="0027753E" w:rsidRPr="00B65526" w:rsidRDefault="0027753E" w:rsidP="0027753E">
      <w:pPr>
        <w:widowControl w:val="0"/>
        <w:autoSpaceDE w:val="0"/>
        <w:spacing w:line="360" w:lineRule="auto"/>
        <w:ind w:firstLine="720"/>
        <w:jc w:val="both"/>
        <w:rPr>
          <w:color w:val="auto"/>
          <w:sz w:val="28"/>
          <w:szCs w:val="28"/>
          <w:lang w:val="uk-UA"/>
        </w:rPr>
      </w:pPr>
      <w:r w:rsidRPr="00B65526">
        <w:rPr>
          <w:color w:val="auto"/>
          <w:sz w:val="28"/>
          <w:szCs w:val="28"/>
          <w:lang w:val="uk-UA"/>
        </w:rPr>
        <w:t>7. Кардіотоксична дія 7-ГОК  проявля</w:t>
      </w:r>
      <w:r w:rsidR="00F56275" w:rsidRPr="00B65526">
        <w:rPr>
          <w:color w:val="auto"/>
          <w:sz w:val="28"/>
          <w:szCs w:val="28"/>
          <w:lang w:val="uk-UA"/>
        </w:rPr>
        <w:t>ється</w:t>
      </w:r>
      <w:r w:rsidRPr="00B65526">
        <w:rPr>
          <w:color w:val="auto"/>
          <w:sz w:val="28"/>
          <w:szCs w:val="28"/>
          <w:lang w:val="uk-UA"/>
        </w:rPr>
        <w:t xml:space="preserve"> у самців </w:t>
      </w:r>
      <w:r w:rsidR="00463B2A" w:rsidRPr="00B65526">
        <w:rPr>
          <w:color w:val="auto"/>
          <w:sz w:val="28"/>
          <w:szCs w:val="28"/>
          <w:lang w:val="uk-UA"/>
        </w:rPr>
        <w:t>у</w:t>
      </w:r>
      <w:r w:rsidRPr="00B65526">
        <w:rPr>
          <w:color w:val="auto"/>
          <w:sz w:val="28"/>
          <w:szCs w:val="28"/>
          <w:lang w:val="uk-UA"/>
        </w:rPr>
        <w:t xml:space="preserve"> доза</w:t>
      </w:r>
      <w:r w:rsidR="00A76E60" w:rsidRPr="00B65526">
        <w:rPr>
          <w:color w:val="auto"/>
          <w:sz w:val="28"/>
          <w:szCs w:val="28"/>
          <w:lang w:val="uk-UA"/>
        </w:rPr>
        <w:t>х 50</w:t>
      </w:r>
      <w:r w:rsidR="00A76E60" w:rsidRPr="00B65526">
        <w:rPr>
          <w:color w:val="auto"/>
          <w:sz w:val="28"/>
          <w:szCs w:val="28"/>
          <w:lang w:val="uk-UA"/>
        </w:rPr>
        <w:noBreakHyphen/>
      </w:r>
      <w:r w:rsidR="00717E23" w:rsidRPr="00B65526">
        <w:rPr>
          <w:color w:val="auto"/>
          <w:sz w:val="28"/>
          <w:szCs w:val="28"/>
          <w:lang w:val="uk-UA"/>
        </w:rPr>
        <w:t xml:space="preserve">500 мг/кг, у </w:t>
      </w:r>
      <w:r w:rsidRPr="00B65526">
        <w:rPr>
          <w:color w:val="auto"/>
          <w:sz w:val="28"/>
          <w:szCs w:val="28"/>
          <w:lang w:val="uk-UA"/>
        </w:rPr>
        <w:t>самок –</w:t>
      </w:r>
      <w:r w:rsidR="00717E23" w:rsidRPr="00B65526">
        <w:rPr>
          <w:color w:val="auto"/>
          <w:sz w:val="28"/>
          <w:szCs w:val="28"/>
          <w:lang w:val="uk-UA"/>
        </w:rPr>
        <w:t xml:space="preserve"> </w:t>
      </w:r>
      <w:r w:rsidR="00A76E60" w:rsidRPr="00B65526">
        <w:rPr>
          <w:color w:val="auto"/>
          <w:sz w:val="28"/>
          <w:szCs w:val="28"/>
          <w:lang w:val="uk-UA"/>
        </w:rPr>
        <w:t>200 і 500 </w:t>
      </w:r>
      <w:r w:rsidRPr="00B65526">
        <w:rPr>
          <w:color w:val="auto"/>
          <w:sz w:val="28"/>
          <w:szCs w:val="28"/>
          <w:lang w:val="uk-UA"/>
        </w:rPr>
        <w:t>мг/кг і морфологічно характеризується витонченням кардіоміоцитів, збільшенням проміжку між пучками м'яз</w:t>
      </w:r>
      <w:r w:rsidR="00052FFA" w:rsidRPr="00B65526">
        <w:rPr>
          <w:color w:val="auto"/>
          <w:sz w:val="28"/>
          <w:szCs w:val="28"/>
          <w:lang w:val="uk-UA"/>
        </w:rPr>
        <w:t>о</w:t>
      </w:r>
      <w:r w:rsidRPr="00B65526">
        <w:rPr>
          <w:color w:val="auto"/>
          <w:sz w:val="28"/>
          <w:szCs w:val="28"/>
          <w:lang w:val="uk-UA"/>
        </w:rPr>
        <w:t>вих волокон, зменшенням кровонаповнення судин мікроциркуляторного русла. Вираженність зм</w:t>
      </w:r>
      <w:r w:rsidR="00F56275" w:rsidRPr="00B65526">
        <w:rPr>
          <w:color w:val="auto"/>
          <w:sz w:val="28"/>
          <w:szCs w:val="28"/>
          <w:lang w:val="uk-UA"/>
        </w:rPr>
        <w:t>і</w:t>
      </w:r>
      <w:r w:rsidRPr="00B65526">
        <w:rPr>
          <w:color w:val="auto"/>
          <w:sz w:val="28"/>
          <w:szCs w:val="28"/>
          <w:lang w:val="uk-UA"/>
        </w:rPr>
        <w:t>н має чітку дозову залежність.</w:t>
      </w:r>
    </w:p>
    <w:p w:rsidR="0027753E" w:rsidRPr="00B65526" w:rsidRDefault="0027753E" w:rsidP="0027753E">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8.  7-ГОК </w:t>
      </w:r>
      <w:r w:rsidR="00B505CC" w:rsidRPr="00B65526">
        <w:rPr>
          <w:color w:val="auto"/>
          <w:sz w:val="28"/>
          <w:szCs w:val="28"/>
          <w:lang w:val="uk-UA"/>
        </w:rPr>
        <w:t>у</w:t>
      </w:r>
      <w:r w:rsidRPr="00B65526">
        <w:rPr>
          <w:color w:val="auto"/>
          <w:sz w:val="28"/>
          <w:szCs w:val="28"/>
          <w:lang w:val="uk-UA"/>
        </w:rPr>
        <w:t xml:space="preserve"> дозі 500 мг/кг </w:t>
      </w:r>
      <w:r w:rsidR="00A76E60" w:rsidRPr="00B65526">
        <w:rPr>
          <w:color w:val="auto"/>
          <w:sz w:val="28"/>
          <w:szCs w:val="28"/>
          <w:lang w:val="uk-UA"/>
        </w:rPr>
        <w:t>у щурів обох статей</w:t>
      </w:r>
      <w:r w:rsidRPr="00B65526">
        <w:rPr>
          <w:color w:val="auto"/>
          <w:sz w:val="28"/>
          <w:szCs w:val="28"/>
          <w:lang w:val="uk-UA"/>
        </w:rPr>
        <w:t xml:space="preserve"> виклика</w:t>
      </w:r>
      <w:r w:rsidR="00F56275" w:rsidRPr="00B65526">
        <w:rPr>
          <w:color w:val="auto"/>
          <w:sz w:val="28"/>
          <w:szCs w:val="28"/>
          <w:lang w:val="uk-UA"/>
        </w:rPr>
        <w:t>в</w:t>
      </w:r>
      <w:r w:rsidRPr="00B65526">
        <w:rPr>
          <w:color w:val="auto"/>
          <w:sz w:val="28"/>
          <w:szCs w:val="28"/>
          <w:lang w:val="uk-UA"/>
        </w:rPr>
        <w:t xml:space="preserve"> транзиторну гіпохромну  анемію.</w:t>
      </w:r>
    </w:p>
    <w:p w:rsidR="00641F72" w:rsidRPr="00B65526" w:rsidRDefault="0027753E" w:rsidP="00441351">
      <w:pPr>
        <w:spacing w:line="360" w:lineRule="auto"/>
        <w:ind w:firstLine="709"/>
        <w:jc w:val="both"/>
        <w:rPr>
          <w:color w:val="auto"/>
          <w:sz w:val="28"/>
          <w:szCs w:val="28"/>
          <w:lang w:val="uk-UA"/>
        </w:rPr>
      </w:pPr>
      <w:r w:rsidRPr="00B65526">
        <w:rPr>
          <w:color w:val="auto"/>
          <w:sz w:val="28"/>
          <w:szCs w:val="28"/>
          <w:lang w:val="uk-UA"/>
        </w:rPr>
        <w:t xml:space="preserve">9. За впливу 7-ГОК у дозі 500 мг/кг зміни морфоструктури легень у самок були менш виражені, ніж у самців і характеризувались потовщенням міжальвеолярних перегородок, за рахунок того, що епітеліальні клітини альвеолярної стінки набували кубічної форми. Ядра респіраторних альвеолоцитів були овальні, або округлі. </w:t>
      </w:r>
    </w:p>
    <w:p w:rsidR="00896FC1" w:rsidRPr="00B65526" w:rsidRDefault="00896FC1">
      <w:pPr>
        <w:suppressAutoHyphens w:val="0"/>
        <w:rPr>
          <w:color w:val="auto"/>
          <w:sz w:val="28"/>
          <w:szCs w:val="28"/>
          <w:lang w:val="uk-UA"/>
        </w:rPr>
      </w:pPr>
    </w:p>
    <w:p w:rsidR="00F464F1" w:rsidRPr="00B65526" w:rsidRDefault="00F464F1">
      <w:pPr>
        <w:suppressAutoHyphens w:val="0"/>
        <w:rPr>
          <w:color w:val="auto"/>
          <w:sz w:val="28"/>
          <w:szCs w:val="28"/>
          <w:lang w:val="uk-UA"/>
        </w:rPr>
      </w:pPr>
    </w:p>
    <w:p w:rsidR="00F464F1" w:rsidRPr="00B65526" w:rsidRDefault="00F464F1">
      <w:pPr>
        <w:suppressAutoHyphens w:val="0"/>
        <w:rPr>
          <w:color w:val="auto"/>
          <w:sz w:val="28"/>
          <w:szCs w:val="28"/>
          <w:lang w:val="uk-UA"/>
        </w:rPr>
      </w:pPr>
    </w:p>
    <w:p w:rsidR="00F464F1" w:rsidRPr="00B65526" w:rsidRDefault="00F464F1">
      <w:pPr>
        <w:suppressAutoHyphens w:val="0"/>
        <w:rPr>
          <w:color w:val="auto"/>
          <w:sz w:val="28"/>
          <w:szCs w:val="28"/>
          <w:lang w:val="uk-UA"/>
        </w:rPr>
      </w:pPr>
    </w:p>
    <w:p w:rsidR="00F464F1" w:rsidRPr="00B65526" w:rsidRDefault="00F464F1">
      <w:pPr>
        <w:suppressAutoHyphens w:val="0"/>
        <w:rPr>
          <w:color w:val="auto"/>
          <w:sz w:val="28"/>
          <w:szCs w:val="28"/>
          <w:lang w:val="uk-UA"/>
        </w:rPr>
      </w:pPr>
    </w:p>
    <w:p w:rsidR="00F464F1" w:rsidRPr="00B65526" w:rsidRDefault="00F464F1">
      <w:pPr>
        <w:suppressAutoHyphens w:val="0"/>
        <w:rPr>
          <w:color w:val="auto"/>
          <w:sz w:val="28"/>
          <w:szCs w:val="28"/>
          <w:lang w:val="uk-UA"/>
        </w:rPr>
      </w:pPr>
    </w:p>
    <w:p w:rsidR="00F464F1" w:rsidRPr="00B65526" w:rsidRDefault="00F464F1">
      <w:pPr>
        <w:suppressAutoHyphens w:val="0"/>
        <w:rPr>
          <w:color w:val="auto"/>
          <w:sz w:val="28"/>
          <w:szCs w:val="28"/>
          <w:lang w:val="uk-UA"/>
        </w:rPr>
      </w:pPr>
    </w:p>
    <w:p w:rsidR="00F6546B" w:rsidRPr="00B65526" w:rsidRDefault="00F6546B" w:rsidP="00896FC1">
      <w:pPr>
        <w:spacing w:line="360" w:lineRule="auto"/>
        <w:ind w:firstLine="709"/>
        <w:jc w:val="both"/>
        <w:rPr>
          <w:color w:val="auto"/>
          <w:sz w:val="28"/>
          <w:szCs w:val="28"/>
          <w:lang w:val="uk-UA"/>
        </w:rPr>
      </w:pPr>
    </w:p>
    <w:p w:rsidR="00B91B6E" w:rsidRPr="00B65526" w:rsidRDefault="00B91B6E" w:rsidP="00896FC1">
      <w:pPr>
        <w:spacing w:line="360" w:lineRule="auto"/>
        <w:ind w:firstLine="709"/>
        <w:jc w:val="both"/>
        <w:rPr>
          <w:color w:val="auto"/>
          <w:sz w:val="28"/>
          <w:szCs w:val="28"/>
          <w:lang w:val="uk-UA"/>
        </w:rPr>
      </w:pPr>
      <w:r w:rsidRPr="00B65526">
        <w:rPr>
          <w:color w:val="auto"/>
          <w:sz w:val="28"/>
          <w:szCs w:val="28"/>
          <w:lang w:val="uk-UA"/>
        </w:rPr>
        <w:lastRenderedPageBreak/>
        <w:t xml:space="preserve">Публікації </w:t>
      </w:r>
      <w:r w:rsidR="0036676F" w:rsidRPr="00B65526">
        <w:rPr>
          <w:color w:val="auto"/>
          <w:sz w:val="28"/>
          <w:szCs w:val="28"/>
          <w:lang w:val="uk-UA"/>
        </w:rPr>
        <w:t>за</w:t>
      </w:r>
      <w:r w:rsidRPr="00B65526">
        <w:rPr>
          <w:color w:val="auto"/>
          <w:sz w:val="28"/>
          <w:szCs w:val="28"/>
          <w:lang w:val="uk-UA"/>
        </w:rPr>
        <w:t xml:space="preserve"> розділ</w:t>
      </w:r>
      <w:r w:rsidR="0036676F" w:rsidRPr="00B65526">
        <w:rPr>
          <w:color w:val="auto"/>
          <w:sz w:val="28"/>
          <w:szCs w:val="28"/>
          <w:lang w:val="uk-UA"/>
        </w:rPr>
        <w:t>ом</w:t>
      </w:r>
      <w:r w:rsidRPr="00B65526">
        <w:rPr>
          <w:color w:val="auto"/>
          <w:sz w:val="28"/>
          <w:szCs w:val="28"/>
          <w:lang w:val="uk-UA"/>
        </w:rPr>
        <w:t>:</w:t>
      </w:r>
    </w:p>
    <w:p w:rsidR="00B91B6E" w:rsidRPr="00B65526" w:rsidRDefault="00B91B6E" w:rsidP="00896FC1">
      <w:pPr>
        <w:spacing w:line="360" w:lineRule="auto"/>
        <w:ind w:firstLine="709"/>
        <w:jc w:val="both"/>
        <w:rPr>
          <w:color w:val="auto"/>
          <w:sz w:val="28"/>
          <w:szCs w:val="28"/>
          <w:lang w:val="uk-UA"/>
        </w:rPr>
      </w:pPr>
    </w:p>
    <w:p w:rsidR="00B91B6E" w:rsidRPr="00B65526" w:rsidRDefault="00B91B6E" w:rsidP="00896FC1">
      <w:pPr>
        <w:widowControl w:val="0"/>
        <w:autoSpaceDE w:val="0"/>
        <w:snapToGrid w:val="0"/>
        <w:spacing w:line="360" w:lineRule="auto"/>
        <w:ind w:firstLine="709"/>
        <w:jc w:val="both"/>
        <w:rPr>
          <w:color w:val="auto"/>
          <w:sz w:val="28"/>
          <w:szCs w:val="28"/>
          <w:lang w:val="uk-UA"/>
        </w:rPr>
      </w:pPr>
      <w:r w:rsidRPr="00B65526">
        <w:rPr>
          <w:color w:val="auto"/>
          <w:sz w:val="28"/>
          <w:szCs w:val="28"/>
          <w:lang w:val="uk-UA"/>
        </w:rPr>
        <w:t>1.</w:t>
      </w:r>
      <w:r w:rsidR="00717E23" w:rsidRPr="00B65526">
        <w:rPr>
          <w:color w:val="auto"/>
          <w:sz w:val="28"/>
          <w:szCs w:val="28"/>
          <w:lang w:val="uk-UA"/>
        </w:rPr>
        <w:t>  </w:t>
      </w:r>
      <w:r w:rsidRPr="00B65526">
        <w:rPr>
          <w:color w:val="auto"/>
          <w:sz w:val="28"/>
          <w:szCs w:val="28"/>
          <w:lang w:val="uk-UA"/>
        </w:rPr>
        <w:t>Порівняльна характеристика біохімічних показників  крові, сечі та морфо-функціонального стану внутрішніх органів самців та самок щурів за субхронічної дії 7</w:t>
      </w:r>
      <w:r w:rsidRPr="00B65526">
        <w:rPr>
          <w:color w:val="auto"/>
          <w:sz w:val="28"/>
          <w:szCs w:val="28"/>
          <w:lang w:val="uk-UA"/>
        </w:rPr>
        <w:noBreakHyphen/>
        <w:t>гідроксикумарину</w:t>
      </w:r>
      <w:r w:rsidR="00B95AF1" w:rsidRPr="00B65526">
        <w:rPr>
          <w:color w:val="auto"/>
          <w:sz w:val="28"/>
          <w:szCs w:val="28"/>
          <w:lang w:val="uk-UA"/>
        </w:rPr>
        <w:t xml:space="preserve"> </w:t>
      </w:r>
      <w:r w:rsidRPr="00B65526">
        <w:rPr>
          <w:color w:val="auto"/>
          <w:sz w:val="28"/>
          <w:szCs w:val="28"/>
          <w:lang w:val="uk-UA"/>
        </w:rPr>
        <w:t>/</w:t>
      </w:r>
      <w:r w:rsidR="00B95AF1" w:rsidRPr="00B65526">
        <w:rPr>
          <w:color w:val="auto"/>
          <w:sz w:val="28"/>
          <w:szCs w:val="28"/>
          <w:lang w:val="uk-UA"/>
        </w:rPr>
        <w:t xml:space="preserve"> </w:t>
      </w:r>
      <w:r w:rsidRPr="00B65526">
        <w:rPr>
          <w:color w:val="auto"/>
          <w:sz w:val="28"/>
          <w:szCs w:val="28"/>
          <w:lang w:val="uk-UA"/>
        </w:rPr>
        <w:t>О.М. Філінсь</w:t>
      </w:r>
      <w:r w:rsidR="00C20AA3" w:rsidRPr="00B65526">
        <w:rPr>
          <w:color w:val="auto"/>
          <w:sz w:val="28"/>
          <w:szCs w:val="28"/>
          <w:lang w:val="uk-UA"/>
        </w:rPr>
        <w:t>ка, І.В. Харчук, С.В. </w:t>
      </w:r>
      <w:r w:rsidR="00B95AF1" w:rsidRPr="00B65526">
        <w:rPr>
          <w:color w:val="auto"/>
          <w:sz w:val="28"/>
          <w:szCs w:val="28"/>
          <w:lang w:val="uk-UA"/>
        </w:rPr>
        <w:t xml:space="preserve">Яблонська </w:t>
      </w:r>
      <w:r w:rsidRPr="00B65526">
        <w:rPr>
          <w:color w:val="auto"/>
          <w:sz w:val="28"/>
          <w:szCs w:val="28"/>
          <w:lang w:val="uk-UA"/>
        </w:rPr>
        <w:t>[та ін.] // Сучасні проблеми токсикології.</w:t>
      </w:r>
      <w:r w:rsidR="00C20AA3" w:rsidRPr="00B65526">
        <w:rPr>
          <w:color w:val="auto"/>
          <w:sz w:val="28"/>
          <w:szCs w:val="28"/>
          <w:lang w:val="uk-UA"/>
        </w:rPr>
        <w:t xml:space="preserve"> –</w:t>
      </w:r>
      <w:r w:rsidRPr="00B65526">
        <w:rPr>
          <w:color w:val="auto"/>
          <w:sz w:val="28"/>
          <w:szCs w:val="28"/>
          <w:lang w:val="uk-UA"/>
        </w:rPr>
        <w:t xml:space="preserve"> </w:t>
      </w:r>
      <w:r w:rsidR="0036676F" w:rsidRPr="00B65526">
        <w:rPr>
          <w:color w:val="auto"/>
          <w:sz w:val="28"/>
          <w:szCs w:val="28"/>
          <w:lang w:val="uk-UA"/>
        </w:rPr>
        <w:t>2010.</w:t>
      </w:r>
      <w:r w:rsidR="00C20AA3" w:rsidRPr="00B65526">
        <w:rPr>
          <w:color w:val="auto"/>
          <w:sz w:val="28"/>
          <w:szCs w:val="28"/>
          <w:lang w:val="uk-UA"/>
        </w:rPr>
        <w:t xml:space="preserve"> –</w:t>
      </w:r>
      <w:r w:rsidR="0036676F" w:rsidRPr="00B65526">
        <w:rPr>
          <w:color w:val="auto"/>
          <w:sz w:val="28"/>
          <w:szCs w:val="28"/>
          <w:lang w:val="uk-UA"/>
        </w:rPr>
        <w:t xml:space="preserve"> </w:t>
      </w:r>
      <w:r w:rsidRPr="00B65526">
        <w:rPr>
          <w:color w:val="auto"/>
          <w:sz w:val="28"/>
          <w:szCs w:val="28"/>
          <w:lang w:val="uk-UA"/>
        </w:rPr>
        <w:t>№</w:t>
      </w:r>
      <w:r w:rsidR="00C20AA3" w:rsidRPr="00B65526">
        <w:rPr>
          <w:color w:val="auto"/>
          <w:sz w:val="28"/>
          <w:szCs w:val="28"/>
          <w:lang w:val="uk-UA"/>
        </w:rPr>
        <w:t> </w:t>
      </w:r>
      <w:r w:rsidRPr="00B65526">
        <w:rPr>
          <w:color w:val="auto"/>
          <w:sz w:val="28"/>
          <w:szCs w:val="28"/>
          <w:lang w:val="uk-UA"/>
        </w:rPr>
        <w:t>4</w:t>
      </w:r>
      <w:r w:rsidR="0036676F" w:rsidRPr="00B65526">
        <w:rPr>
          <w:color w:val="auto"/>
          <w:sz w:val="28"/>
          <w:szCs w:val="28"/>
          <w:lang w:val="uk-UA"/>
        </w:rPr>
        <w:t xml:space="preserve"> </w:t>
      </w:r>
      <w:r w:rsidRPr="00B65526">
        <w:rPr>
          <w:color w:val="auto"/>
          <w:sz w:val="28"/>
          <w:szCs w:val="28"/>
          <w:lang w:val="uk-UA"/>
        </w:rPr>
        <w:t>(51).</w:t>
      </w:r>
      <w:r w:rsidR="00C20AA3" w:rsidRPr="00B65526">
        <w:rPr>
          <w:color w:val="auto"/>
          <w:sz w:val="28"/>
          <w:szCs w:val="28"/>
          <w:lang w:val="uk-UA"/>
        </w:rPr>
        <w:t xml:space="preserve"> – </w:t>
      </w:r>
      <w:r w:rsidR="0036676F" w:rsidRPr="00B65526">
        <w:rPr>
          <w:color w:val="auto"/>
          <w:sz w:val="28"/>
          <w:szCs w:val="28"/>
          <w:lang w:val="uk-UA"/>
        </w:rPr>
        <w:t>С.</w:t>
      </w:r>
      <w:r w:rsidR="00C20AA3" w:rsidRPr="00B65526">
        <w:rPr>
          <w:color w:val="auto"/>
          <w:sz w:val="28"/>
          <w:szCs w:val="28"/>
          <w:lang w:val="uk-UA"/>
        </w:rPr>
        <w:t> </w:t>
      </w:r>
      <w:r w:rsidRPr="00B65526">
        <w:rPr>
          <w:color w:val="auto"/>
          <w:sz w:val="28"/>
          <w:szCs w:val="28"/>
          <w:lang w:val="uk-UA"/>
        </w:rPr>
        <w:t>14-18</w:t>
      </w:r>
      <w:r w:rsidR="00BA3488" w:rsidRPr="00B65526">
        <w:rPr>
          <w:color w:val="auto"/>
          <w:sz w:val="28"/>
          <w:szCs w:val="28"/>
          <w:lang w:val="uk-UA"/>
        </w:rPr>
        <w:t>.</w:t>
      </w:r>
    </w:p>
    <w:p w:rsidR="00B91B6E" w:rsidRPr="00B65526" w:rsidRDefault="00B91B6E" w:rsidP="00F56275">
      <w:pPr>
        <w:widowControl w:val="0"/>
        <w:autoSpaceDE w:val="0"/>
        <w:snapToGrid w:val="0"/>
        <w:spacing w:line="360" w:lineRule="auto"/>
        <w:ind w:firstLine="709"/>
        <w:jc w:val="both"/>
        <w:rPr>
          <w:color w:val="auto"/>
          <w:sz w:val="28"/>
          <w:szCs w:val="28"/>
          <w:lang w:val="uk-UA"/>
        </w:rPr>
      </w:pPr>
      <w:r w:rsidRPr="00B65526">
        <w:rPr>
          <w:color w:val="auto"/>
          <w:sz w:val="28"/>
          <w:szCs w:val="28"/>
          <w:lang w:val="uk-UA"/>
        </w:rPr>
        <w:t>2.</w:t>
      </w:r>
      <w:r w:rsidR="00717E23" w:rsidRPr="00B65526">
        <w:rPr>
          <w:color w:val="auto"/>
          <w:sz w:val="28"/>
          <w:szCs w:val="28"/>
          <w:lang w:val="uk-UA"/>
        </w:rPr>
        <w:t>  </w:t>
      </w:r>
      <w:r w:rsidRPr="00B65526">
        <w:rPr>
          <w:color w:val="auto"/>
          <w:sz w:val="28"/>
          <w:szCs w:val="28"/>
          <w:lang w:val="uk-UA"/>
        </w:rPr>
        <w:t xml:space="preserve">Зінов'єва М.Л. Особливості поведінкових реакцій самок і самців щурів за субхронічної дії </w:t>
      </w:r>
      <w:r w:rsidRPr="00B65526">
        <w:rPr>
          <w:color w:val="auto"/>
          <w:kern w:val="24"/>
          <w:sz w:val="28"/>
          <w:szCs w:val="28"/>
          <w:lang w:val="uk-UA"/>
        </w:rPr>
        <w:t>7</w:t>
      </w:r>
      <w:r w:rsidRPr="00B65526">
        <w:rPr>
          <w:color w:val="auto"/>
          <w:kern w:val="24"/>
          <w:sz w:val="28"/>
          <w:szCs w:val="28"/>
          <w:lang w:val="uk-UA"/>
        </w:rPr>
        <w:noBreakHyphen/>
        <w:t xml:space="preserve">гідроксикумарину </w:t>
      </w:r>
      <w:r w:rsidRPr="00B65526">
        <w:rPr>
          <w:color w:val="auto"/>
          <w:sz w:val="28"/>
          <w:szCs w:val="28"/>
          <w:lang w:val="uk-UA"/>
        </w:rPr>
        <w:t>/</w:t>
      </w:r>
      <w:r w:rsidR="00C20AA3" w:rsidRPr="00B65526">
        <w:rPr>
          <w:color w:val="auto"/>
          <w:sz w:val="28"/>
          <w:szCs w:val="28"/>
          <w:lang w:val="uk-UA"/>
        </w:rPr>
        <w:t xml:space="preserve"> </w:t>
      </w:r>
      <w:r w:rsidRPr="00B65526">
        <w:rPr>
          <w:color w:val="auto"/>
          <w:sz w:val="28"/>
          <w:szCs w:val="28"/>
          <w:lang w:val="uk-UA"/>
        </w:rPr>
        <w:t>М.Л. Зінов</w:t>
      </w:r>
      <w:r w:rsidR="00B95AF1" w:rsidRPr="00B65526">
        <w:rPr>
          <w:color w:val="auto"/>
          <w:sz w:val="28"/>
          <w:szCs w:val="28"/>
          <w:lang w:val="uk-UA"/>
        </w:rPr>
        <w:t>’</w:t>
      </w:r>
      <w:r w:rsidRPr="00B65526">
        <w:rPr>
          <w:color w:val="auto"/>
          <w:sz w:val="28"/>
          <w:szCs w:val="28"/>
          <w:lang w:val="uk-UA"/>
        </w:rPr>
        <w:t>єва, Н.О.</w:t>
      </w:r>
      <w:r w:rsidR="00C20AA3" w:rsidRPr="00B65526">
        <w:rPr>
          <w:color w:val="auto"/>
          <w:sz w:val="28"/>
          <w:szCs w:val="28"/>
          <w:lang w:val="uk-UA"/>
        </w:rPr>
        <w:t> </w:t>
      </w:r>
      <w:r w:rsidRPr="00B65526">
        <w:rPr>
          <w:color w:val="auto"/>
          <w:sz w:val="28"/>
          <w:szCs w:val="28"/>
          <w:lang w:val="uk-UA"/>
        </w:rPr>
        <w:t xml:space="preserve">Карпезо, О.В. Линчак // </w:t>
      </w:r>
      <w:r w:rsidR="00945ADA" w:rsidRPr="00B65526">
        <w:rPr>
          <w:color w:val="auto"/>
          <w:sz w:val="28"/>
          <w:szCs w:val="28"/>
          <w:lang w:val="uk-UA"/>
        </w:rPr>
        <w:t>Сучасні проблеми токсикології, харчової та хімічної безпеки</w:t>
      </w:r>
      <w:r w:rsidR="0036676F" w:rsidRPr="00B65526">
        <w:rPr>
          <w:color w:val="auto"/>
          <w:sz w:val="28"/>
          <w:szCs w:val="28"/>
          <w:lang w:val="uk-UA"/>
        </w:rPr>
        <w:t>.</w:t>
      </w:r>
      <w:r w:rsidR="00C20AA3" w:rsidRPr="00B65526">
        <w:rPr>
          <w:color w:val="auto"/>
          <w:sz w:val="28"/>
          <w:szCs w:val="28"/>
          <w:lang w:val="uk-UA"/>
        </w:rPr>
        <w:t xml:space="preserve"> –</w:t>
      </w:r>
      <w:r w:rsidR="0036676F" w:rsidRPr="00B65526">
        <w:rPr>
          <w:color w:val="auto"/>
          <w:sz w:val="28"/>
          <w:szCs w:val="28"/>
          <w:lang w:val="uk-UA"/>
        </w:rPr>
        <w:t xml:space="preserve">  201</w:t>
      </w:r>
      <w:r w:rsidR="005A6406" w:rsidRPr="00B65526">
        <w:rPr>
          <w:color w:val="auto"/>
          <w:sz w:val="28"/>
          <w:szCs w:val="28"/>
          <w:lang w:val="uk-UA"/>
        </w:rPr>
        <w:t>4</w:t>
      </w:r>
      <w:r w:rsidRPr="00B65526">
        <w:rPr>
          <w:color w:val="auto"/>
          <w:sz w:val="28"/>
          <w:szCs w:val="28"/>
          <w:lang w:val="uk-UA"/>
        </w:rPr>
        <w:t>.</w:t>
      </w:r>
      <w:r w:rsidR="00C20AA3" w:rsidRPr="00B65526">
        <w:rPr>
          <w:color w:val="auto"/>
          <w:sz w:val="28"/>
          <w:szCs w:val="28"/>
          <w:lang w:val="uk-UA"/>
        </w:rPr>
        <w:t xml:space="preserve"> – № </w:t>
      </w:r>
      <w:r w:rsidR="005A6406" w:rsidRPr="00B65526">
        <w:rPr>
          <w:color w:val="auto"/>
          <w:sz w:val="28"/>
          <w:szCs w:val="28"/>
          <w:lang w:val="uk-UA"/>
        </w:rPr>
        <w:t>5 (68)</w:t>
      </w:r>
      <w:r w:rsidRPr="00B65526">
        <w:rPr>
          <w:color w:val="auto"/>
          <w:sz w:val="28"/>
          <w:szCs w:val="28"/>
          <w:lang w:val="uk-UA"/>
        </w:rPr>
        <w:t>.</w:t>
      </w:r>
      <w:r w:rsidR="00C20AA3" w:rsidRPr="00B65526">
        <w:rPr>
          <w:color w:val="auto"/>
          <w:sz w:val="28"/>
          <w:szCs w:val="28"/>
          <w:lang w:val="uk-UA"/>
        </w:rPr>
        <w:t>–</w:t>
      </w:r>
      <w:r w:rsidRPr="00B65526">
        <w:rPr>
          <w:color w:val="auto"/>
          <w:sz w:val="28"/>
          <w:szCs w:val="28"/>
          <w:lang w:val="uk-UA"/>
        </w:rPr>
        <w:t xml:space="preserve"> </w:t>
      </w:r>
      <w:r w:rsidR="0036676F" w:rsidRPr="00B65526">
        <w:rPr>
          <w:color w:val="auto"/>
          <w:sz w:val="28"/>
          <w:szCs w:val="28"/>
          <w:lang w:val="uk-UA"/>
        </w:rPr>
        <w:t>С</w:t>
      </w:r>
      <w:r w:rsidRPr="00B65526">
        <w:rPr>
          <w:color w:val="auto"/>
          <w:sz w:val="28"/>
          <w:szCs w:val="28"/>
          <w:lang w:val="uk-UA"/>
        </w:rPr>
        <w:t>.</w:t>
      </w:r>
      <w:r w:rsidR="00C20AA3" w:rsidRPr="00B65526">
        <w:rPr>
          <w:color w:val="auto"/>
          <w:sz w:val="28"/>
          <w:szCs w:val="28"/>
          <w:lang w:val="uk-UA"/>
        </w:rPr>
        <w:t> </w:t>
      </w:r>
      <w:r w:rsidR="005A6406" w:rsidRPr="00B65526">
        <w:rPr>
          <w:color w:val="auto"/>
          <w:sz w:val="28"/>
          <w:szCs w:val="28"/>
          <w:lang w:val="uk-UA"/>
        </w:rPr>
        <w:t>45-49</w:t>
      </w:r>
      <w:r w:rsidR="00BA3488" w:rsidRPr="00B65526">
        <w:rPr>
          <w:color w:val="auto"/>
          <w:sz w:val="28"/>
          <w:szCs w:val="28"/>
          <w:lang w:val="uk-UA"/>
        </w:rPr>
        <w:t>.</w:t>
      </w:r>
    </w:p>
    <w:p w:rsidR="004F6989" w:rsidRPr="00B65526" w:rsidRDefault="004F6989" w:rsidP="00F56275">
      <w:pPr>
        <w:widowControl w:val="0"/>
        <w:autoSpaceDE w:val="0"/>
        <w:snapToGrid w:val="0"/>
        <w:spacing w:line="360" w:lineRule="auto"/>
        <w:ind w:firstLine="709"/>
        <w:jc w:val="both"/>
        <w:rPr>
          <w:color w:val="auto"/>
          <w:sz w:val="28"/>
          <w:szCs w:val="28"/>
          <w:lang w:val="uk-UA"/>
        </w:rPr>
      </w:pPr>
      <w:r w:rsidRPr="00B65526">
        <w:rPr>
          <w:color w:val="auto"/>
          <w:sz w:val="28"/>
          <w:szCs w:val="28"/>
          <w:lang w:val="uk-UA"/>
        </w:rPr>
        <w:t>3. Характер і особливості токсичної дії 7-гідроксикумарину за умов тривалого впливу на організм / М.Л. Зінов'єва , П.Г. Жмінько, О.М. Філінська, І.В. Харчук, С.В. Яблонська, Н.О. Карпезо, О.В Линчак // Сучасні проблеми токсикології, харчової та хімічної безпеки. – 2014. – № 3/4. –  C.63-71</w:t>
      </w:r>
      <w:r w:rsidR="00BA3488" w:rsidRPr="00B65526">
        <w:rPr>
          <w:color w:val="auto"/>
          <w:sz w:val="28"/>
          <w:szCs w:val="28"/>
          <w:lang w:val="uk-UA"/>
        </w:rPr>
        <w:t>.</w:t>
      </w:r>
    </w:p>
    <w:p w:rsidR="002D5095" w:rsidRPr="00B65526" w:rsidRDefault="004F6989" w:rsidP="00F56275">
      <w:pPr>
        <w:widowControl w:val="0"/>
        <w:autoSpaceDE w:val="0"/>
        <w:snapToGrid w:val="0"/>
        <w:spacing w:line="360" w:lineRule="auto"/>
        <w:ind w:firstLine="709"/>
        <w:jc w:val="both"/>
        <w:rPr>
          <w:color w:val="auto"/>
          <w:sz w:val="28"/>
          <w:szCs w:val="28"/>
          <w:lang w:val="uk-UA"/>
        </w:rPr>
      </w:pPr>
      <w:r w:rsidRPr="00B65526">
        <w:rPr>
          <w:color w:val="auto"/>
          <w:sz w:val="28"/>
          <w:szCs w:val="28"/>
          <w:lang w:val="uk-UA"/>
        </w:rPr>
        <w:t>4</w:t>
      </w:r>
      <w:r w:rsidR="002D5095" w:rsidRPr="00B65526">
        <w:rPr>
          <w:color w:val="auto"/>
          <w:sz w:val="28"/>
          <w:szCs w:val="28"/>
          <w:lang w:val="uk-UA"/>
        </w:rPr>
        <w:t>.</w:t>
      </w:r>
      <w:r w:rsidR="00717E23" w:rsidRPr="00B65526">
        <w:rPr>
          <w:color w:val="auto"/>
          <w:sz w:val="28"/>
          <w:szCs w:val="28"/>
          <w:lang w:val="uk-UA"/>
        </w:rPr>
        <w:t>  </w:t>
      </w:r>
      <w:r w:rsidR="002D5095" w:rsidRPr="00B65526">
        <w:rPr>
          <w:color w:val="auto"/>
          <w:sz w:val="28"/>
          <w:szCs w:val="28"/>
          <w:lang w:val="uk-UA"/>
        </w:rPr>
        <w:t>Зінов</w:t>
      </w:r>
      <w:r w:rsidR="006B0CDD" w:rsidRPr="00B65526">
        <w:rPr>
          <w:color w:val="auto"/>
          <w:sz w:val="28"/>
          <w:szCs w:val="28"/>
          <w:lang w:val="uk-UA"/>
        </w:rPr>
        <w:t>'</w:t>
      </w:r>
      <w:r w:rsidR="002D5095" w:rsidRPr="00B65526">
        <w:rPr>
          <w:color w:val="auto"/>
          <w:sz w:val="28"/>
          <w:szCs w:val="28"/>
          <w:lang w:val="uk-UA"/>
        </w:rPr>
        <w:t>єва М.Л. Токсичні властивості умбеліферону – перспективного харчового барвника для напоїв, що містять алкоголь / М.Л.Зінов’єва, П.Г.Жмінько, Н.В. Кокшарева //</w:t>
      </w:r>
      <w:r w:rsidR="00193DD0" w:rsidRPr="00B65526">
        <w:rPr>
          <w:color w:val="auto"/>
          <w:sz w:val="28"/>
          <w:szCs w:val="28"/>
          <w:lang w:val="uk-UA"/>
        </w:rPr>
        <w:t xml:space="preserve"> </w:t>
      </w:r>
      <w:r w:rsidR="002D5095" w:rsidRPr="00B65526">
        <w:rPr>
          <w:color w:val="auto"/>
          <w:sz w:val="28"/>
          <w:szCs w:val="28"/>
          <w:lang w:val="uk-UA"/>
        </w:rPr>
        <w:t>Сучасні проблеми</w:t>
      </w:r>
      <w:r w:rsidR="00193DD0" w:rsidRPr="00B65526">
        <w:rPr>
          <w:color w:val="auto"/>
          <w:sz w:val="28"/>
          <w:szCs w:val="28"/>
          <w:lang w:val="uk-UA"/>
        </w:rPr>
        <w:t xml:space="preserve"> токсикології.</w:t>
      </w:r>
      <w:r w:rsidR="00855B09" w:rsidRPr="00B65526">
        <w:rPr>
          <w:color w:val="auto"/>
          <w:sz w:val="28"/>
          <w:szCs w:val="28"/>
          <w:lang w:val="uk-UA"/>
        </w:rPr>
        <w:t>:</w:t>
      </w:r>
      <w:r w:rsidR="00193DD0" w:rsidRPr="00B65526">
        <w:rPr>
          <w:color w:val="auto"/>
          <w:sz w:val="28"/>
          <w:szCs w:val="28"/>
          <w:lang w:val="uk-UA"/>
        </w:rPr>
        <w:t xml:space="preserve"> мат. ІІІ з’їзду токсикологів України "Сучасні проблеми токсикології. Безпека їжі та середовищ</w:t>
      </w:r>
      <w:r w:rsidR="00230FDD" w:rsidRPr="00B65526">
        <w:rPr>
          <w:color w:val="auto"/>
          <w:sz w:val="28"/>
          <w:szCs w:val="28"/>
          <w:lang w:val="uk-UA"/>
        </w:rPr>
        <w:t>а життєдіяльності людини" 18</w:t>
      </w:r>
      <w:r w:rsidR="00230FDD" w:rsidRPr="00B65526">
        <w:rPr>
          <w:color w:val="auto"/>
          <w:sz w:val="28"/>
          <w:szCs w:val="28"/>
          <w:lang w:val="uk-UA"/>
        </w:rPr>
        <w:noBreakHyphen/>
        <w:t>19 </w:t>
      </w:r>
      <w:r w:rsidR="00193DD0" w:rsidRPr="00B65526">
        <w:rPr>
          <w:color w:val="auto"/>
          <w:sz w:val="28"/>
          <w:szCs w:val="28"/>
          <w:lang w:val="uk-UA"/>
        </w:rPr>
        <w:t>грудня 2011, Київ</w:t>
      </w:r>
      <w:r w:rsidR="0053037A" w:rsidRPr="00B65526">
        <w:rPr>
          <w:color w:val="auto"/>
          <w:sz w:val="28"/>
          <w:szCs w:val="28"/>
          <w:lang w:val="uk-UA"/>
        </w:rPr>
        <w:t>.</w:t>
      </w:r>
      <w:r w:rsidR="00193DD0" w:rsidRPr="00B65526">
        <w:rPr>
          <w:color w:val="auto"/>
          <w:sz w:val="28"/>
          <w:szCs w:val="28"/>
          <w:lang w:val="uk-UA"/>
        </w:rPr>
        <w:t xml:space="preserve"> </w:t>
      </w:r>
      <w:r w:rsidR="00C20AA3" w:rsidRPr="00B65526">
        <w:rPr>
          <w:color w:val="auto"/>
          <w:sz w:val="28"/>
          <w:szCs w:val="28"/>
          <w:lang w:val="uk-UA"/>
        </w:rPr>
        <w:t>–</w:t>
      </w:r>
      <w:r w:rsidR="002D5095" w:rsidRPr="00B65526">
        <w:rPr>
          <w:color w:val="auto"/>
          <w:sz w:val="28"/>
          <w:szCs w:val="28"/>
          <w:lang w:val="uk-UA"/>
        </w:rPr>
        <w:t xml:space="preserve"> № 5.</w:t>
      </w:r>
      <w:r w:rsidR="00C20AA3" w:rsidRPr="00B65526">
        <w:rPr>
          <w:color w:val="auto"/>
          <w:sz w:val="28"/>
          <w:szCs w:val="28"/>
          <w:lang w:val="uk-UA"/>
        </w:rPr>
        <w:t xml:space="preserve"> –</w:t>
      </w:r>
      <w:r w:rsidR="002D5095" w:rsidRPr="00B65526">
        <w:rPr>
          <w:color w:val="auto"/>
          <w:sz w:val="28"/>
          <w:szCs w:val="28"/>
          <w:lang w:val="uk-UA"/>
        </w:rPr>
        <w:t xml:space="preserve"> 2011.</w:t>
      </w:r>
      <w:r w:rsidR="00C20AA3" w:rsidRPr="00B65526">
        <w:rPr>
          <w:color w:val="auto"/>
          <w:sz w:val="28"/>
          <w:szCs w:val="28"/>
          <w:lang w:val="uk-UA"/>
        </w:rPr>
        <w:t xml:space="preserve"> –</w:t>
      </w:r>
      <w:r w:rsidR="002D5095" w:rsidRPr="00B65526">
        <w:rPr>
          <w:color w:val="auto"/>
          <w:sz w:val="28"/>
          <w:szCs w:val="28"/>
          <w:lang w:val="uk-UA"/>
        </w:rPr>
        <w:t xml:space="preserve"> C.</w:t>
      </w:r>
      <w:r w:rsidR="00C20AA3" w:rsidRPr="00B65526">
        <w:rPr>
          <w:color w:val="auto"/>
          <w:sz w:val="28"/>
          <w:szCs w:val="28"/>
          <w:lang w:val="uk-UA"/>
        </w:rPr>
        <w:t> </w:t>
      </w:r>
      <w:r w:rsidR="002D5095" w:rsidRPr="00B65526">
        <w:rPr>
          <w:color w:val="auto"/>
          <w:sz w:val="28"/>
          <w:szCs w:val="28"/>
          <w:lang w:val="uk-UA"/>
        </w:rPr>
        <w:t>178</w:t>
      </w:r>
      <w:r w:rsidR="00BA3488" w:rsidRPr="00B65526">
        <w:rPr>
          <w:color w:val="auto"/>
          <w:sz w:val="28"/>
          <w:szCs w:val="28"/>
          <w:lang w:val="uk-UA"/>
        </w:rPr>
        <w:t>.</w:t>
      </w:r>
    </w:p>
    <w:p w:rsidR="00321248" w:rsidRPr="00B65526" w:rsidRDefault="000245DE" w:rsidP="00C132DE">
      <w:pPr>
        <w:widowControl w:val="0"/>
        <w:autoSpaceDE w:val="0"/>
        <w:snapToGrid w:val="0"/>
        <w:spacing w:line="500" w:lineRule="exact"/>
        <w:jc w:val="center"/>
        <w:rPr>
          <w:b/>
          <w:bCs/>
          <w:caps/>
          <w:color w:val="auto"/>
          <w:sz w:val="28"/>
          <w:szCs w:val="28"/>
          <w:lang w:val="uk-UA"/>
        </w:rPr>
      </w:pPr>
      <w:r w:rsidRPr="00B65526">
        <w:rPr>
          <w:b/>
          <w:bCs/>
          <w:color w:val="auto"/>
          <w:sz w:val="28"/>
          <w:szCs w:val="28"/>
          <w:lang w:val="uk-UA"/>
        </w:rPr>
        <w:br w:type="page"/>
      </w:r>
      <w:r w:rsidR="00321248" w:rsidRPr="00B65526">
        <w:rPr>
          <w:b/>
          <w:bCs/>
          <w:caps/>
          <w:color w:val="auto"/>
          <w:sz w:val="28"/>
          <w:szCs w:val="28"/>
          <w:lang w:val="uk-UA"/>
        </w:rPr>
        <w:lastRenderedPageBreak/>
        <w:t>Розділ</w:t>
      </w:r>
      <w:r w:rsidR="00EE367C" w:rsidRPr="00B65526">
        <w:rPr>
          <w:b/>
          <w:bCs/>
          <w:caps/>
          <w:color w:val="auto"/>
          <w:sz w:val="28"/>
          <w:szCs w:val="28"/>
          <w:lang w:val="uk-UA"/>
        </w:rPr>
        <w:t>  </w:t>
      </w:r>
      <w:r w:rsidR="00321248" w:rsidRPr="00B65526">
        <w:rPr>
          <w:b/>
          <w:bCs/>
          <w:caps/>
          <w:color w:val="auto"/>
          <w:sz w:val="28"/>
          <w:szCs w:val="28"/>
          <w:lang w:val="uk-UA"/>
        </w:rPr>
        <w:t xml:space="preserve"> 5</w:t>
      </w:r>
    </w:p>
    <w:p w:rsidR="00F6546B" w:rsidRPr="00B65526" w:rsidRDefault="00321248" w:rsidP="00F6546B">
      <w:pPr>
        <w:pStyle w:val="ab"/>
        <w:snapToGrid w:val="0"/>
        <w:spacing w:after="0" w:line="500" w:lineRule="exact"/>
        <w:ind w:firstLine="0"/>
        <w:jc w:val="center"/>
        <w:rPr>
          <w:b/>
          <w:bCs/>
          <w:sz w:val="28"/>
          <w:szCs w:val="28"/>
          <w:lang w:val="uk-UA"/>
        </w:rPr>
      </w:pPr>
      <w:r w:rsidRPr="00B65526">
        <w:rPr>
          <w:b/>
          <w:bCs/>
          <w:sz w:val="28"/>
          <w:szCs w:val="28"/>
          <w:lang w:val="uk-UA"/>
        </w:rPr>
        <w:t>КОМБІНОВАНА ДІЯ 7</w:t>
      </w:r>
      <w:r w:rsidRPr="00B65526">
        <w:rPr>
          <w:b/>
          <w:bCs/>
          <w:sz w:val="28"/>
          <w:szCs w:val="28"/>
          <w:lang w:val="uk-UA"/>
        </w:rPr>
        <w:noBreakHyphen/>
        <w:t xml:space="preserve">ГІДРОКСИКУМАРИНУ </w:t>
      </w:r>
      <w:r w:rsidR="00F6546B" w:rsidRPr="00B65526">
        <w:rPr>
          <w:b/>
          <w:bCs/>
          <w:sz w:val="28"/>
          <w:szCs w:val="28"/>
          <w:lang w:val="uk-UA"/>
        </w:rPr>
        <w:t xml:space="preserve">  </w:t>
      </w:r>
    </w:p>
    <w:p w:rsidR="00321248" w:rsidRPr="00B65526" w:rsidRDefault="00321248" w:rsidP="00F6546B">
      <w:pPr>
        <w:pStyle w:val="ab"/>
        <w:snapToGrid w:val="0"/>
        <w:spacing w:after="0" w:line="500" w:lineRule="exact"/>
        <w:ind w:firstLine="0"/>
        <w:jc w:val="center"/>
        <w:rPr>
          <w:b/>
          <w:bCs/>
          <w:sz w:val="28"/>
          <w:szCs w:val="28"/>
          <w:lang w:val="uk-UA"/>
        </w:rPr>
      </w:pPr>
      <w:r w:rsidRPr="00B65526">
        <w:rPr>
          <w:b/>
          <w:bCs/>
          <w:sz w:val="28"/>
          <w:szCs w:val="28"/>
          <w:lang w:val="uk-UA"/>
        </w:rPr>
        <w:t xml:space="preserve">ТА ЕТИЛОВОГО СПИРТУ ЗА УМОВ ГОСТРОГО ТА </w:t>
      </w:r>
      <w:r w:rsidRPr="00B65526">
        <w:rPr>
          <w:b/>
          <w:bCs/>
          <w:caps/>
          <w:sz w:val="28"/>
          <w:szCs w:val="28"/>
          <w:lang w:val="uk-UA"/>
        </w:rPr>
        <w:t>підгострого впливу на організм</w:t>
      </w:r>
    </w:p>
    <w:p w:rsidR="00321248" w:rsidRPr="00B65526" w:rsidRDefault="00321248" w:rsidP="00C132DE">
      <w:pPr>
        <w:pStyle w:val="ab"/>
        <w:spacing w:after="0" w:line="500" w:lineRule="exact"/>
        <w:ind w:firstLine="720"/>
        <w:jc w:val="center"/>
        <w:rPr>
          <w:b/>
          <w:bCs/>
          <w:caps/>
          <w:sz w:val="28"/>
          <w:szCs w:val="28"/>
          <w:lang w:val="uk-UA"/>
        </w:rPr>
      </w:pPr>
    </w:p>
    <w:p w:rsidR="00321248" w:rsidRPr="00B65526" w:rsidRDefault="00321248" w:rsidP="00C132DE">
      <w:pPr>
        <w:pStyle w:val="ab"/>
        <w:spacing w:after="0" w:line="500" w:lineRule="exact"/>
        <w:ind w:firstLine="720"/>
        <w:jc w:val="center"/>
        <w:rPr>
          <w:b/>
          <w:bCs/>
          <w:caps/>
          <w:sz w:val="28"/>
          <w:szCs w:val="28"/>
          <w:lang w:val="uk-UA"/>
        </w:rPr>
      </w:pPr>
    </w:p>
    <w:p w:rsidR="00321248" w:rsidRPr="00B65526" w:rsidRDefault="00321248" w:rsidP="00C132DE">
      <w:pPr>
        <w:widowControl w:val="0"/>
        <w:autoSpaceDE w:val="0"/>
        <w:spacing w:line="500" w:lineRule="exact"/>
        <w:ind w:firstLine="709"/>
        <w:jc w:val="both"/>
        <w:rPr>
          <w:color w:val="auto"/>
          <w:sz w:val="28"/>
          <w:szCs w:val="28"/>
          <w:lang w:val="uk-UA"/>
        </w:rPr>
      </w:pPr>
      <w:r w:rsidRPr="00B65526">
        <w:rPr>
          <w:color w:val="auto"/>
          <w:sz w:val="28"/>
          <w:szCs w:val="28"/>
          <w:lang w:val="uk-UA"/>
        </w:rPr>
        <w:t>7</w:t>
      </w:r>
      <w:r w:rsidRPr="00B65526">
        <w:rPr>
          <w:color w:val="auto"/>
          <w:sz w:val="28"/>
          <w:szCs w:val="28"/>
          <w:lang w:val="uk-UA"/>
        </w:rPr>
        <w:noBreakHyphen/>
        <w:t>ГОК запропоновано для використання в якості харчового барвника для слабоалкогольних напоїв. Відомо, що ЕС чинить виражений токсичний вплив на центральну нервову систему, проявляє ряд гепатотоксичних ефектів, впливає на процеси ПОЛ та може суттєво змінювати прояви токсичності інших речовин за умов комбінованого застосування [</w:t>
      </w:r>
      <w:r w:rsidR="0070015C" w:rsidRPr="00B65526">
        <w:rPr>
          <w:rStyle w:val="hps"/>
          <w:color w:val="auto"/>
          <w:sz w:val="28"/>
          <w:szCs w:val="28"/>
          <w:lang w:val="uk-UA"/>
        </w:rPr>
        <w:t>93</w:t>
      </w:r>
      <w:r w:rsidRPr="00B65526">
        <w:rPr>
          <w:rStyle w:val="hps"/>
          <w:color w:val="auto"/>
          <w:sz w:val="28"/>
          <w:szCs w:val="28"/>
          <w:lang w:val="uk-UA"/>
        </w:rPr>
        <w:t xml:space="preserve">, </w:t>
      </w:r>
      <w:r w:rsidR="0070015C" w:rsidRPr="00B65526">
        <w:rPr>
          <w:rStyle w:val="hps"/>
          <w:color w:val="auto"/>
          <w:sz w:val="28"/>
          <w:szCs w:val="28"/>
          <w:lang w:val="uk-UA"/>
        </w:rPr>
        <w:t>94</w:t>
      </w:r>
      <w:r w:rsidRPr="00B65526">
        <w:rPr>
          <w:color w:val="auto"/>
          <w:sz w:val="28"/>
          <w:szCs w:val="28"/>
          <w:lang w:val="uk-UA"/>
        </w:rPr>
        <w:t>].  Тому, для оцінки безпечності використання 7</w:t>
      </w:r>
      <w:r w:rsidRPr="00B65526">
        <w:rPr>
          <w:color w:val="auto"/>
          <w:sz w:val="28"/>
          <w:szCs w:val="28"/>
          <w:lang w:val="uk-UA"/>
        </w:rPr>
        <w:noBreakHyphen/>
        <w:t>ГОК в слабоалкогольних напоях</w:t>
      </w:r>
      <w:r w:rsidR="00925F47" w:rsidRPr="00B65526">
        <w:rPr>
          <w:color w:val="auto"/>
          <w:sz w:val="28"/>
          <w:szCs w:val="28"/>
          <w:lang w:val="uk-UA"/>
        </w:rPr>
        <w:t>,</w:t>
      </w:r>
      <w:r w:rsidRPr="00B65526">
        <w:rPr>
          <w:color w:val="auto"/>
          <w:sz w:val="28"/>
          <w:szCs w:val="28"/>
          <w:lang w:val="uk-UA"/>
        </w:rPr>
        <w:t xml:space="preserve"> необхідно було з</w:t>
      </w:r>
      <w:r w:rsidR="00925F47" w:rsidRPr="00B65526">
        <w:rPr>
          <w:color w:val="auto"/>
          <w:sz w:val="28"/>
          <w:szCs w:val="28"/>
          <w:lang w:val="uk-UA"/>
        </w:rPr>
        <w:t>′</w:t>
      </w:r>
      <w:r w:rsidRPr="00B65526">
        <w:rPr>
          <w:color w:val="auto"/>
          <w:sz w:val="28"/>
          <w:szCs w:val="28"/>
          <w:lang w:val="uk-UA"/>
        </w:rPr>
        <w:t xml:space="preserve">ясувати його характер і тип комбінованої дії з ЕС за умов одноразового та тривалого надходження в організм. </w:t>
      </w:r>
    </w:p>
    <w:p w:rsidR="00321248" w:rsidRPr="00B65526" w:rsidRDefault="00321248" w:rsidP="00C132DE">
      <w:pPr>
        <w:widowControl w:val="0"/>
        <w:autoSpaceDE w:val="0"/>
        <w:spacing w:line="500" w:lineRule="exact"/>
        <w:ind w:firstLine="709"/>
        <w:jc w:val="both"/>
        <w:rPr>
          <w:color w:val="auto"/>
          <w:sz w:val="28"/>
          <w:szCs w:val="28"/>
          <w:lang w:val="uk-UA"/>
        </w:rPr>
      </w:pPr>
    </w:p>
    <w:p w:rsidR="00321248" w:rsidRPr="00B65526" w:rsidRDefault="00321248" w:rsidP="00C132DE">
      <w:pPr>
        <w:widowControl w:val="0"/>
        <w:autoSpaceDE w:val="0"/>
        <w:spacing w:line="500" w:lineRule="exact"/>
        <w:ind w:firstLine="709"/>
        <w:jc w:val="both"/>
        <w:rPr>
          <w:b/>
          <w:bCs/>
          <w:caps/>
          <w:color w:val="auto"/>
          <w:sz w:val="28"/>
          <w:szCs w:val="28"/>
          <w:lang w:val="uk-UA"/>
        </w:rPr>
      </w:pPr>
    </w:p>
    <w:p w:rsidR="00321248" w:rsidRPr="00B65526" w:rsidRDefault="00321248" w:rsidP="00C132DE">
      <w:pPr>
        <w:pStyle w:val="ab"/>
        <w:spacing w:after="0" w:line="500" w:lineRule="exact"/>
        <w:ind w:firstLine="709"/>
        <w:rPr>
          <w:b/>
          <w:bCs/>
          <w:sz w:val="28"/>
          <w:szCs w:val="28"/>
          <w:lang w:val="uk-UA"/>
        </w:rPr>
      </w:pPr>
      <w:r w:rsidRPr="00B65526">
        <w:rPr>
          <w:b/>
          <w:bCs/>
          <w:sz w:val="28"/>
          <w:szCs w:val="28"/>
          <w:lang w:val="uk-UA"/>
        </w:rPr>
        <w:t>5.1 </w:t>
      </w:r>
      <w:r w:rsidR="00C86BC4" w:rsidRPr="00B65526">
        <w:rPr>
          <w:b/>
          <w:bCs/>
          <w:sz w:val="28"/>
          <w:szCs w:val="28"/>
          <w:lang w:val="uk-UA"/>
        </w:rPr>
        <w:t>Комбінований вплив 7</w:t>
      </w:r>
      <w:r w:rsidR="00F46F7A" w:rsidRPr="00B65526">
        <w:rPr>
          <w:b/>
          <w:bCs/>
          <w:sz w:val="28"/>
          <w:szCs w:val="28"/>
          <w:lang w:val="uk-UA"/>
        </w:rPr>
        <w:noBreakHyphen/>
      </w:r>
      <w:r w:rsidR="00C86BC4" w:rsidRPr="00B65526">
        <w:rPr>
          <w:b/>
          <w:bCs/>
          <w:sz w:val="28"/>
          <w:szCs w:val="28"/>
          <w:lang w:val="uk-UA"/>
        </w:rPr>
        <w:t>гідроксикумарину та етилового спирту на організм щурів за умов гострої інтоксикації</w:t>
      </w:r>
    </w:p>
    <w:p w:rsidR="00321248" w:rsidRPr="00B65526" w:rsidRDefault="00321248" w:rsidP="00C132DE">
      <w:pPr>
        <w:pStyle w:val="ab"/>
        <w:spacing w:after="0" w:line="500" w:lineRule="exact"/>
        <w:ind w:firstLine="0"/>
        <w:rPr>
          <w:sz w:val="28"/>
          <w:szCs w:val="28"/>
          <w:lang w:val="uk-UA"/>
        </w:rPr>
      </w:pPr>
      <w:r w:rsidRPr="00B65526">
        <w:rPr>
          <w:sz w:val="28"/>
          <w:szCs w:val="28"/>
          <w:lang w:val="uk-UA"/>
        </w:rPr>
        <w:tab/>
      </w:r>
    </w:p>
    <w:p w:rsidR="00321248" w:rsidRPr="00B65526" w:rsidRDefault="00321248" w:rsidP="00C132DE">
      <w:pPr>
        <w:pStyle w:val="ab"/>
        <w:spacing w:after="0" w:line="500" w:lineRule="exact"/>
        <w:ind w:firstLine="0"/>
        <w:rPr>
          <w:sz w:val="28"/>
          <w:szCs w:val="28"/>
          <w:lang w:val="uk-UA"/>
        </w:rPr>
      </w:pPr>
    </w:p>
    <w:p w:rsidR="00321248" w:rsidRPr="00B65526" w:rsidRDefault="00FE1824" w:rsidP="00C132DE">
      <w:pPr>
        <w:pStyle w:val="ab"/>
        <w:spacing w:after="0" w:line="500" w:lineRule="exact"/>
        <w:ind w:firstLine="709"/>
        <w:rPr>
          <w:b/>
          <w:sz w:val="28"/>
          <w:szCs w:val="28"/>
          <w:lang w:val="uk-UA"/>
        </w:rPr>
      </w:pPr>
      <w:r w:rsidRPr="00B65526">
        <w:rPr>
          <w:b/>
          <w:sz w:val="28"/>
          <w:szCs w:val="28"/>
          <w:lang w:val="uk-UA"/>
        </w:rPr>
        <w:t>5.1.1  </w:t>
      </w:r>
      <w:r w:rsidR="00321248" w:rsidRPr="00B65526">
        <w:rPr>
          <w:b/>
          <w:sz w:val="28"/>
          <w:szCs w:val="28"/>
          <w:lang w:val="uk-UA"/>
        </w:rPr>
        <w:t xml:space="preserve">Загальнотоксична дія </w:t>
      </w:r>
      <w:r w:rsidRPr="00B65526">
        <w:rPr>
          <w:b/>
          <w:sz w:val="28"/>
          <w:szCs w:val="28"/>
          <w:lang w:val="uk-UA"/>
        </w:rPr>
        <w:t>7</w:t>
      </w:r>
      <w:r w:rsidRPr="00B65526">
        <w:rPr>
          <w:b/>
          <w:sz w:val="28"/>
          <w:szCs w:val="28"/>
          <w:lang w:val="uk-UA"/>
        </w:rPr>
        <w:noBreakHyphen/>
        <w:t xml:space="preserve">гідрокси-кумарину та етилового спирту </w:t>
      </w:r>
      <w:r w:rsidR="00321248" w:rsidRPr="00B65526">
        <w:rPr>
          <w:b/>
          <w:sz w:val="28"/>
          <w:szCs w:val="28"/>
          <w:lang w:val="uk-UA"/>
        </w:rPr>
        <w:t xml:space="preserve">за умов гострої ізольованої та комбінованої дії </w:t>
      </w:r>
    </w:p>
    <w:p w:rsidR="00321248" w:rsidRPr="00B65526" w:rsidRDefault="00321248" w:rsidP="00C132DE">
      <w:pPr>
        <w:pStyle w:val="ab"/>
        <w:spacing w:after="0" w:line="500" w:lineRule="exact"/>
        <w:ind w:firstLine="709"/>
        <w:rPr>
          <w:spacing w:val="80"/>
          <w:sz w:val="28"/>
          <w:szCs w:val="28"/>
          <w:lang w:val="uk-UA"/>
        </w:rPr>
      </w:pPr>
    </w:p>
    <w:p w:rsidR="00321248" w:rsidRPr="00B65526" w:rsidRDefault="00321248" w:rsidP="00C132DE">
      <w:pPr>
        <w:pStyle w:val="ab"/>
        <w:spacing w:after="0" w:line="500" w:lineRule="exact"/>
        <w:ind w:firstLine="708"/>
        <w:rPr>
          <w:spacing w:val="80"/>
          <w:sz w:val="28"/>
          <w:szCs w:val="28"/>
          <w:lang w:val="uk-UA"/>
        </w:rPr>
      </w:pPr>
    </w:p>
    <w:p w:rsidR="00321248" w:rsidRPr="00B65526" w:rsidRDefault="00321248" w:rsidP="00C132DE">
      <w:pPr>
        <w:pStyle w:val="ab"/>
        <w:spacing w:after="0" w:line="500" w:lineRule="exact"/>
        <w:ind w:firstLine="708"/>
        <w:rPr>
          <w:sz w:val="28"/>
          <w:szCs w:val="28"/>
          <w:lang w:val="uk-UA"/>
        </w:rPr>
      </w:pPr>
      <w:r w:rsidRPr="00B65526">
        <w:rPr>
          <w:sz w:val="28"/>
          <w:szCs w:val="28"/>
          <w:lang w:val="uk-UA"/>
        </w:rPr>
        <w:t>Встановлено, що внутрішньошлункове одноразове введення 7</w:t>
      </w:r>
      <w:r w:rsidRPr="00B65526">
        <w:rPr>
          <w:sz w:val="28"/>
          <w:szCs w:val="28"/>
          <w:lang w:val="uk-UA"/>
        </w:rPr>
        <w:noBreakHyphen/>
        <w:t>ГОК</w:t>
      </w:r>
      <w:r w:rsidR="00925F47" w:rsidRPr="00B65526">
        <w:rPr>
          <w:sz w:val="28"/>
          <w:szCs w:val="28"/>
          <w:lang w:val="uk-UA"/>
        </w:rPr>
        <w:t xml:space="preserve"> щурам самкам (n=5)</w:t>
      </w:r>
      <w:r w:rsidRPr="00B65526">
        <w:rPr>
          <w:sz w:val="28"/>
          <w:szCs w:val="28"/>
          <w:lang w:val="uk-UA"/>
        </w:rPr>
        <w:t xml:space="preserve"> </w:t>
      </w:r>
      <w:r w:rsidR="00925F47" w:rsidRPr="00B65526">
        <w:rPr>
          <w:sz w:val="28"/>
          <w:szCs w:val="28"/>
          <w:lang w:val="uk-UA"/>
        </w:rPr>
        <w:t>у</w:t>
      </w:r>
      <w:r w:rsidRPr="00B65526">
        <w:rPr>
          <w:sz w:val="28"/>
          <w:szCs w:val="28"/>
          <w:lang w:val="uk-UA"/>
        </w:rPr>
        <w:t xml:space="preserve"> дозі 5000 мг/кг не призводило до випадків загибелі тварин. Клінічна картина гострої інтоксикації характеризувалася коротким (10-15 хв.) періодом гіперчутливості тварин, що змінювався загальним </w:t>
      </w:r>
      <w:r w:rsidRPr="00B65526">
        <w:rPr>
          <w:sz w:val="28"/>
          <w:szCs w:val="28"/>
          <w:lang w:val="uk-UA"/>
        </w:rPr>
        <w:lastRenderedPageBreak/>
        <w:t xml:space="preserve">пригніченням упродовж першої доби після введення. На другу добу в тварин спостерігалися ознаки порушення сечовиділення – аногенітальна зона була забруднена сечею. </w:t>
      </w:r>
      <w:r w:rsidR="002D3E9B" w:rsidRPr="00B65526">
        <w:rPr>
          <w:sz w:val="28"/>
          <w:szCs w:val="28"/>
          <w:lang w:val="uk-UA"/>
        </w:rPr>
        <w:t>З</w:t>
      </w:r>
      <w:r w:rsidRPr="00B65526">
        <w:rPr>
          <w:sz w:val="28"/>
          <w:szCs w:val="28"/>
          <w:lang w:val="uk-UA"/>
        </w:rPr>
        <w:t xml:space="preserve"> 3-ї доби до кінця періоду спостереження  симптомів інтоксикації не спостерігалось.</w:t>
      </w: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При ізольованій дії ЕС </w:t>
      </w:r>
      <w:r w:rsidR="002D3E9B" w:rsidRPr="00B65526">
        <w:rPr>
          <w:color w:val="auto"/>
          <w:sz w:val="28"/>
          <w:szCs w:val="28"/>
          <w:lang w:val="uk-UA"/>
        </w:rPr>
        <w:t>у</w:t>
      </w:r>
      <w:r w:rsidRPr="00B65526">
        <w:rPr>
          <w:color w:val="auto"/>
          <w:sz w:val="28"/>
          <w:szCs w:val="28"/>
          <w:lang w:val="uk-UA"/>
        </w:rPr>
        <w:t xml:space="preserve"> дозі 6000 мг/кг загибелі щурів самок не спостерігалось. Основним </w:t>
      </w:r>
      <w:r w:rsidR="00C20AA3" w:rsidRPr="00B65526">
        <w:rPr>
          <w:color w:val="auto"/>
          <w:sz w:val="28"/>
          <w:szCs w:val="28"/>
          <w:lang w:val="uk-UA"/>
        </w:rPr>
        <w:t>у</w:t>
      </w:r>
      <w:r w:rsidRPr="00B65526">
        <w:rPr>
          <w:color w:val="auto"/>
          <w:sz w:val="28"/>
          <w:szCs w:val="28"/>
          <w:lang w:val="uk-UA"/>
        </w:rPr>
        <w:t xml:space="preserve"> характері гострої інтоксикації був наркотичний сон, що наставав </w:t>
      </w:r>
      <w:r w:rsidR="00DB287C" w:rsidRPr="00B65526">
        <w:rPr>
          <w:color w:val="auto"/>
          <w:sz w:val="28"/>
          <w:szCs w:val="28"/>
          <w:lang w:val="uk-UA"/>
        </w:rPr>
        <w:t>упродовж</w:t>
      </w:r>
      <w:r w:rsidRPr="00B65526">
        <w:rPr>
          <w:color w:val="auto"/>
          <w:sz w:val="28"/>
          <w:szCs w:val="28"/>
          <w:lang w:val="uk-UA"/>
        </w:rPr>
        <w:t xml:space="preserve"> </w:t>
      </w:r>
      <w:r w:rsidR="00DB287C" w:rsidRPr="00B65526">
        <w:rPr>
          <w:color w:val="auto"/>
          <w:sz w:val="28"/>
          <w:szCs w:val="28"/>
          <w:lang w:val="uk-UA"/>
        </w:rPr>
        <w:t>10-</w:t>
      </w:r>
      <w:r w:rsidRPr="00B65526">
        <w:rPr>
          <w:color w:val="auto"/>
          <w:sz w:val="28"/>
          <w:szCs w:val="28"/>
          <w:lang w:val="uk-UA"/>
        </w:rPr>
        <w:t>15 хвилин після введення. Тривалість наркоти</w:t>
      </w:r>
      <w:r w:rsidR="0032419A" w:rsidRPr="00B65526">
        <w:rPr>
          <w:color w:val="auto"/>
          <w:sz w:val="28"/>
          <w:szCs w:val="28"/>
          <w:lang w:val="uk-UA"/>
        </w:rPr>
        <w:t>ч</w:t>
      </w:r>
      <w:r w:rsidRPr="00B65526">
        <w:rPr>
          <w:color w:val="auto"/>
          <w:sz w:val="28"/>
          <w:szCs w:val="28"/>
          <w:lang w:val="uk-UA"/>
        </w:rPr>
        <w:t xml:space="preserve">ного сну складала  </w:t>
      </w:r>
      <w:r w:rsidR="00DB287C" w:rsidRPr="00B65526">
        <w:rPr>
          <w:color w:val="auto"/>
          <w:sz w:val="28"/>
          <w:szCs w:val="28"/>
          <w:lang w:val="uk-UA"/>
        </w:rPr>
        <w:t>47,6</w:t>
      </w:r>
      <w:r w:rsidR="00A165C7" w:rsidRPr="00B65526">
        <w:rPr>
          <w:color w:val="auto"/>
          <w:sz w:val="28"/>
          <w:szCs w:val="28"/>
          <w:lang w:val="uk-UA"/>
        </w:rPr>
        <w:t> </w:t>
      </w:r>
      <w:r w:rsidR="00DB287C" w:rsidRPr="00B65526">
        <w:rPr>
          <w:color w:val="auto"/>
          <w:sz w:val="28"/>
          <w:szCs w:val="28"/>
          <w:lang w:val="uk-UA"/>
        </w:rPr>
        <w:t>±7,3</w:t>
      </w:r>
      <w:r w:rsidR="002D3E9B" w:rsidRPr="00B65526">
        <w:rPr>
          <w:color w:val="auto"/>
          <w:sz w:val="28"/>
          <w:szCs w:val="28"/>
          <w:lang w:val="uk-UA"/>
        </w:rPr>
        <w:t> </w:t>
      </w:r>
      <w:r w:rsidR="00DB287C" w:rsidRPr="00B65526">
        <w:rPr>
          <w:color w:val="auto"/>
          <w:sz w:val="28"/>
          <w:szCs w:val="28"/>
          <w:lang w:val="uk-UA"/>
        </w:rPr>
        <w:t>хв.</w:t>
      </w:r>
      <w:r w:rsidRPr="00B65526">
        <w:rPr>
          <w:color w:val="auto"/>
          <w:sz w:val="28"/>
          <w:szCs w:val="28"/>
          <w:lang w:val="uk-UA"/>
        </w:rPr>
        <w:t xml:space="preserve"> (n=15). </w:t>
      </w:r>
      <w:r w:rsidR="00925F47" w:rsidRPr="00B65526">
        <w:rPr>
          <w:color w:val="auto"/>
          <w:sz w:val="28"/>
          <w:szCs w:val="28"/>
          <w:lang w:val="uk-UA"/>
        </w:rPr>
        <w:t>У</w:t>
      </w:r>
      <w:r w:rsidRPr="00B65526">
        <w:rPr>
          <w:color w:val="auto"/>
          <w:sz w:val="28"/>
          <w:szCs w:val="28"/>
          <w:lang w:val="uk-UA"/>
        </w:rPr>
        <w:t xml:space="preserve"> перш</w:t>
      </w:r>
      <w:r w:rsidR="00925F47" w:rsidRPr="00B65526">
        <w:rPr>
          <w:color w:val="auto"/>
          <w:sz w:val="28"/>
          <w:szCs w:val="28"/>
          <w:lang w:val="uk-UA"/>
        </w:rPr>
        <w:t>у</w:t>
      </w:r>
      <w:r w:rsidRPr="00B65526">
        <w:rPr>
          <w:color w:val="auto"/>
          <w:sz w:val="28"/>
          <w:szCs w:val="28"/>
          <w:lang w:val="uk-UA"/>
        </w:rPr>
        <w:t xml:space="preserve"> доб</w:t>
      </w:r>
      <w:r w:rsidR="00925F47" w:rsidRPr="00B65526">
        <w:rPr>
          <w:color w:val="auto"/>
          <w:sz w:val="28"/>
          <w:szCs w:val="28"/>
          <w:lang w:val="uk-UA"/>
        </w:rPr>
        <w:t>у</w:t>
      </w:r>
      <w:r w:rsidRPr="00B65526">
        <w:rPr>
          <w:color w:val="auto"/>
          <w:sz w:val="28"/>
          <w:szCs w:val="28"/>
          <w:lang w:val="uk-UA"/>
        </w:rPr>
        <w:t xml:space="preserve"> спостереження активність тварин залишалась зниженою, в подальшому, з 2</w:t>
      </w:r>
      <w:r w:rsidR="00925F47" w:rsidRPr="00B65526">
        <w:rPr>
          <w:color w:val="auto"/>
          <w:sz w:val="28"/>
          <w:szCs w:val="28"/>
          <w:lang w:val="uk-UA"/>
        </w:rPr>
        <w:noBreakHyphen/>
      </w:r>
      <w:r w:rsidRPr="00B65526">
        <w:rPr>
          <w:color w:val="auto"/>
          <w:sz w:val="28"/>
          <w:szCs w:val="28"/>
          <w:lang w:val="uk-UA"/>
        </w:rPr>
        <w:t>ї до 7</w:t>
      </w:r>
      <w:r w:rsidR="00925F47" w:rsidRPr="00B65526">
        <w:rPr>
          <w:color w:val="auto"/>
          <w:sz w:val="28"/>
          <w:szCs w:val="28"/>
          <w:lang w:val="uk-UA"/>
        </w:rPr>
        <w:noBreakHyphen/>
      </w:r>
      <w:r w:rsidRPr="00B65526">
        <w:rPr>
          <w:color w:val="auto"/>
          <w:sz w:val="28"/>
          <w:szCs w:val="28"/>
          <w:lang w:val="uk-UA"/>
        </w:rPr>
        <w:t>ї доби,  їх стан не відрізнявся від контролю.</w:t>
      </w: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Внутрішньошлункове введення комбінації 7-ГОК та ЕС, </w:t>
      </w:r>
      <w:r w:rsidR="002D3E9B" w:rsidRPr="00B65526">
        <w:rPr>
          <w:color w:val="auto"/>
          <w:sz w:val="28"/>
          <w:szCs w:val="28"/>
          <w:lang w:val="uk-UA"/>
        </w:rPr>
        <w:t>у</w:t>
      </w:r>
      <w:r w:rsidRPr="00B65526">
        <w:rPr>
          <w:color w:val="auto"/>
          <w:sz w:val="28"/>
          <w:szCs w:val="28"/>
          <w:lang w:val="uk-UA"/>
        </w:rPr>
        <w:t xml:space="preserve"> зазначених дозах, також не призводило до загибелі щурів самок (n=5). У тварин </w:t>
      </w:r>
      <w:r w:rsidR="0051531F" w:rsidRPr="00B65526">
        <w:rPr>
          <w:color w:val="auto"/>
          <w:sz w:val="28"/>
          <w:szCs w:val="28"/>
          <w:lang w:val="uk-UA"/>
        </w:rPr>
        <w:t>у</w:t>
      </w:r>
      <w:r w:rsidR="00925F47" w:rsidRPr="00B65526">
        <w:rPr>
          <w:color w:val="auto"/>
          <w:sz w:val="28"/>
          <w:szCs w:val="28"/>
          <w:lang w:val="uk-UA"/>
        </w:rPr>
        <w:t>продовж</w:t>
      </w:r>
      <w:r w:rsidRPr="00B65526">
        <w:rPr>
          <w:color w:val="auto"/>
          <w:sz w:val="28"/>
          <w:szCs w:val="28"/>
          <w:lang w:val="uk-UA"/>
        </w:rPr>
        <w:t xml:space="preserve"> 10</w:t>
      </w:r>
      <w:r w:rsidRPr="00B65526">
        <w:rPr>
          <w:color w:val="auto"/>
          <w:sz w:val="28"/>
          <w:szCs w:val="28"/>
          <w:lang w:val="uk-UA"/>
        </w:rPr>
        <w:noBreakHyphen/>
        <w:t xml:space="preserve">15 хв. після введення комбінації наставав наркотичний сон, проте він був на 60 % менш тривалим (18,7 ±6,7 хв., n=15, p&lt;0,05), ніж за ізольованої дії ЕС. </w:t>
      </w:r>
      <w:r w:rsidR="00925F47" w:rsidRPr="00B65526">
        <w:rPr>
          <w:color w:val="auto"/>
          <w:sz w:val="28"/>
          <w:szCs w:val="28"/>
          <w:lang w:val="uk-UA"/>
        </w:rPr>
        <w:t>Протягом</w:t>
      </w:r>
      <w:r w:rsidRPr="00B65526">
        <w:rPr>
          <w:color w:val="auto"/>
          <w:sz w:val="28"/>
          <w:szCs w:val="28"/>
          <w:lang w:val="uk-UA"/>
        </w:rPr>
        <w:t xml:space="preserve"> першої доби, активність щурів залишалась зниженою, </w:t>
      </w:r>
      <w:r w:rsidR="000245DE" w:rsidRPr="00B65526">
        <w:rPr>
          <w:color w:val="auto"/>
          <w:sz w:val="28"/>
          <w:szCs w:val="28"/>
          <w:lang w:val="uk-UA"/>
        </w:rPr>
        <w:t xml:space="preserve">через 24 години у тварин спостерігалось забруднення сечею аногенітальної зони, </w:t>
      </w:r>
      <w:r w:rsidRPr="00B65526">
        <w:rPr>
          <w:color w:val="auto"/>
          <w:sz w:val="28"/>
          <w:szCs w:val="28"/>
          <w:lang w:val="uk-UA"/>
        </w:rPr>
        <w:t>так само як і у тварин, яким вводили 7</w:t>
      </w:r>
      <w:r w:rsidRPr="00B65526">
        <w:rPr>
          <w:color w:val="auto"/>
          <w:sz w:val="28"/>
          <w:szCs w:val="28"/>
          <w:lang w:val="uk-UA"/>
        </w:rPr>
        <w:noBreakHyphen/>
        <w:t>ГОК окремо. Починаючи з 3</w:t>
      </w:r>
      <w:r w:rsidRPr="00B65526">
        <w:rPr>
          <w:color w:val="auto"/>
          <w:sz w:val="28"/>
          <w:szCs w:val="28"/>
          <w:lang w:val="uk-UA"/>
        </w:rPr>
        <w:noBreakHyphen/>
        <w:t>ої по 7</w:t>
      </w:r>
      <w:r w:rsidRPr="00B65526">
        <w:rPr>
          <w:color w:val="auto"/>
          <w:sz w:val="28"/>
          <w:szCs w:val="28"/>
          <w:lang w:val="uk-UA"/>
        </w:rPr>
        <w:noBreakHyphen/>
        <w:t>му добу клінічний стан тварин не відрізнявся від контрольної групи.</w:t>
      </w:r>
    </w:p>
    <w:p w:rsidR="00321248" w:rsidRPr="00B65526" w:rsidRDefault="00321248" w:rsidP="00321248">
      <w:pPr>
        <w:suppressAutoHyphens w:val="0"/>
        <w:autoSpaceDE w:val="0"/>
        <w:autoSpaceDN w:val="0"/>
        <w:adjustRightInd w:val="0"/>
        <w:spacing w:line="360" w:lineRule="auto"/>
        <w:ind w:firstLine="720"/>
        <w:jc w:val="both"/>
        <w:rPr>
          <w:color w:val="auto"/>
          <w:sz w:val="28"/>
          <w:szCs w:val="28"/>
          <w:lang w:val="uk-UA"/>
        </w:rPr>
      </w:pPr>
      <w:r w:rsidRPr="00B65526">
        <w:rPr>
          <w:color w:val="auto"/>
          <w:sz w:val="28"/>
          <w:szCs w:val="28"/>
          <w:lang w:val="uk-UA"/>
        </w:rPr>
        <w:t xml:space="preserve">Суттєве зниження тривалості основного показника гострої інтоксикації ЕС – наркотичного сну, може свідчити про антагоністичну взаємодію досліджених  речовин. Не виключено, що причиною цього може бути  порушення абсорбції ЕС </w:t>
      </w:r>
      <w:r w:rsidR="00463B2A" w:rsidRPr="00B65526">
        <w:rPr>
          <w:color w:val="auto"/>
          <w:sz w:val="28"/>
          <w:szCs w:val="28"/>
          <w:lang w:val="uk-UA"/>
        </w:rPr>
        <w:t>у</w:t>
      </w:r>
      <w:r w:rsidRPr="00B65526">
        <w:rPr>
          <w:color w:val="auto"/>
          <w:sz w:val="28"/>
          <w:szCs w:val="28"/>
          <w:lang w:val="uk-UA"/>
        </w:rPr>
        <w:t xml:space="preserve"> кишечник</w:t>
      </w:r>
      <w:r w:rsidR="005F7E6F" w:rsidRPr="00B65526">
        <w:rPr>
          <w:color w:val="auto"/>
          <w:sz w:val="28"/>
          <w:szCs w:val="28"/>
          <w:lang w:val="uk-UA"/>
        </w:rPr>
        <w:t>у</w:t>
      </w:r>
      <w:r w:rsidRPr="00B65526">
        <w:rPr>
          <w:color w:val="auto"/>
          <w:sz w:val="28"/>
          <w:szCs w:val="28"/>
          <w:lang w:val="uk-UA"/>
        </w:rPr>
        <w:t>, або зміни токсикодинаміки ЕС в організмі піддослідних тварин</w:t>
      </w:r>
      <w:r w:rsidR="00321CAA" w:rsidRPr="00B65526">
        <w:rPr>
          <w:color w:val="auto"/>
          <w:sz w:val="28"/>
          <w:szCs w:val="28"/>
          <w:lang w:val="uk-UA"/>
        </w:rPr>
        <w:t xml:space="preserve"> під</w:t>
      </w:r>
      <w:r w:rsidRPr="00B65526">
        <w:rPr>
          <w:color w:val="auto"/>
          <w:sz w:val="28"/>
          <w:szCs w:val="28"/>
          <w:lang w:val="uk-UA"/>
        </w:rPr>
        <w:t xml:space="preserve"> впливом 7</w:t>
      </w:r>
      <w:r w:rsidRPr="00B65526">
        <w:rPr>
          <w:color w:val="auto"/>
          <w:sz w:val="28"/>
          <w:szCs w:val="28"/>
          <w:lang w:val="uk-UA"/>
        </w:rPr>
        <w:noBreakHyphen/>
        <w:t xml:space="preserve">ГОК. </w:t>
      </w:r>
    </w:p>
    <w:p w:rsidR="00321248" w:rsidRPr="00B65526" w:rsidRDefault="00321248" w:rsidP="00321248">
      <w:pPr>
        <w:suppressAutoHyphens w:val="0"/>
        <w:autoSpaceDE w:val="0"/>
        <w:autoSpaceDN w:val="0"/>
        <w:adjustRightInd w:val="0"/>
        <w:spacing w:line="360" w:lineRule="auto"/>
        <w:ind w:firstLine="720"/>
        <w:jc w:val="both"/>
        <w:rPr>
          <w:color w:val="auto"/>
          <w:sz w:val="28"/>
          <w:szCs w:val="28"/>
          <w:lang w:val="uk-UA"/>
        </w:rPr>
      </w:pPr>
      <w:r w:rsidRPr="00B65526">
        <w:rPr>
          <w:color w:val="auto"/>
          <w:sz w:val="28"/>
          <w:szCs w:val="28"/>
          <w:lang w:val="uk-UA"/>
        </w:rPr>
        <w:t>Для з</w:t>
      </w:r>
      <w:r w:rsidR="00595A25" w:rsidRPr="00B65526">
        <w:rPr>
          <w:color w:val="auto"/>
          <w:sz w:val="28"/>
          <w:szCs w:val="28"/>
          <w:lang w:val="uk-UA"/>
        </w:rPr>
        <w:t>′</w:t>
      </w:r>
      <w:r w:rsidRPr="00B65526">
        <w:rPr>
          <w:color w:val="auto"/>
          <w:sz w:val="28"/>
          <w:szCs w:val="28"/>
          <w:lang w:val="uk-UA"/>
        </w:rPr>
        <w:t xml:space="preserve">ясування цього питання досліджено тривалість сну піддослідних щурів за умов внутрішньоочеревинного введення ЕС </w:t>
      </w:r>
      <w:r w:rsidR="00463B2A" w:rsidRPr="00B65526">
        <w:rPr>
          <w:color w:val="auto"/>
          <w:sz w:val="28"/>
          <w:szCs w:val="28"/>
          <w:lang w:val="uk-UA"/>
        </w:rPr>
        <w:t>у</w:t>
      </w:r>
      <w:r w:rsidRPr="00B65526">
        <w:rPr>
          <w:color w:val="auto"/>
          <w:sz w:val="28"/>
          <w:szCs w:val="28"/>
          <w:lang w:val="uk-UA"/>
        </w:rPr>
        <w:t xml:space="preserve"> дозі 4500 мг/кг і внутрішньошлункового – 7</w:t>
      </w:r>
      <w:r w:rsidRPr="00B65526">
        <w:rPr>
          <w:color w:val="auto"/>
          <w:sz w:val="28"/>
          <w:szCs w:val="28"/>
          <w:lang w:val="uk-UA"/>
        </w:rPr>
        <w:noBreakHyphen/>
        <w:t xml:space="preserve">ГОК </w:t>
      </w:r>
      <w:r w:rsidR="00463B2A" w:rsidRPr="00B65526">
        <w:rPr>
          <w:color w:val="auto"/>
          <w:sz w:val="28"/>
          <w:szCs w:val="28"/>
          <w:lang w:val="uk-UA"/>
        </w:rPr>
        <w:t>у</w:t>
      </w:r>
      <w:r w:rsidRPr="00B65526">
        <w:rPr>
          <w:color w:val="auto"/>
          <w:sz w:val="28"/>
          <w:szCs w:val="28"/>
          <w:lang w:val="uk-UA"/>
        </w:rPr>
        <w:t xml:space="preserve"> доз</w:t>
      </w:r>
      <w:r w:rsidR="00463B2A" w:rsidRPr="00B65526">
        <w:rPr>
          <w:color w:val="auto"/>
          <w:sz w:val="28"/>
          <w:szCs w:val="28"/>
          <w:lang w:val="uk-UA"/>
        </w:rPr>
        <w:t xml:space="preserve">і </w:t>
      </w:r>
      <w:r w:rsidRPr="00B65526">
        <w:rPr>
          <w:color w:val="auto"/>
          <w:sz w:val="28"/>
          <w:szCs w:val="28"/>
          <w:lang w:val="uk-UA"/>
        </w:rPr>
        <w:t xml:space="preserve">5000 мг/кг. Відомо, що внутрішньоочеревинне введення ЕС </w:t>
      </w:r>
      <w:r w:rsidR="00463B2A" w:rsidRPr="00B65526">
        <w:rPr>
          <w:color w:val="auto"/>
          <w:sz w:val="28"/>
          <w:szCs w:val="28"/>
          <w:lang w:val="uk-UA"/>
        </w:rPr>
        <w:t>у</w:t>
      </w:r>
      <w:r w:rsidRPr="00B65526">
        <w:rPr>
          <w:color w:val="auto"/>
          <w:sz w:val="28"/>
          <w:szCs w:val="28"/>
          <w:lang w:val="uk-UA"/>
        </w:rPr>
        <w:t xml:space="preserve"> дозі 4500 мг/кг у вигляді 25 % водного розчину викликає стабільний наркотичний сон у щурів [</w:t>
      </w:r>
      <w:r w:rsidR="00AA4756" w:rsidRPr="00B65526">
        <w:rPr>
          <w:color w:val="auto"/>
          <w:sz w:val="28"/>
          <w:szCs w:val="28"/>
          <w:lang w:val="uk-UA"/>
        </w:rPr>
        <w:t>12</w:t>
      </w:r>
      <w:r w:rsidR="0049131E" w:rsidRPr="00B65526">
        <w:rPr>
          <w:color w:val="auto"/>
          <w:sz w:val="28"/>
          <w:szCs w:val="28"/>
          <w:lang w:val="uk-UA"/>
        </w:rPr>
        <w:t>7</w:t>
      </w:r>
      <w:r w:rsidRPr="00B65526">
        <w:rPr>
          <w:color w:val="auto"/>
          <w:sz w:val="28"/>
          <w:szCs w:val="28"/>
          <w:lang w:val="uk-UA"/>
        </w:rPr>
        <w:t xml:space="preserve">, </w:t>
      </w:r>
      <w:r w:rsidR="00AA4756" w:rsidRPr="00B65526">
        <w:rPr>
          <w:color w:val="auto"/>
          <w:sz w:val="28"/>
          <w:szCs w:val="28"/>
          <w:lang w:val="uk-UA"/>
        </w:rPr>
        <w:t>165</w:t>
      </w:r>
      <w:r w:rsidRPr="00B65526">
        <w:rPr>
          <w:color w:val="auto"/>
          <w:sz w:val="28"/>
          <w:szCs w:val="28"/>
          <w:lang w:val="uk-UA"/>
        </w:rPr>
        <w:t xml:space="preserve">]. </w:t>
      </w:r>
      <w:r w:rsidRPr="00B65526">
        <w:rPr>
          <w:color w:val="auto"/>
          <w:sz w:val="28"/>
          <w:szCs w:val="28"/>
          <w:lang w:val="uk-UA"/>
        </w:rPr>
        <w:lastRenderedPageBreak/>
        <w:t xml:space="preserve">За умов проведеного дослідження його тривалість складала 142,6 ±7,3 хв. </w:t>
      </w:r>
      <w:r w:rsidR="00FE17F2" w:rsidRPr="00B65526">
        <w:rPr>
          <w:color w:val="auto"/>
          <w:sz w:val="28"/>
          <w:szCs w:val="28"/>
          <w:lang w:val="uk-UA"/>
        </w:rPr>
        <w:t xml:space="preserve">(n=5). </w:t>
      </w:r>
      <w:r w:rsidRPr="00B65526">
        <w:rPr>
          <w:color w:val="auto"/>
          <w:sz w:val="28"/>
          <w:szCs w:val="28"/>
          <w:lang w:val="uk-UA"/>
        </w:rPr>
        <w:t xml:space="preserve">При сумісному введенні </w:t>
      </w:r>
      <w:r w:rsidR="005D7111" w:rsidRPr="00B65526">
        <w:rPr>
          <w:color w:val="auto"/>
          <w:sz w:val="28"/>
          <w:szCs w:val="28"/>
          <w:lang w:val="uk-UA"/>
        </w:rPr>
        <w:t>–</w:t>
      </w:r>
      <w:r w:rsidRPr="00B65526">
        <w:rPr>
          <w:color w:val="auto"/>
          <w:sz w:val="28"/>
          <w:szCs w:val="28"/>
          <w:lang w:val="uk-UA"/>
        </w:rPr>
        <w:t xml:space="preserve">  7</w:t>
      </w:r>
      <w:r w:rsidRPr="00B65526">
        <w:rPr>
          <w:color w:val="auto"/>
          <w:sz w:val="28"/>
          <w:szCs w:val="28"/>
          <w:lang w:val="uk-UA"/>
        </w:rPr>
        <w:noBreakHyphen/>
        <w:t xml:space="preserve">ГОК перорально в дозі 5000 мг/кг та ЕС внутрішньоочеревинно в дозі 4500 мг/кг, тривалість сну складала 150,0±13,5 хв. (n=5, p&gt;0,05) і не відрізнялась </w:t>
      </w:r>
      <w:r w:rsidR="00580B83" w:rsidRPr="00B65526">
        <w:rPr>
          <w:color w:val="auto"/>
          <w:sz w:val="28"/>
          <w:szCs w:val="28"/>
          <w:lang w:val="uk-UA"/>
        </w:rPr>
        <w:t>достовір</w:t>
      </w:r>
      <w:r w:rsidRPr="00B65526">
        <w:rPr>
          <w:color w:val="auto"/>
          <w:sz w:val="28"/>
          <w:szCs w:val="28"/>
          <w:lang w:val="uk-UA"/>
        </w:rPr>
        <w:t xml:space="preserve">но від такої при введенні ЕС окремо. </w:t>
      </w:r>
    </w:p>
    <w:p w:rsidR="00321248" w:rsidRPr="00B65526" w:rsidRDefault="00321248" w:rsidP="00321248">
      <w:pPr>
        <w:suppressAutoHyphens w:val="0"/>
        <w:autoSpaceDE w:val="0"/>
        <w:autoSpaceDN w:val="0"/>
        <w:adjustRightInd w:val="0"/>
        <w:spacing w:line="360" w:lineRule="auto"/>
        <w:ind w:firstLine="720"/>
        <w:jc w:val="both"/>
        <w:rPr>
          <w:color w:val="auto"/>
          <w:sz w:val="28"/>
          <w:szCs w:val="28"/>
          <w:lang w:val="uk-UA"/>
        </w:rPr>
      </w:pPr>
      <w:r w:rsidRPr="00B65526">
        <w:rPr>
          <w:color w:val="auto"/>
          <w:sz w:val="28"/>
          <w:szCs w:val="28"/>
          <w:lang w:val="uk-UA"/>
        </w:rPr>
        <w:t>Отримані дані дозволяють вважати, що скорочення тривалості наркотичного (етаноло</w:t>
      </w:r>
      <w:r w:rsidR="0032419A" w:rsidRPr="00B65526">
        <w:rPr>
          <w:color w:val="auto"/>
          <w:sz w:val="28"/>
          <w:szCs w:val="28"/>
          <w:lang w:val="uk-UA"/>
        </w:rPr>
        <w:t>в</w:t>
      </w:r>
      <w:r w:rsidRPr="00B65526">
        <w:rPr>
          <w:color w:val="auto"/>
          <w:sz w:val="28"/>
          <w:szCs w:val="28"/>
          <w:lang w:val="uk-UA"/>
        </w:rPr>
        <w:t>ого) сну при одноразовому внутрішньо-шлунковому введенні обох речовин в токсичних дозах було зумовлено порушенням процесів абсорбції ЕС в шлунково-кишковому тракті щурів. На користь цього свідчать дані щодо запалення слизової оболонки шлунку за умов гострого  впливу 7</w:t>
      </w:r>
      <w:r w:rsidRPr="00B65526">
        <w:rPr>
          <w:color w:val="auto"/>
          <w:sz w:val="28"/>
          <w:szCs w:val="28"/>
          <w:lang w:val="uk-UA"/>
        </w:rPr>
        <w:noBreakHyphen/>
        <w:t>ГОК (розділ 3.1).</w:t>
      </w:r>
    </w:p>
    <w:p w:rsidR="00321248" w:rsidRPr="00B65526" w:rsidRDefault="00321248" w:rsidP="00A76E60">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Дослідження динаміки маси тіла тварин </w:t>
      </w:r>
      <w:r w:rsidR="0051531F" w:rsidRPr="00B65526">
        <w:rPr>
          <w:color w:val="auto"/>
          <w:sz w:val="28"/>
          <w:szCs w:val="28"/>
          <w:lang w:val="uk-UA"/>
        </w:rPr>
        <w:t>у</w:t>
      </w:r>
      <w:r w:rsidRPr="00B65526">
        <w:rPr>
          <w:color w:val="auto"/>
          <w:sz w:val="28"/>
          <w:szCs w:val="28"/>
          <w:lang w:val="uk-UA"/>
        </w:rPr>
        <w:t xml:space="preserve">продовж 7 діб після введення речовин виявило подібні зміни у всіх трьох піддослідних груп тварин (табл. 5.1). </w:t>
      </w:r>
    </w:p>
    <w:p w:rsidR="00A165C7" w:rsidRPr="00B65526" w:rsidRDefault="00321248" w:rsidP="006F0911">
      <w:pPr>
        <w:pStyle w:val="ae"/>
        <w:rPr>
          <w:b w:val="0"/>
          <w:bCs w:val="0"/>
          <w:szCs w:val="28"/>
          <w:lang w:val="uk-UA"/>
        </w:rPr>
      </w:pPr>
      <w:r w:rsidRPr="00B65526">
        <w:rPr>
          <w:lang w:val="uk-UA"/>
        </w:rPr>
        <w:t>Таблиця 5.1</w:t>
      </w:r>
      <w:r w:rsidR="006F0911" w:rsidRPr="00B65526">
        <w:rPr>
          <w:lang w:val="uk-UA"/>
        </w:rPr>
        <w:t xml:space="preserve">  –  </w:t>
      </w:r>
      <w:r w:rsidRPr="00B65526">
        <w:rPr>
          <w:lang w:val="uk-UA"/>
        </w:rPr>
        <w:t>Динаміка маси тіла щурів</w:t>
      </w:r>
      <w:r w:rsidR="0051531F" w:rsidRPr="00B65526">
        <w:rPr>
          <w:lang w:val="uk-UA"/>
        </w:rPr>
        <w:t xml:space="preserve"> самок</w:t>
      </w:r>
      <w:r w:rsidR="005757AE" w:rsidRPr="00B65526">
        <w:rPr>
          <w:lang w:val="uk-UA"/>
        </w:rPr>
        <w:t xml:space="preserve"> </w:t>
      </w:r>
      <w:r w:rsidRPr="00B65526">
        <w:rPr>
          <w:lang w:val="uk-UA"/>
        </w:rPr>
        <w:t xml:space="preserve"> та її приріс</w:t>
      </w:r>
      <w:r w:rsidR="002D3E9B" w:rsidRPr="00B65526">
        <w:rPr>
          <w:lang w:val="uk-UA"/>
        </w:rPr>
        <w:t>т при гострій пероральній дії 7</w:t>
      </w:r>
      <w:r w:rsidR="002D3E9B" w:rsidRPr="00B65526">
        <w:rPr>
          <w:lang w:val="uk-UA"/>
        </w:rPr>
        <w:noBreakHyphen/>
      </w:r>
      <w:r w:rsidRPr="00B65526">
        <w:rPr>
          <w:lang w:val="uk-UA"/>
        </w:rPr>
        <w:t xml:space="preserve">ГОК </w:t>
      </w:r>
      <w:r w:rsidR="00B505CC" w:rsidRPr="00B65526">
        <w:rPr>
          <w:lang w:val="uk-UA"/>
        </w:rPr>
        <w:t>у</w:t>
      </w:r>
      <w:r w:rsidRPr="00B65526">
        <w:rPr>
          <w:lang w:val="uk-UA"/>
        </w:rPr>
        <w:t xml:space="preserve"> дозі 5000 мг/кг, ЕС </w:t>
      </w:r>
      <w:r w:rsidR="000245DE" w:rsidRPr="00B65526">
        <w:rPr>
          <w:lang w:val="uk-UA"/>
        </w:rPr>
        <w:t>у</w:t>
      </w:r>
      <w:r w:rsidRPr="00B65526">
        <w:rPr>
          <w:lang w:val="uk-UA"/>
        </w:rPr>
        <w:t xml:space="preserve"> доз</w:t>
      </w:r>
      <w:r w:rsidR="000245DE" w:rsidRPr="00B65526">
        <w:rPr>
          <w:lang w:val="uk-UA"/>
        </w:rPr>
        <w:t>і</w:t>
      </w:r>
      <w:r w:rsidRPr="00B65526">
        <w:rPr>
          <w:lang w:val="uk-UA"/>
        </w:rPr>
        <w:t xml:space="preserve"> 6000 мг/кг та їх</w:t>
      </w:r>
      <w:r w:rsidR="00441351" w:rsidRPr="00B65526">
        <w:rPr>
          <w:lang w:val="uk-UA"/>
        </w:rPr>
        <w:t xml:space="preserve"> </w:t>
      </w:r>
      <w:r w:rsidRPr="00B65526">
        <w:rPr>
          <w:lang w:val="uk-UA"/>
        </w:rPr>
        <w:t xml:space="preserve"> комбінації</w:t>
      </w:r>
      <w:r w:rsidRPr="00B65526">
        <w:rPr>
          <w:kern w:val="1"/>
          <w:lang w:val="uk-UA"/>
        </w:rPr>
        <w:t xml:space="preserve"> </w:t>
      </w:r>
      <w:r w:rsidR="006F0911" w:rsidRPr="00B65526">
        <w:rPr>
          <w:kern w:val="1"/>
          <w:lang w:val="uk-UA"/>
        </w:rPr>
        <w:t xml:space="preserve"> </w:t>
      </w:r>
      <w:r w:rsidRPr="00B65526">
        <w:rPr>
          <w:lang w:val="uk-UA"/>
        </w:rPr>
        <w:t>(</w:t>
      </w:r>
      <w:r w:rsidR="00D81EE0" w:rsidRPr="00B65526">
        <w:rPr>
          <w:position w:val="-6"/>
          <w:lang w:val="uk-UA"/>
        </w:rPr>
        <w:object w:dxaOrig="200" w:dyaOrig="340">
          <v:shape id="_x0000_i1084" type="#_x0000_t75" style="width:10.65pt;height:18.15pt" o:ole="">
            <v:imagedata r:id="rId34" o:title=""/>
          </v:shape>
          <o:OLEObject Type="Embed" ProgID="Equation.3" ShapeID="_x0000_i1084" DrawAspect="Content" ObjectID="_1534776813" r:id="rId130"/>
        </w:object>
      </w:r>
      <w:r w:rsidR="00D81EE0" w:rsidRPr="00B65526">
        <w:rPr>
          <w:lang w:val="uk-UA"/>
        </w:rPr>
        <w:t>± S</w:t>
      </w:r>
      <w:r w:rsidR="00DC2B18" w:rsidRPr="00B65526">
        <w:rPr>
          <w:position w:val="-6"/>
          <w:szCs w:val="28"/>
          <w:lang w:val="uk-UA"/>
        </w:rPr>
        <w:object w:dxaOrig="200" w:dyaOrig="340">
          <v:shape id="_x0000_i1085" type="#_x0000_t75" style="width:6.25pt;height:10.65pt" o:ole="">
            <v:imagedata r:id="rId12" o:title=""/>
          </v:shape>
          <o:OLEObject Type="Embed" ProgID="Equation.3" ShapeID="_x0000_i1085" DrawAspect="Content" ObjectID="_1534776814" r:id="rId131"/>
        </w:object>
      </w:r>
      <w:r w:rsidRPr="00B65526">
        <w:rPr>
          <w:lang w:val="uk-UA"/>
        </w:rPr>
        <w:t>), n=</w:t>
      </w:r>
      <w:r w:rsidRPr="00B65526">
        <w:rPr>
          <w:kern w:val="1"/>
          <w:lang w:val="uk-UA"/>
        </w:rPr>
        <w:t>5</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701"/>
        <w:gridCol w:w="1701"/>
        <w:gridCol w:w="1709"/>
        <w:gridCol w:w="1693"/>
      </w:tblGrid>
      <w:tr w:rsidR="006C291B" w:rsidRPr="00B65526" w:rsidTr="006C291B">
        <w:trPr>
          <w:trHeight w:val="567"/>
          <w:jc w:val="center"/>
        </w:trPr>
        <w:tc>
          <w:tcPr>
            <w:tcW w:w="1843" w:type="dxa"/>
            <w:vMerge w:val="restart"/>
            <w:noWrap/>
            <w:vAlign w:val="center"/>
          </w:tcPr>
          <w:p w:rsidR="006C291B" w:rsidRPr="00B65526" w:rsidRDefault="006C291B" w:rsidP="004E1B88">
            <w:pPr>
              <w:widowControl w:val="0"/>
              <w:autoSpaceDE w:val="0"/>
              <w:jc w:val="center"/>
              <w:rPr>
                <w:color w:val="auto"/>
                <w:sz w:val="28"/>
                <w:szCs w:val="28"/>
                <w:lang w:val="uk-UA" w:eastAsia="ru-RU"/>
              </w:rPr>
            </w:pPr>
            <w:r w:rsidRPr="00B65526">
              <w:rPr>
                <w:color w:val="auto"/>
                <w:sz w:val="28"/>
                <w:szCs w:val="28"/>
                <w:lang w:val="uk-UA" w:eastAsia="ru-RU"/>
              </w:rPr>
              <w:t>Група тварин</w:t>
            </w:r>
          </w:p>
        </w:tc>
        <w:tc>
          <w:tcPr>
            <w:tcW w:w="5111" w:type="dxa"/>
            <w:gridSpan w:val="3"/>
            <w:noWrap/>
            <w:vAlign w:val="center"/>
          </w:tcPr>
          <w:p w:rsidR="006C291B" w:rsidRPr="00B65526" w:rsidRDefault="006C291B" w:rsidP="004E1B88">
            <w:pPr>
              <w:suppressAutoHyphens w:val="0"/>
              <w:jc w:val="center"/>
              <w:rPr>
                <w:color w:val="auto"/>
                <w:sz w:val="28"/>
                <w:szCs w:val="28"/>
                <w:lang w:val="uk-UA" w:eastAsia="ru-RU"/>
              </w:rPr>
            </w:pPr>
            <w:r w:rsidRPr="00B65526">
              <w:rPr>
                <w:color w:val="auto"/>
                <w:sz w:val="28"/>
                <w:szCs w:val="28"/>
                <w:lang w:val="uk-UA" w:eastAsia="ru-RU"/>
              </w:rPr>
              <w:t>Маса тіла, г</w:t>
            </w:r>
          </w:p>
        </w:tc>
        <w:tc>
          <w:tcPr>
            <w:tcW w:w="1693" w:type="dxa"/>
            <w:vMerge w:val="restart"/>
            <w:vAlign w:val="center"/>
          </w:tcPr>
          <w:p w:rsidR="006C291B" w:rsidRPr="00B65526" w:rsidRDefault="006C291B" w:rsidP="004E1B88">
            <w:pPr>
              <w:jc w:val="center"/>
              <w:rPr>
                <w:color w:val="auto"/>
                <w:sz w:val="28"/>
                <w:szCs w:val="28"/>
                <w:lang w:val="uk-UA" w:eastAsia="ru-RU"/>
              </w:rPr>
            </w:pPr>
            <w:r w:rsidRPr="00B65526">
              <w:rPr>
                <w:color w:val="auto"/>
                <w:sz w:val="28"/>
                <w:szCs w:val="28"/>
                <w:lang w:val="uk-UA" w:eastAsia="ru-RU"/>
              </w:rPr>
              <w:t>Приріст, г</w:t>
            </w:r>
          </w:p>
        </w:tc>
      </w:tr>
      <w:tr w:rsidR="006C291B" w:rsidRPr="00B65526" w:rsidTr="006C291B">
        <w:trPr>
          <w:trHeight w:val="567"/>
          <w:jc w:val="center"/>
        </w:trPr>
        <w:tc>
          <w:tcPr>
            <w:tcW w:w="1843" w:type="dxa"/>
            <w:vMerge/>
            <w:noWrap/>
            <w:vAlign w:val="center"/>
          </w:tcPr>
          <w:p w:rsidR="006C291B" w:rsidRPr="00B65526" w:rsidRDefault="006C291B" w:rsidP="004E1B88">
            <w:pPr>
              <w:suppressAutoHyphens w:val="0"/>
              <w:jc w:val="center"/>
              <w:rPr>
                <w:color w:val="auto"/>
                <w:sz w:val="28"/>
                <w:szCs w:val="28"/>
                <w:lang w:val="uk-UA" w:eastAsia="ru-RU"/>
              </w:rPr>
            </w:pPr>
          </w:p>
        </w:tc>
        <w:tc>
          <w:tcPr>
            <w:tcW w:w="1701" w:type="dxa"/>
            <w:noWrap/>
            <w:vAlign w:val="center"/>
          </w:tcPr>
          <w:p w:rsidR="006C291B" w:rsidRPr="00B65526" w:rsidRDefault="006C291B" w:rsidP="004E1B88">
            <w:pPr>
              <w:suppressAutoHyphens w:val="0"/>
              <w:ind w:right="-18"/>
              <w:jc w:val="center"/>
              <w:rPr>
                <w:color w:val="auto"/>
                <w:sz w:val="28"/>
                <w:szCs w:val="28"/>
                <w:lang w:val="uk-UA" w:eastAsia="ru-RU"/>
              </w:rPr>
            </w:pPr>
            <w:r w:rsidRPr="00B65526">
              <w:rPr>
                <w:color w:val="auto"/>
                <w:sz w:val="28"/>
                <w:szCs w:val="28"/>
                <w:lang w:val="uk-UA" w:eastAsia="ru-RU"/>
              </w:rPr>
              <w:t>До введення</w:t>
            </w:r>
          </w:p>
        </w:tc>
        <w:tc>
          <w:tcPr>
            <w:tcW w:w="1701" w:type="dxa"/>
            <w:noWrap/>
            <w:vAlign w:val="center"/>
          </w:tcPr>
          <w:p w:rsidR="006C291B" w:rsidRPr="00B65526" w:rsidRDefault="006C291B" w:rsidP="004E1B88">
            <w:pPr>
              <w:suppressAutoHyphens w:val="0"/>
              <w:jc w:val="center"/>
              <w:rPr>
                <w:color w:val="auto"/>
                <w:sz w:val="28"/>
                <w:szCs w:val="28"/>
                <w:lang w:val="uk-UA" w:eastAsia="ru-RU"/>
              </w:rPr>
            </w:pPr>
            <w:r w:rsidRPr="00B65526">
              <w:rPr>
                <w:color w:val="auto"/>
                <w:sz w:val="28"/>
                <w:szCs w:val="28"/>
                <w:lang w:val="uk-UA" w:eastAsia="ru-RU"/>
              </w:rPr>
              <w:t>3 доби</w:t>
            </w:r>
          </w:p>
        </w:tc>
        <w:tc>
          <w:tcPr>
            <w:tcW w:w="1709" w:type="dxa"/>
            <w:noWrap/>
            <w:vAlign w:val="center"/>
          </w:tcPr>
          <w:p w:rsidR="006C291B" w:rsidRPr="00B65526" w:rsidRDefault="006C291B" w:rsidP="004E1B88">
            <w:pPr>
              <w:suppressAutoHyphens w:val="0"/>
              <w:jc w:val="center"/>
              <w:rPr>
                <w:color w:val="auto"/>
                <w:sz w:val="28"/>
                <w:szCs w:val="28"/>
                <w:lang w:val="uk-UA" w:eastAsia="ru-RU"/>
              </w:rPr>
            </w:pPr>
            <w:r w:rsidRPr="00B65526">
              <w:rPr>
                <w:color w:val="auto"/>
                <w:sz w:val="28"/>
                <w:szCs w:val="28"/>
                <w:lang w:val="uk-UA" w:eastAsia="ru-RU"/>
              </w:rPr>
              <w:t>7 діб</w:t>
            </w:r>
          </w:p>
        </w:tc>
        <w:tc>
          <w:tcPr>
            <w:tcW w:w="1693" w:type="dxa"/>
            <w:vMerge/>
            <w:vAlign w:val="center"/>
          </w:tcPr>
          <w:p w:rsidR="006C291B" w:rsidRPr="00B65526" w:rsidRDefault="006C291B" w:rsidP="004E1B88">
            <w:pPr>
              <w:suppressAutoHyphens w:val="0"/>
              <w:jc w:val="center"/>
              <w:rPr>
                <w:color w:val="auto"/>
                <w:sz w:val="28"/>
                <w:szCs w:val="28"/>
                <w:lang w:val="uk-UA" w:eastAsia="ru-RU"/>
              </w:rPr>
            </w:pPr>
          </w:p>
        </w:tc>
      </w:tr>
      <w:tr w:rsidR="00321248" w:rsidRPr="00B65526" w:rsidTr="006F0911">
        <w:trPr>
          <w:trHeight w:val="680"/>
          <w:jc w:val="center"/>
        </w:trPr>
        <w:tc>
          <w:tcPr>
            <w:tcW w:w="1843"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Контроль</w:t>
            </w:r>
          </w:p>
        </w:tc>
        <w:tc>
          <w:tcPr>
            <w:tcW w:w="1701"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195,00±5,36</w:t>
            </w:r>
          </w:p>
        </w:tc>
        <w:tc>
          <w:tcPr>
            <w:tcW w:w="1701"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201,40±6,01</w:t>
            </w:r>
          </w:p>
        </w:tc>
        <w:tc>
          <w:tcPr>
            <w:tcW w:w="1709"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210,00±4,29</w:t>
            </w:r>
          </w:p>
        </w:tc>
        <w:tc>
          <w:tcPr>
            <w:tcW w:w="1693" w:type="dxa"/>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15,00±3,22</w:t>
            </w:r>
          </w:p>
        </w:tc>
      </w:tr>
      <w:tr w:rsidR="00321248" w:rsidRPr="00B65526" w:rsidTr="006F0911">
        <w:trPr>
          <w:trHeight w:val="680"/>
          <w:jc w:val="center"/>
        </w:trPr>
        <w:tc>
          <w:tcPr>
            <w:tcW w:w="1843"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7</w:t>
            </w:r>
            <w:r w:rsidRPr="00B65526">
              <w:rPr>
                <w:color w:val="auto"/>
                <w:sz w:val="28"/>
                <w:szCs w:val="28"/>
                <w:lang w:val="uk-UA" w:eastAsia="ru-RU"/>
              </w:rPr>
              <w:noBreakHyphen/>
              <w:t>ГОК</w:t>
            </w:r>
          </w:p>
        </w:tc>
        <w:tc>
          <w:tcPr>
            <w:tcW w:w="1701"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192,00±5,36</w:t>
            </w:r>
          </w:p>
        </w:tc>
        <w:tc>
          <w:tcPr>
            <w:tcW w:w="1701"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188,60±3,65</w:t>
            </w:r>
          </w:p>
        </w:tc>
        <w:tc>
          <w:tcPr>
            <w:tcW w:w="1709"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191,00±3,22</w:t>
            </w:r>
          </w:p>
        </w:tc>
        <w:tc>
          <w:tcPr>
            <w:tcW w:w="1693" w:type="dxa"/>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- 0,50±6,44*</w:t>
            </w:r>
          </w:p>
        </w:tc>
      </w:tr>
      <w:tr w:rsidR="00321248" w:rsidRPr="00B65526" w:rsidTr="006F0911">
        <w:trPr>
          <w:trHeight w:val="680"/>
          <w:jc w:val="center"/>
        </w:trPr>
        <w:tc>
          <w:tcPr>
            <w:tcW w:w="1843"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ЕС</w:t>
            </w:r>
          </w:p>
        </w:tc>
        <w:tc>
          <w:tcPr>
            <w:tcW w:w="1701"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193,20±6,44</w:t>
            </w:r>
          </w:p>
        </w:tc>
        <w:tc>
          <w:tcPr>
            <w:tcW w:w="1701"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188,80±6,87</w:t>
            </w:r>
          </w:p>
        </w:tc>
        <w:tc>
          <w:tcPr>
            <w:tcW w:w="1709"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197,20±6,22</w:t>
            </w:r>
          </w:p>
        </w:tc>
        <w:tc>
          <w:tcPr>
            <w:tcW w:w="1693" w:type="dxa"/>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2,00±4,72*</w:t>
            </w:r>
          </w:p>
        </w:tc>
      </w:tr>
      <w:tr w:rsidR="00321248" w:rsidRPr="00B65526" w:rsidTr="006F0911">
        <w:trPr>
          <w:trHeight w:val="680"/>
          <w:jc w:val="center"/>
        </w:trPr>
        <w:tc>
          <w:tcPr>
            <w:tcW w:w="1843"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7</w:t>
            </w:r>
            <w:r w:rsidRPr="00B65526">
              <w:rPr>
                <w:color w:val="auto"/>
                <w:sz w:val="28"/>
                <w:szCs w:val="28"/>
                <w:lang w:val="uk-UA" w:eastAsia="ru-RU"/>
              </w:rPr>
              <w:noBreakHyphen/>
              <w:t>ГОК + ЕС</w:t>
            </w:r>
          </w:p>
        </w:tc>
        <w:tc>
          <w:tcPr>
            <w:tcW w:w="1701"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187,60±6,01</w:t>
            </w:r>
          </w:p>
        </w:tc>
        <w:tc>
          <w:tcPr>
            <w:tcW w:w="1701"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183,60±7,08</w:t>
            </w:r>
          </w:p>
        </w:tc>
        <w:tc>
          <w:tcPr>
            <w:tcW w:w="1709" w:type="dxa"/>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187,00±5,36</w:t>
            </w:r>
          </w:p>
        </w:tc>
        <w:tc>
          <w:tcPr>
            <w:tcW w:w="1693" w:type="dxa"/>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- 0,30±2,15*</w:t>
            </w:r>
          </w:p>
        </w:tc>
      </w:tr>
    </w:tbl>
    <w:p w:rsidR="008A2701" w:rsidRPr="00B65526" w:rsidRDefault="008A2701" w:rsidP="00321248">
      <w:pPr>
        <w:widowControl w:val="0"/>
        <w:autoSpaceDE w:val="0"/>
        <w:spacing w:line="360" w:lineRule="auto"/>
        <w:ind w:firstLine="720"/>
        <w:jc w:val="both"/>
        <w:rPr>
          <w:color w:val="auto"/>
          <w:sz w:val="28"/>
          <w:szCs w:val="28"/>
          <w:lang w:val="uk-UA"/>
        </w:rPr>
      </w:pP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Як видно з табл. 5.1, у щурів, що отримували 7-ГОК, ЕС та їх комбінацію на 3 добу спостерігалася тенденція до зниження маси тіла, після </w:t>
      </w:r>
      <w:r w:rsidRPr="00B65526">
        <w:rPr>
          <w:color w:val="auto"/>
          <w:sz w:val="28"/>
          <w:szCs w:val="28"/>
          <w:lang w:val="uk-UA"/>
        </w:rPr>
        <w:lastRenderedPageBreak/>
        <w:t xml:space="preserve">чого відбувалося її поступове відновлення, на відміну від </w:t>
      </w:r>
      <w:r w:rsidR="00763D52" w:rsidRPr="00B65526">
        <w:rPr>
          <w:color w:val="auto"/>
          <w:sz w:val="28"/>
          <w:szCs w:val="28"/>
          <w:lang w:val="uk-UA"/>
        </w:rPr>
        <w:t xml:space="preserve">тварин </w:t>
      </w:r>
      <w:r w:rsidRPr="00B65526">
        <w:rPr>
          <w:color w:val="auto"/>
          <w:sz w:val="28"/>
          <w:szCs w:val="28"/>
          <w:lang w:val="uk-UA"/>
        </w:rPr>
        <w:t xml:space="preserve">контрольної групи, у яких спостерігався поступовий приріст маси тіла </w:t>
      </w:r>
      <w:r w:rsidR="00763D52" w:rsidRPr="00B65526">
        <w:rPr>
          <w:color w:val="auto"/>
          <w:sz w:val="28"/>
          <w:szCs w:val="28"/>
          <w:lang w:val="uk-UA"/>
        </w:rPr>
        <w:t>(</w:t>
      </w:r>
      <w:r w:rsidRPr="00B65526">
        <w:rPr>
          <w:color w:val="auto"/>
          <w:sz w:val="28"/>
          <w:szCs w:val="28"/>
          <w:lang w:val="uk-UA"/>
        </w:rPr>
        <w:t>на 3,0 % та 7,7 % через 3 та 7 діб</w:t>
      </w:r>
      <w:r w:rsidR="00763D52" w:rsidRPr="00B65526">
        <w:rPr>
          <w:color w:val="auto"/>
          <w:sz w:val="28"/>
          <w:szCs w:val="28"/>
          <w:lang w:val="uk-UA"/>
        </w:rPr>
        <w:t>,</w:t>
      </w:r>
      <w:r w:rsidRPr="00B65526">
        <w:rPr>
          <w:color w:val="auto"/>
          <w:sz w:val="28"/>
          <w:szCs w:val="28"/>
          <w:lang w:val="uk-UA"/>
        </w:rPr>
        <w:t xml:space="preserve"> відповідно</w:t>
      </w:r>
      <w:r w:rsidR="00763D52" w:rsidRPr="00B65526">
        <w:rPr>
          <w:color w:val="auto"/>
          <w:sz w:val="28"/>
          <w:szCs w:val="28"/>
          <w:lang w:val="uk-UA"/>
        </w:rPr>
        <w:t>)</w:t>
      </w:r>
      <w:r w:rsidRPr="00B65526">
        <w:rPr>
          <w:color w:val="auto"/>
          <w:sz w:val="28"/>
          <w:szCs w:val="28"/>
          <w:lang w:val="uk-UA"/>
        </w:rPr>
        <w:t xml:space="preserve"> </w:t>
      </w:r>
      <w:r w:rsidR="00763D52" w:rsidRPr="00B65526">
        <w:rPr>
          <w:color w:val="auto"/>
          <w:sz w:val="28"/>
          <w:szCs w:val="28"/>
          <w:lang w:val="uk-UA"/>
        </w:rPr>
        <w:t xml:space="preserve">відносно вихідних значень. </w:t>
      </w:r>
      <w:r w:rsidRPr="00B65526">
        <w:rPr>
          <w:color w:val="auto"/>
          <w:sz w:val="28"/>
          <w:szCs w:val="28"/>
          <w:lang w:val="uk-UA"/>
        </w:rPr>
        <w:t xml:space="preserve">Приріст маси тіла був </w:t>
      </w:r>
      <w:r w:rsidR="00580B83" w:rsidRPr="00B65526">
        <w:rPr>
          <w:color w:val="auto"/>
          <w:sz w:val="28"/>
          <w:szCs w:val="28"/>
          <w:lang w:val="uk-UA"/>
        </w:rPr>
        <w:t>достовір</w:t>
      </w:r>
      <w:r w:rsidRPr="00B65526">
        <w:rPr>
          <w:color w:val="auto"/>
          <w:sz w:val="28"/>
          <w:szCs w:val="28"/>
          <w:lang w:val="uk-UA"/>
        </w:rPr>
        <w:t>но зниженим у тварин всіх трьох підд</w:t>
      </w:r>
      <w:r w:rsidR="002D3E9B" w:rsidRPr="00B65526">
        <w:rPr>
          <w:color w:val="auto"/>
          <w:sz w:val="28"/>
          <w:szCs w:val="28"/>
          <w:lang w:val="uk-UA"/>
        </w:rPr>
        <w:t>ослідних груп відносно контролю, де він складав 7,7 % від початкової маси тіла. У</w:t>
      </w:r>
      <w:r w:rsidRPr="00B65526">
        <w:rPr>
          <w:color w:val="auto"/>
          <w:sz w:val="28"/>
          <w:szCs w:val="28"/>
          <w:lang w:val="uk-UA"/>
        </w:rPr>
        <w:t xml:space="preserve"> щурів що отримували 7</w:t>
      </w:r>
      <w:r w:rsidRPr="00B65526">
        <w:rPr>
          <w:color w:val="auto"/>
          <w:sz w:val="28"/>
          <w:szCs w:val="28"/>
          <w:lang w:val="uk-UA"/>
        </w:rPr>
        <w:noBreakHyphen/>
        <w:t>ГОК</w:t>
      </w:r>
      <w:r w:rsidR="007F6269" w:rsidRPr="00B65526">
        <w:rPr>
          <w:color w:val="auto"/>
          <w:sz w:val="28"/>
          <w:szCs w:val="28"/>
          <w:lang w:val="uk-UA"/>
        </w:rPr>
        <w:t>, ЕС та їх комбінацію складав (</w:t>
      </w:r>
      <w:r w:rsidR="007F6269" w:rsidRPr="00B65526">
        <w:rPr>
          <w:color w:val="auto"/>
          <w:sz w:val="28"/>
          <w:szCs w:val="28"/>
          <w:lang w:val="uk-UA"/>
        </w:rPr>
        <w:noBreakHyphen/>
      </w:r>
      <w:r w:rsidR="00DB287C" w:rsidRPr="00B65526">
        <w:rPr>
          <w:color w:val="auto"/>
          <w:sz w:val="28"/>
          <w:szCs w:val="28"/>
          <w:lang w:val="uk-UA"/>
        </w:rPr>
        <w:t>)</w:t>
      </w:r>
      <w:r w:rsidR="006C291B" w:rsidRPr="00B65526">
        <w:rPr>
          <w:color w:val="auto"/>
          <w:sz w:val="28"/>
          <w:szCs w:val="28"/>
          <w:lang w:val="uk-UA"/>
        </w:rPr>
        <w:t xml:space="preserve">0,3 %, </w:t>
      </w:r>
      <w:r w:rsidRPr="00B65526">
        <w:rPr>
          <w:color w:val="auto"/>
          <w:sz w:val="28"/>
          <w:szCs w:val="28"/>
          <w:lang w:val="uk-UA"/>
        </w:rPr>
        <w:t xml:space="preserve"> 1,4 % та (-</w:t>
      </w:r>
      <w:r w:rsidR="00DB287C" w:rsidRPr="00B65526">
        <w:rPr>
          <w:color w:val="auto"/>
          <w:sz w:val="28"/>
          <w:szCs w:val="28"/>
          <w:lang w:val="uk-UA"/>
        </w:rPr>
        <w:t>)</w:t>
      </w:r>
      <w:r w:rsidRPr="00B65526">
        <w:rPr>
          <w:color w:val="auto"/>
          <w:sz w:val="28"/>
          <w:szCs w:val="28"/>
          <w:lang w:val="uk-UA"/>
        </w:rPr>
        <w:t>0,2 % відповідно.</w:t>
      </w: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З наведених даних видно, що зниження приросту маси тварин за дії комбінації речовин є аналогічним ізольованому впливу кожної з речовин. Цей факт вказує на те, що при комбінованій дії 7-ГОК та ЕС посилення токсичної дії за показником маси та приросту маси тіла не відбувається.</w:t>
      </w: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Результати дослідження абсолютної та відносної маси печінки та нирок наведені в </w:t>
      </w:r>
      <w:r w:rsidR="006E30F6" w:rsidRPr="00B65526">
        <w:rPr>
          <w:color w:val="auto"/>
          <w:sz w:val="28"/>
          <w:szCs w:val="28"/>
          <w:lang w:val="uk-UA"/>
        </w:rPr>
        <w:t>табл.</w:t>
      </w:r>
      <w:r w:rsidRPr="00B65526">
        <w:rPr>
          <w:color w:val="auto"/>
          <w:sz w:val="28"/>
          <w:szCs w:val="28"/>
          <w:lang w:val="uk-UA"/>
        </w:rPr>
        <w:t xml:space="preserve">  5.2. </w:t>
      </w:r>
    </w:p>
    <w:p w:rsidR="004D5040" w:rsidRPr="00B65526" w:rsidRDefault="00321248" w:rsidP="006F0911">
      <w:pPr>
        <w:pStyle w:val="ae"/>
        <w:rPr>
          <w:kern w:val="1"/>
          <w:lang w:val="uk-UA"/>
        </w:rPr>
      </w:pPr>
      <w:r w:rsidRPr="00B65526">
        <w:rPr>
          <w:lang w:val="uk-UA"/>
        </w:rPr>
        <w:t>Таблиця 5.2</w:t>
      </w:r>
      <w:r w:rsidR="006F0911" w:rsidRPr="00B65526">
        <w:rPr>
          <w:lang w:val="uk-UA"/>
        </w:rPr>
        <w:t xml:space="preserve"> –  </w:t>
      </w:r>
      <w:r w:rsidRPr="00B65526">
        <w:rPr>
          <w:lang w:val="uk-UA"/>
        </w:rPr>
        <w:t>Абсолютна і відносна маса печінки та нирок</w:t>
      </w:r>
      <w:r w:rsidR="0051531F" w:rsidRPr="00B65526">
        <w:rPr>
          <w:lang w:val="uk-UA"/>
        </w:rPr>
        <w:t xml:space="preserve"> щурів самок</w:t>
      </w:r>
      <w:r w:rsidRPr="00B65526">
        <w:rPr>
          <w:lang w:val="uk-UA"/>
        </w:rPr>
        <w:t xml:space="preserve"> при ізольованій і комбінованій пероральній дії 7</w:t>
      </w:r>
      <w:r w:rsidRPr="00B65526">
        <w:rPr>
          <w:lang w:val="uk-UA"/>
        </w:rPr>
        <w:noBreakHyphen/>
        <w:t xml:space="preserve">ГОК </w:t>
      </w:r>
      <w:r w:rsidR="0051531F" w:rsidRPr="00B65526">
        <w:rPr>
          <w:lang w:val="uk-UA"/>
        </w:rPr>
        <w:t xml:space="preserve">у </w:t>
      </w:r>
      <w:r w:rsidRPr="00B65526">
        <w:rPr>
          <w:lang w:val="uk-UA"/>
        </w:rPr>
        <w:t>до</w:t>
      </w:r>
      <w:r w:rsidR="007F6269" w:rsidRPr="00B65526">
        <w:rPr>
          <w:lang w:val="uk-UA"/>
        </w:rPr>
        <w:t>зі 5000 </w:t>
      </w:r>
      <w:r w:rsidR="0051531F" w:rsidRPr="00B65526">
        <w:rPr>
          <w:lang w:val="uk-UA"/>
        </w:rPr>
        <w:t xml:space="preserve">мг/кг та ЕС </w:t>
      </w:r>
      <w:r w:rsidR="00B505CC" w:rsidRPr="00B65526">
        <w:rPr>
          <w:lang w:val="uk-UA"/>
        </w:rPr>
        <w:t>у</w:t>
      </w:r>
      <w:r w:rsidR="0051531F" w:rsidRPr="00B65526">
        <w:rPr>
          <w:lang w:val="uk-UA"/>
        </w:rPr>
        <w:t xml:space="preserve"> дозі 6000 </w:t>
      </w:r>
      <w:r w:rsidRPr="00B65526">
        <w:rPr>
          <w:lang w:val="uk-UA"/>
        </w:rPr>
        <w:t>мг/кг</w:t>
      </w:r>
      <w:r w:rsidRPr="00B65526">
        <w:rPr>
          <w:kern w:val="1"/>
          <w:lang w:val="uk-UA"/>
        </w:rPr>
        <w:t xml:space="preserve"> </w:t>
      </w:r>
      <w:r w:rsidRPr="00B65526">
        <w:rPr>
          <w:lang w:val="uk-UA"/>
        </w:rPr>
        <w:t>(</w:t>
      </w:r>
      <w:r w:rsidR="00D81EE0" w:rsidRPr="00B65526">
        <w:rPr>
          <w:position w:val="-6"/>
          <w:lang w:val="uk-UA"/>
        </w:rPr>
        <w:object w:dxaOrig="200" w:dyaOrig="340">
          <v:shape id="_x0000_i1086" type="#_x0000_t75" style="width:10.65pt;height:18.15pt" o:ole="">
            <v:imagedata r:id="rId34" o:title=""/>
          </v:shape>
          <o:OLEObject Type="Embed" ProgID="Equation.3" ShapeID="_x0000_i1086" DrawAspect="Content" ObjectID="_1534776815" r:id="rId132"/>
        </w:object>
      </w:r>
      <w:r w:rsidR="00D81EE0" w:rsidRPr="00B65526">
        <w:rPr>
          <w:lang w:val="uk-UA"/>
        </w:rPr>
        <w:t xml:space="preserve"> ± S</w:t>
      </w:r>
      <w:r w:rsidR="00DC2B18" w:rsidRPr="00B65526">
        <w:rPr>
          <w:position w:val="-6"/>
          <w:szCs w:val="28"/>
          <w:lang w:val="uk-UA"/>
        </w:rPr>
        <w:object w:dxaOrig="200" w:dyaOrig="340">
          <v:shape id="_x0000_i1087" type="#_x0000_t75" style="width:6.25pt;height:10.65pt" o:ole="">
            <v:imagedata r:id="rId12" o:title=""/>
          </v:shape>
          <o:OLEObject Type="Embed" ProgID="Equation.3" ShapeID="_x0000_i1087" DrawAspect="Content" ObjectID="_1534776816" r:id="rId133"/>
        </w:object>
      </w:r>
      <w:r w:rsidRPr="00B65526">
        <w:rPr>
          <w:lang w:val="uk-UA"/>
        </w:rPr>
        <w:t>), n=</w:t>
      </w:r>
      <w:r w:rsidR="006F0911" w:rsidRPr="00B65526">
        <w:rPr>
          <w:kern w:val="1"/>
          <w:lang w:val="uk-UA"/>
        </w:rPr>
        <w:t>5</w:t>
      </w:r>
    </w:p>
    <w:tbl>
      <w:tblPr>
        <w:tblW w:w="8222" w:type="dxa"/>
        <w:jc w:val="center"/>
        <w:tblLook w:val="0000" w:firstRow="0" w:lastRow="0" w:firstColumn="0" w:lastColumn="0" w:noHBand="0" w:noVBand="0"/>
      </w:tblPr>
      <w:tblGrid>
        <w:gridCol w:w="1799"/>
        <w:gridCol w:w="1603"/>
        <w:gridCol w:w="1701"/>
        <w:gridCol w:w="1560"/>
        <w:gridCol w:w="1559"/>
      </w:tblGrid>
      <w:tr w:rsidR="00321248" w:rsidRPr="00B65526" w:rsidTr="006F0911">
        <w:trPr>
          <w:trHeight w:val="737"/>
          <w:jc w:val="center"/>
        </w:trPr>
        <w:tc>
          <w:tcPr>
            <w:tcW w:w="1799" w:type="dxa"/>
            <w:vMerge w:val="restart"/>
            <w:tcBorders>
              <w:top w:val="single" w:sz="4" w:space="0" w:color="auto"/>
              <w:left w:val="single" w:sz="4" w:space="0" w:color="auto"/>
              <w:bottom w:val="single" w:sz="4" w:space="0" w:color="auto"/>
              <w:right w:val="single" w:sz="4" w:space="0" w:color="auto"/>
            </w:tcBorders>
            <w:vAlign w:val="center"/>
          </w:tcPr>
          <w:p w:rsidR="00321248" w:rsidRPr="00B65526" w:rsidRDefault="00321248" w:rsidP="006F0911">
            <w:pPr>
              <w:suppressAutoHyphens w:val="0"/>
              <w:jc w:val="center"/>
              <w:rPr>
                <w:color w:val="auto"/>
                <w:sz w:val="28"/>
                <w:szCs w:val="28"/>
                <w:lang w:val="uk-UA" w:eastAsia="ru-RU"/>
              </w:rPr>
            </w:pPr>
            <w:r w:rsidRPr="00B65526">
              <w:rPr>
                <w:color w:val="auto"/>
                <w:sz w:val="28"/>
                <w:szCs w:val="28"/>
                <w:lang w:val="uk-UA" w:eastAsia="ru-RU"/>
              </w:rPr>
              <w:t>Термін дослідження,</w:t>
            </w:r>
          </w:p>
          <w:p w:rsidR="00321248" w:rsidRPr="00B65526" w:rsidRDefault="00321248" w:rsidP="006F0911">
            <w:pPr>
              <w:suppressAutoHyphens w:val="0"/>
              <w:jc w:val="center"/>
              <w:rPr>
                <w:color w:val="auto"/>
                <w:sz w:val="28"/>
                <w:szCs w:val="28"/>
                <w:lang w:val="uk-UA" w:eastAsia="ru-RU"/>
              </w:rPr>
            </w:pPr>
            <w:r w:rsidRPr="00B65526">
              <w:rPr>
                <w:color w:val="auto"/>
                <w:sz w:val="28"/>
                <w:szCs w:val="28"/>
                <w:lang w:val="uk-UA" w:eastAsia="ru-RU"/>
              </w:rPr>
              <w:t>доба</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Печінка</w:t>
            </w:r>
          </w:p>
        </w:tc>
        <w:tc>
          <w:tcPr>
            <w:tcW w:w="3119"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Нирки</w:t>
            </w:r>
          </w:p>
        </w:tc>
      </w:tr>
      <w:tr w:rsidR="00321248" w:rsidRPr="00B65526" w:rsidTr="006F0911">
        <w:trPr>
          <w:trHeight w:val="454"/>
          <w:jc w:val="center"/>
        </w:trPr>
        <w:tc>
          <w:tcPr>
            <w:tcW w:w="1799" w:type="dxa"/>
            <w:vMerge/>
            <w:tcBorders>
              <w:top w:val="single" w:sz="4" w:space="0" w:color="auto"/>
              <w:left w:val="single" w:sz="4" w:space="0" w:color="auto"/>
              <w:bottom w:val="single" w:sz="4" w:space="0" w:color="auto"/>
              <w:right w:val="single" w:sz="4" w:space="0" w:color="auto"/>
            </w:tcBorders>
          </w:tcPr>
          <w:p w:rsidR="00321248" w:rsidRPr="00B65526" w:rsidRDefault="00321248" w:rsidP="004E1B88">
            <w:pPr>
              <w:suppressAutoHyphens w:val="0"/>
              <w:jc w:val="center"/>
              <w:rPr>
                <w:color w:val="auto"/>
                <w:sz w:val="28"/>
                <w:szCs w:val="28"/>
                <w:lang w:val="uk-UA" w:eastAsia="ru-RU"/>
              </w:rPr>
            </w:pP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г</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г</w:t>
            </w:r>
          </w:p>
        </w:tc>
        <w:tc>
          <w:tcPr>
            <w:tcW w:w="1559" w:type="dxa"/>
            <w:tcBorders>
              <w:top w:val="nil"/>
              <w:left w:val="single" w:sz="4" w:space="0" w:color="auto"/>
              <w:bottom w:val="single" w:sz="4" w:space="0" w:color="000000"/>
              <w:right w:val="single" w:sz="4" w:space="0" w:color="000000"/>
            </w:tcBorders>
            <w:noWrap/>
            <w:vAlign w:val="center"/>
          </w:tcPr>
          <w:p w:rsidR="00321248" w:rsidRPr="00B65526" w:rsidRDefault="00321248" w:rsidP="004E1B88">
            <w:pPr>
              <w:suppressAutoHyphens w:val="0"/>
              <w:jc w:val="center"/>
              <w:rPr>
                <w:color w:val="auto"/>
                <w:sz w:val="28"/>
                <w:szCs w:val="28"/>
                <w:lang w:val="uk-UA" w:eastAsia="ru-RU"/>
              </w:rPr>
            </w:pPr>
            <w:r w:rsidRPr="00B65526">
              <w:rPr>
                <w:color w:val="auto"/>
                <w:sz w:val="28"/>
                <w:szCs w:val="28"/>
                <w:lang w:val="uk-UA" w:eastAsia="ru-RU"/>
              </w:rPr>
              <w:t>%</w:t>
            </w:r>
          </w:p>
        </w:tc>
      </w:tr>
      <w:tr w:rsidR="00321248" w:rsidRPr="00B65526" w:rsidTr="004E1B88">
        <w:trPr>
          <w:trHeight w:val="454"/>
          <w:jc w:val="center"/>
        </w:trPr>
        <w:tc>
          <w:tcPr>
            <w:tcW w:w="8222" w:type="dxa"/>
            <w:gridSpan w:val="5"/>
            <w:tcBorders>
              <w:top w:val="single" w:sz="4" w:space="0" w:color="auto"/>
              <w:left w:val="single" w:sz="4" w:space="0" w:color="auto"/>
              <w:bottom w:val="single" w:sz="4" w:space="0" w:color="auto"/>
              <w:right w:val="single" w:sz="4" w:space="0" w:color="000000"/>
            </w:tcBorders>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7</w:t>
            </w:r>
            <w:r w:rsidRPr="00B65526">
              <w:rPr>
                <w:color w:val="auto"/>
                <w:sz w:val="28"/>
                <w:szCs w:val="28"/>
                <w:lang w:val="uk-UA"/>
              </w:rPr>
              <w:noBreakHyphen/>
              <w:t>ГОК</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Контроль</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6,33±0,37</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3,01±0,11</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1,29±0,06</w:t>
            </w:r>
          </w:p>
        </w:tc>
        <w:tc>
          <w:tcPr>
            <w:tcW w:w="1559" w:type="dxa"/>
            <w:tcBorders>
              <w:top w:val="single" w:sz="4" w:space="0" w:color="000000"/>
              <w:left w:val="single" w:sz="4" w:space="0" w:color="auto"/>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0,61±0,02</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6,58±0,46</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3,34±0,22</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1,30±0,06</w:t>
            </w:r>
          </w:p>
        </w:tc>
        <w:tc>
          <w:tcPr>
            <w:tcW w:w="1559" w:type="dxa"/>
            <w:tcBorders>
              <w:top w:val="single" w:sz="4" w:space="0" w:color="000000"/>
              <w:left w:val="single" w:sz="4" w:space="0" w:color="auto"/>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0,76±0,03*</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 xml:space="preserve">3 </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6,22±1,02</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3,38±0,45</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1,30±0,11</w:t>
            </w:r>
          </w:p>
        </w:tc>
        <w:tc>
          <w:tcPr>
            <w:tcW w:w="1559" w:type="dxa"/>
            <w:tcBorders>
              <w:top w:val="single" w:sz="4" w:space="0" w:color="000000"/>
              <w:left w:val="single" w:sz="4" w:space="0" w:color="auto"/>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0,71±0,05</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 xml:space="preserve">7 </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6,99±0,22</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3,24±1,2</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1,30±0,04</w:t>
            </w:r>
          </w:p>
        </w:tc>
        <w:tc>
          <w:tcPr>
            <w:tcW w:w="1559" w:type="dxa"/>
            <w:tcBorders>
              <w:top w:val="single" w:sz="4" w:space="0" w:color="000000"/>
              <w:left w:val="single" w:sz="4" w:space="0" w:color="auto"/>
              <w:bottom w:val="single" w:sz="4" w:space="0" w:color="000000"/>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0,61±0,03</w:t>
            </w:r>
          </w:p>
        </w:tc>
      </w:tr>
    </w:tbl>
    <w:p w:rsidR="00DB287C" w:rsidRPr="00B65526" w:rsidRDefault="00DB287C">
      <w:pPr>
        <w:rPr>
          <w:color w:val="auto"/>
          <w:lang w:val="uk-UA"/>
        </w:rPr>
      </w:pPr>
    </w:p>
    <w:p w:rsidR="00A76E60" w:rsidRPr="00B65526" w:rsidRDefault="00A76E60" w:rsidP="00DB287C">
      <w:pPr>
        <w:widowControl w:val="0"/>
        <w:tabs>
          <w:tab w:val="left" w:pos="3761"/>
          <w:tab w:val="right" w:pos="8787"/>
        </w:tabs>
        <w:autoSpaceDE w:val="0"/>
        <w:spacing w:line="360" w:lineRule="auto"/>
        <w:ind w:firstLine="709"/>
        <w:jc w:val="right"/>
        <w:rPr>
          <w:color w:val="auto"/>
          <w:sz w:val="28"/>
          <w:szCs w:val="28"/>
          <w:lang w:val="uk-UA"/>
        </w:rPr>
      </w:pPr>
    </w:p>
    <w:p w:rsidR="0062198E" w:rsidRPr="00B65526" w:rsidRDefault="0062198E" w:rsidP="00DB287C">
      <w:pPr>
        <w:widowControl w:val="0"/>
        <w:tabs>
          <w:tab w:val="left" w:pos="3761"/>
          <w:tab w:val="right" w:pos="8787"/>
        </w:tabs>
        <w:autoSpaceDE w:val="0"/>
        <w:spacing w:line="360" w:lineRule="auto"/>
        <w:ind w:firstLine="709"/>
        <w:jc w:val="right"/>
        <w:rPr>
          <w:color w:val="auto"/>
          <w:sz w:val="28"/>
          <w:szCs w:val="28"/>
          <w:lang w:val="uk-UA"/>
        </w:rPr>
      </w:pPr>
    </w:p>
    <w:p w:rsidR="00DB287C" w:rsidRPr="00B65526" w:rsidRDefault="00DF25ED" w:rsidP="00DB287C">
      <w:pPr>
        <w:widowControl w:val="0"/>
        <w:tabs>
          <w:tab w:val="left" w:pos="3761"/>
          <w:tab w:val="right" w:pos="8787"/>
        </w:tabs>
        <w:autoSpaceDE w:val="0"/>
        <w:spacing w:line="360" w:lineRule="auto"/>
        <w:ind w:firstLine="709"/>
        <w:jc w:val="right"/>
        <w:rPr>
          <w:color w:val="auto"/>
          <w:sz w:val="28"/>
          <w:szCs w:val="28"/>
          <w:lang w:val="uk-UA"/>
        </w:rPr>
      </w:pPr>
      <w:r w:rsidRPr="00B65526">
        <w:rPr>
          <w:color w:val="auto"/>
          <w:sz w:val="28"/>
          <w:szCs w:val="28"/>
          <w:lang w:val="uk-UA"/>
        </w:rPr>
        <w:lastRenderedPageBreak/>
        <w:t>П</w:t>
      </w:r>
      <w:r w:rsidR="00DB287C" w:rsidRPr="00B65526">
        <w:rPr>
          <w:color w:val="auto"/>
          <w:sz w:val="28"/>
          <w:szCs w:val="28"/>
          <w:lang w:val="uk-UA"/>
        </w:rPr>
        <w:t>родовж</w:t>
      </w:r>
      <w:r w:rsidR="00F35216" w:rsidRPr="00B65526">
        <w:rPr>
          <w:color w:val="auto"/>
          <w:sz w:val="28"/>
          <w:szCs w:val="28"/>
          <w:lang w:val="uk-UA"/>
        </w:rPr>
        <w:t>ення</w:t>
      </w:r>
      <w:r w:rsidR="00DB287C" w:rsidRPr="00B65526">
        <w:rPr>
          <w:color w:val="auto"/>
          <w:sz w:val="28"/>
          <w:szCs w:val="28"/>
          <w:lang w:val="uk-UA"/>
        </w:rPr>
        <w:t xml:space="preserve">  табл. 5.2</w:t>
      </w:r>
    </w:p>
    <w:tbl>
      <w:tblPr>
        <w:tblW w:w="8222" w:type="dxa"/>
        <w:jc w:val="center"/>
        <w:tblLook w:val="0000" w:firstRow="0" w:lastRow="0" w:firstColumn="0" w:lastColumn="0" w:noHBand="0" w:noVBand="0"/>
      </w:tblPr>
      <w:tblGrid>
        <w:gridCol w:w="1799"/>
        <w:gridCol w:w="1603"/>
        <w:gridCol w:w="1701"/>
        <w:gridCol w:w="1560"/>
        <w:gridCol w:w="1559"/>
      </w:tblGrid>
      <w:tr w:rsidR="00A76E60" w:rsidRPr="00B65526" w:rsidTr="00A76E60">
        <w:trPr>
          <w:trHeight w:val="567"/>
          <w:jc w:val="center"/>
        </w:trPr>
        <w:tc>
          <w:tcPr>
            <w:tcW w:w="1799" w:type="dxa"/>
            <w:vMerge w:val="restart"/>
            <w:tcBorders>
              <w:top w:val="single" w:sz="4" w:space="0" w:color="auto"/>
              <w:left w:val="single" w:sz="4" w:space="0" w:color="auto"/>
              <w:bottom w:val="single" w:sz="4" w:space="0" w:color="auto"/>
              <w:right w:val="single" w:sz="4" w:space="0" w:color="auto"/>
            </w:tcBorders>
          </w:tcPr>
          <w:p w:rsidR="00A76E60" w:rsidRPr="00B65526" w:rsidRDefault="00A76E60" w:rsidP="00A76E60">
            <w:pPr>
              <w:suppressAutoHyphens w:val="0"/>
              <w:jc w:val="center"/>
              <w:rPr>
                <w:color w:val="auto"/>
                <w:sz w:val="28"/>
                <w:szCs w:val="28"/>
                <w:lang w:val="uk-UA" w:eastAsia="ru-RU"/>
              </w:rPr>
            </w:pPr>
            <w:r w:rsidRPr="00B65526">
              <w:rPr>
                <w:color w:val="auto"/>
                <w:sz w:val="28"/>
                <w:szCs w:val="28"/>
                <w:lang w:val="uk-UA" w:eastAsia="ru-RU"/>
              </w:rPr>
              <w:t>Термін дослідження,</w:t>
            </w:r>
          </w:p>
          <w:p w:rsidR="00A76E60" w:rsidRPr="00B65526" w:rsidRDefault="00A76E60" w:rsidP="00A76E60">
            <w:pPr>
              <w:suppressAutoHyphens w:val="0"/>
              <w:jc w:val="center"/>
              <w:rPr>
                <w:color w:val="auto"/>
                <w:sz w:val="28"/>
                <w:szCs w:val="28"/>
                <w:lang w:val="uk-UA" w:eastAsia="ru-RU"/>
              </w:rPr>
            </w:pPr>
            <w:r w:rsidRPr="00B65526">
              <w:rPr>
                <w:color w:val="auto"/>
                <w:sz w:val="28"/>
                <w:szCs w:val="28"/>
                <w:lang w:val="uk-UA" w:eastAsia="ru-RU"/>
              </w:rPr>
              <w:t>доба</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A76E60" w:rsidRPr="00B65526" w:rsidRDefault="00A76E60" w:rsidP="00A76E60">
            <w:pPr>
              <w:suppressAutoHyphens w:val="0"/>
              <w:jc w:val="center"/>
              <w:rPr>
                <w:color w:val="auto"/>
                <w:sz w:val="28"/>
                <w:szCs w:val="28"/>
                <w:lang w:val="uk-UA" w:eastAsia="ru-RU"/>
              </w:rPr>
            </w:pPr>
            <w:r w:rsidRPr="00B65526">
              <w:rPr>
                <w:color w:val="auto"/>
                <w:sz w:val="28"/>
                <w:szCs w:val="28"/>
                <w:lang w:val="uk-UA" w:eastAsia="ru-RU"/>
              </w:rPr>
              <w:t>Печінка</w:t>
            </w:r>
          </w:p>
        </w:tc>
        <w:tc>
          <w:tcPr>
            <w:tcW w:w="3119" w:type="dxa"/>
            <w:gridSpan w:val="2"/>
            <w:tcBorders>
              <w:top w:val="single" w:sz="4" w:space="0" w:color="auto"/>
              <w:left w:val="single" w:sz="4" w:space="0" w:color="auto"/>
              <w:bottom w:val="single" w:sz="4" w:space="0" w:color="auto"/>
              <w:right w:val="single" w:sz="4" w:space="0" w:color="auto"/>
            </w:tcBorders>
            <w:noWrap/>
            <w:vAlign w:val="center"/>
          </w:tcPr>
          <w:p w:rsidR="00A76E60" w:rsidRPr="00B65526" w:rsidRDefault="00A76E60" w:rsidP="00A76E60">
            <w:pPr>
              <w:suppressAutoHyphens w:val="0"/>
              <w:jc w:val="center"/>
              <w:rPr>
                <w:color w:val="auto"/>
                <w:sz w:val="28"/>
                <w:szCs w:val="28"/>
                <w:lang w:val="uk-UA" w:eastAsia="ru-RU"/>
              </w:rPr>
            </w:pPr>
            <w:r w:rsidRPr="00B65526">
              <w:rPr>
                <w:color w:val="auto"/>
                <w:sz w:val="28"/>
                <w:szCs w:val="28"/>
                <w:lang w:val="uk-UA" w:eastAsia="ru-RU"/>
              </w:rPr>
              <w:t>Нирки</w:t>
            </w:r>
          </w:p>
        </w:tc>
      </w:tr>
      <w:tr w:rsidR="00A76E60" w:rsidRPr="00B65526" w:rsidTr="00A76E60">
        <w:trPr>
          <w:trHeight w:val="303"/>
          <w:jc w:val="center"/>
        </w:trPr>
        <w:tc>
          <w:tcPr>
            <w:tcW w:w="1799" w:type="dxa"/>
            <w:vMerge/>
            <w:tcBorders>
              <w:top w:val="single" w:sz="4" w:space="0" w:color="auto"/>
              <w:left w:val="single" w:sz="4" w:space="0" w:color="auto"/>
              <w:bottom w:val="single" w:sz="4" w:space="0" w:color="auto"/>
              <w:right w:val="single" w:sz="4" w:space="0" w:color="auto"/>
            </w:tcBorders>
          </w:tcPr>
          <w:p w:rsidR="00A76E60" w:rsidRPr="00B65526" w:rsidRDefault="00A76E60" w:rsidP="00A76E60">
            <w:pPr>
              <w:suppressAutoHyphens w:val="0"/>
              <w:jc w:val="center"/>
              <w:rPr>
                <w:color w:val="auto"/>
                <w:sz w:val="28"/>
                <w:szCs w:val="28"/>
                <w:lang w:val="uk-UA" w:eastAsia="ru-RU"/>
              </w:rPr>
            </w:pPr>
          </w:p>
        </w:tc>
        <w:tc>
          <w:tcPr>
            <w:tcW w:w="1603" w:type="dxa"/>
            <w:tcBorders>
              <w:top w:val="single" w:sz="4" w:space="0" w:color="auto"/>
              <w:left w:val="single" w:sz="4" w:space="0" w:color="auto"/>
              <w:bottom w:val="single" w:sz="4" w:space="0" w:color="auto"/>
              <w:right w:val="single" w:sz="4" w:space="0" w:color="auto"/>
            </w:tcBorders>
            <w:vAlign w:val="center"/>
          </w:tcPr>
          <w:p w:rsidR="00A76E60" w:rsidRPr="00B65526" w:rsidRDefault="00A76E60" w:rsidP="00A76E60">
            <w:pPr>
              <w:suppressAutoHyphens w:val="0"/>
              <w:jc w:val="center"/>
              <w:rPr>
                <w:color w:val="auto"/>
                <w:sz w:val="28"/>
                <w:szCs w:val="28"/>
                <w:lang w:val="uk-UA" w:eastAsia="ru-RU"/>
              </w:rPr>
            </w:pPr>
            <w:r w:rsidRPr="00B65526">
              <w:rPr>
                <w:color w:val="auto"/>
                <w:sz w:val="28"/>
                <w:szCs w:val="28"/>
                <w:lang w:val="uk-UA" w:eastAsia="ru-RU"/>
              </w:rPr>
              <w:t>г</w:t>
            </w:r>
          </w:p>
        </w:tc>
        <w:tc>
          <w:tcPr>
            <w:tcW w:w="1701" w:type="dxa"/>
            <w:tcBorders>
              <w:top w:val="single" w:sz="4" w:space="0" w:color="auto"/>
              <w:left w:val="single" w:sz="4" w:space="0" w:color="auto"/>
              <w:bottom w:val="single" w:sz="4" w:space="0" w:color="auto"/>
              <w:right w:val="single" w:sz="4" w:space="0" w:color="auto"/>
            </w:tcBorders>
            <w:noWrap/>
            <w:vAlign w:val="center"/>
          </w:tcPr>
          <w:p w:rsidR="00A76E60" w:rsidRPr="00B65526" w:rsidRDefault="00A76E60" w:rsidP="00A76E60">
            <w:pPr>
              <w:suppressAutoHyphens w:val="0"/>
              <w:jc w:val="center"/>
              <w:rPr>
                <w:color w:val="auto"/>
                <w:sz w:val="28"/>
                <w:szCs w:val="28"/>
                <w:lang w:val="uk-UA" w:eastAsia="ru-RU"/>
              </w:rPr>
            </w:pPr>
            <w:r w:rsidRPr="00B65526">
              <w:rPr>
                <w:color w:val="auto"/>
                <w:sz w:val="28"/>
                <w:szCs w:val="28"/>
                <w:lang w:val="uk-UA" w:eastAsia="ru-RU"/>
              </w:rPr>
              <w:t>%</w:t>
            </w:r>
          </w:p>
        </w:tc>
        <w:tc>
          <w:tcPr>
            <w:tcW w:w="1560" w:type="dxa"/>
            <w:tcBorders>
              <w:top w:val="single" w:sz="4" w:space="0" w:color="auto"/>
              <w:left w:val="single" w:sz="4" w:space="0" w:color="auto"/>
              <w:bottom w:val="single" w:sz="4" w:space="0" w:color="auto"/>
              <w:right w:val="single" w:sz="4" w:space="0" w:color="auto"/>
            </w:tcBorders>
            <w:noWrap/>
            <w:vAlign w:val="center"/>
          </w:tcPr>
          <w:p w:rsidR="00A76E60" w:rsidRPr="00B65526" w:rsidRDefault="00A76E60" w:rsidP="00A76E60">
            <w:pPr>
              <w:suppressAutoHyphens w:val="0"/>
              <w:jc w:val="center"/>
              <w:rPr>
                <w:color w:val="auto"/>
                <w:sz w:val="28"/>
                <w:szCs w:val="28"/>
                <w:lang w:val="uk-UA" w:eastAsia="ru-RU"/>
              </w:rPr>
            </w:pPr>
            <w:r w:rsidRPr="00B65526">
              <w:rPr>
                <w:color w:val="auto"/>
                <w:sz w:val="28"/>
                <w:szCs w:val="28"/>
                <w:lang w:val="uk-UA" w:eastAsia="ru-RU"/>
              </w:rPr>
              <w:t>г</w:t>
            </w:r>
          </w:p>
        </w:tc>
        <w:tc>
          <w:tcPr>
            <w:tcW w:w="1559" w:type="dxa"/>
            <w:tcBorders>
              <w:top w:val="nil"/>
              <w:left w:val="single" w:sz="4" w:space="0" w:color="auto"/>
              <w:bottom w:val="single" w:sz="4" w:space="0" w:color="000000"/>
              <w:right w:val="single" w:sz="4" w:space="0" w:color="000000"/>
            </w:tcBorders>
            <w:noWrap/>
            <w:vAlign w:val="center"/>
          </w:tcPr>
          <w:p w:rsidR="00A76E60" w:rsidRPr="00B65526" w:rsidRDefault="00A76E60" w:rsidP="00A76E60">
            <w:pPr>
              <w:suppressAutoHyphens w:val="0"/>
              <w:jc w:val="center"/>
              <w:rPr>
                <w:color w:val="auto"/>
                <w:sz w:val="28"/>
                <w:szCs w:val="28"/>
                <w:lang w:val="uk-UA" w:eastAsia="ru-RU"/>
              </w:rPr>
            </w:pPr>
            <w:r w:rsidRPr="00B65526">
              <w:rPr>
                <w:color w:val="auto"/>
                <w:sz w:val="28"/>
                <w:szCs w:val="28"/>
                <w:lang w:val="uk-UA" w:eastAsia="ru-RU"/>
              </w:rPr>
              <w:t>%</w:t>
            </w:r>
          </w:p>
        </w:tc>
      </w:tr>
      <w:tr w:rsidR="00321248" w:rsidRPr="00B65526" w:rsidTr="004E1B88">
        <w:trPr>
          <w:trHeight w:val="454"/>
          <w:jc w:val="center"/>
        </w:trPr>
        <w:tc>
          <w:tcPr>
            <w:tcW w:w="8222" w:type="dxa"/>
            <w:gridSpan w:val="5"/>
            <w:tcBorders>
              <w:top w:val="single" w:sz="4" w:space="0" w:color="auto"/>
              <w:left w:val="single" w:sz="4" w:space="0" w:color="auto"/>
              <w:bottom w:val="single" w:sz="4" w:space="0" w:color="auto"/>
              <w:right w:val="single" w:sz="4" w:space="0" w:color="000000"/>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ЕС</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Контроль</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6,32±0,11</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3,16±0,13</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1,25±0,06</w:t>
            </w:r>
          </w:p>
        </w:tc>
        <w:tc>
          <w:tcPr>
            <w:tcW w:w="1559" w:type="dxa"/>
            <w:tcBorders>
              <w:top w:val="single" w:sz="4" w:space="0" w:color="000000"/>
              <w:left w:val="single" w:sz="4" w:space="0" w:color="auto"/>
              <w:bottom w:val="single" w:sz="4" w:space="0" w:color="000000"/>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0,63±0,02</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6,85±0,45</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3,69±0,10*</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1,29±0,07</w:t>
            </w:r>
          </w:p>
        </w:tc>
        <w:tc>
          <w:tcPr>
            <w:tcW w:w="1559" w:type="dxa"/>
            <w:tcBorders>
              <w:top w:val="single" w:sz="4" w:space="0" w:color="000000"/>
              <w:left w:val="single" w:sz="4" w:space="0" w:color="auto"/>
              <w:bottom w:val="single" w:sz="4" w:space="0" w:color="000000"/>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0,70±0,03*</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 xml:space="preserve">3 </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6,56±0,35</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3,53±0,29</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1,25±0,07</w:t>
            </w:r>
          </w:p>
        </w:tc>
        <w:tc>
          <w:tcPr>
            <w:tcW w:w="1559" w:type="dxa"/>
            <w:tcBorders>
              <w:top w:val="single" w:sz="4" w:space="0" w:color="000000"/>
              <w:left w:val="single" w:sz="4" w:space="0" w:color="auto"/>
              <w:bottom w:val="single" w:sz="4" w:space="0" w:color="auto"/>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0,67±0,05</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 xml:space="preserve">7 </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6,83±0,28</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3,17±0,17</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1,29±0,06</w:t>
            </w:r>
          </w:p>
        </w:tc>
        <w:tc>
          <w:tcPr>
            <w:tcW w:w="155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0,58±0,03</w:t>
            </w:r>
          </w:p>
        </w:tc>
      </w:tr>
      <w:tr w:rsidR="00321248" w:rsidRPr="00B65526" w:rsidTr="004E1B88">
        <w:trPr>
          <w:trHeight w:val="454"/>
          <w:jc w:val="center"/>
        </w:trPr>
        <w:tc>
          <w:tcPr>
            <w:tcW w:w="8222" w:type="dxa"/>
            <w:gridSpan w:val="5"/>
            <w:tcBorders>
              <w:top w:val="single" w:sz="4" w:space="0" w:color="auto"/>
              <w:left w:val="single" w:sz="4" w:space="0" w:color="auto"/>
              <w:bottom w:val="single" w:sz="4" w:space="0" w:color="auto"/>
              <w:right w:val="single" w:sz="4" w:space="0" w:color="000000"/>
            </w:tcBorders>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7</w:t>
            </w:r>
            <w:r w:rsidRPr="00B65526">
              <w:rPr>
                <w:color w:val="auto"/>
                <w:sz w:val="28"/>
                <w:szCs w:val="28"/>
                <w:lang w:val="uk-UA"/>
              </w:rPr>
              <w:noBreakHyphen/>
              <w:t>ГОК+ЕС</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Контроль</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5,65±0,06</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2,73±0,61</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1,25±0,06</w:t>
            </w:r>
          </w:p>
        </w:tc>
        <w:tc>
          <w:tcPr>
            <w:tcW w:w="1559" w:type="dxa"/>
            <w:tcBorders>
              <w:top w:val="single" w:sz="4" w:space="0" w:color="000000"/>
              <w:left w:val="single" w:sz="4" w:space="0" w:color="auto"/>
              <w:bottom w:val="single" w:sz="4" w:space="0" w:color="000000"/>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0,61±0,03</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6,50±0,14*</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3,20±0,93*</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1,28±0,06</w:t>
            </w:r>
          </w:p>
        </w:tc>
        <w:tc>
          <w:tcPr>
            <w:tcW w:w="1559" w:type="dxa"/>
            <w:tcBorders>
              <w:top w:val="single" w:sz="4" w:space="0" w:color="000000"/>
              <w:left w:val="single" w:sz="4" w:space="0" w:color="auto"/>
              <w:bottom w:val="single" w:sz="4" w:space="0" w:color="000000"/>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0,63±0,04</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 xml:space="preserve">3 </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6,49±0,42</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3,33±0,20</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1,29±0,09</w:t>
            </w:r>
          </w:p>
        </w:tc>
        <w:tc>
          <w:tcPr>
            <w:tcW w:w="1559" w:type="dxa"/>
            <w:tcBorders>
              <w:top w:val="single" w:sz="4" w:space="0" w:color="000000"/>
              <w:left w:val="single" w:sz="4" w:space="0" w:color="auto"/>
              <w:bottom w:val="single" w:sz="4" w:space="0" w:color="000000"/>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0,66±0,05</w:t>
            </w:r>
          </w:p>
        </w:tc>
      </w:tr>
      <w:tr w:rsidR="00321248" w:rsidRPr="00B65526" w:rsidTr="00EE367C">
        <w:trPr>
          <w:trHeight w:val="737"/>
          <w:jc w:val="center"/>
        </w:trPr>
        <w:tc>
          <w:tcPr>
            <w:tcW w:w="179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 xml:space="preserve">7 </w:t>
            </w:r>
          </w:p>
        </w:tc>
        <w:tc>
          <w:tcPr>
            <w:tcW w:w="1603"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5,83±0,28</w:t>
            </w:r>
          </w:p>
        </w:tc>
        <w:tc>
          <w:tcPr>
            <w:tcW w:w="170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3,19±0,19</w:t>
            </w:r>
          </w:p>
        </w:tc>
        <w:tc>
          <w:tcPr>
            <w:tcW w:w="1560"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1,09±0,06</w:t>
            </w:r>
          </w:p>
        </w:tc>
        <w:tc>
          <w:tcPr>
            <w:tcW w:w="1559" w:type="dxa"/>
            <w:tcBorders>
              <w:top w:val="single" w:sz="4" w:space="0" w:color="000000"/>
              <w:left w:val="single" w:sz="4" w:space="0" w:color="auto"/>
              <w:bottom w:val="single" w:sz="4" w:space="0" w:color="000000"/>
              <w:right w:val="single" w:sz="4" w:space="0" w:color="000000"/>
            </w:tcBorders>
            <w:noWrap/>
            <w:vAlign w:val="center"/>
          </w:tcPr>
          <w:p w:rsidR="00321248" w:rsidRPr="00B65526" w:rsidRDefault="00321248" w:rsidP="004E1B88">
            <w:pPr>
              <w:widowControl w:val="0"/>
              <w:autoSpaceDE w:val="0"/>
              <w:jc w:val="center"/>
              <w:rPr>
                <w:color w:val="auto"/>
                <w:sz w:val="28"/>
                <w:szCs w:val="28"/>
                <w:lang w:val="uk-UA" w:eastAsia="ru-RU"/>
              </w:rPr>
            </w:pPr>
            <w:r w:rsidRPr="00B65526">
              <w:rPr>
                <w:color w:val="auto"/>
                <w:sz w:val="28"/>
                <w:szCs w:val="28"/>
                <w:lang w:val="uk-UA" w:eastAsia="ru-RU"/>
              </w:rPr>
              <w:t>0,59±0,03</w:t>
            </w:r>
          </w:p>
        </w:tc>
      </w:tr>
    </w:tbl>
    <w:p w:rsidR="00321248" w:rsidRPr="00B65526" w:rsidRDefault="00321248" w:rsidP="00321248">
      <w:pPr>
        <w:suppressAutoHyphens w:val="0"/>
        <w:autoSpaceDE w:val="0"/>
        <w:autoSpaceDN w:val="0"/>
        <w:adjustRightInd w:val="0"/>
        <w:spacing w:line="360" w:lineRule="auto"/>
        <w:jc w:val="both"/>
        <w:rPr>
          <w:color w:val="auto"/>
          <w:sz w:val="28"/>
          <w:szCs w:val="28"/>
          <w:lang w:val="uk-UA"/>
        </w:rPr>
      </w:pPr>
      <w:r w:rsidRPr="00B65526">
        <w:rPr>
          <w:color w:val="auto"/>
          <w:sz w:val="28"/>
          <w:szCs w:val="28"/>
          <w:lang w:val="uk-UA"/>
        </w:rPr>
        <w:tab/>
      </w:r>
    </w:p>
    <w:p w:rsidR="006675C6"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Як видно з табл. 5.2, за ізольованої дії 7</w:t>
      </w:r>
      <w:r w:rsidRPr="00B65526">
        <w:rPr>
          <w:color w:val="auto"/>
          <w:sz w:val="28"/>
          <w:szCs w:val="28"/>
          <w:lang w:val="uk-UA"/>
        </w:rPr>
        <w:noBreakHyphen/>
        <w:t>ГОК через 1</w:t>
      </w:r>
      <w:r w:rsidR="0051531F" w:rsidRPr="00B65526">
        <w:rPr>
          <w:color w:val="auto"/>
          <w:sz w:val="28"/>
          <w:szCs w:val="28"/>
          <w:lang w:val="uk-UA"/>
        </w:rPr>
        <w:t> </w:t>
      </w:r>
      <w:r w:rsidRPr="00B65526">
        <w:rPr>
          <w:color w:val="auto"/>
          <w:sz w:val="28"/>
          <w:szCs w:val="28"/>
          <w:lang w:val="uk-UA"/>
        </w:rPr>
        <w:t>добу збільшувалася відносна маса нирок (на  25 %). В той же період часу</w:t>
      </w:r>
      <w:r w:rsidR="0051531F" w:rsidRPr="00B65526">
        <w:rPr>
          <w:color w:val="auto"/>
          <w:sz w:val="28"/>
          <w:szCs w:val="28"/>
          <w:lang w:val="uk-UA"/>
        </w:rPr>
        <w:t>,</w:t>
      </w:r>
      <w:r w:rsidRPr="00B65526">
        <w:rPr>
          <w:color w:val="auto"/>
          <w:sz w:val="28"/>
          <w:szCs w:val="28"/>
          <w:lang w:val="uk-UA"/>
        </w:rPr>
        <w:t xml:space="preserve"> за ізольованої дії ЕС</w:t>
      </w:r>
      <w:r w:rsidR="0051531F" w:rsidRPr="00B65526">
        <w:rPr>
          <w:color w:val="auto"/>
          <w:sz w:val="28"/>
          <w:szCs w:val="28"/>
          <w:lang w:val="uk-UA"/>
        </w:rPr>
        <w:t>,</w:t>
      </w:r>
      <w:r w:rsidRPr="00B65526">
        <w:rPr>
          <w:color w:val="auto"/>
          <w:sz w:val="28"/>
          <w:szCs w:val="28"/>
          <w:lang w:val="uk-UA"/>
        </w:rPr>
        <w:t xml:space="preserve"> збільшувалась відносна маса нирок (на 11 %) та печінки (на 17 %). </w:t>
      </w:r>
      <w:r w:rsidR="0051531F" w:rsidRPr="00B65526">
        <w:rPr>
          <w:color w:val="auto"/>
          <w:sz w:val="28"/>
          <w:szCs w:val="28"/>
          <w:lang w:val="uk-UA"/>
        </w:rPr>
        <w:t>У</w:t>
      </w:r>
      <w:r w:rsidRPr="00B65526">
        <w:rPr>
          <w:color w:val="auto"/>
          <w:sz w:val="28"/>
          <w:szCs w:val="28"/>
          <w:lang w:val="uk-UA"/>
        </w:rPr>
        <w:t xml:space="preserve"> подальші строки досліджень абсолютна і відносна маса печінки та нирок за дії обох речовин не відрізнялась від контролю.</w:t>
      </w: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Вплив комбінації речовин не викликав відхилень абсолютної та відносної мас</w:t>
      </w:r>
      <w:r w:rsidR="00E426AD" w:rsidRPr="00B65526">
        <w:rPr>
          <w:color w:val="auto"/>
          <w:sz w:val="28"/>
          <w:szCs w:val="28"/>
          <w:lang w:val="uk-UA"/>
        </w:rPr>
        <w:t>и нирок від контрольних значень.</w:t>
      </w:r>
      <w:r w:rsidRPr="00B65526">
        <w:rPr>
          <w:color w:val="auto"/>
          <w:sz w:val="28"/>
          <w:szCs w:val="28"/>
          <w:lang w:val="uk-UA"/>
        </w:rPr>
        <w:t xml:space="preserve"> </w:t>
      </w:r>
      <w:r w:rsidR="00E426AD" w:rsidRPr="00B65526">
        <w:rPr>
          <w:color w:val="auto"/>
          <w:sz w:val="28"/>
          <w:szCs w:val="28"/>
          <w:lang w:val="uk-UA"/>
        </w:rPr>
        <w:t>Ч</w:t>
      </w:r>
      <w:r w:rsidRPr="00B65526">
        <w:rPr>
          <w:color w:val="auto"/>
          <w:sz w:val="28"/>
          <w:szCs w:val="28"/>
          <w:lang w:val="uk-UA"/>
        </w:rPr>
        <w:t>ерез 1 добу спостерігалось достовірне збільшення абсолютної та відносної маси печінки на 15</w:t>
      </w:r>
      <w:r w:rsidR="0051531F" w:rsidRPr="00B65526">
        <w:rPr>
          <w:color w:val="auto"/>
          <w:sz w:val="28"/>
          <w:szCs w:val="28"/>
          <w:lang w:val="uk-UA"/>
        </w:rPr>
        <w:t> </w:t>
      </w:r>
      <w:r w:rsidRPr="00B65526">
        <w:rPr>
          <w:color w:val="auto"/>
          <w:sz w:val="28"/>
          <w:szCs w:val="28"/>
          <w:lang w:val="uk-UA"/>
        </w:rPr>
        <w:t>% та 17</w:t>
      </w:r>
      <w:r w:rsidR="0051531F" w:rsidRPr="00B65526">
        <w:rPr>
          <w:color w:val="auto"/>
          <w:sz w:val="28"/>
          <w:szCs w:val="28"/>
          <w:lang w:val="uk-UA"/>
        </w:rPr>
        <w:t> </w:t>
      </w:r>
      <w:r w:rsidRPr="00B65526">
        <w:rPr>
          <w:color w:val="auto"/>
          <w:sz w:val="28"/>
          <w:szCs w:val="28"/>
          <w:lang w:val="uk-UA"/>
        </w:rPr>
        <w:t>%, відповідно.</w:t>
      </w:r>
    </w:p>
    <w:p w:rsidR="00D761CF" w:rsidRPr="00B65526" w:rsidRDefault="00321248" w:rsidP="00D761CF">
      <w:pPr>
        <w:widowControl w:val="0"/>
        <w:autoSpaceDE w:val="0"/>
        <w:spacing w:line="360" w:lineRule="auto"/>
        <w:ind w:firstLine="709"/>
        <w:jc w:val="both"/>
        <w:rPr>
          <w:color w:val="auto"/>
          <w:sz w:val="28"/>
          <w:szCs w:val="28"/>
          <w:lang w:val="uk-UA"/>
        </w:rPr>
      </w:pPr>
      <w:r w:rsidRPr="00B65526">
        <w:rPr>
          <w:color w:val="auto"/>
          <w:sz w:val="28"/>
          <w:szCs w:val="28"/>
          <w:lang w:val="uk-UA"/>
        </w:rPr>
        <w:t>Таким чином, при комбінованій дії 7-ГОК та ЕС</w:t>
      </w:r>
      <w:r w:rsidR="0051531F" w:rsidRPr="00B65526">
        <w:rPr>
          <w:color w:val="auto"/>
          <w:sz w:val="28"/>
          <w:szCs w:val="28"/>
          <w:lang w:val="uk-UA"/>
        </w:rPr>
        <w:t>,</w:t>
      </w:r>
      <w:r w:rsidRPr="00B65526">
        <w:rPr>
          <w:color w:val="auto"/>
          <w:sz w:val="28"/>
          <w:szCs w:val="28"/>
          <w:lang w:val="uk-UA"/>
        </w:rPr>
        <w:t xml:space="preserve"> за показниками маси печінки та нирок посилення токсичності не виявлено.</w:t>
      </w:r>
    </w:p>
    <w:p w:rsidR="00321248" w:rsidRPr="00B65526" w:rsidRDefault="00321248" w:rsidP="00D761CF">
      <w:pPr>
        <w:widowControl w:val="0"/>
        <w:autoSpaceDE w:val="0"/>
        <w:spacing w:line="360" w:lineRule="auto"/>
        <w:ind w:firstLine="709"/>
        <w:jc w:val="both"/>
        <w:rPr>
          <w:b/>
          <w:color w:val="auto"/>
          <w:sz w:val="28"/>
          <w:szCs w:val="28"/>
          <w:lang w:val="uk-UA"/>
        </w:rPr>
      </w:pPr>
      <w:r w:rsidRPr="00B65526">
        <w:rPr>
          <w:b/>
          <w:color w:val="auto"/>
          <w:sz w:val="28"/>
          <w:szCs w:val="28"/>
          <w:lang w:val="uk-UA"/>
        </w:rPr>
        <w:lastRenderedPageBreak/>
        <w:t>5.1.2 Динаміка змін клініко</w:t>
      </w:r>
      <w:r w:rsidRPr="00B65526">
        <w:rPr>
          <w:b/>
          <w:color w:val="auto"/>
          <w:sz w:val="28"/>
          <w:szCs w:val="28"/>
          <w:lang w:val="uk-UA"/>
        </w:rPr>
        <w:noBreakHyphen/>
        <w:t>біохімічних показників сироватки крові та сечі щурів за умов гострої ізольованої та комбінованої дії 7</w:t>
      </w:r>
      <w:r w:rsidRPr="00B65526">
        <w:rPr>
          <w:b/>
          <w:color w:val="auto"/>
          <w:sz w:val="28"/>
          <w:szCs w:val="28"/>
          <w:lang w:val="uk-UA"/>
        </w:rPr>
        <w:noBreakHyphen/>
        <w:t>гідроксикумарину та етилового спирту</w:t>
      </w:r>
    </w:p>
    <w:p w:rsidR="00321248" w:rsidRPr="00B65526" w:rsidRDefault="00321248" w:rsidP="007C08C3">
      <w:pPr>
        <w:suppressAutoHyphens w:val="0"/>
        <w:autoSpaceDE w:val="0"/>
        <w:autoSpaceDN w:val="0"/>
        <w:adjustRightInd w:val="0"/>
        <w:spacing w:line="470" w:lineRule="exact"/>
        <w:ind w:firstLine="709"/>
        <w:jc w:val="both"/>
        <w:rPr>
          <w:color w:val="auto"/>
          <w:spacing w:val="80"/>
          <w:sz w:val="28"/>
          <w:szCs w:val="28"/>
          <w:lang w:val="uk-UA"/>
        </w:rPr>
      </w:pPr>
    </w:p>
    <w:p w:rsidR="00321248" w:rsidRPr="00B65526" w:rsidRDefault="00321248" w:rsidP="007C08C3">
      <w:pPr>
        <w:widowControl w:val="0"/>
        <w:autoSpaceDE w:val="0"/>
        <w:spacing w:line="470" w:lineRule="exact"/>
        <w:ind w:firstLine="709"/>
        <w:jc w:val="both"/>
        <w:rPr>
          <w:color w:val="auto"/>
          <w:sz w:val="28"/>
          <w:szCs w:val="28"/>
          <w:lang w:val="uk-UA"/>
        </w:rPr>
      </w:pPr>
    </w:p>
    <w:p w:rsidR="00321248" w:rsidRPr="00B65526" w:rsidRDefault="00321248" w:rsidP="007C08C3">
      <w:pPr>
        <w:widowControl w:val="0"/>
        <w:autoSpaceDE w:val="0"/>
        <w:spacing w:line="470" w:lineRule="exact"/>
        <w:ind w:firstLine="709"/>
        <w:jc w:val="both"/>
        <w:rPr>
          <w:color w:val="auto"/>
          <w:sz w:val="28"/>
          <w:szCs w:val="28"/>
          <w:lang w:val="uk-UA"/>
        </w:rPr>
      </w:pPr>
      <w:r w:rsidRPr="00B65526">
        <w:rPr>
          <w:color w:val="auto"/>
          <w:sz w:val="28"/>
          <w:szCs w:val="28"/>
          <w:lang w:val="uk-UA"/>
        </w:rPr>
        <w:t>Результати дослідження біохімічних показників сироватки крові, що відображають функціональний стан печінки, нирок та підшлункової залози</w:t>
      </w:r>
      <w:r w:rsidR="0051531F" w:rsidRPr="00B65526">
        <w:rPr>
          <w:color w:val="auto"/>
          <w:sz w:val="28"/>
          <w:szCs w:val="28"/>
          <w:lang w:val="uk-UA"/>
        </w:rPr>
        <w:t xml:space="preserve"> щурів самок</w:t>
      </w:r>
      <w:r w:rsidRPr="00B65526">
        <w:rPr>
          <w:color w:val="auto"/>
          <w:sz w:val="28"/>
          <w:szCs w:val="28"/>
          <w:lang w:val="uk-UA"/>
        </w:rPr>
        <w:t>, наведено в табл. 5.3, біохімічні та фізі</w:t>
      </w:r>
      <w:r w:rsidR="00E426AD" w:rsidRPr="00B65526">
        <w:rPr>
          <w:color w:val="auto"/>
          <w:sz w:val="28"/>
          <w:szCs w:val="28"/>
          <w:lang w:val="uk-UA"/>
        </w:rPr>
        <w:t>ологічні параметри сечі </w:t>
      </w:r>
      <w:r w:rsidRPr="00B65526">
        <w:rPr>
          <w:color w:val="auto"/>
          <w:sz w:val="28"/>
          <w:szCs w:val="28"/>
          <w:lang w:val="uk-UA"/>
        </w:rPr>
        <w:t>– в табл. 5.4.</w:t>
      </w:r>
      <w:r w:rsidR="004D5040" w:rsidRPr="00B65526">
        <w:rPr>
          <w:color w:val="auto"/>
          <w:sz w:val="28"/>
          <w:szCs w:val="28"/>
          <w:lang w:val="uk-UA"/>
        </w:rPr>
        <w:t xml:space="preserve"> </w:t>
      </w:r>
      <w:r w:rsidRPr="00B65526">
        <w:rPr>
          <w:color w:val="auto"/>
          <w:sz w:val="28"/>
          <w:szCs w:val="28"/>
          <w:lang w:val="uk-UA"/>
        </w:rPr>
        <w:t>Як видно з наведених даних (</w:t>
      </w:r>
      <w:r w:rsidR="00910CE1" w:rsidRPr="00B65526">
        <w:rPr>
          <w:color w:val="auto"/>
          <w:sz w:val="28"/>
          <w:szCs w:val="28"/>
          <w:lang w:val="uk-UA"/>
        </w:rPr>
        <w:t xml:space="preserve">див. </w:t>
      </w:r>
      <w:r w:rsidRPr="00B65526">
        <w:rPr>
          <w:color w:val="auto"/>
          <w:sz w:val="28"/>
          <w:szCs w:val="28"/>
          <w:lang w:val="uk-UA"/>
        </w:rPr>
        <w:t>табл. 5.3 і 5.4) за ізольованої дії 7</w:t>
      </w:r>
      <w:r w:rsidRPr="00B65526">
        <w:rPr>
          <w:color w:val="auto"/>
          <w:sz w:val="28"/>
          <w:szCs w:val="28"/>
          <w:lang w:val="uk-UA"/>
        </w:rPr>
        <w:noBreakHyphen/>
        <w:t>ГОК, достовірних змін активності АлАТ, АсАТ, ЛФ, α</w:t>
      </w:r>
      <w:r w:rsidR="00E426AD" w:rsidRPr="00B65526">
        <w:rPr>
          <w:color w:val="auto"/>
          <w:sz w:val="28"/>
          <w:szCs w:val="28"/>
          <w:lang w:val="uk-UA"/>
        </w:rPr>
        <w:noBreakHyphen/>
      </w:r>
      <w:r w:rsidRPr="00B65526">
        <w:rPr>
          <w:color w:val="auto"/>
          <w:sz w:val="28"/>
          <w:szCs w:val="28"/>
          <w:lang w:val="uk-UA"/>
        </w:rPr>
        <w:t>амілази, концентрації загального білк</w:t>
      </w:r>
      <w:r w:rsidR="00AC6226" w:rsidRPr="00B65526">
        <w:rPr>
          <w:color w:val="auto"/>
          <w:sz w:val="28"/>
          <w:szCs w:val="28"/>
          <w:lang w:val="uk-UA"/>
        </w:rPr>
        <w:t>а</w:t>
      </w:r>
      <w:r w:rsidRPr="00B65526">
        <w:rPr>
          <w:color w:val="auto"/>
          <w:sz w:val="28"/>
          <w:szCs w:val="28"/>
          <w:lang w:val="uk-UA"/>
        </w:rPr>
        <w:t xml:space="preserve">, холестерину, тригліцеридів у сироватці крові, а також  рН, вмісту білка та активності α-амілази в сечі не  виявлено в усі строки дослідження. </w:t>
      </w:r>
    </w:p>
    <w:p w:rsidR="00321248" w:rsidRPr="00B65526" w:rsidRDefault="00321248" w:rsidP="0062198E">
      <w:pPr>
        <w:pStyle w:val="ae"/>
        <w:spacing w:before="360"/>
        <w:rPr>
          <w:kern w:val="1"/>
          <w:lang w:val="uk-UA"/>
        </w:rPr>
      </w:pPr>
      <w:r w:rsidRPr="00B65526">
        <w:rPr>
          <w:lang w:val="uk-UA"/>
        </w:rPr>
        <w:t xml:space="preserve">Таблиця 5.3 </w:t>
      </w:r>
      <w:r w:rsidR="0062198E" w:rsidRPr="00B65526">
        <w:rPr>
          <w:lang w:val="uk-UA"/>
        </w:rPr>
        <w:t xml:space="preserve">  –  </w:t>
      </w:r>
      <w:r w:rsidRPr="00B65526">
        <w:rPr>
          <w:lang w:val="uk-UA"/>
        </w:rPr>
        <w:t xml:space="preserve">Динаміка біохімічних показників сироватки крові щурів </w:t>
      </w:r>
      <w:r w:rsidR="00E426AD" w:rsidRPr="00B65526">
        <w:rPr>
          <w:lang w:val="uk-UA"/>
        </w:rPr>
        <w:t>самок</w:t>
      </w:r>
      <w:r w:rsidR="0051531F" w:rsidRPr="00B65526">
        <w:rPr>
          <w:lang w:val="uk-UA"/>
        </w:rPr>
        <w:t xml:space="preserve"> </w:t>
      </w:r>
      <w:r w:rsidRPr="00B65526">
        <w:rPr>
          <w:lang w:val="uk-UA"/>
        </w:rPr>
        <w:t>за умов гострого перорального ізольованого та комбінованого впливу 7</w:t>
      </w:r>
      <w:r w:rsidRPr="00B65526">
        <w:rPr>
          <w:lang w:val="uk-UA"/>
        </w:rPr>
        <w:noBreakHyphen/>
        <w:t xml:space="preserve">ГОК </w:t>
      </w:r>
      <w:r w:rsidR="0062198E" w:rsidRPr="00B65526">
        <w:rPr>
          <w:lang w:val="uk-UA"/>
        </w:rPr>
        <w:t xml:space="preserve">  </w:t>
      </w:r>
      <w:r w:rsidR="00E426AD" w:rsidRPr="00B65526">
        <w:rPr>
          <w:lang w:val="uk-UA"/>
        </w:rPr>
        <w:t>у</w:t>
      </w:r>
      <w:r w:rsidR="0062198E" w:rsidRPr="00B65526">
        <w:rPr>
          <w:lang w:val="uk-UA"/>
        </w:rPr>
        <w:t xml:space="preserve"> </w:t>
      </w:r>
      <w:r w:rsidRPr="00B65526">
        <w:rPr>
          <w:lang w:val="uk-UA"/>
        </w:rPr>
        <w:t xml:space="preserve"> дозі</w:t>
      </w:r>
      <w:r w:rsidR="0062198E" w:rsidRPr="00B65526">
        <w:rPr>
          <w:lang w:val="uk-UA"/>
        </w:rPr>
        <w:t xml:space="preserve"> </w:t>
      </w:r>
      <w:r w:rsidRPr="00B65526">
        <w:rPr>
          <w:lang w:val="uk-UA"/>
        </w:rPr>
        <w:t xml:space="preserve"> 5000 мг/кг та ЕС </w:t>
      </w:r>
      <w:r w:rsidR="00B505CC" w:rsidRPr="00B65526">
        <w:rPr>
          <w:lang w:val="uk-UA"/>
        </w:rPr>
        <w:t>у</w:t>
      </w:r>
      <w:r w:rsidRPr="00B65526">
        <w:rPr>
          <w:lang w:val="uk-UA"/>
        </w:rPr>
        <w:t xml:space="preserve"> дозі 6000 мг/кг</w:t>
      </w:r>
      <w:r w:rsidRPr="00B65526">
        <w:rPr>
          <w:kern w:val="1"/>
          <w:lang w:val="uk-UA"/>
        </w:rPr>
        <w:t xml:space="preserve"> </w:t>
      </w:r>
      <w:r w:rsidRPr="00B65526">
        <w:rPr>
          <w:lang w:val="uk-UA"/>
        </w:rPr>
        <w:t>(</w:t>
      </w:r>
      <w:r w:rsidR="00D81EE0" w:rsidRPr="00B65526">
        <w:rPr>
          <w:position w:val="-6"/>
          <w:lang w:val="uk-UA"/>
        </w:rPr>
        <w:object w:dxaOrig="200" w:dyaOrig="340">
          <v:shape id="_x0000_i1088" type="#_x0000_t75" style="width:10.65pt;height:18.15pt" o:ole="">
            <v:imagedata r:id="rId34" o:title=""/>
          </v:shape>
          <o:OLEObject Type="Embed" ProgID="Equation.3" ShapeID="_x0000_i1088" DrawAspect="Content" ObjectID="_1534776817" r:id="rId134"/>
        </w:object>
      </w:r>
      <w:r w:rsidR="00D81EE0" w:rsidRPr="00B65526">
        <w:rPr>
          <w:lang w:val="uk-UA"/>
        </w:rPr>
        <w:t xml:space="preserve"> ± S</w:t>
      </w:r>
      <w:r w:rsidR="00DC2B18" w:rsidRPr="00B65526">
        <w:rPr>
          <w:position w:val="-6"/>
          <w:szCs w:val="28"/>
          <w:lang w:val="uk-UA"/>
        </w:rPr>
        <w:object w:dxaOrig="200" w:dyaOrig="340">
          <v:shape id="_x0000_i1089" type="#_x0000_t75" style="width:6.25pt;height:10.65pt" o:ole="">
            <v:imagedata r:id="rId12" o:title=""/>
          </v:shape>
          <o:OLEObject Type="Embed" ProgID="Equation.3" ShapeID="_x0000_i1089" DrawAspect="Content" ObjectID="_1534776818" r:id="rId135"/>
        </w:object>
      </w:r>
      <w:r w:rsidRPr="00B65526">
        <w:rPr>
          <w:lang w:val="uk-UA"/>
        </w:rPr>
        <w:t>), n=</w:t>
      </w:r>
      <w:r w:rsidRPr="00B65526">
        <w:rPr>
          <w:kern w:val="1"/>
          <w:lang w:val="uk-UA"/>
        </w:rPr>
        <w:t>5</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526"/>
        <w:gridCol w:w="1701"/>
        <w:gridCol w:w="1701"/>
        <w:gridCol w:w="1605"/>
        <w:gridCol w:w="7"/>
      </w:tblGrid>
      <w:tr w:rsidR="00321248" w:rsidRPr="00B65526" w:rsidTr="00A76E60">
        <w:trPr>
          <w:gridAfter w:val="1"/>
          <w:wAfter w:w="7" w:type="dxa"/>
          <w:trHeight w:val="397"/>
          <w:jc w:val="center"/>
        </w:trPr>
        <w:tc>
          <w:tcPr>
            <w:tcW w:w="2410" w:type="dxa"/>
            <w:vAlign w:val="center"/>
          </w:tcPr>
          <w:p w:rsidR="00321248" w:rsidRPr="00B65526" w:rsidRDefault="00321248" w:rsidP="004E1B88">
            <w:pPr>
              <w:widowControl w:val="0"/>
              <w:autoSpaceDE w:val="0"/>
              <w:jc w:val="center"/>
              <w:rPr>
                <w:color w:val="auto"/>
                <w:lang w:val="uk-UA"/>
              </w:rPr>
            </w:pPr>
            <w:r w:rsidRPr="00B65526">
              <w:rPr>
                <w:color w:val="auto"/>
                <w:lang w:val="uk-UA"/>
              </w:rPr>
              <w:t>Показник</w:t>
            </w:r>
          </w:p>
        </w:tc>
        <w:tc>
          <w:tcPr>
            <w:tcW w:w="1526"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Контроль</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7-ГОК</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ЕС</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ЕС + 7</w:t>
            </w:r>
            <w:r w:rsidRPr="00B65526">
              <w:rPr>
                <w:color w:val="auto"/>
                <w:lang w:val="uk-UA"/>
              </w:rPr>
              <w:noBreakHyphen/>
              <w:t>ГОК</w:t>
            </w:r>
          </w:p>
        </w:tc>
      </w:tr>
      <w:tr w:rsidR="00321248" w:rsidRPr="00B65526" w:rsidTr="00A76E60">
        <w:trPr>
          <w:trHeight w:val="340"/>
          <w:jc w:val="center"/>
        </w:trPr>
        <w:tc>
          <w:tcPr>
            <w:tcW w:w="8950" w:type="dxa"/>
            <w:gridSpan w:val="6"/>
            <w:vAlign w:val="center"/>
          </w:tcPr>
          <w:p w:rsidR="00321248" w:rsidRPr="00B65526" w:rsidRDefault="00321248" w:rsidP="004E1B88">
            <w:pPr>
              <w:widowControl w:val="0"/>
              <w:autoSpaceDE w:val="0"/>
              <w:jc w:val="center"/>
              <w:rPr>
                <w:color w:val="auto"/>
                <w:lang w:val="uk-UA"/>
              </w:rPr>
            </w:pPr>
            <w:r w:rsidRPr="00B65526">
              <w:rPr>
                <w:color w:val="auto"/>
                <w:lang w:val="uk-UA"/>
              </w:rPr>
              <w:t>3 год.</w:t>
            </w:r>
          </w:p>
        </w:tc>
      </w:tr>
      <w:tr w:rsidR="00321248" w:rsidRPr="00B65526" w:rsidTr="0062198E">
        <w:trPr>
          <w:gridAfter w:val="1"/>
          <w:wAfter w:w="7" w:type="dxa"/>
          <w:trHeight w:val="397"/>
          <w:jc w:val="center"/>
        </w:trPr>
        <w:tc>
          <w:tcPr>
            <w:tcW w:w="2410" w:type="dxa"/>
            <w:noWrap/>
            <w:vAlign w:val="center"/>
          </w:tcPr>
          <w:p w:rsidR="00321248" w:rsidRPr="00B65526" w:rsidRDefault="00321248" w:rsidP="00F03F75">
            <w:pPr>
              <w:widowControl w:val="0"/>
              <w:autoSpaceDE w:val="0"/>
              <w:jc w:val="center"/>
              <w:rPr>
                <w:color w:val="auto"/>
                <w:lang w:val="uk-UA"/>
              </w:rPr>
            </w:pPr>
            <w:r w:rsidRPr="00B65526">
              <w:rPr>
                <w:color w:val="auto"/>
                <w:lang w:val="uk-UA"/>
              </w:rPr>
              <w:t>Заг</w:t>
            </w:r>
            <w:r w:rsidR="00F03F75" w:rsidRPr="00B65526">
              <w:rPr>
                <w:color w:val="auto"/>
                <w:lang w:val="uk-UA"/>
              </w:rPr>
              <w:t>альний</w:t>
            </w:r>
            <w:r w:rsidRPr="00B65526">
              <w:rPr>
                <w:color w:val="auto"/>
                <w:lang w:val="uk-UA"/>
              </w:rPr>
              <w:t xml:space="preserve"> білок, г/л</w:t>
            </w:r>
          </w:p>
        </w:tc>
        <w:tc>
          <w:tcPr>
            <w:tcW w:w="1526"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69,17±1,42</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70,00±1,42</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56,41±1,94*</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69,02±2,02</w:t>
            </w:r>
          </w:p>
        </w:tc>
      </w:tr>
      <w:tr w:rsidR="00321248" w:rsidRPr="00B65526" w:rsidTr="0062198E">
        <w:trPr>
          <w:gridAfter w:val="1"/>
          <w:wAfter w:w="7" w:type="dxa"/>
          <w:trHeight w:val="397"/>
          <w:jc w:val="center"/>
        </w:trPr>
        <w:tc>
          <w:tcPr>
            <w:tcW w:w="2410"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Сечовина, мМ/л</w:t>
            </w:r>
          </w:p>
        </w:tc>
        <w:tc>
          <w:tcPr>
            <w:tcW w:w="1526" w:type="dxa"/>
            <w:noWrap/>
            <w:vAlign w:val="center"/>
          </w:tcPr>
          <w:p w:rsidR="00321248" w:rsidRPr="00B65526" w:rsidRDefault="00321248" w:rsidP="004E1B88">
            <w:pPr>
              <w:widowControl w:val="0"/>
              <w:autoSpaceDE w:val="0"/>
              <w:ind w:right="-74"/>
              <w:jc w:val="center"/>
              <w:rPr>
                <w:color w:val="auto"/>
                <w:lang w:val="uk-UA"/>
              </w:rPr>
            </w:pPr>
            <w:r w:rsidRPr="00B65526">
              <w:rPr>
                <w:color w:val="auto"/>
                <w:lang w:val="uk-UA"/>
              </w:rPr>
              <w:t>4,26±0,22</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4,14±0,36</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4,53±0,29</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4,47±0,29</w:t>
            </w:r>
          </w:p>
        </w:tc>
      </w:tr>
      <w:tr w:rsidR="00321248" w:rsidRPr="00B65526" w:rsidTr="0062198E">
        <w:trPr>
          <w:gridAfter w:val="1"/>
          <w:wAfter w:w="7" w:type="dxa"/>
          <w:trHeight w:val="397"/>
          <w:jc w:val="center"/>
        </w:trPr>
        <w:tc>
          <w:tcPr>
            <w:tcW w:w="2410"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АлАТ, мМ/год.·л</w:t>
            </w:r>
          </w:p>
        </w:tc>
        <w:tc>
          <w:tcPr>
            <w:tcW w:w="1526"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0,36±0,02</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0,37±0,03</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0,46±0,03*</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0,40±0,03</w:t>
            </w:r>
          </w:p>
        </w:tc>
      </w:tr>
      <w:tr w:rsidR="00321248" w:rsidRPr="00B65526" w:rsidTr="0062198E">
        <w:trPr>
          <w:gridAfter w:val="1"/>
          <w:wAfter w:w="7" w:type="dxa"/>
          <w:trHeight w:val="397"/>
          <w:jc w:val="center"/>
        </w:trPr>
        <w:tc>
          <w:tcPr>
            <w:tcW w:w="2410"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АсАТ, мМ/год.·л</w:t>
            </w:r>
          </w:p>
        </w:tc>
        <w:tc>
          <w:tcPr>
            <w:tcW w:w="1526"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0,89±0,02</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0,92±0,03</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1,02±0,04*</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0,98±0,04</w:t>
            </w:r>
          </w:p>
        </w:tc>
      </w:tr>
      <w:tr w:rsidR="00321248" w:rsidRPr="00B65526" w:rsidTr="0062198E">
        <w:trPr>
          <w:gridAfter w:val="1"/>
          <w:wAfter w:w="7" w:type="dxa"/>
          <w:trHeight w:val="397"/>
          <w:jc w:val="center"/>
        </w:trPr>
        <w:tc>
          <w:tcPr>
            <w:tcW w:w="2410"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ЛФ, мкМ/</w:t>
            </w:r>
            <w:r w:rsidR="00C50364" w:rsidRPr="00B65526">
              <w:rPr>
                <w:color w:val="auto"/>
                <w:lang w:val="uk-UA"/>
              </w:rPr>
              <w:t>с</w:t>
            </w:r>
            <w:r w:rsidRPr="00B65526">
              <w:rPr>
                <w:color w:val="auto"/>
                <w:lang w:val="uk-UA"/>
              </w:rPr>
              <w:t>·л</w:t>
            </w:r>
          </w:p>
        </w:tc>
        <w:tc>
          <w:tcPr>
            <w:tcW w:w="1526"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4,14±0,28</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4,60±0,19</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4,18±0,27</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4,35±0,26</w:t>
            </w:r>
          </w:p>
        </w:tc>
      </w:tr>
      <w:tr w:rsidR="00321248" w:rsidRPr="00B65526" w:rsidTr="0062198E">
        <w:trPr>
          <w:gridAfter w:val="1"/>
          <w:wAfter w:w="7" w:type="dxa"/>
          <w:trHeight w:val="397"/>
          <w:jc w:val="center"/>
        </w:trPr>
        <w:tc>
          <w:tcPr>
            <w:tcW w:w="2410"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α-амілаза, мг/год·мл</w:t>
            </w:r>
          </w:p>
        </w:tc>
        <w:tc>
          <w:tcPr>
            <w:tcW w:w="1526"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14,71±1,10</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15,98±1,77</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14,54±1,06</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15,76±0,97</w:t>
            </w:r>
          </w:p>
        </w:tc>
      </w:tr>
      <w:tr w:rsidR="00321248" w:rsidRPr="00B65526" w:rsidTr="0062198E">
        <w:trPr>
          <w:gridAfter w:val="1"/>
          <w:wAfter w:w="7" w:type="dxa"/>
          <w:trHeight w:val="397"/>
          <w:jc w:val="center"/>
        </w:trPr>
        <w:tc>
          <w:tcPr>
            <w:tcW w:w="2410"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Холестерин, мМ/л</w:t>
            </w:r>
          </w:p>
        </w:tc>
        <w:tc>
          <w:tcPr>
            <w:tcW w:w="1526"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2,50±0,15</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2,31±0,16</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2,82±0,09</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2,36±0,21</w:t>
            </w:r>
          </w:p>
        </w:tc>
      </w:tr>
      <w:tr w:rsidR="00321248" w:rsidRPr="00B65526" w:rsidTr="0062198E">
        <w:trPr>
          <w:gridAfter w:val="1"/>
          <w:wAfter w:w="7" w:type="dxa"/>
          <w:trHeight w:val="397"/>
          <w:jc w:val="center"/>
        </w:trPr>
        <w:tc>
          <w:tcPr>
            <w:tcW w:w="2410"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Тригліцериди, мМ/л</w:t>
            </w:r>
          </w:p>
        </w:tc>
        <w:tc>
          <w:tcPr>
            <w:tcW w:w="1526"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0,55±0,04</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0,62±0,10</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0,59±0,11</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0,65±0,14</w:t>
            </w:r>
          </w:p>
        </w:tc>
      </w:tr>
      <w:tr w:rsidR="00321248" w:rsidRPr="00B65526" w:rsidTr="0062198E">
        <w:trPr>
          <w:gridAfter w:val="1"/>
          <w:wAfter w:w="7" w:type="dxa"/>
          <w:trHeight w:val="397"/>
          <w:jc w:val="center"/>
        </w:trPr>
        <w:tc>
          <w:tcPr>
            <w:tcW w:w="2410"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Глюкоза, мМ/л</w:t>
            </w:r>
          </w:p>
        </w:tc>
        <w:tc>
          <w:tcPr>
            <w:tcW w:w="1526"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4,40±0,33</w:t>
            </w:r>
          </w:p>
        </w:tc>
        <w:tc>
          <w:tcPr>
            <w:tcW w:w="1701" w:type="dxa"/>
            <w:vAlign w:val="center"/>
          </w:tcPr>
          <w:p w:rsidR="00321248" w:rsidRPr="00B65526" w:rsidRDefault="00321248" w:rsidP="004E1B88">
            <w:pPr>
              <w:widowControl w:val="0"/>
              <w:autoSpaceDE w:val="0"/>
              <w:jc w:val="center"/>
              <w:rPr>
                <w:color w:val="auto"/>
                <w:lang w:val="uk-UA"/>
              </w:rPr>
            </w:pPr>
            <w:r w:rsidRPr="00B65526">
              <w:rPr>
                <w:color w:val="auto"/>
                <w:lang w:val="uk-UA"/>
              </w:rPr>
              <w:t>4,49±0,21</w:t>
            </w:r>
          </w:p>
        </w:tc>
        <w:tc>
          <w:tcPr>
            <w:tcW w:w="17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4,51±0,20</w:t>
            </w:r>
          </w:p>
        </w:tc>
        <w:tc>
          <w:tcPr>
            <w:tcW w:w="160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4,44±0,12</w:t>
            </w:r>
          </w:p>
        </w:tc>
      </w:tr>
    </w:tbl>
    <w:p w:rsidR="00441351" w:rsidRPr="00B65526" w:rsidRDefault="00441351" w:rsidP="00F904C2">
      <w:pPr>
        <w:widowControl w:val="0"/>
        <w:autoSpaceDE w:val="0"/>
        <w:spacing w:line="360" w:lineRule="auto"/>
        <w:ind w:firstLine="709"/>
        <w:jc w:val="right"/>
        <w:rPr>
          <w:color w:val="auto"/>
          <w:sz w:val="28"/>
          <w:szCs w:val="28"/>
          <w:lang w:val="uk-UA"/>
        </w:rPr>
      </w:pPr>
    </w:p>
    <w:p w:rsidR="0062198E" w:rsidRPr="00B65526" w:rsidRDefault="0062198E" w:rsidP="00F904C2">
      <w:pPr>
        <w:widowControl w:val="0"/>
        <w:autoSpaceDE w:val="0"/>
        <w:spacing w:line="360" w:lineRule="auto"/>
        <w:ind w:firstLine="709"/>
        <w:jc w:val="right"/>
        <w:rPr>
          <w:color w:val="auto"/>
          <w:sz w:val="28"/>
          <w:szCs w:val="28"/>
          <w:lang w:val="uk-UA"/>
        </w:rPr>
      </w:pPr>
    </w:p>
    <w:p w:rsidR="006B0CDD" w:rsidRPr="00B65526" w:rsidRDefault="006B0CDD" w:rsidP="00F904C2">
      <w:pPr>
        <w:widowControl w:val="0"/>
        <w:autoSpaceDE w:val="0"/>
        <w:spacing w:line="360" w:lineRule="auto"/>
        <w:ind w:firstLine="709"/>
        <w:jc w:val="right"/>
        <w:rPr>
          <w:color w:val="auto"/>
          <w:sz w:val="28"/>
          <w:szCs w:val="28"/>
          <w:lang w:val="uk-UA"/>
        </w:rPr>
      </w:pPr>
      <w:r w:rsidRPr="00B65526">
        <w:rPr>
          <w:color w:val="auto"/>
          <w:sz w:val="28"/>
          <w:szCs w:val="28"/>
          <w:lang w:val="uk-UA"/>
        </w:rPr>
        <w:lastRenderedPageBreak/>
        <w:t>Продовж</w:t>
      </w:r>
      <w:r w:rsidR="00F35216" w:rsidRPr="00B65526">
        <w:rPr>
          <w:color w:val="auto"/>
          <w:sz w:val="28"/>
          <w:szCs w:val="28"/>
          <w:lang w:val="uk-UA"/>
        </w:rPr>
        <w:t>ення</w:t>
      </w:r>
      <w:r w:rsidRPr="00B65526">
        <w:rPr>
          <w:color w:val="auto"/>
          <w:sz w:val="28"/>
          <w:szCs w:val="28"/>
          <w:lang w:val="uk-UA"/>
        </w:rPr>
        <w:t xml:space="preserve"> табл. 5.3</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528"/>
        <w:gridCol w:w="1669"/>
        <w:gridCol w:w="15"/>
        <w:gridCol w:w="1706"/>
        <w:gridCol w:w="1614"/>
      </w:tblGrid>
      <w:tr w:rsidR="006B0CDD" w:rsidRPr="00B65526" w:rsidTr="00A76E60">
        <w:trPr>
          <w:trHeight w:val="397"/>
          <w:jc w:val="center"/>
        </w:trPr>
        <w:tc>
          <w:tcPr>
            <w:tcW w:w="2413" w:type="dxa"/>
            <w:vAlign w:val="center"/>
          </w:tcPr>
          <w:p w:rsidR="006B0CDD" w:rsidRPr="00B65526" w:rsidRDefault="006B0CDD" w:rsidP="006B0CDD">
            <w:pPr>
              <w:widowControl w:val="0"/>
              <w:autoSpaceDE w:val="0"/>
              <w:jc w:val="center"/>
              <w:rPr>
                <w:color w:val="auto"/>
                <w:lang w:val="uk-UA"/>
              </w:rPr>
            </w:pPr>
            <w:r w:rsidRPr="00B65526">
              <w:rPr>
                <w:color w:val="auto"/>
                <w:lang w:val="uk-UA"/>
              </w:rPr>
              <w:t>Показник</w:t>
            </w:r>
          </w:p>
        </w:tc>
        <w:tc>
          <w:tcPr>
            <w:tcW w:w="1528" w:type="dxa"/>
            <w:noWrap/>
            <w:vAlign w:val="center"/>
          </w:tcPr>
          <w:p w:rsidR="006B0CDD" w:rsidRPr="00B65526" w:rsidRDefault="006B0CDD" w:rsidP="006B0CDD">
            <w:pPr>
              <w:widowControl w:val="0"/>
              <w:autoSpaceDE w:val="0"/>
              <w:jc w:val="center"/>
              <w:rPr>
                <w:color w:val="auto"/>
                <w:lang w:val="uk-UA"/>
              </w:rPr>
            </w:pPr>
            <w:r w:rsidRPr="00B65526">
              <w:rPr>
                <w:color w:val="auto"/>
                <w:lang w:val="uk-UA"/>
              </w:rPr>
              <w:t>Контроль</w:t>
            </w:r>
          </w:p>
        </w:tc>
        <w:tc>
          <w:tcPr>
            <w:tcW w:w="1684" w:type="dxa"/>
            <w:gridSpan w:val="2"/>
            <w:vAlign w:val="center"/>
          </w:tcPr>
          <w:p w:rsidR="006B0CDD" w:rsidRPr="00B65526" w:rsidRDefault="006B0CDD" w:rsidP="006B0CDD">
            <w:pPr>
              <w:widowControl w:val="0"/>
              <w:autoSpaceDE w:val="0"/>
              <w:jc w:val="center"/>
              <w:rPr>
                <w:color w:val="auto"/>
                <w:lang w:val="uk-UA"/>
              </w:rPr>
            </w:pPr>
            <w:r w:rsidRPr="00B65526">
              <w:rPr>
                <w:color w:val="auto"/>
                <w:lang w:val="uk-UA"/>
              </w:rPr>
              <w:t>7-ГОК</w:t>
            </w:r>
          </w:p>
        </w:tc>
        <w:tc>
          <w:tcPr>
            <w:tcW w:w="1706" w:type="dxa"/>
            <w:noWrap/>
            <w:vAlign w:val="center"/>
          </w:tcPr>
          <w:p w:rsidR="006B0CDD" w:rsidRPr="00B65526" w:rsidRDefault="006B0CDD" w:rsidP="006B0CDD">
            <w:pPr>
              <w:widowControl w:val="0"/>
              <w:autoSpaceDE w:val="0"/>
              <w:jc w:val="center"/>
              <w:rPr>
                <w:color w:val="auto"/>
                <w:lang w:val="uk-UA"/>
              </w:rPr>
            </w:pPr>
            <w:r w:rsidRPr="00B65526">
              <w:rPr>
                <w:color w:val="auto"/>
                <w:lang w:val="uk-UA"/>
              </w:rPr>
              <w:t>ЕС</w:t>
            </w:r>
          </w:p>
        </w:tc>
        <w:tc>
          <w:tcPr>
            <w:tcW w:w="1614" w:type="dxa"/>
            <w:noWrap/>
            <w:vAlign w:val="center"/>
          </w:tcPr>
          <w:p w:rsidR="006B0CDD" w:rsidRPr="00B65526" w:rsidRDefault="006B0CDD" w:rsidP="006B0CDD">
            <w:pPr>
              <w:widowControl w:val="0"/>
              <w:autoSpaceDE w:val="0"/>
              <w:jc w:val="center"/>
              <w:rPr>
                <w:color w:val="auto"/>
                <w:lang w:val="uk-UA"/>
              </w:rPr>
            </w:pPr>
            <w:r w:rsidRPr="00B65526">
              <w:rPr>
                <w:color w:val="auto"/>
                <w:lang w:val="uk-UA"/>
              </w:rPr>
              <w:t>ЕС + 7</w:t>
            </w:r>
            <w:r w:rsidRPr="00B65526">
              <w:rPr>
                <w:color w:val="auto"/>
                <w:lang w:val="uk-UA"/>
              </w:rPr>
              <w:noBreakHyphen/>
              <w:t>ГОК</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940" w:type="dxa"/>
            <w:gridSpan w:val="6"/>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24 год.</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F03F75">
            <w:pPr>
              <w:widowControl w:val="0"/>
              <w:autoSpaceDE w:val="0"/>
              <w:jc w:val="center"/>
              <w:rPr>
                <w:color w:val="auto"/>
                <w:lang w:val="uk-UA"/>
              </w:rPr>
            </w:pPr>
            <w:r w:rsidRPr="00B65526">
              <w:rPr>
                <w:color w:val="auto"/>
                <w:lang w:val="uk-UA"/>
              </w:rPr>
              <w:t>Заг</w:t>
            </w:r>
            <w:r w:rsidR="00F03F75" w:rsidRPr="00B65526">
              <w:rPr>
                <w:color w:val="auto"/>
                <w:lang w:val="uk-UA"/>
              </w:rPr>
              <w:t>альний</w:t>
            </w:r>
            <w:r w:rsidRPr="00B65526">
              <w:rPr>
                <w:color w:val="auto"/>
                <w:lang w:val="uk-UA"/>
              </w:rPr>
              <w:t xml:space="preserve"> білок, г/л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67,26±2,49</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64,57±3,31</w:t>
            </w:r>
          </w:p>
        </w:tc>
        <w:tc>
          <w:tcPr>
            <w:tcW w:w="1706"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64,41±1,55</w:t>
            </w:r>
          </w:p>
        </w:tc>
        <w:tc>
          <w:tcPr>
            <w:tcW w:w="160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63,18±3,17</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Сечовина, мМ/л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4,84±0,08</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5,88±0,29*</w:t>
            </w:r>
          </w:p>
        </w:tc>
        <w:tc>
          <w:tcPr>
            <w:tcW w:w="1706"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4,63±0,33</w:t>
            </w:r>
          </w:p>
        </w:tc>
        <w:tc>
          <w:tcPr>
            <w:tcW w:w="160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6,90±0,59*</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АлАТ, мМ/год.·л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0,47±0,03</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0,47±0,04</w:t>
            </w:r>
          </w:p>
        </w:tc>
        <w:tc>
          <w:tcPr>
            <w:tcW w:w="1706"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0,48±0,03</w:t>
            </w:r>
          </w:p>
        </w:tc>
        <w:tc>
          <w:tcPr>
            <w:tcW w:w="160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0,48±0,02</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АсАТ, мМ/год.·л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0,98±0,05</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1,01±0,07</w:t>
            </w:r>
          </w:p>
        </w:tc>
        <w:tc>
          <w:tcPr>
            <w:tcW w:w="1706"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0,92±0,06</w:t>
            </w:r>
          </w:p>
        </w:tc>
        <w:tc>
          <w:tcPr>
            <w:tcW w:w="160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1,02±0,04</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C50364">
            <w:pPr>
              <w:widowControl w:val="0"/>
              <w:autoSpaceDE w:val="0"/>
              <w:jc w:val="center"/>
              <w:rPr>
                <w:color w:val="auto"/>
                <w:lang w:val="uk-UA"/>
              </w:rPr>
            </w:pPr>
            <w:r w:rsidRPr="00B65526">
              <w:rPr>
                <w:color w:val="auto"/>
                <w:lang w:val="uk-UA"/>
              </w:rPr>
              <w:t>ЛФ, мкМ/</w:t>
            </w:r>
            <w:r w:rsidR="00C50364" w:rsidRPr="00B65526">
              <w:rPr>
                <w:color w:val="auto"/>
                <w:lang w:val="uk-UA"/>
              </w:rPr>
              <w:t>с</w:t>
            </w:r>
            <w:r w:rsidRPr="00B65526">
              <w:rPr>
                <w:color w:val="auto"/>
                <w:lang w:val="uk-UA"/>
              </w:rPr>
              <w:t>·л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3,79±0,06</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3,84±0,27</w:t>
            </w:r>
          </w:p>
        </w:tc>
        <w:tc>
          <w:tcPr>
            <w:tcW w:w="1706"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4,04±0,15</w:t>
            </w:r>
          </w:p>
        </w:tc>
        <w:tc>
          <w:tcPr>
            <w:tcW w:w="160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ind w:right="-108"/>
              <w:jc w:val="center"/>
              <w:rPr>
                <w:color w:val="auto"/>
                <w:lang w:val="uk-UA"/>
              </w:rPr>
            </w:pPr>
            <w:r w:rsidRPr="00B65526">
              <w:rPr>
                <w:color w:val="auto"/>
                <w:lang w:val="uk-UA"/>
              </w:rPr>
              <w:t>4,58±0,18*</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α-амілаза, г/год·мл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12,54±1,61</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14,46±0,97</w:t>
            </w:r>
          </w:p>
        </w:tc>
        <w:tc>
          <w:tcPr>
            <w:tcW w:w="1706"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14,07±1,67</w:t>
            </w:r>
          </w:p>
        </w:tc>
        <w:tc>
          <w:tcPr>
            <w:tcW w:w="160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15,80±1,38</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Холестерин, мМ/л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1,89±0,06</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1,76±0,12</w:t>
            </w:r>
          </w:p>
        </w:tc>
        <w:tc>
          <w:tcPr>
            <w:tcW w:w="1706"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1,93±0,07</w:t>
            </w:r>
          </w:p>
        </w:tc>
        <w:tc>
          <w:tcPr>
            <w:tcW w:w="160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1,62±0,15</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Тригліцериди, мМ/л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0,55±0,06</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0,53±0,03</w:t>
            </w:r>
          </w:p>
        </w:tc>
        <w:tc>
          <w:tcPr>
            <w:tcW w:w="1706"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0,55±0,05</w:t>
            </w:r>
          </w:p>
        </w:tc>
        <w:tc>
          <w:tcPr>
            <w:tcW w:w="160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0,58±0,06</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Глюкоза, мМ/л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5,03±0,13</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4,25±0,19*</w:t>
            </w:r>
          </w:p>
        </w:tc>
        <w:tc>
          <w:tcPr>
            <w:tcW w:w="1706"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4,81±0,12</w:t>
            </w:r>
          </w:p>
        </w:tc>
        <w:tc>
          <w:tcPr>
            <w:tcW w:w="160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4,39±0,11*</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945" w:type="dxa"/>
            <w:gridSpan w:val="6"/>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3 доби</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F03F75">
            <w:pPr>
              <w:widowControl w:val="0"/>
              <w:autoSpaceDE w:val="0"/>
              <w:jc w:val="center"/>
              <w:rPr>
                <w:color w:val="auto"/>
                <w:lang w:val="uk-UA"/>
              </w:rPr>
            </w:pPr>
            <w:r w:rsidRPr="00B65526">
              <w:rPr>
                <w:color w:val="auto"/>
                <w:lang w:val="uk-UA"/>
              </w:rPr>
              <w:t>Заг</w:t>
            </w:r>
            <w:r w:rsidR="00F03F75" w:rsidRPr="00B65526">
              <w:rPr>
                <w:color w:val="auto"/>
                <w:lang w:val="uk-UA"/>
              </w:rPr>
              <w:t>альний</w:t>
            </w:r>
            <w:r w:rsidRPr="00B65526">
              <w:rPr>
                <w:color w:val="auto"/>
                <w:lang w:val="uk-UA"/>
              </w:rPr>
              <w:t xml:space="preserve"> білок, г/л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68,37±2,14</w:t>
            </w:r>
          </w:p>
        </w:tc>
        <w:tc>
          <w:tcPr>
            <w:tcW w:w="166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72,10±2,66</w:t>
            </w: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67,41±0,49</w:t>
            </w:r>
          </w:p>
        </w:tc>
        <w:tc>
          <w:tcPr>
            <w:tcW w:w="161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69,51±1,01</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Сечовина, мМ/л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4,58±0,15</w:t>
            </w:r>
          </w:p>
        </w:tc>
        <w:tc>
          <w:tcPr>
            <w:tcW w:w="166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5,24±0,24*</w:t>
            </w: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4,10±1,05</w:t>
            </w:r>
          </w:p>
        </w:tc>
        <w:tc>
          <w:tcPr>
            <w:tcW w:w="161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4,43±0,24</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АлАТ, мМ/год.·л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0,52±0,03</w:t>
            </w:r>
          </w:p>
        </w:tc>
        <w:tc>
          <w:tcPr>
            <w:tcW w:w="166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0,52±0,03</w:t>
            </w: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0,53±0,03</w:t>
            </w:r>
          </w:p>
        </w:tc>
        <w:tc>
          <w:tcPr>
            <w:tcW w:w="161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0,52±0,03</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АсАТ, мМ/год.·л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0,95±0,05</w:t>
            </w:r>
          </w:p>
        </w:tc>
        <w:tc>
          <w:tcPr>
            <w:tcW w:w="166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0,94±0,05</w:t>
            </w: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1,01±0,04</w:t>
            </w:r>
          </w:p>
        </w:tc>
        <w:tc>
          <w:tcPr>
            <w:tcW w:w="161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1,03±0,08</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C50364">
            <w:pPr>
              <w:widowControl w:val="0"/>
              <w:autoSpaceDE w:val="0"/>
              <w:jc w:val="center"/>
              <w:rPr>
                <w:color w:val="auto"/>
                <w:lang w:val="uk-UA"/>
              </w:rPr>
            </w:pPr>
            <w:r w:rsidRPr="00B65526">
              <w:rPr>
                <w:color w:val="auto"/>
                <w:lang w:val="uk-UA"/>
              </w:rPr>
              <w:t>ЛФ, мкМ/</w:t>
            </w:r>
            <w:r w:rsidR="00C50364" w:rsidRPr="00B65526">
              <w:rPr>
                <w:color w:val="auto"/>
                <w:lang w:val="uk-UA"/>
              </w:rPr>
              <w:t xml:space="preserve">с </w:t>
            </w:r>
            <w:r w:rsidRPr="00B65526">
              <w:rPr>
                <w:color w:val="auto"/>
                <w:lang w:val="uk-UA"/>
              </w:rPr>
              <w:t>·л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3,26±0,10</w:t>
            </w:r>
          </w:p>
        </w:tc>
        <w:tc>
          <w:tcPr>
            <w:tcW w:w="166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3,58±0,11</w:t>
            </w: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2,98±0,18</w:t>
            </w:r>
          </w:p>
        </w:tc>
        <w:tc>
          <w:tcPr>
            <w:tcW w:w="161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4,24±0,26*</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3366FC">
            <w:pPr>
              <w:widowControl w:val="0"/>
              <w:autoSpaceDE w:val="0"/>
              <w:jc w:val="center"/>
              <w:rPr>
                <w:color w:val="auto"/>
                <w:lang w:val="uk-UA"/>
              </w:rPr>
            </w:pPr>
            <w:r w:rsidRPr="00B65526">
              <w:rPr>
                <w:color w:val="auto"/>
                <w:lang w:val="uk-UA"/>
              </w:rPr>
              <w:t>α</w:t>
            </w:r>
            <w:r w:rsidRPr="00B65526">
              <w:rPr>
                <w:color w:val="auto"/>
                <w:lang w:val="uk-UA"/>
              </w:rPr>
              <w:noBreakHyphen/>
              <w:t>амілаза,</w:t>
            </w:r>
            <w:r w:rsidR="003366FC" w:rsidRPr="00B65526">
              <w:rPr>
                <w:color w:val="auto"/>
                <w:lang w:val="uk-UA"/>
              </w:rPr>
              <w:t xml:space="preserve"> </w:t>
            </w:r>
            <w:r w:rsidRPr="00B65526">
              <w:rPr>
                <w:color w:val="auto"/>
                <w:lang w:val="uk-UA"/>
              </w:rPr>
              <w:t>мг/год.·мл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12,25±2,24</w:t>
            </w:r>
          </w:p>
        </w:tc>
        <w:tc>
          <w:tcPr>
            <w:tcW w:w="166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11,18±1,30</w:t>
            </w: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11,42±0,86</w:t>
            </w:r>
          </w:p>
        </w:tc>
        <w:tc>
          <w:tcPr>
            <w:tcW w:w="161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13,01±2,02</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Холестерин, мМ/л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1,69±0,05</w:t>
            </w:r>
          </w:p>
        </w:tc>
        <w:tc>
          <w:tcPr>
            <w:tcW w:w="166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1,86±0,20</w:t>
            </w: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1,88±0,08</w:t>
            </w:r>
          </w:p>
        </w:tc>
        <w:tc>
          <w:tcPr>
            <w:tcW w:w="161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2,04±0,15</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Тригліцериди, мМ/л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0,58±0,04</w:t>
            </w:r>
          </w:p>
        </w:tc>
        <w:tc>
          <w:tcPr>
            <w:tcW w:w="166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0,64±0,05</w:t>
            </w: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0,68±0,02</w:t>
            </w:r>
          </w:p>
        </w:tc>
        <w:tc>
          <w:tcPr>
            <w:tcW w:w="161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0,57±0,03</w:t>
            </w:r>
          </w:p>
        </w:tc>
      </w:tr>
      <w:tr w:rsidR="00321248" w:rsidRPr="00B65526" w:rsidTr="00A76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2413"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Глюкоза, мМ/л</w:t>
            </w:r>
          </w:p>
        </w:tc>
        <w:tc>
          <w:tcPr>
            <w:tcW w:w="152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5,38±0,43</w:t>
            </w:r>
          </w:p>
        </w:tc>
        <w:tc>
          <w:tcPr>
            <w:tcW w:w="1669"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5,50±0,04</w:t>
            </w: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5,34±0,13</w:t>
            </w:r>
          </w:p>
        </w:tc>
        <w:tc>
          <w:tcPr>
            <w:tcW w:w="161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5,36±0,26</w:t>
            </w:r>
          </w:p>
        </w:tc>
      </w:tr>
      <w:tr w:rsidR="00321248" w:rsidRPr="00B65526" w:rsidTr="00A76E60">
        <w:trPr>
          <w:trHeight w:val="397"/>
          <w:jc w:val="center"/>
        </w:trPr>
        <w:tc>
          <w:tcPr>
            <w:tcW w:w="8945" w:type="dxa"/>
            <w:gridSpan w:val="6"/>
            <w:vAlign w:val="center"/>
          </w:tcPr>
          <w:p w:rsidR="00321248" w:rsidRPr="00B65526" w:rsidRDefault="00F46F7A" w:rsidP="004E1B88">
            <w:pPr>
              <w:widowControl w:val="0"/>
              <w:autoSpaceDE w:val="0"/>
              <w:jc w:val="center"/>
              <w:rPr>
                <w:color w:val="auto"/>
                <w:lang w:val="uk-UA"/>
              </w:rPr>
            </w:pPr>
            <w:r w:rsidRPr="00B65526">
              <w:rPr>
                <w:color w:val="auto"/>
                <w:lang w:val="uk-UA"/>
              </w:rPr>
              <w:t>7 діб</w:t>
            </w:r>
          </w:p>
        </w:tc>
      </w:tr>
      <w:tr w:rsidR="00321248" w:rsidRPr="00B65526" w:rsidTr="00A76E60">
        <w:trPr>
          <w:trHeight w:val="397"/>
          <w:jc w:val="center"/>
        </w:trPr>
        <w:tc>
          <w:tcPr>
            <w:tcW w:w="2413" w:type="dxa"/>
            <w:noWrap/>
            <w:vAlign w:val="center"/>
          </w:tcPr>
          <w:p w:rsidR="00321248" w:rsidRPr="00B65526" w:rsidRDefault="00321248" w:rsidP="00F03F75">
            <w:pPr>
              <w:widowControl w:val="0"/>
              <w:autoSpaceDE w:val="0"/>
              <w:jc w:val="center"/>
              <w:rPr>
                <w:color w:val="auto"/>
                <w:lang w:val="uk-UA"/>
              </w:rPr>
            </w:pPr>
            <w:r w:rsidRPr="00B65526">
              <w:rPr>
                <w:color w:val="auto"/>
                <w:lang w:val="uk-UA"/>
              </w:rPr>
              <w:t>Заг</w:t>
            </w:r>
            <w:r w:rsidR="00F03F75" w:rsidRPr="00B65526">
              <w:rPr>
                <w:color w:val="auto"/>
                <w:lang w:val="uk-UA"/>
              </w:rPr>
              <w:t>альний</w:t>
            </w:r>
            <w:r w:rsidRPr="00B65526">
              <w:rPr>
                <w:color w:val="auto"/>
                <w:lang w:val="uk-UA"/>
              </w:rPr>
              <w:t xml:space="preserve"> білок, г/л</w:t>
            </w:r>
          </w:p>
        </w:tc>
        <w:tc>
          <w:tcPr>
            <w:tcW w:w="152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69,72±0,63</w:t>
            </w:r>
          </w:p>
        </w:tc>
        <w:tc>
          <w:tcPr>
            <w:tcW w:w="1669" w:type="dxa"/>
            <w:vAlign w:val="center"/>
          </w:tcPr>
          <w:p w:rsidR="00321248" w:rsidRPr="00B65526" w:rsidRDefault="00321248" w:rsidP="004E1B88">
            <w:pPr>
              <w:widowControl w:val="0"/>
              <w:autoSpaceDE w:val="0"/>
              <w:jc w:val="center"/>
              <w:rPr>
                <w:color w:val="auto"/>
                <w:lang w:val="uk-UA"/>
              </w:rPr>
            </w:pPr>
            <w:r w:rsidRPr="00B65526">
              <w:rPr>
                <w:color w:val="auto"/>
                <w:lang w:val="uk-UA"/>
              </w:rPr>
              <w:t>74,39±4,86</w:t>
            </w:r>
          </w:p>
        </w:tc>
        <w:tc>
          <w:tcPr>
            <w:tcW w:w="1721" w:type="dxa"/>
            <w:gridSpan w:val="2"/>
            <w:noWrap/>
            <w:vAlign w:val="center"/>
          </w:tcPr>
          <w:p w:rsidR="00321248" w:rsidRPr="00B65526" w:rsidRDefault="00321248" w:rsidP="004E1B88">
            <w:pPr>
              <w:widowControl w:val="0"/>
              <w:autoSpaceDE w:val="0"/>
              <w:jc w:val="center"/>
              <w:rPr>
                <w:color w:val="auto"/>
                <w:lang w:val="uk-UA"/>
              </w:rPr>
            </w:pPr>
            <w:r w:rsidRPr="00B65526">
              <w:rPr>
                <w:color w:val="auto"/>
                <w:lang w:val="uk-UA"/>
              </w:rPr>
              <w:t>62,91±1,82*</w:t>
            </w:r>
          </w:p>
        </w:tc>
        <w:tc>
          <w:tcPr>
            <w:tcW w:w="1614"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71,52±1,11</w:t>
            </w:r>
          </w:p>
        </w:tc>
      </w:tr>
      <w:tr w:rsidR="00321248" w:rsidRPr="00B65526" w:rsidTr="00A76E60">
        <w:trPr>
          <w:trHeight w:val="397"/>
          <w:jc w:val="center"/>
        </w:trPr>
        <w:tc>
          <w:tcPr>
            <w:tcW w:w="2413"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Сечовина, мМ/л</w:t>
            </w:r>
          </w:p>
        </w:tc>
        <w:tc>
          <w:tcPr>
            <w:tcW w:w="152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4,26±0,22</w:t>
            </w:r>
          </w:p>
        </w:tc>
        <w:tc>
          <w:tcPr>
            <w:tcW w:w="1669" w:type="dxa"/>
            <w:vAlign w:val="center"/>
          </w:tcPr>
          <w:p w:rsidR="00321248" w:rsidRPr="00B65526" w:rsidRDefault="00321248" w:rsidP="004E1B88">
            <w:pPr>
              <w:widowControl w:val="0"/>
              <w:autoSpaceDE w:val="0"/>
              <w:jc w:val="center"/>
              <w:rPr>
                <w:color w:val="auto"/>
                <w:lang w:val="uk-UA"/>
              </w:rPr>
            </w:pPr>
            <w:r w:rsidRPr="00B65526">
              <w:rPr>
                <w:color w:val="auto"/>
                <w:lang w:val="uk-UA"/>
              </w:rPr>
              <w:t>4,56±0,22</w:t>
            </w:r>
          </w:p>
        </w:tc>
        <w:tc>
          <w:tcPr>
            <w:tcW w:w="1721" w:type="dxa"/>
            <w:gridSpan w:val="2"/>
            <w:noWrap/>
            <w:vAlign w:val="center"/>
          </w:tcPr>
          <w:p w:rsidR="00321248" w:rsidRPr="00B65526" w:rsidRDefault="00321248" w:rsidP="004E1B88">
            <w:pPr>
              <w:widowControl w:val="0"/>
              <w:autoSpaceDE w:val="0"/>
              <w:jc w:val="center"/>
              <w:rPr>
                <w:color w:val="auto"/>
                <w:lang w:val="uk-UA"/>
              </w:rPr>
            </w:pPr>
            <w:r w:rsidRPr="00B65526">
              <w:rPr>
                <w:color w:val="auto"/>
                <w:lang w:val="uk-UA"/>
              </w:rPr>
              <w:t>4,19±0,19</w:t>
            </w:r>
          </w:p>
        </w:tc>
        <w:tc>
          <w:tcPr>
            <w:tcW w:w="1614"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4,34±0,24</w:t>
            </w:r>
          </w:p>
        </w:tc>
      </w:tr>
      <w:tr w:rsidR="00321248" w:rsidRPr="00B65526" w:rsidTr="00A76E60">
        <w:trPr>
          <w:trHeight w:val="397"/>
          <w:jc w:val="center"/>
        </w:trPr>
        <w:tc>
          <w:tcPr>
            <w:tcW w:w="2413"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АлАТ, мМ/год.·л</w:t>
            </w:r>
          </w:p>
        </w:tc>
        <w:tc>
          <w:tcPr>
            <w:tcW w:w="152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0,47±0,045</w:t>
            </w:r>
          </w:p>
        </w:tc>
        <w:tc>
          <w:tcPr>
            <w:tcW w:w="1669" w:type="dxa"/>
            <w:vAlign w:val="center"/>
          </w:tcPr>
          <w:p w:rsidR="00321248" w:rsidRPr="00B65526" w:rsidRDefault="00321248" w:rsidP="004E1B88">
            <w:pPr>
              <w:widowControl w:val="0"/>
              <w:autoSpaceDE w:val="0"/>
              <w:jc w:val="center"/>
              <w:rPr>
                <w:color w:val="auto"/>
                <w:lang w:val="uk-UA"/>
              </w:rPr>
            </w:pPr>
            <w:r w:rsidRPr="00B65526">
              <w:rPr>
                <w:color w:val="auto"/>
                <w:lang w:val="uk-UA"/>
              </w:rPr>
              <w:t>0,49±0,021</w:t>
            </w:r>
          </w:p>
        </w:tc>
        <w:tc>
          <w:tcPr>
            <w:tcW w:w="1721" w:type="dxa"/>
            <w:gridSpan w:val="2"/>
            <w:noWrap/>
            <w:vAlign w:val="center"/>
          </w:tcPr>
          <w:p w:rsidR="00321248" w:rsidRPr="00B65526" w:rsidRDefault="00321248" w:rsidP="004E1B88">
            <w:pPr>
              <w:widowControl w:val="0"/>
              <w:autoSpaceDE w:val="0"/>
              <w:jc w:val="center"/>
              <w:rPr>
                <w:color w:val="auto"/>
                <w:lang w:val="uk-UA"/>
              </w:rPr>
            </w:pPr>
            <w:r w:rsidRPr="00B65526">
              <w:rPr>
                <w:color w:val="auto"/>
                <w:lang w:val="uk-UA"/>
              </w:rPr>
              <w:t>0,43±0,015</w:t>
            </w:r>
          </w:p>
        </w:tc>
        <w:tc>
          <w:tcPr>
            <w:tcW w:w="1614"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0,48±0,019</w:t>
            </w:r>
          </w:p>
        </w:tc>
      </w:tr>
      <w:tr w:rsidR="00321248" w:rsidRPr="00B65526" w:rsidTr="00A76E60">
        <w:trPr>
          <w:trHeight w:val="397"/>
          <w:jc w:val="center"/>
        </w:trPr>
        <w:tc>
          <w:tcPr>
            <w:tcW w:w="2413"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АсАТ, мМ/год.·л</w:t>
            </w:r>
          </w:p>
        </w:tc>
        <w:tc>
          <w:tcPr>
            <w:tcW w:w="152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0,89±0,02</w:t>
            </w:r>
          </w:p>
        </w:tc>
        <w:tc>
          <w:tcPr>
            <w:tcW w:w="1669" w:type="dxa"/>
            <w:vAlign w:val="center"/>
          </w:tcPr>
          <w:p w:rsidR="00321248" w:rsidRPr="00B65526" w:rsidRDefault="00321248" w:rsidP="004E1B88">
            <w:pPr>
              <w:widowControl w:val="0"/>
              <w:autoSpaceDE w:val="0"/>
              <w:jc w:val="center"/>
              <w:rPr>
                <w:color w:val="auto"/>
                <w:lang w:val="uk-UA"/>
              </w:rPr>
            </w:pPr>
            <w:r w:rsidRPr="00B65526">
              <w:rPr>
                <w:color w:val="auto"/>
                <w:lang w:val="uk-UA"/>
              </w:rPr>
              <w:t>0,97±0,05</w:t>
            </w:r>
          </w:p>
        </w:tc>
        <w:tc>
          <w:tcPr>
            <w:tcW w:w="1721" w:type="dxa"/>
            <w:gridSpan w:val="2"/>
            <w:noWrap/>
            <w:vAlign w:val="center"/>
          </w:tcPr>
          <w:p w:rsidR="00321248" w:rsidRPr="00B65526" w:rsidRDefault="00321248" w:rsidP="004E1B88">
            <w:pPr>
              <w:widowControl w:val="0"/>
              <w:autoSpaceDE w:val="0"/>
              <w:jc w:val="center"/>
              <w:rPr>
                <w:color w:val="auto"/>
                <w:lang w:val="uk-UA"/>
              </w:rPr>
            </w:pPr>
            <w:r w:rsidRPr="00B65526">
              <w:rPr>
                <w:color w:val="auto"/>
                <w:lang w:val="uk-UA"/>
              </w:rPr>
              <w:t>0,84±0,02</w:t>
            </w:r>
          </w:p>
        </w:tc>
        <w:tc>
          <w:tcPr>
            <w:tcW w:w="1614"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0,92±0,07</w:t>
            </w:r>
          </w:p>
        </w:tc>
      </w:tr>
      <w:tr w:rsidR="00321248" w:rsidRPr="00B65526" w:rsidTr="00A76E60">
        <w:trPr>
          <w:trHeight w:val="397"/>
          <w:jc w:val="center"/>
        </w:trPr>
        <w:tc>
          <w:tcPr>
            <w:tcW w:w="2413" w:type="dxa"/>
            <w:noWrap/>
            <w:vAlign w:val="center"/>
          </w:tcPr>
          <w:p w:rsidR="00321248" w:rsidRPr="00B65526" w:rsidRDefault="00321248" w:rsidP="00C50364">
            <w:pPr>
              <w:widowControl w:val="0"/>
              <w:autoSpaceDE w:val="0"/>
              <w:jc w:val="center"/>
              <w:rPr>
                <w:color w:val="auto"/>
                <w:lang w:val="uk-UA"/>
              </w:rPr>
            </w:pPr>
            <w:r w:rsidRPr="00B65526">
              <w:rPr>
                <w:color w:val="auto"/>
                <w:lang w:val="uk-UA"/>
              </w:rPr>
              <w:t>ЛФ, мкМ/</w:t>
            </w:r>
            <w:r w:rsidR="00C50364" w:rsidRPr="00B65526">
              <w:rPr>
                <w:color w:val="auto"/>
                <w:lang w:val="uk-UA"/>
              </w:rPr>
              <w:t>с</w:t>
            </w:r>
            <w:r w:rsidRPr="00B65526">
              <w:rPr>
                <w:color w:val="auto"/>
                <w:lang w:val="uk-UA"/>
              </w:rPr>
              <w:t>·л</w:t>
            </w:r>
          </w:p>
        </w:tc>
        <w:tc>
          <w:tcPr>
            <w:tcW w:w="152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4,14±0,28</w:t>
            </w:r>
          </w:p>
        </w:tc>
        <w:tc>
          <w:tcPr>
            <w:tcW w:w="1669" w:type="dxa"/>
            <w:vAlign w:val="center"/>
          </w:tcPr>
          <w:p w:rsidR="00321248" w:rsidRPr="00B65526" w:rsidRDefault="00321248" w:rsidP="004E1B88">
            <w:pPr>
              <w:widowControl w:val="0"/>
              <w:autoSpaceDE w:val="0"/>
              <w:jc w:val="center"/>
              <w:rPr>
                <w:color w:val="auto"/>
                <w:lang w:val="uk-UA"/>
              </w:rPr>
            </w:pPr>
            <w:r w:rsidRPr="00B65526">
              <w:rPr>
                <w:color w:val="auto"/>
                <w:lang w:val="uk-UA"/>
              </w:rPr>
              <w:t>4,35±0,23</w:t>
            </w:r>
          </w:p>
        </w:tc>
        <w:tc>
          <w:tcPr>
            <w:tcW w:w="1721" w:type="dxa"/>
            <w:gridSpan w:val="2"/>
            <w:noWrap/>
            <w:vAlign w:val="center"/>
          </w:tcPr>
          <w:p w:rsidR="00321248" w:rsidRPr="00B65526" w:rsidRDefault="00321248" w:rsidP="004E1B88">
            <w:pPr>
              <w:widowControl w:val="0"/>
              <w:autoSpaceDE w:val="0"/>
              <w:jc w:val="center"/>
              <w:rPr>
                <w:color w:val="auto"/>
                <w:lang w:val="uk-UA"/>
              </w:rPr>
            </w:pPr>
            <w:r w:rsidRPr="00B65526">
              <w:rPr>
                <w:color w:val="auto"/>
                <w:lang w:val="uk-UA"/>
              </w:rPr>
              <w:t>4,30±0,35</w:t>
            </w:r>
          </w:p>
        </w:tc>
        <w:tc>
          <w:tcPr>
            <w:tcW w:w="1614"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4,71±0,58</w:t>
            </w:r>
          </w:p>
        </w:tc>
      </w:tr>
      <w:tr w:rsidR="00321248" w:rsidRPr="00B65526" w:rsidTr="00A76E60">
        <w:trPr>
          <w:trHeight w:val="397"/>
          <w:jc w:val="center"/>
        </w:trPr>
        <w:tc>
          <w:tcPr>
            <w:tcW w:w="2413" w:type="dxa"/>
            <w:noWrap/>
            <w:vAlign w:val="center"/>
          </w:tcPr>
          <w:p w:rsidR="00321248" w:rsidRPr="00B65526" w:rsidRDefault="005D7111" w:rsidP="003366FC">
            <w:pPr>
              <w:widowControl w:val="0"/>
              <w:autoSpaceDE w:val="0"/>
              <w:jc w:val="center"/>
              <w:rPr>
                <w:color w:val="auto"/>
                <w:lang w:val="uk-UA"/>
              </w:rPr>
            </w:pPr>
            <w:r w:rsidRPr="00B65526">
              <w:rPr>
                <w:color w:val="auto"/>
                <w:lang w:val="uk-UA"/>
              </w:rPr>
              <w:t>α</w:t>
            </w:r>
            <w:r w:rsidRPr="00B65526">
              <w:rPr>
                <w:color w:val="auto"/>
                <w:lang w:val="uk-UA"/>
              </w:rPr>
              <w:noBreakHyphen/>
            </w:r>
            <w:r w:rsidR="00321248" w:rsidRPr="00B65526">
              <w:rPr>
                <w:color w:val="auto"/>
                <w:lang w:val="uk-UA"/>
              </w:rPr>
              <w:t>амілаза,</w:t>
            </w:r>
            <w:r w:rsidR="003366FC" w:rsidRPr="00B65526">
              <w:rPr>
                <w:color w:val="auto"/>
                <w:lang w:val="uk-UA"/>
              </w:rPr>
              <w:t xml:space="preserve"> </w:t>
            </w:r>
            <w:r w:rsidR="00321248" w:rsidRPr="00B65526">
              <w:rPr>
                <w:color w:val="auto"/>
                <w:lang w:val="uk-UA"/>
              </w:rPr>
              <w:t>мг/год.·мл</w:t>
            </w:r>
          </w:p>
        </w:tc>
        <w:tc>
          <w:tcPr>
            <w:tcW w:w="152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16,41±0,99</w:t>
            </w:r>
          </w:p>
        </w:tc>
        <w:tc>
          <w:tcPr>
            <w:tcW w:w="1669" w:type="dxa"/>
            <w:vAlign w:val="center"/>
          </w:tcPr>
          <w:p w:rsidR="00321248" w:rsidRPr="00B65526" w:rsidRDefault="00321248" w:rsidP="004E1B88">
            <w:pPr>
              <w:widowControl w:val="0"/>
              <w:autoSpaceDE w:val="0"/>
              <w:jc w:val="center"/>
              <w:rPr>
                <w:color w:val="auto"/>
                <w:lang w:val="uk-UA"/>
              </w:rPr>
            </w:pPr>
            <w:r w:rsidRPr="00B65526">
              <w:rPr>
                <w:color w:val="auto"/>
                <w:lang w:val="uk-UA"/>
              </w:rPr>
              <w:t>17,82±1,58</w:t>
            </w:r>
          </w:p>
        </w:tc>
        <w:tc>
          <w:tcPr>
            <w:tcW w:w="1721" w:type="dxa"/>
            <w:gridSpan w:val="2"/>
            <w:noWrap/>
            <w:vAlign w:val="center"/>
          </w:tcPr>
          <w:p w:rsidR="00321248" w:rsidRPr="00B65526" w:rsidRDefault="00321248" w:rsidP="004E1B88">
            <w:pPr>
              <w:widowControl w:val="0"/>
              <w:autoSpaceDE w:val="0"/>
              <w:jc w:val="center"/>
              <w:rPr>
                <w:color w:val="auto"/>
                <w:lang w:val="uk-UA"/>
              </w:rPr>
            </w:pPr>
            <w:r w:rsidRPr="00B65526">
              <w:rPr>
                <w:color w:val="auto"/>
                <w:lang w:val="uk-UA"/>
              </w:rPr>
              <w:t>19,12±3,11</w:t>
            </w:r>
          </w:p>
        </w:tc>
        <w:tc>
          <w:tcPr>
            <w:tcW w:w="1614"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18,91±1,08</w:t>
            </w:r>
          </w:p>
        </w:tc>
      </w:tr>
      <w:tr w:rsidR="00321248" w:rsidRPr="00B65526" w:rsidTr="00A76E60">
        <w:trPr>
          <w:trHeight w:val="397"/>
          <w:jc w:val="center"/>
        </w:trPr>
        <w:tc>
          <w:tcPr>
            <w:tcW w:w="2413"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Холестерин, мМ/л</w:t>
            </w:r>
          </w:p>
        </w:tc>
        <w:tc>
          <w:tcPr>
            <w:tcW w:w="152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2,42±0,22</w:t>
            </w:r>
          </w:p>
        </w:tc>
        <w:tc>
          <w:tcPr>
            <w:tcW w:w="1669" w:type="dxa"/>
            <w:vAlign w:val="center"/>
          </w:tcPr>
          <w:p w:rsidR="00321248" w:rsidRPr="00B65526" w:rsidRDefault="00321248" w:rsidP="004E1B88">
            <w:pPr>
              <w:widowControl w:val="0"/>
              <w:autoSpaceDE w:val="0"/>
              <w:jc w:val="center"/>
              <w:rPr>
                <w:color w:val="auto"/>
                <w:lang w:val="uk-UA"/>
              </w:rPr>
            </w:pPr>
            <w:r w:rsidRPr="00B65526">
              <w:rPr>
                <w:color w:val="auto"/>
                <w:lang w:val="uk-UA"/>
              </w:rPr>
              <w:t>2,59±0,15</w:t>
            </w:r>
          </w:p>
        </w:tc>
        <w:tc>
          <w:tcPr>
            <w:tcW w:w="1721" w:type="dxa"/>
            <w:gridSpan w:val="2"/>
            <w:noWrap/>
            <w:vAlign w:val="center"/>
          </w:tcPr>
          <w:p w:rsidR="00321248" w:rsidRPr="00B65526" w:rsidRDefault="00321248" w:rsidP="004E1B88">
            <w:pPr>
              <w:widowControl w:val="0"/>
              <w:autoSpaceDE w:val="0"/>
              <w:jc w:val="center"/>
              <w:rPr>
                <w:color w:val="auto"/>
                <w:lang w:val="uk-UA"/>
              </w:rPr>
            </w:pPr>
            <w:r w:rsidRPr="00B65526">
              <w:rPr>
                <w:color w:val="auto"/>
                <w:lang w:val="uk-UA"/>
              </w:rPr>
              <w:t>3,00±0,06*</w:t>
            </w:r>
          </w:p>
        </w:tc>
        <w:tc>
          <w:tcPr>
            <w:tcW w:w="1614"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1,91±0,24</w:t>
            </w:r>
          </w:p>
        </w:tc>
      </w:tr>
      <w:tr w:rsidR="00321248" w:rsidRPr="00B65526" w:rsidTr="00A76E60">
        <w:trPr>
          <w:trHeight w:val="397"/>
          <w:jc w:val="center"/>
        </w:trPr>
        <w:tc>
          <w:tcPr>
            <w:tcW w:w="2413"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Тригліцериди, мМ/л</w:t>
            </w:r>
          </w:p>
        </w:tc>
        <w:tc>
          <w:tcPr>
            <w:tcW w:w="152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0,55±0,041</w:t>
            </w:r>
          </w:p>
        </w:tc>
        <w:tc>
          <w:tcPr>
            <w:tcW w:w="1669" w:type="dxa"/>
            <w:vAlign w:val="center"/>
          </w:tcPr>
          <w:p w:rsidR="00321248" w:rsidRPr="00B65526" w:rsidRDefault="00321248" w:rsidP="004E1B88">
            <w:pPr>
              <w:widowControl w:val="0"/>
              <w:autoSpaceDE w:val="0"/>
              <w:jc w:val="center"/>
              <w:rPr>
                <w:color w:val="auto"/>
                <w:lang w:val="uk-UA"/>
              </w:rPr>
            </w:pPr>
            <w:r w:rsidRPr="00B65526">
              <w:rPr>
                <w:color w:val="auto"/>
                <w:lang w:val="uk-UA"/>
              </w:rPr>
              <w:t>0,56±0,040</w:t>
            </w:r>
          </w:p>
        </w:tc>
        <w:tc>
          <w:tcPr>
            <w:tcW w:w="1721" w:type="dxa"/>
            <w:gridSpan w:val="2"/>
            <w:noWrap/>
            <w:vAlign w:val="center"/>
          </w:tcPr>
          <w:p w:rsidR="00321248" w:rsidRPr="00B65526" w:rsidRDefault="00321248" w:rsidP="004E1B88">
            <w:pPr>
              <w:widowControl w:val="0"/>
              <w:autoSpaceDE w:val="0"/>
              <w:jc w:val="center"/>
              <w:rPr>
                <w:color w:val="auto"/>
                <w:lang w:val="uk-UA"/>
              </w:rPr>
            </w:pPr>
            <w:r w:rsidRPr="00B65526">
              <w:rPr>
                <w:color w:val="auto"/>
                <w:lang w:val="uk-UA"/>
              </w:rPr>
              <w:t>0,72±0,030*</w:t>
            </w:r>
          </w:p>
        </w:tc>
        <w:tc>
          <w:tcPr>
            <w:tcW w:w="1614"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0,57±0,045</w:t>
            </w:r>
          </w:p>
        </w:tc>
      </w:tr>
      <w:tr w:rsidR="00321248" w:rsidRPr="00B65526" w:rsidTr="00A76E60">
        <w:trPr>
          <w:trHeight w:val="397"/>
          <w:jc w:val="center"/>
        </w:trPr>
        <w:tc>
          <w:tcPr>
            <w:tcW w:w="2413"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Глюкоза, мМ/л</w:t>
            </w:r>
          </w:p>
        </w:tc>
        <w:tc>
          <w:tcPr>
            <w:tcW w:w="152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4,40±0,33</w:t>
            </w:r>
          </w:p>
        </w:tc>
        <w:tc>
          <w:tcPr>
            <w:tcW w:w="1669" w:type="dxa"/>
            <w:vAlign w:val="center"/>
          </w:tcPr>
          <w:p w:rsidR="00321248" w:rsidRPr="00B65526" w:rsidRDefault="00321248" w:rsidP="004E1B88">
            <w:pPr>
              <w:widowControl w:val="0"/>
              <w:autoSpaceDE w:val="0"/>
              <w:jc w:val="center"/>
              <w:rPr>
                <w:color w:val="auto"/>
                <w:lang w:val="uk-UA"/>
              </w:rPr>
            </w:pPr>
            <w:r w:rsidRPr="00B65526">
              <w:rPr>
                <w:color w:val="auto"/>
                <w:lang w:val="uk-UA"/>
              </w:rPr>
              <w:t>4,33±0,39</w:t>
            </w:r>
          </w:p>
        </w:tc>
        <w:tc>
          <w:tcPr>
            <w:tcW w:w="1721" w:type="dxa"/>
            <w:gridSpan w:val="2"/>
            <w:noWrap/>
            <w:vAlign w:val="center"/>
          </w:tcPr>
          <w:p w:rsidR="00321248" w:rsidRPr="00B65526" w:rsidRDefault="00321248" w:rsidP="004E1B88">
            <w:pPr>
              <w:widowControl w:val="0"/>
              <w:autoSpaceDE w:val="0"/>
              <w:jc w:val="center"/>
              <w:rPr>
                <w:color w:val="auto"/>
                <w:lang w:val="uk-UA"/>
              </w:rPr>
            </w:pPr>
            <w:r w:rsidRPr="00B65526">
              <w:rPr>
                <w:color w:val="auto"/>
                <w:lang w:val="uk-UA"/>
              </w:rPr>
              <w:t>4,51±0,28</w:t>
            </w:r>
          </w:p>
        </w:tc>
        <w:tc>
          <w:tcPr>
            <w:tcW w:w="1614"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4,65±0,23</w:t>
            </w:r>
          </w:p>
        </w:tc>
      </w:tr>
    </w:tbl>
    <w:p w:rsidR="00321248" w:rsidRPr="00B65526" w:rsidRDefault="00321248" w:rsidP="00321248">
      <w:pPr>
        <w:widowControl w:val="0"/>
        <w:autoSpaceDE w:val="0"/>
        <w:spacing w:line="360" w:lineRule="auto"/>
        <w:jc w:val="right"/>
        <w:rPr>
          <w:color w:val="auto"/>
          <w:sz w:val="28"/>
          <w:szCs w:val="28"/>
          <w:lang w:val="uk-UA"/>
        </w:rPr>
      </w:pPr>
    </w:p>
    <w:p w:rsidR="00321248" w:rsidRPr="00B65526" w:rsidRDefault="003E67D7" w:rsidP="00862428">
      <w:pPr>
        <w:pStyle w:val="ae"/>
        <w:rPr>
          <w:lang w:val="uk-UA"/>
        </w:rPr>
      </w:pPr>
      <w:r w:rsidRPr="00B65526">
        <w:rPr>
          <w:lang w:val="uk-UA"/>
        </w:rPr>
        <w:br w:type="page"/>
      </w:r>
      <w:r w:rsidR="00321248" w:rsidRPr="00B65526">
        <w:rPr>
          <w:lang w:val="uk-UA"/>
        </w:rPr>
        <w:lastRenderedPageBreak/>
        <w:t>Таблиця 5.4</w:t>
      </w:r>
      <w:r w:rsidR="00B11C35" w:rsidRPr="00B65526">
        <w:rPr>
          <w:lang w:val="uk-UA"/>
        </w:rPr>
        <w:t xml:space="preserve">  –  </w:t>
      </w:r>
      <w:r w:rsidR="00321248" w:rsidRPr="00B65526">
        <w:rPr>
          <w:lang w:val="uk-UA"/>
        </w:rPr>
        <w:t>Динаміка змін клініко-біохімічних показників сечі щурів самок за умов гострого перорального ізол</w:t>
      </w:r>
      <w:r w:rsidR="00FB0EE1" w:rsidRPr="00B65526">
        <w:rPr>
          <w:lang w:val="uk-UA"/>
        </w:rPr>
        <w:t>ь</w:t>
      </w:r>
      <w:r w:rsidR="00321248" w:rsidRPr="00B65526">
        <w:rPr>
          <w:lang w:val="uk-UA"/>
        </w:rPr>
        <w:t xml:space="preserve">ованого і комбінованого </w:t>
      </w:r>
      <w:r w:rsidR="00862428" w:rsidRPr="00B65526">
        <w:rPr>
          <w:lang w:val="uk-UA"/>
        </w:rPr>
        <w:t xml:space="preserve"> </w:t>
      </w:r>
      <w:r w:rsidR="00321248" w:rsidRPr="00B65526">
        <w:rPr>
          <w:lang w:val="uk-UA"/>
        </w:rPr>
        <w:t>впливу  7</w:t>
      </w:r>
      <w:r w:rsidR="00321248" w:rsidRPr="00B65526">
        <w:rPr>
          <w:lang w:val="uk-UA"/>
        </w:rPr>
        <w:noBreakHyphen/>
        <w:t xml:space="preserve">ГОК </w:t>
      </w:r>
      <w:r w:rsidR="00862428" w:rsidRPr="00B65526">
        <w:rPr>
          <w:lang w:val="uk-UA"/>
        </w:rPr>
        <w:t xml:space="preserve"> </w:t>
      </w:r>
      <w:r w:rsidR="00B505CC" w:rsidRPr="00B65526">
        <w:rPr>
          <w:lang w:val="uk-UA"/>
        </w:rPr>
        <w:t>у</w:t>
      </w:r>
      <w:r w:rsidR="00321248" w:rsidRPr="00B65526">
        <w:rPr>
          <w:lang w:val="uk-UA"/>
        </w:rPr>
        <w:t xml:space="preserve"> дозі 5000 мг/кг та ЕС </w:t>
      </w:r>
      <w:r w:rsidR="00B505CC" w:rsidRPr="00B65526">
        <w:rPr>
          <w:lang w:val="uk-UA"/>
        </w:rPr>
        <w:t>у</w:t>
      </w:r>
      <w:r w:rsidR="00321248" w:rsidRPr="00B65526">
        <w:rPr>
          <w:lang w:val="uk-UA"/>
        </w:rPr>
        <w:t xml:space="preserve"> дозі</w:t>
      </w:r>
      <w:r w:rsidR="00862428" w:rsidRPr="00B65526">
        <w:rPr>
          <w:lang w:val="uk-UA"/>
        </w:rPr>
        <w:t xml:space="preserve"> </w:t>
      </w:r>
      <w:r w:rsidR="00321248" w:rsidRPr="00B65526">
        <w:rPr>
          <w:lang w:val="uk-UA"/>
        </w:rPr>
        <w:t xml:space="preserve"> 6000 мг/кг</w:t>
      </w:r>
      <w:r w:rsidR="00321248" w:rsidRPr="00B65526">
        <w:rPr>
          <w:kern w:val="1"/>
          <w:lang w:val="uk-UA"/>
        </w:rPr>
        <w:t xml:space="preserve"> </w:t>
      </w:r>
      <w:r w:rsidR="00321248" w:rsidRPr="00B65526">
        <w:rPr>
          <w:lang w:val="uk-UA"/>
        </w:rPr>
        <w:t>(</w:t>
      </w:r>
      <w:r w:rsidR="00D81EE0" w:rsidRPr="00B65526">
        <w:rPr>
          <w:position w:val="-6"/>
          <w:lang w:val="uk-UA"/>
        </w:rPr>
        <w:object w:dxaOrig="200" w:dyaOrig="340">
          <v:shape id="_x0000_i1090" type="#_x0000_t75" style="width:10.65pt;height:18.15pt" o:ole="">
            <v:imagedata r:id="rId34" o:title=""/>
          </v:shape>
          <o:OLEObject Type="Embed" ProgID="Equation.3" ShapeID="_x0000_i1090" DrawAspect="Content" ObjectID="_1534776819" r:id="rId136"/>
        </w:object>
      </w:r>
      <w:r w:rsidR="00D81EE0" w:rsidRPr="00B65526">
        <w:rPr>
          <w:lang w:val="uk-UA"/>
        </w:rPr>
        <w:t xml:space="preserve"> ± S</w:t>
      </w:r>
      <w:r w:rsidR="00DC2B18" w:rsidRPr="00B65526">
        <w:rPr>
          <w:position w:val="-6"/>
          <w:szCs w:val="28"/>
          <w:lang w:val="uk-UA"/>
        </w:rPr>
        <w:object w:dxaOrig="200" w:dyaOrig="340">
          <v:shape id="_x0000_i1091" type="#_x0000_t75" style="width:6.25pt;height:10.65pt" o:ole="">
            <v:imagedata r:id="rId12" o:title=""/>
          </v:shape>
          <o:OLEObject Type="Embed" ProgID="Equation.3" ShapeID="_x0000_i1091" DrawAspect="Content" ObjectID="_1534776820" r:id="rId137"/>
        </w:object>
      </w:r>
      <w:r w:rsidR="00321248" w:rsidRPr="00B65526">
        <w:rPr>
          <w:lang w:val="uk-UA"/>
        </w:rPr>
        <w:t>), n=</w:t>
      </w:r>
      <w:r w:rsidR="00321248" w:rsidRPr="00B65526">
        <w:rPr>
          <w:kern w:val="1"/>
          <w:lang w:val="uk-UA"/>
        </w:rPr>
        <w:t>5</w:t>
      </w:r>
    </w:p>
    <w:tbl>
      <w:tblPr>
        <w:tblW w:w="8581" w:type="dxa"/>
        <w:jc w:val="center"/>
        <w:tblLook w:val="0000" w:firstRow="0" w:lastRow="0" w:firstColumn="0" w:lastColumn="0" w:noHBand="0" w:noVBand="0"/>
      </w:tblPr>
      <w:tblGrid>
        <w:gridCol w:w="1549"/>
        <w:gridCol w:w="1668"/>
        <w:gridCol w:w="1788"/>
        <w:gridCol w:w="1788"/>
        <w:gridCol w:w="1788"/>
      </w:tblGrid>
      <w:tr w:rsidR="00321248" w:rsidRPr="00B65526" w:rsidTr="007C08C3">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Показник</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0A0698" w:rsidP="004E1B88">
            <w:pPr>
              <w:widowControl w:val="0"/>
              <w:autoSpaceDE w:val="0"/>
              <w:jc w:val="center"/>
              <w:rPr>
                <w:color w:val="auto"/>
                <w:lang w:val="uk-UA"/>
              </w:rPr>
            </w:pPr>
            <w:r w:rsidRPr="00B65526">
              <w:rPr>
                <w:color w:val="auto"/>
                <w:lang w:val="uk-UA"/>
              </w:rPr>
              <w:t>К</w:t>
            </w:r>
            <w:r w:rsidR="00321248" w:rsidRPr="00B65526">
              <w:rPr>
                <w:color w:val="auto"/>
                <w:lang w:val="uk-UA"/>
              </w:rPr>
              <w:t>онтроль</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7-ГОК</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ЕС</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ЕС+7-ГОК</w:t>
            </w:r>
          </w:p>
        </w:tc>
      </w:tr>
      <w:tr w:rsidR="00321248" w:rsidRPr="00B65526" w:rsidTr="007C08C3">
        <w:trPr>
          <w:trHeight w:val="624"/>
          <w:jc w:val="center"/>
        </w:trPr>
        <w:tc>
          <w:tcPr>
            <w:tcW w:w="8581" w:type="dxa"/>
            <w:gridSpan w:val="5"/>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 год.</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Діурез, 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8,52±0,90</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4,24±1,07*</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1,12±2,83*</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1,74±1,76*</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Питома вага, г/мл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1,0040±0,0005</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1,0100±0,0011*</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1,0450±0,0053*</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1,0100±0,0021*</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Сечовина,</w:t>
            </w:r>
          </w:p>
          <w:p w:rsidR="00321248" w:rsidRPr="00B65526" w:rsidRDefault="00321248" w:rsidP="00ED5A5A">
            <w:pPr>
              <w:widowControl w:val="0"/>
              <w:autoSpaceDE w:val="0"/>
              <w:jc w:val="center"/>
              <w:rPr>
                <w:color w:val="auto"/>
                <w:lang w:val="uk-UA"/>
              </w:rPr>
            </w:pPr>
            <w:r w:rsidRPr="00B65526">
              <w:rPr>
                <w:color w:val="auto"/>
                <w:lang w:val="uk-UA"/>
              </w:rPr>
              <w:t>мМ/л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407,67±12,82</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443,50±9,61</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429,32±72,68</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423,10±7,90</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Глюкоза мМ/л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103938">
            <w:pPr>
              <w:widowControl w:val="0"/>
              <w:autoSpaceDE w:val="0"/>
              <w:jc w:val="center"/>
              <w:rPr>
                <w:color w:val="auto"/>
                <w:lang w:val="uk-UA"/>
              </w:rPr>
            </w:pPr>
            <w:r w:rsidRPr="00B65526">
              <w:rPr>
                <w:color w:val="auto"/>
                <w:lang w:val="uk-UA"/>
              </w:rPr>
              <w:t>0,018±0,010</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103938">
            <w:pPr>
              <w:widowControl w:val="0"/>
              <w:autoSpaceDE w:val="0"/>
              <w:jc w:val="center"/>
              <w:rPr>
                <w:color w:val="auto"/>
                <w:lang w:val="uk-UA"/>
              </w:rPr>
            </w:pPr>
            <w:r w:rsidRPr="00B65526">
              <w:rPr>
                <w:color w:val="auto"/>
                <w:lang w:val="uk-UA"/>
              </w:rPr>
              <w:t>0,050±0,03</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103938">
            <w:pPr>
              <w:widowControl w:val="0"/>
              <w:autoSpaceDE w:val="0"/>
              <w:jc w:val="center"/>
              <w:rPr>
                <w:color w:val="auto"/>
                <w:lang w:val="uk-UA"/>
              </w:rPr>
            </w:pPr>
            <w:r w:rsidRPr="00B65526">
              <w:rPr>
                <w:color w:val="auto"/>
                <w:lang w:val="uk-UA"/>
              </w:rPr>
              <w:t>0,01±0,00</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рН</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8,24±0,12</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8,30±0,06</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8,31±0,12</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8,27±0,23</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 xml:space="preserve">Білок, </w:t>
            </w:r>
            <w:r w:rsidR="00B668EF" w:rsidRPr="00B65526">
              <w:rPr>
                <w:color w:val="auto"/>
                <w:lang w:val="uk-UA"/>
              </w:rPr>
              <w:t>м</w:t>
            </w:r>
            <w:r w:rsidRPr="00B65526">
              <w:rPr>
                <w:color w:val="auto"/>
                <w:lang w:val="uk-UA"/>
              </w:rPr>
              <w:t>г/л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112,80±9,23</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104,80±7,80</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110,00±17,70</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113,33±12,55</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α-амілаза, мг/год.</w:t>
            </w:r>
            <w:r w:rsidR="00C07F24" w:rsidRPr="00B65526">
              <w:rPr>
                <w:color w:val="auto"/>
                <w:lang w:val="uk-UA"/>
              </w:rPr>
              <w:t>·</w:t>
            </w:r>
            <w:r w:rsidRPr="00B65526">
              <w:rPr>
                <w:color w:val="auto"/>
                <w:lang w:val="uk-UA"/>
              </w:rPr>
              <w:t>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18,11±2,61</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16,7±1,18</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31,32±6,40</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13,25±1,39</w:t>
            </w:r>
          </w:p>
        </w:tc>
      </w:tr>
      <w:tr w:rsidR="00321248" w:rsidRPr="00B65526" w:rsidTr="00ED5A5A">
        <w:trPr>
          <w:trHeight w:val="624"/>
          <w:jc w:val="center"/>
        </w:trPr>
        <w:tc>
          <w:tcPr>
            <w:tcW w:w="8581" w:type="dxa"/>
            <w:gridSpan w:val="5"/>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24 год.</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Діурез, 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6,7±0,34</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8,60±1,07</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8,86±0,97</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6,06±0,52</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Питома вага, г/мл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1,0182±0,0006</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1,0344±0,0049*</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1,0169±0,0011</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1,0271±0,0037*</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Сечовина,</w:t>
            </w:r>
          </w:p>
          <w:p w:rsidR="00321248" w:rsidRPr="00B65526" w:rsidRDefault="00321248" w:rsidP="00ED5A5A">
            <w:pPr>
              <w:widowControl w:val="0"/>
              <w:autoSpaceDE w:val="0"/>
              <w:jc w:val="center"/>
              <w:rPr>
                <w:color w:val="auto"/>
                <w:lang w:val="uk-UA"/>
              </w:rPr>
            </w:pPr>
            <w:r w:rsidRPr="00B65526">
              <w:rPr>
                <w:color w:val="auto"/>
                <w:lang w:val="uk-UA"/>
              </w:rPr>
              <w:t>мМ/л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394,62±9,74</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324,67±23,73*</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390,98±11,37</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329,92±15,99*</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Глюкоза мМ/л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5,17±0,64*</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рН</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8,08±0,10</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7,90±0,35</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8,03±0,20</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7,49±0,27</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 xml:space="preserve">Білок, </w:t>
            </w:r>
            <w:r w:rsidR="00B668EF" w:rsidRPr="00B65526">
              <w:rPr>
                <w:color w:val="auto"/>
                <w:lang w:val="uk-UA"/>
              </w:rPr>
              <w:t>м</w:t>
            </w:r>
            <w:r w:rsidRPr="00B65526">
              <w:rPr>
                <w:color w:val="auto"/>
                <w:lang w:val="uk-UA"/>
              </w:rPr>
              <w:t>г/л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115,00±10,73</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105,00±8,58</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105,00±4,29</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121,6±5,36</w:t>
            </w:r>
          </w:p>
        </w:tc>
      </w:tr>
      <w:tr w:rsidR="00321248" w:rsidRPr="00B65526" w:rsidTr="00ED5A5A">
        <w:trPr>
          <w:trHeight w:val="62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α-амілаза, мг/год.</w:t>
            </w:r>
            <w:r w:rsidR="00C07F24" w:rsidRPr="00B65526">
              <w:rPr>
                <w:color w:val="auto"/>
                <w:lang w:val="uk-UA"/>
              </w:rPr>
              <w:t>·</w:t>
            </w:r>
            <w:r w:rsidRPr="00B65526">
              <w:rPr>
                <w:color w:val="auto"/>
                <w:lang w:val="uk-UA"/>
              </w:rPr>
              <w:t>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15,84±1,88</w:t>
            </w:r>
          </w:p>
        </w:tc>
        <w:tc>
          <w:tcPr>
            <w:tcW w:w="1788"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16,79±1,18</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18,49±2,70</w:t>
            </w:r>
          </w:p>
        </w:tc>
        <w:tc>
          <w:tcPr>
            <w:tcW w:w="178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16,60±1,82</w:t>
            </w:r>
          </w:p>
        </w:tc>
      </w:tr>
    </w:tbl>
    <w:p w:rsidR="00321248" w:rsidRPr="00B65526" w:rsidRDefault="00321248" w:rsidP="00321248">
      <w:pPr>
        <w:rPr>
          <w:color w:val="auto"/>
          <w:lang w:val="uk-UA"/>
        </w:rPr>
      </w:pPr>
    </w:p>
    <w:p w:rsidR="007C08C3" w:rsidRPr="00B65526" w:rsidRDefault="00321248" w:rsidP="00F904C2">
      <w:pPr>
        <w:widowControl w:val="0"/>
        <w:autoSpaceDE w:val="0"/>
        <w:spacing w:line="360" w:lineRule="auto"/>
        <w:jc w:val="right"/>
        <w:rPr>
          <w:color w:val="auto"/>
          <w:lang w:val="uk-UA"/>
        </w:rPr>
      </w:pPr>
      <w:r w:rsidRPr="00B65526">
        <w:rPr>
          <w:color w:val="auto"/>
          <w:lang w:val="uk-UA"/>
        </w:rPr>
        <w:tab/>
      </w:r>
    </w:p>
    <w:p w:rsidR="00321248" w:rsidRPr="00B65526" w:rsidRDefault="00DF25ED" w:rsidP="00F904C2">
      <w:pPr>
        <w:widowControl w:val="0"/>
        <w:autoSpaceDE w:val="0"/>
        <w:spacing w:line="360" w:lineRule="auto"/>
        <w:jc w:val="right"/>
        <w:rPr>
          <w:color w:val="auto"/>
          <w:sz w:val="28"/>
          <w:szCs w:val="28"/>
          <w:lang w:val="uk-UA"/>
        </w:rPr>
      </w:pPr>
      <w:r w:rsidRPr="00B65526">
        <w:rPr>
          <w:color w:val="auto"/>
          <w:sz w:val="28"/>
          <w:szCs w:val="28"/>
          <w:lang w:val="uk-UA"/>
        </w:rPr>
        <w:lastRenderedPageBreak/>
        <w:t>П</w:t>
      </w:r>
      <w:r w:rsidR="00321248" w:rsidRPr="00B65526">
        <w:rPr>
          <w:color w:val="auto"/>
          <w:sz w:val="28"/>
          <w:szCs w:val="28"/>
          <w:lang w:val="uk-UA"/>
        </w:rPr>
        <w:t>родовж</w:t>
      </w:r>
      <w:r w:rsidR="00632A17" w:rsidRPr="00B65526">
        <w:rPr>
          <w:color w:val="auto"/>
          <w:sz w:val="28"/>
          <w:szCs w:val="28"/>
          <w:lang w:val="uk-UA"/>
        </w:rPr>
        <w:t xml:space="preserve">ення </w:t>
      </w:r>
      <w:r w:rsidR="00321248" w:rsidRPr="00B65526">
        <w:rPr>
          <w:color w:val="auto"/>
          <w:sz w:val="28"/>
          <w:szCs w:val="28"/>
          <w:lang w:val="uk-UA"/>
        </w:rPr>
        <w:t xml:space="preserve"> табл. 5.3</w:t>
      </w:r>
    </w:p>
    <w:tbl>
      <w:tblPr>
        <w:tblW w:w="8553" w:type="dxa"/>
        <w:jc w:val="center"/>
        <w:tblLook w:val="0000" w:firstRow="0" w:lastRow="0" w:firstColumn="0" w:lastColumn="0" w:noHBand="0" w:noVBand="0"/>
      </w:tblPr>
      <w:tblGrid>
        <w:gridCol w:w="1549"/>
        <w:gridCol w:w="1668"/>
        <w:gridCol w:w="1767"/>
        <w:gridCol w:w="1805"/>
        <w:gridCol w:w="1764"/>
      </w:tblGrid>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Показник</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0A0698" w:rsidP="004E1B88">
            <w:pPr>
              <w:widowControl w:val="0"/>
              <w:autoSpaceDE w:val="0"/>
              <w:jc w:val="center"/>
              <w:rPr>
                <w:color w:val="auto"/>
                <w:lang w:val="uk-UA"/>
              </w:rPr>
            </w:pPr>
            <w:r w:rsidRPr="00B65526">
              <w:rPr>
                <w:color w:val="auto"/>
                <w:lang w:val="uk-UA"/>
              </w:rPr>
              <w:t>К</w:t>
            </w:r>
            <w:r w:rsidR="00321248" w:rsidRPr="00B65526">
              <w:rPr>
                <w:color w:val="auto"/>
                <w:lang w:val="uk-UA"/>
              </w:rPr>
              <w:t>онтроль</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7-ГОК</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ЕС</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ЕС+7-ГОК</w:t>
            </w:r>
          </w:p>
        </w:tc>
      </w:tr>
      <w:tr w:rsidR="00321248" w:rsidRPr="00B65526" w:rsidTr="00ED5A5A">
        <w:trPr>
          <w:trHeight w:val="591"/>
          <w:jc w:val="center"/>
        </w:trPr>
        <w:tc>
          <w:tcPr>
            <w:tcW w:w="8553" w:type="dxa"/>
            <w:gridSpan w:val="5"/>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 доби</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Діурез, 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7,20±0,82</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5,46±0,67</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5,40±1,42</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5,48±0,52</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Питома вага, г/мл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1,0180±0,0011</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1,0185±0,0016</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1,0190±0,0021</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1,0232±0,0028</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Сечовина,</w:t>
            </w:r>
          </w:p>
          <w:p w:rsidR="00321248" w:rsidRPr="00B65526" w:rsidRDefault="00321248" w:rsidP="00ED5A5A">
            <w:pPr>
              <w:widowControl w:val="0"/>
              <w:autoSpaceDE w:val="0"/>
              <w:jc w:val="center"/>
              <w:rPr>
                <w:color w:val="auto"/>
                <w:lang w:val="uk-UA"/>
              </w:rPr>
            </w:pPr>
            <w:r w:rsidRPr="00B65526">
              <w:rPr>
                <w:color w:val="auto"/>
                <w:lang w:val="uk-UA"/>
              </w:rPr>
              <w:t>мМ/л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356,31±12,51</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226,03±6,92*</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323,46±14,42</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358,2±9,36</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Глюкоза мМ/л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рН</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8,96±0,06</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8,76±0,10</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8,93±0,07</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8,91±0,11</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 xml:space="preserve">Білок, </w:t>
            </w:r>
            <w:r w:rsidR="00B668EF" w:rsidRPr="00B65526">
              <w:rPr>
                <w:color w:val="auto"/>
                <w:lang w:val="uk-UA"/>
              </w:rPr>
              <w:t>м</w:t>
            </w:r>
            <w:r w:rsidRPr="00B65526">
              <w:rPr>
                <w:color w:val="auto"/>
                <w:lang w:val="uk-UA"/>
              </w:rPr>
              <w:t>г/л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127,40±12,45</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107,90±9,23</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125,00±10,73</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120,00±5,37</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α-амілаза, мг/год.</w:t>
            </w:r>
            <w:r w:rsidR="005D7111" w:rsidRPr="00B65526">
              <w:rPr>
                <w:color w:val="auto"/>
                <w:lang w:val="uk-UA"/>
              </w:rPr>
              <w:t>·</w:t>
            </w:r>
            <w:r w:rsidRPr="00B65526">
              <w:rPr>
                <w:color w:val="auto"/>
                <w:lang w:val="uk-UA"/>
              </w:rPr>
              <w:t>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15,84±1,88</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16,79±1,18</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16,98±2,06</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16,60±1,82</w:t>
            </w:r>
          </w:p>
        </w:tc>
      </w:tr>
      <w:tr w:rsidR="00321248" w:rsidRPr="00B65526" w:rsidTr="00ED5A5A">
        <w:trPr>
          <w:trHeight w:val="737"/>
          <w:jc w:val="center"/>
        </w:trPr>
        <w:tc>
          <w:tcPr>
            <w:tcW w:w="8553" w:type="dxa"/>
            <w:gridSpan w:val="5"/>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7 діб</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Діурез, 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6,66±0,64</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9,42±1,09</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7,18±0,77</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5,12±0,45</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Питома вага, г/мл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1,0185±0,0005</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1,0175±0,0021</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1,0175±0,0011</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1,0164±0,0017</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Сечовина,</w:t>
            </w:r>
          </w:p>
          <w:p w:rsidR="00321248" w:rsidRPr="00B65526" w:rsidRDefault="00321248" w:rsidP="00ED5A5A">
            <w:pPr>
              <w:widowControl w:val="0"/>
              <w:autoSpaceDE w:val="0"/>
              <w:jc w:val="center"/>
              <w:rPr>
                <w:color w:val="auto"/>
                <w:lang w:val="uk-UA"/>
              </w:rPr>
            </w:pPr>
            <w:r w:rsidRPr="00B65526">
              <w:rPr>
                <w:color w:val="auto"/>
                <w:lang w:val="uk-UA"/>
              </w:rPr>
              <w:t>мМ/л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364,64±12,51</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352,51±16,95</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475,36±22,51*</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369,94±17,96</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Глюкоза мМ/л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0,00±0,00</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рН</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8,83±0,20</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8,25±0,23</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8,89±0,07</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9,04±0,04</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 xml:space="preserve">Білок, </w:t>
            </w:r>
            <w:r w:rsidR="00B668EF" w:rsidRPr="00B65526">
              <w:rPr>
                <w:color w:val="auto"/>
                <w:lang w:val="uk-UA"/>
              </w:rPr>
              <w:t>м</w:t>
            </w:r>
            <w:r w:rsidRPr="00B65526">
              <w:rPr>
                <w:color w:val="auto"/>
                <w:lang w:val="uk-UA"/>
              </w:rPr>
              <w:t>г/л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121,40±9,23</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119,40±9,23</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128,40±5,36</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121,80±16,09</w:t>
            </w:r>
          </w:p>
        </w:tc>
      </w:tr>
      <w:tr w:rsidR="00321248" w:rsidRPr="00B65526" w:rsidTr="00ED5A5A">
        <w:trPr>
          <w:trHeight w:val="737"/>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ED5A5A">
            <w:pPr>
              <w:widowControl w:val="0"/>
              <w:autoSpaceDE w:val="0"/>
              <w:jc w:val="center"/>
              <w:rPr>
                <w:color w:val="auto"/>
                <w:lang w:val="uk-UA"/>
              </w:rPr>
            </w:pPr>
            <w:r w:rsidRPr="00B65526">
              <w:rPr>
                <w:color w:val="auto"/>
                <w:lang w:val="uk-UA"/>
              </w:rPr>
              <w:t>α-амілаза, мг/год.</w:t>
            </w:r>
            <w:r w:rsidR="005D7111" w:rsidRPr="00B65526">
              <w:rPr>
                <w:color w:val="auto"/>
                <w:lang w:val="uk-UA"/>
              </w:rPr>
              <w:t>·</w:t>
            </w:r>
            <w:r w:rsidRPr="00B65526">
              <w:rPr>
                <w:color w:val="auto"/>
                <w:lang w:val="uk-UA"/>
              </w:rPr>
              <w:t>мл</w:t>
            </w:r>
          </w:p>
        </w:tc>
        <w:tc>
          <w:tcPr>
            <w:tcW w:w="1668"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14,09±1,52</w:t>
            </w:r>
          </w:p>
        </w:tc>
        <w:tc>
          <w:tcPr>
            <w:tcW w:w="1767"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lang w:val="uk-UA"/>
              </w:rPr>
            </w:pPr>
            <w:r w:rsidRPr="00B65526">
              <w:rPr>
                <w:color w:val="auto"/>
                <w:lang w:val="uk-UA"/>
              </w:rPr>
              <w:t>14,68±1,61</w:t>
            </w:r>
          </w:p>
        </w:tc>
        <w:tc>
          <w:tcPr>
            <w:tcW w:w="1805"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16,98±2,06</w:t>
            </w:r>
          </w:p>
        </w:tc>
        <w:tc>
          <w:tcPr>
            <w:tcW w:w="1764"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lang w:val="uk-UA"/>
              </w:rPr>
            </w:pPr>
            <w:r w:rsidRPr="00B65526">
              <w:rPr>
                <w:color w:val="auto"/>
                <w:lang w:val="uk-UA"/>
              </w:rPr>
              <w:t>16,60±1,82</w:t>
            </w:r>
          </w:p>
        </w:tc>
      </w:tr>
    </w:tbl>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br w:type="page"/>
      </w:r>
      <w:r w:rsidRPr="00B65526">
        <w:rPr>
          <w:color w:val="auto"/>
          <w:sz w:val="28"/>
          <w:szCs w:val="28"/>
          <w:lang w:val="uk-UA"/>
        </w:rPr>
        <w:lastRenderedPageBreak/>
        <w:t>Через 3 години після введення 7</w:t>
      </w:r>
      <w:r w:rsidRPr="00B65526">
        <w:rPr>
          <w:color w:val="auto"/>
          <w:sz w:val="28"/>
          <w:szCs w:val="28"/>
          <w:lang w:val="uk-UA"/>
        </w:rPr>
        <w:noBreakHyphen/>
        <w:t>ГОК спостерігались</w:t>
      </w:r>
      <w:r w:rsidR="00E426AD" w:rsidRPr="00B65526">
        <w:rPr>
          <w:color w:val="auto"/>
          <w:sz w:val="28"/>
          <w:szCs w:val="28"/>
          <w:lang w:val="uk-UA"/>
        </w:rPr>
        <w:t>:</w:t>
      </w:r>
      <w:r w:rsidRPr="00B65526">
        <w:rPr>
          <w:color w:val="auto"/>
          <w:sz w:val="28"/>
          <w:szCs w:val="28"/>
          <w:lang w:val="uk-UA"/>
        </w:rPr>
        <w:t xml:space="preserve"> достовірне  зниження  діурезу вдвічі</w:t>
      </w:r>
      <w:r w:rsidR="00E426AD" w:rsidRPr="00B65526">
        <w:rPr>
          <w:color w:val="auto"/>
          <w:sz w:val="28"/>
          <w:szCs w:val="28"/>
          <w:lang w:val="uk-UA"/>
        </w:rPr>
        <w:t xml:space="preserve">, підвищення питомої ваги сечі </w:t>
      </w:r>
      <w:r w:rsidRPr="00B65526">
        <w:rPr>
          <w:color w:val="auto"/>
          <w:sz w:val="28"/>
          <w:szCs w:val="28"/>
          <w:lang w:val="uk-UA"/>
        </w:rPr>
        <w:t>на 0,6 %, слабка глюкозурія у частини щурів.</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Через 24 години в сироватці крові тварин виявлено достовірне підвищення концентрації сечовини (на 22 %) і зниження концентрації глюкози  (на 16 %), що могло бути зумовлено вираженою глюкозурією</w:t>
      </w:r>
      <w:r w:rsidR="006675C6" w:rsidRPr="00B65526">
        <w:rPr>
          <w:color w:val="auto"/>
          <w:sz w:val="28"/>
          <w:szCs w:val="28"/>
          <w:lang w:val="uk-UA"/>
        </w:rPr>
        <w:t xml:space="preserve"> (5,17±0,64 мМ/л)</w:t>
      </w:r>
      <w:r w:rsidRPr="00B65526">
        <w:rPr>
          <w:color w:val="auto"/>
          <w:sz w:val="28"/>
          <w:szCs w:val="28"/>
          <w:lang w:val="uk-UA"/>
        </w:rPr>
        <w:t>. Спостерігалос</w:t>
      </w:r>
      <w:r w:rsidR="00E426AD" w:rsidRPr="00B65526">
        <w:rPr>
          <w:color w:val="auto"/>
          <w:sz w:val="28"/>
          <w:szCs w:val="28"/>
          <w:lang w:val="uk-UA"/>
        </w:rPr>
        <w:t>я</w:t>
      </w:r>
      <w:r w:rsidRPr="00B65526">
        <w:rPr>
          <w:color w:val="auto"/>
          <w:sz w:val="28"/>
          <w:szCs w:val="28"/>
          <w:lang w:val="uk-UA"/>
        </w:rPr>
        <w:t xml:space="preserve"> підвищення питомої ваги сечі (на 1,59 %) та зниження концентрації  сечовини в сечі (на 18 %).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Через 3 доби після гострої інтоксикації 7</w:t>
      </w:r>
      <w:r w:rsidRPr="00B65526">
        <w:rPr>
          <w:color w:val="auto"/>
          <w:sz w:val="28"/>
          <w:szCs w:val="28"/>
          <w:lang w:val="uk-UA"/>
        </w:rPr>
        <w:noBreakHyphen/>
        <w:t xml:space="preserve">ГОК відбувалася часткова нормалізація досліджених показників, проте зберігався підвищений рівень сечовини в сироватці крові  (на 14 %) та знижений </w:t>
      </w:r>
      <w:r w:rsidR="00E426AD" w:rsidRPr="00B65526">
        <w:rPr>
          <w:color w:val="auto"/>
          <w:sz w:val="28"/>
          <w:szCs w:val="28"/>
          <w:lang w:val="uk-UA"/>
        </w:rPr>
        <w:t>–</w:t>
      </w:r>
      <w:r w:rsidRPr="00B65526">
        <w:rPr>
          <w:color w:val="auto"/>
          <w:sz w:val="28"/>
          <w:szCs w:val="28"/>
          <w:lang w:val="uk-UA"/>
        </w:rPr>
        <w:t xml:space="preserve"> </w:t>
      </w:r>
      <w:r w:rsidR="00E426AD" w:rsidRPr="00B65526">
        <w:rPr>
          <w:color w:val="auto"/>
          <w:sz w:val="28"/>
          <w:szCs w:val="28"/>
          <w:lang w:val="uk-UA"/>
        </w:rPr>
        <w:t>у</w:t>
      </w:r>
      <w:r w:rsidRPr="00B65526">
        <w:rPr>
          <w:color w:val="auto"/>
          <w:sz w:val="28"/>
          <w:szCs w:val="28"/>
          <w:lang w:val="uk-UA"/>
        </w:rPr>
        <w:t xml:space="preserve"> сечі (на 36</w:t>
      </w:r>
      <w:r w:rsidR="007E6D6A" w:rsidRPr="00B65526">
        <w:rPr>
          <w:color w:val="auto"/>
          <w:sz w:val="28"/>
          <w:szCs w:val="28"/>
          <w:lang w:val="uk-UA"/>
        </w:rPr>
        <w:t>,6</w:t>
      </w:r>
      <w:r w:rsidRPr="00B65526">
        <w:rPr>
          <w:color w:val="auto"/>
          <w:sz w:val="28"/>
          <w:szCs w:val="28"/>
          <w:lang w:val="uk-UA"/>
        </w:rPr>
        <w:t xml:space="preserve"> %), що свідчило про порушення азотовидільної функції нирок. На 7 добу у тварин цієї групи показники сироватки крові та сечі не відрізнялися від таких у контрольних тварин.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За ізольованої дії ЕС </w:t>
      </w:r>
      <w:r w:rsidR="00B505CC" w:rsidRPr="00B65526">
        <w:rPr>
          <w:color w:val="auto"/>
          <w:sz w:val="28"/>
          <w:szCs w:val="28"/>
          <w:lang w:val="uk-UA"/>
        </w:rPr>
        <w:t>у</w:t>
      </w:r>
      <w:r w:rsidRPr="00B65526">
        <w:rPr>
          <w:color w:val="auto"/>
          <w:sz w:val="28"/>
          <w:szCs w:val="28"/>
          <w:lang w:val="uk-UA"/>
        </w:rPr>
        <w:t xml:space="preserve"> дозі 6000 мг/кг змін вмісту сечовини та глюкози, активності α</w:t>
      </w:r>
      <w:r w:rsidRPr="00B65526">
        <w:rPr>
          <w:color w:val="auto"/>
          <w:sz w:val="28"/>
          <w:szCs w:val="28"/>
          <w:lang w:val="uk-UA"/>
        </w:rPr>
        <w:noBreakHyphen/>
        <w:t>амілази та ЛФ в сироватці крові; рН, концентрації білка, активності α</w:t>
      </w:r>
      <w:r w:rsidRPr="00B65526">
        <w:rPr>
          <w:color w:val="auto"/>
          <w:sz w:val="28"/>
          <w:szCs w:val="28"/>
          <w:lang w:val="uk-UA"/>
        </w:rPr>
        <w:noBreakHyphen/>
        <w:t>амілази в сечі не виявлено в усі строки дослідження.</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Через 3 години в сироватці крові спостерігалось достовірне підвищення активності амінотрансф</w:t>
      </w:r>
      <w:r w:rsidR="005D7111" w:rsidRPr="00B65526">
        <w:rPr>
          <w:color w:val="auto"/>
          <w:sz w:val="28"/>
          <w:szCs w:val="28"/>
          <w:lang w:val="uk-UA"/>
        </w:rPr>
        <w:t>е</w:t>
      </w:r>
      <w:r w:rsidRPr="00B65526">
        <w:rPr>
          <w:color w:val="auto"/>
          <w:sz w:val="28"/>
          <w:szCs w:val="28"/>
          <w:lang w:val="uk-UA"/>
        </w:rPr>
        <w:t>раз (АлАТ – на 28 %, АсАТ – на 15 %), зниження концентрації загального білка на 18 %, ймовірно, внаслідок гіпергідратації, викликаної введенням ЕС [</w:t>
      </w:r>
      <w:r w:rsidR="00AA4756" w:rsidRPr="00B65526">
        <w:rPr>
          <w:color w:val="auto"/>
          <w:sz w:val="28"/>
          <w:szCs w:val="28"/>
          <w:lang w:val="uk-UA"/>
        </w:rPr>
        <w:t>166</w:t>
      </w:r>
      <w:r w:rsidRPr="00B65526">
        <w:rPr>
          <w:color w:val="auto"/>
          <w:sz w:val="28"/>
          <w:szCs w:val="28"/>
          <w:lang w:val="uk-UA"/>
        </w:rPr>
        <w:t xml:space="preserve">], оскільки діурез за цей період часу був суттєво знижений (на 87 %). У всіх тварин спостерігалась </w:t>
      </w:r>
      <w:r w:rsidR="00F311DB" w:rsidRPr="00B65526">
        <w:rPr>
          <w:color w:val="auto"/>
          <w:sz w:val="28"/>
          <w:szCs w:val="28"/>
          <w:lang w:val="uk-UA"/>
        </w:rPr>
        <w:t>слабка глюкозурія,</w:t>
      </w:r>
      <w:r w:rsidRPr="00B65526">
        <w:rPr>
          <w:color w:val="auto"/>
          <w:sz w:val="28"/>
          <w:szCs w:val="28"/>
          <w:lang w:val="uk-UA"/>
        </w:rPr>
        <w:t xml:space="preserve"> суттєве підвищення питомої ваги сечі (на 4,8 %)</w:t>
      </w:r>
      <w:r w:rsidR="00F311DB" w:rsidRPr="00B65526">
        <w:rPr>
          <w:color w:val="auto"/>
          <w:sz w:val="28"/>
          <w:szCs w:val="28"/>
          <w:lang w:val="uk-UA"/>
        </w:rPr>
        <w:t xml:space="preserve"> було зумовлено, ймовірно, глюкозурією та о</w:t>
      </w:r>
      <w:r w:rsidR="00745E95" w:rsidRPr="00B65526">
        <w:rPr>
          <w:color w:val="auto"/>
          <w:sz w:val="28"/>
          <w:szCs w:val="28"/>
          <w:lang w:val="uk-UA"/>
        </w:rPr>
        <w:t>л</w:t>
      </w:r>
      <w:r w:rsidR="00F311DB" w:rsidRPr="00B65526">
        <w:rPr>
          <w:color w:val="auto"/>
          <w:sz w:val="28"/>
          <w:szCs w:val="28"/>
          <w:lang w:val="uk-UA"/>
        </w:rPr>
        <w:t>ігоурією</w:t>
      </w:r>
      <w:r w:rsidRPr="00B65526">
        <w:rPr>
          <w:color w:val="auto"/>
          <w:sz w:val="28"/>
          <w:szCs w:val="28"/>
          <w:lang w:val="uk-UA"/>
        </w:rPr>
        <w:t xml:space="preserve">.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Через 24 години і 3 доби змін досліджених  показників сироватки крові та сечі не спостерігалось.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На 7 добу після гострої інтоксикації ЕС у тварин даної групи було виявлено достовірн</w:t>
      </w:r>
      <w:r w:rsidR="007E6D6A" w:rsidRPr="00B65526">
        <w:rPr>
          <w:color w:val="auto"/>
          <w:sz w:val="28"/>
          <w:szCs w:val="28"/>
          <w:lang w:val="uk-UA"/>
        </w:rPr>
        <w:t>е</w:t>
      </w:r>
      <w:r w:rsidRPr="00B65526">
        <w:rPr>
          <w:color w:val="auto"/>
          <w:sz w:val="28"/>
          <w:szCs w:val="28"/>
          <w:lang w:val="uk-UA"/>
        </w:rPr>
        <w:t xml:space="preserve"> зниження концентрації загального білка в сироватці крові (на  9,8 %), підвищення концентрації холестерину (на 24 %)  і </w:t>
      </w:r>
      <w:r w:rsidRPr="00B65526">
        <w:rPr>
          <w:color w:val="auto"/>
          <w:sz w:val="28"/>
          <w:szCs w:val="28"/>
          <w:lang w:val="uk-UA"/>
        </w:rPr>
        <w:lastRenderedPageBreak/>
        <w:t xml:space="preserve">тригліцеридів (на  31 %), </w:t>
      </w:r>
      <w:r w:rsidR="00745E95" w:rsidRPr="00B65526">
        <w:rPr>
          <w:color w:val="auto"/>
          <w:sz w:val="28"/>
          <w:szCs w:val="28"/>
          <w:lang w:val="uk-UA"/>
        </w:rPr>
        <w:t>у</w:t>
      </w:r>
      <w:r w:rsidR="007E6D6A" w:rsidRPr="00B65526">
        <w:rPr>
          <w:color w:val="auto"/>
          <w:sz w:val="28"/>
          <w:szCs w:val="28"/>
          <w:lang w:val="uk-UA"/>
        </w:rPr>
        <w:t xml:space="preserve"> сечі спостерігалось підвищення вмісту сечовини (на 25 %), </w:t>
      </w:r>
      <w:r w:rsidRPr="00B65526">
        <w:rPr>
          <w:color w:val="auto"/>
          <w:sz w:val="28"/>
          <w:szCs w:val="28"/>
          <w:lang w:val="uk-UA"/>
        </w:rPr>
        <w:t>що свідчило про порушення білкового та ліпідного обміну внаслідок токсичного впливу ЕС [</w:t>
      </w:r>
      <w:r w:rsidR="00AA4756" w:rsidRPr="00B65526">
        <w:rPr>
          <w:color w:val="auto"/>
          <w:sz w:val="28"/>
          <w:szCs w:val="28"/>
          <w:lang w:val="uk-UA"/>
        </w:rPr>
        <w:t>167</w:t>
      </w:r>
      <w:r w:rsidRPr="00B65526">
        <w:rPr>
          <w:color w:val="auto"/>
          <w:sz w:val="28"/>
          <w:szCs w:val="28"/>
          <w:lang w:val="uk-UA"/>
        </w:rPr>
        <w:t xml:space="preserve">].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За умов комбінованої дії 7</w:t>
      </w:r>
      <w:r w:rsidRPr="00B65526">
        <w:rPr>
          <w:color w:val="auto"/>
          <w:sz w:val="28"/>
          <w:szCs w:val="28"/>
          <w:lang w:val="uk-UA"/>
        </w:rPr>
        <w:noBreakHyphen/>
        <w:t xml:space="preserve">ГОК та ЕС </w:t>
      </w:r>
      <w:r w:rsidR="00745E95" w:rsidRPr="00B65526">
        <w:rPr>
          <w:color w:val="auto"/>
          <w:sz w:val="28"/>
          <w:szCs w:val="28"/>
          <w:lang w:val="uk-UA"/>
        </w:rPr>
        <w:t>у</w:t>
      </w:r>
      <w:r w:rsidRPr="00B65526">
        <w:rPr>
          <w:color w:val="auto"/>
          <w:sz w:val="28"/>
          <w:szCs w:val="28"/>
          <w:lang w:val="uk-UA"/>
        </w:rPr>
        <w:t xml:space="preserve"> зазначених дозах  достовірних змін в сироватці крові активності АлАТ, АсАТ, α-амілази, концентрації загального білка, холестерину, тригліцеридів не спостерігалось в усі строки дослідження. Параметри сечі </w:t>
      </w:r>
      <w:r w:rsidR="00745E95" w:rsidRPr="00B65526">
        <w:rPr>
          <w:color w:val="auto"/>
          <w:sz w:val="28"/>
          <w:szCs w:val="28"/>
          <w:lang w:val="uk-UA"/>
        </w:rPr>
        <w:t>–</w:t>
      </w:r>
      <w:r w:rsidRPr="00B65526">
        <w:rPr>
          <w:color w:val="auto"/>
          <w:sz w:val="28"/>
          <w:szCs w:val="28"/>
          <w:lang w:val="uk-UA"/>
        </w:rPr>
        <w:t xml:space="preserve"> рН, вміст білка, активність α</w:t>
      </w:r>
      <w:r w:rsidRPr="00B65526">
        <w:rPr>
          <w:color w:val="auto"/>
          <w:sz w:val="28"/>
          <w:szCs w:val="28"/>
          <w:lang w:val="uk-UA"/>
        </w:rPr>
        <w:softHyphen/>
      </w:r>
      <w:r w:rsidRPr="00B65526">
        <w:rPr>
          <w:color w:val="auto"/>
          <w:sz w:val="28"/>
          <w:szCs w:val="28"/>
          <w:lang w:val="uk-UA"/>
        </w:rPr>
        <w:noBreakHyphen/>
        <w:t xml:space="preserve">амілази не відрізнялись від показників контрольної групи щурів самок. </w:t>
      </w: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Через 3 години після введення щурам 7</w:t>
      </w:r>
      <w:r w:rsidRPr="00B65526">
        <w:rPr>
          <w:color w:val="auto"/>
          <w:sz w:val="28"/>
          <w:szCs w:val="28"/>
          <w:lang w:val="uk-UA"/>
        </w:rPr>
        <w:noBreakHyphen/>
        <w:t xml:space="preserve">ГОК </w:t>
      </w:r>
      <w:r w:rsidR="00745E95" w:rsidRPr="00B65526">
        <w:rPr>
          <w:color w:val="auto"/>
          <w:sz w:val="28"/>
          <w:szCs w:val="28"/>
          <w:lang w:val="uk-UA"/>
        </w:rPr>
        <w:t>у</w:t>
      </w:r>
      <w:r w:rsidRPr="00B65526">
        <w:rPr>
          <w:color w:val="auto"/>
          <w:sz w:val="28"/>
          <w:szCs w:val="28"/>
          <w:lang w:val="uk-UA"/>
        </w:rPr>
        <w:t xml:space="preserve"> комбінації з ЕС спостерігалось достовірне зниження діурезу (на 80 %), підвищення питомої ваги сечі (на 0,6 %), глюкозурія у частини тварин, що була менш вираженою, ніж у щурів, які отримували EC окремо. </w:t>
      </w: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Через 24 години в сироватці крові виявлено достовірне підвищення активності ЛФ (на 21 %) і концентрації сечовини (на 43 %), зниження концентрації глюкози (на 13 %); в сечі – зниження концентрації сечовини (на 16 %) та підвищення питомої ваги (на 0,87 %).</w:t>
      </w: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 xml:space="preserve"> Через 3 доби в сироватці крові щурів, що отримували комбінацію досліджених речовин, спостерігалось достовірне підвищення активності ЛФ (на 30 %), змін показників сечі не виявлено. </w:t>
      </w:r>
    </w:p>
    <w:p w:rsidR="00321248" w:rsidRPr="00B65526" w:rsidRDefault="00321248" w:rsidP="00321248">
      <w:pPr>
        <w:widowControl w:val="0"/>
        <w:autoSpaceDE w:val="0"/>
        <w:spacing w:line="360" w:lineRule="auto"/>
        <w:ind w:firstLine="720"/>
        <w:jc w:val="both"/>
        <w:rPr>
          <w:color w:val="auto"/>
          <w:sz w:val="28"/>
          <w:szCs w:val="28"/>
          <w:lang w:val="uk-UA"/>
        </w:rPr>
      </w:pPr>
      <w:r w:rsidRPr="00B65526">
        <w:rPr>
          <w:color w:val="auto"/>
          <w:sz w:val="28"/>
          <w:szCs w:val="28"/>
          <w:lang w:val="uk-UA"/>
        </w:rPr>
        <w:t>На 7 добу після впливу комбінації 7</w:t>
      </w:r>
      <w:r w:rsidRPr="00B65526">
        <w:rPr>
          <w:color w:val="auto"/>
          <w:sz w:val="28"/>
          <w:szCs w:val="28"/>
          <w:lang w:val="uk-UA"/>
        </w:rPr>
        <w:noBreakHyphen/>
        <w:t>ГОК та ЕС досліджені  показники сироватки крові та сечі не відрізнялись від контролю.</w:t>
      </w:r>
    </w:p>
    <w:p w:rsidR="00321248" w:rsidRPr="00B65526" w:rsidRDefault="00321248" w:rsidP="00321248">
      <w:pPr>
        <w:widowControl w:val="0"/>
        <w:autoSpaceDE w:val="0"/>
        <w:spacing w:line="360" w:lineRule="auto"/>
        <w:ind w:firstLine="720"/>
        <w:jc w:val="both"/>
        <w:rPr>
          <w:color w:val="auto"/>
          <w:sz w:val="28"/>
          <w:szCs w:val="28"/>
          <w:lang w:val="en-US"/>
        </w:rPr>
      </w:pPr>
      <w:r w:rsidRPr="00B65526">
        <w:rPr>
          <w:color w:val="auto"/>
          <w:sz w:val="28"/>
          <w:szCs w:val="28"/>
          <w:lang w:val="uk-UA"/>
        </w:rPr>
        <w:t>Зважаючи на те, що 7</w:t>
      </w:r>
      <w:r w:rsidRPr="00B65526">
        <w:rPr>
          <w:color w:val="auto"/>
          <w:sz w:val="28"/>
          <w:szCs w:val="28"/>
          <w:lang w:val="uk-UA"/>
        </w:rPr>
        <w:noBreakHyphen/>
        <w:t>ГОК та ЕС як при ізольованій, так і при комбінованій дії призводили до порушення функції нирок, було проведено оцінку  кліренсу сечовини. Як видно</w:t>
      </w:r>
      <w:r w:rsidR="005D7111" w:rsidRPr="00B65526">
        <w:rPr>
          <w:color w:val="auto"/>
          <w:sz w:val="28"/>
          <w:szCs w:val="28"/>
          <w:lang w:val="uk-UA"/>
        </w:rPr>
        <w:t xml:space="preserve"> з наведених </w:t>
      </w:r>
      <w:r w:rsidR="00910CE1" w:rsidRPr="00B65526">
        <w:rPr>
          <w:color w:val="auto"/>
          <w:sz w:val="28"/>
          <w:szCs w:val="28"/>
          <w:lang w:val="uk-UA"/>
        </w:rPr>
        <w:t xml:space="preserve"> у табл. 5.5 </w:t>
      </w:r>
      <w:r w:rsidR="005D7111" w:rsidRPr="00B65526">
        <w:rPr>
          <w:color w:val="auto"/>
          <w:sz w:val="28"/>
          <w:szCs w:val="28"/>
          <w:lang w:val="uk-UA"/>
        </w:rPr>
        <w:t>даних</w:t>
      </w:r>
      <w:r w:rsidR="00910CE1" w:rsidRPr="00B65526">
        <w:rPr>
          <w:color w:val="auto"/>
          <w:sz w:val="28"/>
          <w:szCs w:val="28"/>
          <w:lang w:val="uk-UA"/>
        </w:rPr>
        <w:t>,</w:t>
      </w:r>
      <w:r w:rsidR="005D7111" w:rsidRPr="00B65526">
        <w:rPr>
          <w:color w:val="auto"/>
          <w:sz w:val="28"/>
          <w:szCs w:val="28"/>
          <w:lang w:val="uk-UA"/>
        </w:rPr>
        <w:t xml:space="preserve"> </w:t>
      </w:r>
      <w:r w:rsidRPr="00B65526">
        <w:rPr>
          <w:color w:val="auto"/>
          <w:sz w:val="28"/>
          <w:szCs w:val="28"/>
          <w:lang w:val="uk-UA"/>
        </w:rPr>
        <w:t>зниження кліренсу сечовини  виявлялось в усіх піддослідних  групах тварин, особливо через 3 години після введення.</w:t>
      </w:r>
    </w:p>
    <w:p w:rsidR="003B101A" w:rsidRPr="00B65526" w:rsidRDefault="003B101A" w:rsidP="003B101A">
      <w:pPr>
        <w:widowControl w:val="0"/>
        <w:autoSpaceDE w:val="0"/>
        <w:spacing w:line="360" w:lineRule="auto"/>
        <w:ind w:firstLine="720"/>
        <w:jc w:val="both"/>
        <w:rPr>
          <w:color w:val="auto"/>
          <w:sz w:val="28"/>
          <w:szCs w:val="28"/>
          <w:lang w:val="uk-UA"/>
        </w:rPr>
      </w:pPr>
      <w:r w:rsidRPr="00B65526">
        <w:rPr>
          <w:color w:val="auto"/>
          <w:sz w:val="28"/>
          <w:szCs w:val="28"/>
          <w:lang w:val="uk-UA"/>
        </w:rPr>
        <w:t>Треба зазначити, що кліренс сечовини у контрольних щурів у цей строк дослідження був значно підвищений, що, ймовірно, є результатом</w:t>
      </w:r>
      <w:r w:rsidRPr="00B65526">
        <w:rPr>
          <w:color w:val="auto"/>
          <w:sz w:val="28"/>
          <w:szCs w:val="28"/>
          <w:lang w:val="en-US"/>
        </w:rPr>
        <w:t xml:space="preserve"> </w:t>
      </w:r>
      <w:r w:rsidRPr="00B65526">
        <w:rPr>
          <w:color w:val="auto"/>
          <w:sz w:val="28"/>
          <w:szCs w:val="28"/>
          <w:lang w:val="uk-UA"/>
        </w:rPr>
        <w:t>форсованого діурезу після введення значного об′єму дистильованої</w:t>
      </w:r>
      <w:r w:rsidRPr="00B65526">
        <w:rPr>
          <w:color w:val="auto"/>
          <w:sz w:val="28"/>
          <w:szCs w:val="28"/>
          <w:lang w:val="en-US"/>
        </w:rPr>
        <w:t xml:space="preserve"> </w:t>
      </w:r>
      <w:r w:rsidRPr="00B65526">
        <w:rPr>
          <w:color w:val="auto"/>
          <w:sz w:val="28"/>
          <w:szCs w:val="28"/>
          <w:lang w:val="uk-UA"/>
        </w:rPr>
        <w:t xml:space="preserve">води в </w:t>
      </w:r>
      <w:r w:rsidRPr="00B65526">
        <w:rPr>
          <w:color w:val="auto"/>
          <w:sz w:val="28"/>
          <w:szCs w:val="28"/>
          <w:lang w:val="uk-UA"/>
        </w:rPr>
        <w:lastRenderedPageBreak/>
        <w:t xml:space="preserve">якості водного навантаження (сумарно – 20 мл/кг). </w:t>
      </w:r>
    </w:p>
    <w:p w:rsidR="00745E95" w:rsidRPr="00B65526" w:rsidRDefault="00321248" w:rsidP="00B11C35">
      <w:pPr>
        <w:pStyle w:val="ae"/>
        <w:rPr>
          <w:b w:val="0"/>
          <w:bCs w:val="0"/>
          <w:kern w:val="1"/>
          <w:szCs w:val="28"/>
          <w:lang w:val="uk-UA"/>
        </w:rPr>
      </w:pPr>
      <w:r w:rsidRPr="00B65526">
        <w:rPr>
          <w:lang w:val="uk-UA"/>
        </w:rPr>
        <w:t>Таблиця 5.5</w:t>
      </w:r>
      <w:r w:rsidR="00B11C35" w:rsidRPr="00B65526">
        <w:rPr>
          <w:lang w:val="uk-UA"/>
        </w:rPr>
        <w:t xml:space="preserve">  –  </w:t>
      </w:r>
      <w:r w:rsidRPr="00B65526">
        <w:rPr>
          <w:lang w:val="uk-UA"/>
        </w:rPr>
        <w:t>Кліренс сечовини у щурів самок за умов гострого ізольованого і комбінованого впливу 7</w:t>
      </w:r>
      <w:r w:rsidRPr="00B65526">
        <w:rPr>
          <w:lang w:val="uk-UA"/>
        </w:rPr>
        <w:noBreakHyphen/>
        <w:t xml:space="preserve">ГОК </w:t>
      </w:r>
      <w:r w:rsidR="00EE367C" w:rsidRPr="00B65526">
        <w:rPr>
          <w:lang w:val="uk-UA"/>
        </w:rPr>
        <w:t>у</w:t>
      </w:r>
      <w:r w:rsidRPr="00B65526">
        <w:rPr>
          <w:lang w:val="uk-UA"/>
        </w:rPr>
        <w:t xml:space="preserve"> дозі 5000 мг/кг та ЕС </w:t>
      </w:r>
      <w:r w:rsidR="00EE367C" w:rsidRPr="00B65526">
        <w:rPr>
          <w:lang w:val="uk-UA"/>
        </w:rPr>
        <w:t xml:space="preserve">у </w:t>
      </w:r>
      <w:r w:rsidRPr="00B65526">
        <w:rPr>
          <w:lang w:val="uk-UA"/>
        </w:rPr>
        <w:t xml:space="preserve"> дозі 6000</w:t>
      </w:r>
      <w:r w:rsidR="00D81EE0" w:rsidRPr="00B65526">
        <w:rPr>
          <w:lang w:val="uk-UA"/>
        </w:rPr>
        <w:t> </w:t>
      </w:r>
      <w:r w:rsidRPr="00B65526">
        <w:rPr>
          <w:lang w:val="uk-UA"/>
        </w:rPr>
        <w:t>мг/кг</w:t>
      </w:r>
      <w:r w:rsidRPr="00B65526">
        <w:rPr>
          <w:kern w:val="1"/>
          <w:lang w:val="uk-UA"/>
        </w:rPr>
        <w:t xml:space="preserve"> </w:t>
      </w:r>
      <w:r w:rsidRPr="00B65526">
        <w:rPr>
          <w:lang w:val="uk-UA"/>
        </w:rPr>
        <w:t>(</w:t>
      </w:r>
      <w:r w:rsidR="00D81EE0" w:rsidRPr="00B65526">
        <w:rPr>
          <w:position w:val="-6"/>
          <w:lang w:val="uk-UA"/>
        </w:rPr>
        <w:object w:dxaOrig="200" w:dyaOrig="340">
          <v:shape id="_x0000_i1092" type="#_x0000_t75" style="width:10.65pt;height:18.15pt" o:ole="">
            <v:imagedata r:id="rId34" o:title=""/>
          </v:shape>
          <o:OLEObject Type="Embed" ProgID="Equation.3" ShapeID="_x0000_i1092" DrawAspect="Content" ObjectID="_1534776821" r:id="rId138"/>
        </w:object>
      </w:r>
      <w:r w:rsidR="00D81EE0" w:rsidRPr="00B65526">
        <w:rPr>
          <w:lang w:val="uk-UA"/>
        </w:rPr>
        <w:t xml:space="preserve"> ± S</w:t>
      </w:r>
      <w:r w:rsidR="00DC2B18" w:rsidRPr="00B65526">
        <w:rPr>
          <w:position w:val="-6"/>
          <w:szCs w:val="28"/>
          <w:lang w:val="uk-UA"/>
        </w:rPr>
        <w:object w:dxaOrig="200" w:dyaOrig="340">
          <v:shape id="_x0000_i1093" type="#_x0000_t75" style="width:6.25pt;height:10.65pt" o:ole="">
            <v:imagedata r:id="rId12" o:title=""/>
          </v:shape>
          <o:OLEObject Type="Embed" ProgID="Equation.3" ShapeID="_x0000_i1093" DrawAspect="Content" ObjectID="_1534776822" r:id="rId139"/>
        </w:object>
      </w:r>
      <w:r w:rsidRPr="00B65526">
        <w:rPr>
          <w:lang w:val="uk-UA"/>
        </w:rPr>
        <w:t>), n=</w:t>
      </w:r>
      <w:r w:rsidRPr="00B65526">
        <w:rPr>
          <w:kern w:val="1"/>
          <w:lang w:val="uk-UA"/>
        </w:rPr>
        <w:t>5</w:t>
      </w:r>
    </w:p>
    <w:tbl>
      <w:tblPr>
        <w:tblW w:w="8788" w:type="dxa"/>
        <w:jc w:val="center"/>
        <w:tblLook w:val="0000" w:firstRow="0" w:lastRow="0" w:firstColumn="0" w:lastColumn="0" w:noHBand="0" w:noVBand="0"/>
      </w:tblPr>
      <w:tblGrid>
        <w:gridCol w:w="1729"/>
        <w:gridCol w:w="1792"/>
        <w:gridCol w:w="1792"/>
        <w:gridCol w:w="1792"/>
        <w:gridCol w:w="1791"/>
      </w:tblGrid>
      <w:tr w:rsidR="00321248" w:rsidRPr="00B65526" w:rsidTr="00CA2AF4">
        <w:trPr>
          <w:trHeight w:val="451"/>
          <w:jc w:val="center"/>
        </w:trPr>
        <w:tc>
          <w:tcPr>
            <w:tcW w:w="1621" w:type="dxa"/>
            <w:vMerge w:val="restart"/>
            <w:tcBorders>
              <w:top w:val="single" w:sz="4" w:space="0" w:color="auto"/>
              <w:left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 xml:space="preserve">Строк дослідження </w:t>
            </w:r>
          </w:p>
        </w:tc>
        <w:tc>
          <w:tcPr>
            <w:tcW w:w="7167" w:type="dxa"/>
            <w:gridSpan w:val="4"/>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Кліренс сечовини, мл/хв</w:t>
            </w:r>
          </w:p>
        </w:tc>
      </w:tr>
      <w:tr w:rsidR="00321248" w:rsidRPr="00B65526" w:rsidTr="004E1B88">
        <w:trPr>
          <w:trHeight w:val="458"/>
          <w:jc w:val="center"/>
        </w:trPr>
        <w:tc>
          <w:tcPr>
            <w:tcW w:w="1621" w:type="dxa"/>
            <w:vMerge/>
            <w:tcBorders>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0A0698" w:rsidP="004E1B88">
            <w:pPr>
              <w:widowControl w:val="0"/>
              <w:autoSpaceDE w:val="0"/>
              <w:jc w:val="center"/>
              <w:rPr>
                <w:color w:val="auto"/>
                <w:sz w:val="28"/>
                <w:szCs w:val="28"/>
                <w:lang w:val="uk-UA"/>
              </w:rPr>
            </w:pPr>
            <w:r w:rsidRPr="00B65526">
              <w:rPr>
                <w:color w:val="auto"/>
                <w:sz w:val="28"/>
                <w:szCs w:val="28"/>
                <w:lang w:val="uk-UA"/>
              </w:rPr>
              <w:t>К</w:t>
            </w:r>
            <w:r w:rsidR="00321248" w:rsidRPr="00B65526">
              <w:rPr>
                <w:color w:val="auto"/>
                <w:sz w:val="28"/>
                <w:szCs w:val="28"/>
                <w:lang w:val="uk-UA"/>
              </w:rPr>
              <w:t>онтроль</w:t>
            </w:r>
          </w:p>
        </w:tc>
        <w:tc>
          <w:tcPr>
            <w:tcW w:w="1792"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7-ГОК</w:t>
            </w: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ЕС</w:t>
            </w:r>
          </w:p>
        </w:tc>
        <w:tc>
          <w:tcPr>
            <w:tcW w:w="179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ЕС+7-ГОК</w:t>
            </w:r>
          </w:p>
        </w:tc>
      </w:tr>
      <w:tr w:rsidR="00321248" w:rsidRPr="00B65526" w:rsidTr="00B11C35">
        <w:trPr>
          <w:trHeight w:val="680"/>
          <w:jc w:val="center"/>
        </w:trPr>
        <w:tc>
          <w:tcPr>
            <w:tcW w:w="162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3 год.</w:t>
            </w: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4,66±0,44</w:t>
            </w:r>
          </w:p>
        </w:tc>
        <w:tc>
          <w:tcPr>
            <w:tcW w:w="1792"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1,78±0,15*</w:t>
            </w: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0,65±0,46*</w:t>
            </w:r>
          </w:p>
        </w:tc>
        <w:tc>
          <w:tcPr>
            <w:tcW w:w="179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0,96±0,45*</w:t>
            </w:r>
          </w:p>
        </w:tc>
      </w:tr>
      <w:tr w:rsidR="00321248" w:rsidRPr="00B65526" w:rsidTr="00B11C35">
        <w:trPr>
          <w:trHeight w:val="680"/>
          <w:jc w:val="center"/>
        </w:trPr>
        <w:tc>
          <w:tcPr>
            <w:tcW w:w="162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24 год.</w:t>
            </w: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0,37±0,02</w:t>
            </w:r>
          </w:p>
        </w:tc>
        <w:tc>
          <w:tcPr>
            <w:tcW w:w="1792"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0,29±0,05</w:t>
            </w: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0,45±0,06</w:t>
            </w:r>
          </w:p>
        </w:tc>
        <w:tc>
          <w:tcPr>
            <w:tcW w:w="179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0,20±0,03*</w:t>
            </w:r>
          </w:p>
        </w:tc>
      </w:tr>
      <w:tr w:rsidR="00321248" w:rsidRPr="00B65526" w:rsidTr="00B11C35">
        <w:trPr>
          <w:trHeight w:val="680"/>
          <w:jc w:val="center"/>
        </w:trPr>
        <w:tc>
          <w:tcPr>
            <w:tcW w:w="162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3 доби</w:t>
            </w: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0,38±0,05</w:t>
            </w:r>
          </w:p>
        </w:tc>
        <w:tc>
          <w:tcPr>
            <w:tcW w:w="1792"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0,17±0,02*</w:t>
            </w: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0,30±0,06</w:t>
            </w:r>
          </w:p>
        </w:tc>
        <w:tc>
          <w:tcPr>
            <w:tcW w:w="179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0,31±0,06</w:t>
            </w:r>
          </w:p>
        </w:tc>
      </w:tr>
      <w:tr w:rsidR="00321248" w:rsidRPr="00B65526" w:rsidTr="00B11C35">
        <w:trPr>
          <w:trHeight w:val="680"/>
          <w:jc w:val="center"/>
        </w:trPr>
        <w:tc>
          <w:tcPr>
            <w:tcW w:w="162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7 діб</w:t>
            </w: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0,39±0,03</w:t>
            </w:r>
          </w:p>
        </w:tc>
        <w:tc>
          <w:tcPr>
            <w:tcW w:w="1792" w:type="dxa"/>
            <w:tcBorders>
              <w:top w:val="single" w:sz="4" w:space="0" w:color="auto"/>
              <w:left w:val="single" w:sz="4" w:space="0" w:color="auto"/>
              <w:bottom w:val="single" w:sz="4" w:space="0" w:color="auto"/>
              <w:right w:val="single" w:sz="4" w:space="0" w:color="auto"/>
            </w:tcBorders>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0,51±0,07</w:t>
            </w:r>
          </w:p>
        </w:tc>
        <w:tc>
          <w:tcPr>
            <w:tcW w:w="1792"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0,43±0,05</w:t>
            </w:r>
          </w:p>
        </w:tc>
        <w:tc>
          <w:tcPr>
            <w:tcW w:w="1791" w:type="dxa"/>
            <w:tcBorders>
              <w:top w:val="single" w:sz="4" w:space="0" w:color="auto"/>
              <w:left w:val="single" w:sz="4" w:space="0" w:color="auto"/>
              <w:bottom w:val="single" w:sz="4" w:space="0" w:color="auto"/>
              <w:right w:val="single" w:sz="4" w:space="0" w:color="auto"/>
            </w:tcBorders>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eastAsia="ru-RU"/>
              </w:rPr>
              <w:t>0,32±0,03</w:t>
            </w:r>
          </w:p>
        </w:tc>
      </w:tr>
    </w:tbl>
    <w:p w:rsidR="00321248" w:rsidRPr="00B65526" w:rsidRDefault="00321248" w:rsidP="00321248">
      <w:pPr>
        <w:widowControl w:val="0"/>
        <w:autoSpaceDE w:val="0"/>
        <w:spacing w:line="360" w:lineRule="auto"/>
        <w:ind w:firstLine="720"/>
        <w:jc w:val="both"/>
        <w:rPr>
          <w:color w:val="auto"/>
          <w:sz w:val="28"/>
          <w:szCs w:val="28"/>
          <w:lang w:val="uk-UA"/>
        </w:rPr>
      </w:pPr>
    </w:p>
    <w:p w:rsidR="00321248" w:rsidRPr="00B65526" w:rsidRDefault="00321248" w:rsidP="00C132DE">
      <w:pPr>
        <w:widowControl w:val="0"/>
        <w:autoSpaceDE w:val="0"/>
        <w:spacing w:line="360" w:lineRule="auto"/>
        <w:ind w:firstLine="720"/>
        <w:jc w:val="both"/>
        <w:rPr>
          <w:color w:val="auto"/>
          <w:sz w:val="28"/>
          <w:szCs w:val="28"/>
          <w:lang w:val="uk-UA"/>
        </w:rPr>
      </w:pPr>
      <w:r w:rsidRPr="00B65526">
        <w:rPr>
          <w:color w:val="auto"/>
          <w:sz w:val="28"/>
          <w:szCs w:val="28"/>
          <w:lang w:val="uk-UA"/>
        </w:rPr>
        <w:t>За ізольованої дії 7</w:t>
      </w:r>
      <w:r w:rsidRPr="00B65526">
        <w:rPr>
          <w:color w:val="auto"/>
          <w:sz w:val="28"/>
          <w:szCs w:val="28"/>
          <w:lang w:val="uk-UA"/>
        </w:rPr>
        <w:noBreakHyphen/>
        <w:t xml:space="preserve">ГОК  кліренс сечовини був достовірно нижче контрольних значень через 3 і 72 години </w:t>
      </w:r>
      <w:r w:rsidR="00FC450C" w:rsidRPr="00B65526">
        <w:rPr>
          <w:color w:val="auto"/>
          <w:sz w:val="28"/>
          <w:szCs w:val="28"/>
          <w:lang w:val="uk-UA"/>
        </w:rPr>
        <w:t>на 62 % та 55 %</w:t>
      </w:r>
      <w:r w:rsidR="00745E95" w:rsidRPr="00B65526">
        <w:rPr>
          <w:color w:val="auto"/>
          <w:sz w:val="28"/>
          <w:szCs w:val="28"/>
          <w:lang w:val="uk-UA"/>
        </w:rPr>
        <w:t>,</w:t>
      </w:r>
      <w:r w:rsidR="00FC450C" w:rsidRPr="00B65526">
        <w:rPr>
          <w:color w:val="auto"/>
          <w:sz w:val="28"/>
          <w:szCs w:val="28"/>
          <w:lang w:val="uk-UA"/>
        </w:rPr>
        <w:t xml:space="preserve"> відповідно; ЕС –</w:t>
      </w:r>
      <w:r w:rsidRPr="00B65526">
        <w:rPr>
          <w:color w:val="auto"/>
          <w:sz w:val="28"/>
          <w:szCs w:val="28"/>
          <w:lang w:val="uk-UA"/>
        </w:rPr>
        <w:t xml:space="preserve"> кліренс сечовини у щурів самок знижувався через 3 години на 78 %; при дії комбінації речовин – через 3 та 24 години на  79 % та 47 %</w:t>
      </w:r>
      <w:r w:rsidR="00745E95" w:rsidRPr="00B65526">
        <w:rPr>
          <w:color w:val="auto"/>
          <w:sz w:val="28"/>
          <w:szCs w:val="28"/>
          <w:lang w:val="uk-UA"/>
        </w:rPr>
        <w:t>,</w:t>
      </w:r>
      <w:r w:rsidRPr="00B65526">
        <w:rPr>
          <w:color w:val="auto"/>
          <w:sz w:val="28"/>
          <w:szCs w:val="28"/>
          <w:lang w:val="uk-UA"/>
        </w:rPr>
        <w:t xml:space="preserve"> відповідно. </w:t>
      </w:r>
    </w:p>
    <w:p w:rsidR="00321248" w:rsidRPr="00B65526" w:rsidRDefault="00321248" w:rsidP="003B101A">
      <w:pPr>
        <w:widowControl w:val="0"/>
        <w:autoSpaceDE w:val="0"/>
        <w:spacing w:line="360" w:lineRule="auto"/>
        <w:ind w:firstLine="720"/>
        <w:jc w:val="both"/>
        <w:rPr>
          <w:color w:val="auto"/>
          <w:sz w:val="28"/>
          <w:szCs w:val="28"/>
          <w:lang w:val="uk-UA"/>
        </w:rPr>
      </w:pPr>
      <w:r w:rsidRPr="00B65526">
        <w:rPr>
          <w:color w:val="auto"/>
          <w:sz w:val="28"/>
          <w:szCs w:val="28"/>
          <w:lang w:val="uk-UA"/>
        </w:rPr>
        <w:t>Зниження хвилинного кліренсу сечовини через 3 години, що спостерігалося при ізольованій дії 7</w:t>
      </w:r>
      <w:r w:rsidRPr="00B65526">
        <w:rPr>
          <w:color w:val="auto"/>
          <w:sz w:val="28"/>
          <w:szCs w:val="28"/>
          <w:lang w:val="uk-UA"/>
        </w:rPr>
        <w:noBreakHyphen/>
        <w:t>ГОК та ЕС, зумовлено</w:t>
      </w:r>
      <w:r w:rsidR="00573008" w:rsidRPr="00B65526">
        <w:rPr>
          <w:color w:val="auto"/>
          <w:sz w:val="28"/>
          <w:szCs w:val="28"/>
          <w:lang w:val="uk-UA"/>
        </w:rPr>
        <w:t xml:space="preserve"> </w:t>
      </w:r>
      <w:r w:rsidRPr="00B65526">
        <w:rPr>
          <w:color w:val="auto"/>
          <w:sz w:val="28"/>
          <w:szCs w:val="28"/>
          <w:lang w:val="uk-UA"/>
        </w:rPr>
        <w:t>значним зниженням діурезу в цей строк досліджень. Через 24 години достовірне  зниження кліренсу спостерігалось тільки при дії комбінації 7</w:t>
      </w:r>
      <w:r w:rsidR="00810DC6" w:rsidRPr="00B65526">
        <w:rPr>
          <w:color w:val="auto"/>
          <w:sz w:val="28"/>
          <w:szCs w:val="28"/>
          <w:lang w:val="uk-UA"/>
        </w:rPr>
        <w:noBreakHyphen/>
      </w:r>
      <w:r w:rsidRPr="00B65526">
        <w:rPr>
          <w:color w:val="auto"/>
          <w:sz w:val="28"/>
          <w:szCs w:val="28"/>
          <w:lang w:val="uk-UA"/>
        </w:rPr>
        <w:t>ГОК та ЕС, що може свідчити про взаємне підсилення токсичної дії речовин. Проте, через 72 години за дії комбінації не виявлено зниження кліренсу сечовини, на відміну від ізольованої дії 7</w:t>
      </w:r>
      <w:r w:rsidRPr="00B65526">
        <w:rPr>
          <w:color w:val="auto"/>
          <w:sz w:val="28"/>
          <w:szCs w:val="28"/>
          <w:lang w:val="uk-UA"/>
        </w:rPr>
        <w:noBreakHyphen/>
        <w:t>ГОК, що може свідчити про антагоністичну взаємодію досліджених речовин. Нормалізація даного показника за комбінованого впливу відбувалась швидше, ніж за ізольованого впливу 7</w:t>
      </w:r>
      <w:r w:rsidRPr="00B65526">
        <w:rPr>
          <w:color w:val="auto"/>
          <w:sz w:val="28"/>
          <w:szCs w:val="28"/>
          <w:lang w:val="uk-UA"/>
        </w:rPr>
        <w:noBreakHyphen/>
        <w:t>ГОК, що може свідчити про відсутність взаємного підсилення токсичного впливу речовин за даним показником.</w:t>
      </w:r>
    </w:p>
    <w:p w:rsidR="00321248" w:rsidRPr="00B65526" w:rsidRDefault="00321248" w:rsidP="003B101A">
      <w:pPr>
        <w:widowControl w:val="0"/>
        <w:autoSpaceDE w:val="0"/>
        <w:spacing w:after="240" w:line="500" w:lineRule="exact"/>
        <w:ind w:firstLine="720"/>
        <w:jc w:val="both"/>
        <w:rPr>
          <w:color w:val="auto"/>
          <w:sz w:val="28"/>
          <w:szCs w:val="28"/>
          <w:lang w:val="uk-UA"/>
        </w:rPr>
      </w:pPr>
      <w:r w:rsidRPr="00B65526">
        <w:rPr>
          <w:color w:val="auto"/>
          <w:sz w:val="28"/>
          <w:szCs w:val="28"/>
          <w:lang w:val="uk-UA"/>
        </w:rPr>
        <w:lastRenderedPageBreak/>
        <w:t>Таким чином, зміни досліджених показників сироватки крові та сечі за умов гострої ізольованої дії 7</w:t>
      </w:r>
      <w:r w:rsidRPr="00B65526">
        <w:rPr>
          <w:color w:val="auto"/>
          <w:sz w:val="28"/>
          <w:szCs w:val="28"/>
          <w:lang w:val="uk-UA"/>
        </w:rPr>
        <w:noBreakHyphen/>
        <w:t>ГОК свідчать про порушення функції нирок. За умов гострої ізольованої дії ЕС встановлено як дисфункцію нирок, так і печінки. Вплив комбінації речовин характеризувався як нефротоксичною, так і гепатотоксичною дією. В цілому, відновлення  клініко-біохімічних показників сироватки крові та сечі, кліренсу сечовини при комбінованому впливі 7</w:t>
      </w:r>
      <w:r w:rsidRPr="00B65526">
        <w:rPr>
          <w:color w:val="auto"/>
          <w:sz w:val="28"/>
          <w:szCs w:val="28"/>
          <w:lang w:val="uk-UA"/>
        </w:rPr>
        <w:noBreakHyphen/>
      </w:r>
      <w:r w:rsidRPr="00B65526">
        <w:rPr>
          <w:color w:val="auto"/>
          <w:sz w:val="28"/>
          <w:szCs w:val="28"/>
          <w:lang w:val="uk-UA"/>
        </w:rPr>
        <w:softHyphen/>
        <w:t xml:space="preserve">ГОК та ЕС відбувалося швидше, ніж при ізольованій дії досліджуваних речовин.  </w:t>
      </w:r>
    </w:p>
    <w:p w:rsidR="00321248" w:rsidRPr="00B65526" w:rsidRDefault="00321248" w:rsidP="003B101A">
      <w:pPr>
        <w:widowControl w:val="0"/>
        <w:autoSpaceDE w:val="0"/>
        <w:spacing w:line="500" w:lineRule="exact"/>
        <w:ind w:firstLine="720"/>
        <w:jc w:val="both"/>
        <w:rPr>
          <w:color w:val="auto"/>
          <w:sz w:val="28"/>
          <w:szCs w:val="28"/>
          <w:lang w:val="uk-UA"/>
        </w:rPr>
      </w:pPr>
    </w:p>
    <w:p w:rsidR="00321248" w:rsidRPr="00B65526" w:rsidRDefault="00321248" w:rsidP="003B101A">
      <w:pPr>
        <w:widowControl w:val="0"/>
        <w:autoSpaceDE w:val="0"/>
        <w:spacing w:line="500" w:lineRule="exact"/>
        <w:ind w:firstLine="720"/>
        <w:jc w:val="both"/>
        <w:rPr>
          <w:color w:val="auto"/>
          <w:sz w:val="28"/>
          <w:szCs w:val="28"/>
          <w:lang w:val="uk-UA"/>
        </w:rPr>
      </w:pPr>
    </w:p>
    <w:p w:rsidR="00321248" w:rsidRPr="00B65526" w:rsidRDefault="00321248" w:rsidP="003B101A">
      <w:pPr>
        <w:widowControl w:val="0"/>
        <w:autoSpaceDE w:val="0"/>
        <w:spacing w:line="500" w:lineRule="exact"/>
        <w:ind w:firstLine="720"/>
        <w:jc w:val="both"/>
        <w:rPr>
          <w:b/>
          <w:color w:val="auto"/>
          <w:sz w:val="28"/>
          <w:szCs w:val="28"/>
          <w:lang w:val="uk-UA"/>
        </w:rPr>
      </w:pPr>
      <w:r w:rsidRPr="00B65526">
        <w:rPr>
          <w:b/>
          <w:color w:val="auto"/>
          <w:sz w:val="28"/>
          <w:szCs w:val="28"/>
          <w:lang w:val="uk-UA"/>
        </w:rPr>
        <w:t>5.1.</w:t>
      </w:r>
      <w:r w:rsidR="00810DC6" w:rsidRPr="00B65526">
        <w:rPr>
          <w:b/>
          <w:color w:val="auto"/>
          <w:sz w:val="28"/>
          <w:szCs w:val="28"/>
          <w:lang w:val="uk-UA"/>
        </w:rPr>
        <w:t>4</w:t>
      </w:r>
      <w:r w:rsidRPr="00B65526">
        <w:rPr>
          <w:b/>
          <w:color w:val="auto"/>
          <w:sz w:val="28"/>
          <w:szCs w:val="28"/>
          <w:lang w:val="uk-UA"/>
        </w:rPr>
        <w:t xml:space="preserve"> Стан перекисного окислення ліпідів в </w:t>
      </w:r>
      <w:r w:rsidR="00FB0EE1" w:rsidRPr="00B65526">
        <w:rPr>
          <w:b/>
          <w:color w:val="auto"/>
          <w:sz w:val="28"/>
          <w:szCs w:val="28"/>
          <w:lang w:val="uk-UA"/>
        </w:rPr>
        <w:t>тканинах печінки</w:t>
      </w:r>
      <w:r w:rsidRPr="00B65526">
        <w:rPr>
          <w:b/>
          <w:color w:val="auto"/>
          <w:sz w:val="28"/>
          <w:szCs w:val="28"/>
          <w:lang w:val="uk-UA"/>
        </w:rPr>
        <w:t xml:space="preserve"> щурів самок за вмістом малонового </w:t>
      </w:r>
      <w:r w:rsidR="007C788A" w:rsidRPr="00B65526">
        <w:rPr>
          <w:b/>
          <w:color w:val="auto"/>
          <w:sz w:val="28"/>
          <w:szCs w:val="28"/>
          <w:lang w:val="uk-UA"/>
        </w:rPr>
        <w:t>діальдегі</w:t>
      </w:r>
      <w:r w:rsidRPr="00B65526">
        <w:rPr>
          <w:b/>
          <w:color w:val="auto"/>
          <w:sz w:val="28"/>
          <w:szCs w:val="28"/>
          <w:lang w:val="uk-UA"/>
        </w:rPr>
        <w:t>ду при гострій  ізольованій і комбінованій дії 7</w:t>
      </w:r>
      <w:r w:rsidRPr="00B65526">
        <w:rPr>
          <w:b/>
          <w:color w:val="auto"/>
          <w:sz w:val="28"/>
          <w:szCs w:val="28"/>
          <w:lang w:val="uk-UA"/>
        </w:rPr>
        <w:noBreakHyphen/>
        <w:t xml:space="preserve">гідроксикумарину та </w:t>
      </w:r>
      <w:r w:rsidR="00FE1824" w:rsidRPr="00B65526">
        <w:rPr>
          <w:b/>
          <w:color w:val="auto"/>
          <w:sz w:val="28"/>
          <w:szCs w:val="28"/>
          <w:lang w:val="uk-UA"/>
        </w:rPr>
        <w:t>етилового спирту</w:t>
      </w:r>
    </w:p>
    <w:p w:rsidR="00321248" w:rsidRPr="00B65526" w:rsidRDefault="00321248" w:rsidP="003B101A">
      <w:pPr>
        <w:widowControl w:val="0"/>
        <w:autoSpaceDE w:val="0"/>
        <w:spacing w:line="500" w:lineRule="exact"/>
        <w:ind w:firstLine="720"/>
        <w:jc w:val="both"/>
        <w:rPr>
          <w:color w:val="auto"/>
          <w:sz w:val="28"/>
          <w:szCs w:val="28"/>
          <w:lang w:val="uk-UA"/>
        </w:rPr>
      </w:pPr>
    </w:p>
    <w:p w:rsidR="00321248" w:rsidRPr="00B65526" w:rsidRDefault="00321248" w:rsidP="003B101A">
      <w:pPr>
        <w:widowControl w:val="0"/>
        <w:autoSpaceDE w:val="0"/>
        <w:spacing w:line="500" w:lineRule="exact"/>
        <w:ind w:firstLine="720"/>
        <w:jc w:val="both"/>
        <w:rPr>
          <w:color w:val="auto"/>
          <w:sz w:val="28"/>
          <w:szCs w:val="28"/>
          <w:lang w:val="uk-UA"/>
        </w:rPr>
      </w:pPr>
    </w:p>
    <w:p w:rsidR="00321248" w:rsidRPr="00B65526" w:rsidRDefault="00321248" w:rsidP="003B101A">
      <w:pPr>
        <w:widowControl w:val="0"/>
        <w:autoSpaceDE w:val="0"/>
        <w:spacing w:line="500" w:lineRule="exact"/>
        <w:ind w:firstLine="720"/>
        <w:jc w:val="both"/>
        <w:rPr>
          <w:color w:val="auto"/>
          <w:sz w:val="28"/>
          <w:szCs w:val="28"/>
          <w:lang w:val="uk-UA"/>
        </w:rPr>
      </w:pPr>
      <w:r w:rsidRPr="00B65526">
        <w:rPr>
          <w:color w:val="auto"/>
          <w:sz w:val="28"/>
          <w:szCs w:val="28"/>
          <w:lang w:val="uk-UA"/>
        </w:rPr>
        <w:t xml:space="preserve">Оскільки інтенсивність ПОЛ є чутливим показником  токсичного впливу ксенобіотиків, </w:t>
      </w:r>
      <w:r w:rsidR="00573008" w:rsidRPr="00B65526">
        <w:rPr>
          <w:color w:val="auto"/>
          <w:sz w:val="28"/>
          <w:szCs w:val="28"/>
          <w:lang w:val="uk-UA"/>
        </w:rPr>
        <w:t>у</w:t>
      </w:r>
      <w:r w:rsidRPr="00B65526">
        <w:rPr>
          <w:color w:val="auto"/>
          <w:sz w:val="28"/>
          <w:szCs w:val="28"/>
          <w:lang w:val="uk-UA"/>
        </w:rPr>
        <w:t xml:space="preserve"> тому числі 7-ГОК і ЕС [</w:t>
      </w:r>
      <w:r w:rsidR="00AA4756" w:rsidRPr="00B65526">
        <w:rPr>
          <w:color w:val="auto"/>
          <w:sz w:val="28"/>
          <w:szCs w:val="28"/>
          <w:lang w:val="uk-UA"/>
        </w:rPr>
        <w:t>12</w:t>
      </w:r>
      <w:r w:rsidRPr="00B65526">
        <w:rPr>
          <w:color w:val="auto"/>
          <w:sz w:val="28"/>
          <w:szCs w:val="28"/>
          <w:lang w:val="uk-UA"/>
        </w:rPr>
        <w:t xml:space="preserve">, </w:t>
      </w:r>
      <w:r w:rsidR="00AA4756" w:rsidRPr="00B65526">
        <w:rPr>
          <w:color w:val="auto"/>
          <w:sz w:val="28"/>
          <w:szCs w:val="28"/>
          <w:lang w:val="uk-UA"/>
        </w:rPr>
        <w:t>1</w:t>
      </w:r>
      <w:r w:rsidRPr="00B65526">
        <w:rPr>
          <w:color w:val="auto"/>
          <w:sz w:val="28"/>
          <w:szCs w:val="28"/>
          <w:lang w:val="uk-UA"/>
        </w:rPr>
        <w:t xml:space="preserve">3, </w:t>
      </w:r>
      <w:r w:rsidR="00AA4756" w:rsidRPr="00B65526">
        <w:rPr>
          <w:color w:val="auto"/>
          <w:sz w:val="28"/>
          <w:szCs w:val="28"/>
          <w:lang w:val="uk-UA"/>
        </w:rPr>
        <w:t>169</w:t>
      </w:r>
      <w:r w:rsidRPr="00B65526">
        <w:rPr>
          <w:color w:val="auto"/>
          <w:sz w:val="28"/>
          <w:szCs w:val="28"/>
          <w:lang w:val="uk-UA"/>
        </w:rPr>
        <w:t xml:space="preserve">, </w:t>
      </w:r>
      <w:r w:rsidR="00AA4756" w:rsidRPr="00B65526">
        <w:rPr>
          <w:color w:val="auto"/>
          <w:sz w:val="28"/>
          <w:szCs w:val="28"/>
          <w:lang w:val="uk-UA"/>
        </w:rPr>
        <w:t>170</w:t>
      </w:r>
      <w:r w:rsidRPr="00B65526">
        <w:rPr>
          <w:color w:val="auto"/>
          <w:sz w:val="28"/>
          <w:szCs w:val="28"/>
          <w:lang w:val="uk-UA"/>
        </w:rPr>
        <w:t>], проведено дослідження вмісту МДА в тканинах печінки за умов як ізольованого, так і комбінованого впливу 7</w:t>
      </w:r>
      <w:r w:rsidRPr="00B65526">
        <w:rPr>
          <w:color w:val="auto"/>
          <w:sz w:val="28"/>
          <w:szCs w:val="28"/>
          <w:lang w:val="uk-UA"/>
        </w:rPr>
        <w:noBreakHyphen/>
        <w:t xml:space="preserve">ГОК та ЕС. </w:t>
      </w:r>
    </w:p>
    <w:p w:rsidR="00321248" w:rsidRPr="00B65526" w:rsidRDefault="00321248" w:rsidP="003B101A">
      <w:pPr>
        <w:widowControl w:val="0"/>
        <w:autoSpaceDE w:val="0"/>
        <w:spacing w:line="500" w:lineRule="exact"/>
        <w:ind w:firstLine="709"/>
        <w:jc w:val="both"/>
        <w:rPr>
          <w:color w:val="auto"/>
          <w:sz w:val="28"/>
          <w:szCs w:val="28"/>
          <w:lang w:val="uk-UA"/>
        </w:rPr>
      </w:pPr>
      <w:r w:rsidRPr="00B65526">
        <w:rPr>
          <w:color w:val="auto"/>
          <w:sz w:val="28"/>
          <w:szCs w:val="28"/>
          <w:lang w:val="uk-UA"/>
        </w:rPr>
        <w:t>Встановлено, що 7</w:t>
      </w:r>
      <w:r w:rsidRPr="00B65526">
        <w:rPr>
          <w:color w:val="auto"/>
          <w:sz w:val="28"/>
          <w:szCs w:val="28"/>
          <w:lang w:val="uk-UA"/>
        </w:rPr>
        <w:noBreakHyphen/>
        <w:t xml:space="preserve">ГОК </w:t>
      </w:r>
      <w:r w:rsidR="00754BB2" w:rsidRPr="00B65526">
        <w:rPr>
          <w:color w:val="auto"/>
          <w:sz w:val="28"/>
          <w:szCs w:val="28"/>
          <w:lang w:val="uk-UA"/>
        </w:rPr>
        <w:t>у</w:t>
      </w:r>
      <w:r w:rsidRPr="00B65526">
        <w:rPr>
          <w:color w:val="auto"/>
          <w:sz w:val="28"/>
          <w:szCs w:val="28"/>
          <w:lang w:val="uk-UA"/>
        </w:rPr>
        <w:t xml:space="preserve"> дозі 5000 мг/кг викликав зниження вмісту МДА в тканині печінки (табл.</w:t>
      </w:r>
      <w:r w:rsidR="006C291B" w:rsidRPr="00B65526">
        <w:rPr>
          <w:color w:val="auto"/>
          <w:sz w:val="28"/>
          <w:szCs w:val="28"/>
          <w:lang w:val="uk-UA"/>
        </w:rPr>
        <w:t xml:space="preserve"> </w:t>
      </w:r>
      <w:r w:rsidRPr="00B65526">
        <w:rPr>
          <w:color w:val="auto"/>
          <w:sz w:val="28"/>
          <w:szCs w:val="28"/>
          <w:lang w:val="uk-UA"/>
        </w:rPr>
        <w:t xml:space="preserve">5.6). Так, через </w:t>
      </w:r>
      <w:r w:rsidR="00FC450C" w:rsidRPr="00B65526">
        <w:rPr>
          <w:color w:val="auto"/>
          <w:sz w:val="28"/>
          <w:szCs w:val="28"/>
          <w:lang w:val="uk-UA"/>
        </w:rPr>
        <w:t>1 </w:t>
      </w:r>
      <w:r w:rsidRPr="00B65526">
        <w:rPr>
          <w:color w:val="auto"/>
          <w:sz w:val="28"/>
          <w:szCs w:val="28"/>
          <w:lang w:val="uk-UA"/>
        </w:rPr>
        <w:t>добу спостерігалося значне зменшення рівн</w:t>
      </w:r>
      <w:r w:rsidR="00751E53" w:rsidRPr="00B65526">
        <w:rPr>
          <w:color w:val="auto"/>
          <w:sz w:val="28"/>
          <w:szCs w:val="28"/>
          <w:lang w:val="uk-UA"/>
        </w:rPr>
        <w:t>я</w:t>
      </w:r>
      <w:r w:rsidRPr="00B65526">
        <w:rPr>
          <w:color w:val="auto"/>
          <w:sz w:val="28"/>
          <w:szCs w:val="28"/>
          <w:lang w:val="uk-UA"/>
        </w:rPr>
        <w:t xml:space="preserve"> фонового, спонтанного та аскорбат-залежного утворення МДА в тканинах печінки (на 74,7 %, 71,8 % та 76,0 %</w:t>
      </w:r>
      <w:r w:rsidR="00160FC7" w:rsidRPr="00B65526">
        <w:rPr>
          <w:color w:val="auto"/>
          <w:sz w:val="28"/>
          <w:szCs w:val="28"/>
          <w:lang w:val="uk-UA"/>
        </w:rPr>
        <w:t>,</w:t>
      </w:r>
      <w:r w:rsidRPr="00B65526">
        <w:rPr>
          <w:color w:val="auto"/>
          <w:sz w:val="28"/>
          <w:szCs w:val="28"/>
          <w:lang w:val="uk-UA"/>
        </w:rPr>
        <w:t xml:space="preserve"> відповідно), що може бути пов</w:t>
      </w:r>
      <w:r w:rsidR="003366FC" w:rsidRPr="00B65526">
        <w:rPr>
          <w:color w:val="auto"/>
          <w:sz w:val="28"/>
          <w:szCs w:val="28"/>
          <w:lang w:val="uk-UA"/>
        </w:rPr>
        <w:t>′</w:t>
      </w:r>
      <w:r w:rsidRPr="00B65526">
        <w:rPr>
          <w:color w:val="auto"/>
          <w:sz w:val="28"/>
          <w:szCs w:val="28"/>
          <w:lang w:val="uk-UA"/>
        </w:rPr>
        <w:t>язано з антиоксидантною активністю</w:t>
      </w:r>
      <w:r w:rsidR="00751E53" w:rsidRPr="00B65526">
        <w:rPr>
          <w:color w:val="auto"/>
          <w:sz w:val="28"/>
          <w:szCs w:val="28"/>
          <w:lang w:val="uk-UA"/>
        </w:rPr>
        <w:t xml:space="preserve"> 7-ГОК</w:t>
      </w:r>
      <w:r w:rsidRPr="00B65526">
        <w:rPr>
          <w:color w:val="auto"/>
          <w:sz w:val="28"/>
          <w:szCs w:val="28"/>
          <w:lang w:val="uk-UA"/>
        </w:rPr>
        <w:t xml:space="preserve"> [</w:t>
      </w:r>
      <w:r w:rsidR="00AA4756" w:rsidRPr="00B65526">
        <w:rPr>
          <w:color w:val="auto"/>
          <w:sz w:val="28"/>
          <w:szCs w:val="28"/>
          <w:lang w:val="uk-UA"/>
        </w:rPr>
        <w:t>12, 13, 168</w:t>
      </w:r>
      <w:r w:rsidRPr="00B65526">
        <w:rPr>
          <w:color w:val="auto"/>
          <w:sz w:val="28"/>
          <w:szCs w:val="28"/>
          <w:lang w:val="uk-UA"/>
        </w:rPr>
        <w:t>]. Через 3</w:t>
      </w:r>
      <w:r w:rsidR="00751E53" w:rsidRPr="00B65526">
        <w:rPr>
          <w:color w:val="auto"/>
          <w:sz w:val="28"/>
          <w:szCs w:val="28"/>
          <w:lang w:val="uk-UA"/>
        </w:rPr>
        <w:t>  </w:t>
      </w:r>
      <w:r w:rsidRPr="00B65526">
        <w:rPr>
          <w:color w:val="auto"/>
          <w:sz w:val="28"/>
          <w:szCs w:val="28"/>
          <w:lang w:val="uk-UA"/>
        </w:rPr>
        <w:t>та 7</w:t>
      </w:r>
      <w:r w:rsidR="00754BB2" w:rsidRPr="00B65526">
        <w:rPr>
          <w:color w:val="auto"/>
          <w:sz w:val="28"/>
          <w:szCs w:val="28"/>
          <w:lang w:val="uk-UA"/>
        </w:rPr>
        <w:t> </w:t>
      </w:r>
      <w:r w:rsidRPr="00B65526">
        <w:rPr>
          <w:color w:val="auto"/>
          <w:sz w:val="28"/>
          <w:szCs w:val="28"/>
          <w:lang w:val="uk-UA"/>
        </w:rPr>
        <w:t>діб вміст МДА в тканинах печінки не відрізнявся достовірно від показників контрольних тварин.</w:t>
      </w:r>
    </w:p>
    <w:p w:rsidR="00655DE1" w:rsidRPr="00B65526" w:rsidRDefault="00655DE1" w:rsidP="00321248">
      <w:pPr>
        <w:widowControl w:val="0"/>
        <w:autoSpaceDE w:val="0"/>
        <w:spacing w:line="360" w:lineRule="auto"/>
        <w:ind w:firstLine="709"/>
        <w:jc w:val="right"/>
        <w:rPr>
          <w:color w:val="auto"/>
          <w:sz w:val="28"/>
          <w:szCs w:val="28"/>
          <w:lang w:val="en-US"/>
        </w:rPr>
      </w:pPr>
    </w:p>
    <w:p w:rsidR="004D5040" w:rsidRPr="00B65526" w:rsidRDefault="00321248" w:rsidP="00655DE1">
      <w:pPr>
        <w:pStyle w:val="ae"/>
        <w:rPr>
          <w:b w:val="0"/>
          <w:bCs w:val="0"/>
          <w:szCs w:val="28"/>
          <w:lang w:val="uk-UA"/>
        </w:rPr>
      </w:pPr>
      <w:r w:rsidRPr="00B65526">
        <w:rPr>
          <w:lang w:val="uk-UA"/>
        </w:rPr>
        <w:lastRenderedPageBreak/>
        <w:t>Таблиця 5.6</w:t>
      </w:r>
      <w:r w:rsidR="00655DE1" w:rsidRPr="00B65526">
        <w:rPr>
          <w:lang w:val="uk-UA"/>
        </w:rPr>
        <w:t xml:space="preserve">   –  </w:t>
      </w:r>
      <w:r w:rsidRPr="00B65526">
        <w:rPr>
          <w:lang w:val="uk-UA"/>
        </w:rPr>
        <w:t>Вміст МДА в тканині печінки щурів самок за умов гострої ізольованої та комбінованої дії 7</w:t>
      </w:r>
      <w:r w:rsidRPr="00B65526">
        <w:rPr>
          <w:lang w:val="uk-UA"/>
        </w:rPr>
        <w:noBreakHyphen/>
        <w:t xml:space="preserve">ГОК  </w:t>
      </w:r>
      <w:r w:rsidR="00EE367C" w:rsidRPr="00B65526">
        <w:rPr>
          <w:lang w:val="uk-UA"/>
        </w:rPr>
        <w:t>у</w:t>
      </w:r>
      <w:r w:rsidRPr="00B65526">
        <w:rPr>
          <w:lang w:val="uk-UA"/>
        </w:rPr>
        <w:t xml:space="preserve"> дозі 5000 мг/кг та  ЕС </w:t>
      </w:r>
      <w:r w:rsidR="00EE367C" w:rsidRPr="00B65526">
        <w:rPr>
          <w:lang w:val="uk-UA"/>
        </w:rPr>
        <w:t>у</w:t>
      </w:r>
      <w:r w:rsidRPr="00B65526">
        <w:rPr>
          <w:lang w:val="uk-UA"/>
        </w:rPr>
        <w:t xml:space="preserve"> дозі 6000 мг/кг</w:t>
      </w:r>
      <w:r w:rsidR="00862428" w:rsidRPr="00B65526">
        <w:rPr>
          <w:lang w:val="uk-UA"/>
        </w:rPr>
        <w:t xml:space="preserve"> </w:t>
      </w:r>
      <w:r w:rsidRPr="00B65526">
        <w:rPr>
          <w:lang w:val="uk-UA"/>
        </w:rPr>
        <w:t xml:space="preserve"> (</w:t>
      </w:r>
      <w:r w:rsidR="00D81EE0" w:rsidRPr="00B65526">
        <w:rPr>
          <w:position w:val="-6"/>
          <w:lang w:val="uk-UA"/>
        </w:rPr>
        <w:object w:dxaOrig="200" w:dyaOrig="340">
          <v:shape id="_x0000_i1094" type="#_x0000_t75" style="width:10.65pt;height:18.15pt" o:ole="">
            <v:imagedata r:id="rId34" o:title=""/>
          </v:shape>
          <o:OLEObject Type="Embed" ProgID="Equation.3" ShapeID="_x0000_i1094" DrawAspect="Content" ObjectID="_1534776823" r:id="rId140"/>
        </w:object>
      </w:r>
      <w:r w:rsidR="00D81EE0" w:rsidRPr="00B65526">
        <w:rPr>
          <w:lang w:val="uk-UA"/>
        </w:rPr>
        <w:t xml:space="preserve"> ± S</w:t>
      </w:r>
      <w:r w:rsidR="00DC2B18" w:rsidRPr="00B65526">
        <w:rPr>
          <w:position w:val="-6"/>
          <w:szCs w:val="28"/>
          <w:lang w:val="uk-UA"/>
        </w:rPr>
        <w:object w:dxaOrig="200" w:dyaOrig="340">
          <v:shape id="_x0000_i1095" type="#_x0000_t75" style="width:6.25pt;height:10.65pt" o:ole="">
            <v:imagedata r:id="rId12" o:title=""/>
          </v:shape>
          <o:OLEObject Type="Embed" ProgID="Equation.3" ShapeID="_x0000_i1095" DrawAspect="Content" ObjectID="_1534776824" r:id="rId141"/>
        </w:object>
      </w:r>
      <w:r w:rsidRPr="00B65526">
        <w:rPr>
          <w:lang w:val="uk-UA"/>
        </w:rPr>
        <w:t>), n=</w:t>
      </w:r>
      <w:r w:rsidRPr="00B65526">
        <w:rPr>
          <w:kern w:val="1"/>
          <w:lang w:val="uk-UA"/>
        </w:rPr>
        <w:t>5</w:t>
      </w:r>
    </w:p>
    <w:tbl>
      <w:tblPr>
        <w:tblW w:w="918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5"/>
        <w:gridCol w:w="1594"/>
        <w:gridCol w:w="1476"/>
        <w:gridCol w:w="1476"/>
        <w:gridCol w:w="1477"/>
      </w:tblGrid>
      <w:tr w:rsidR="00321248" w:rsidRPr="00B65526" w:rsidTr="008E6590">
        <w:trPr>
          <w:trHeight w:val="340"/>
          <w:jc w:val="center"/>
        </w:trPr>
        <w:tc>
          <w:tcPr>
            <w:tcW w:w="3165" w:type="dxa"/>
            <w:vMerge w:val="restart"/>
            <w:noWrap/>
            <w:vAlign w:val="center"/>
          </w:tcPr>
          <w:p w:rsidR="00321248" w:rsidRPr="00B65526" w:rsidRDefault="00321248" w:rsidP="004E1B88">
            <w:pPr>
              <w:widowControl w:val="0"/>
              <w:suppressAutoHyphens w:val="0"/>
              <w:ind w:left="44" w:hanging="44"/>
              <w:jc w:val="center"/>
              <w:rPr>
                <w:color w:val="auto"/>
                <w:sz w:val="22"/>
                <w:szCs w:val="22"/>
                <w:lang w:val="uk-UA" w:eastAsia="ru-RU"/>
              </w:rPr>
            </w:pPr>
            <w:r w:rsidRPr="00B65526">
              <w:rPr>
                <w:color w:val="auto"/>
                <w:sz w:val="22"/>
                <w:szCs w:val="22"/>
                <w:lang w:val="uk-UA" w:eastAsia="ru-RU"/>
              </w:rPr>
              <w:t>Показник</w:t>
            </w:r>
          </w:p>
        </w:tc>
        <w:tc>
          <w:tcPr>
            <w:tcW w:w="1594" w:type="dxa"/>
            <w:vMerge w:val="restart"/>
            <w:noWrap/>
            <w:vAlign w:val="center"/>
          </w:tcPr>
          <w:p w:rsidR="00321248" w:rsidRPr="00B65526" w:rsidRDefault="000A0698" w:rsidP="004E1B88">
            <w:pPr>
              <w:widowControl w:val="0"/>
              <w:suppressAutoHyphens w:val="0"/>
              <w:jc w:val="center"/>
              <w:rPr>
                <w:color w:val="auto"/>
                <w:sz w:val="22"/>
                <w:szCs w:val="22"/>
                <w:lang w:val="uk-UA" w:eastAsia="ru-RU"/>
              </w:rPr>
            </w:pPr>
            <w:r w:rsidRPr="00B65526">
              <w:rPr>
                <w:color w:val="auto"/>
                <w:sz w:val="22"/>
                <w:szCs w:val="22"/>
                <w:lang w:val="uk-UA" w:eastAsia="ru-RU"/>
              </w:rPr>
              <w:t>К</w:t>
            </w:r>
            <w:r w:rsidR="00321248" w:rsidRPr="00B65526">
              <w:rPr>
                <w:color w:val="auto"/>
                <w:sz w:val="22"/>
                <w:szCs w:val="22"/>
                <w:lang w:val="uk-UA" w:eastAsia="ru-RU"/>
              </w:rPr>
              <w:t>онтроль</w:t>
            </w:r>
          </w:p>
        </w:tc>
        <w:tc>
          <w:tcPr>
            <w:tcW w:w="4429" w:type="dxa"/>
            <w:gridSpan w:val="3"/>
            <w:vAlign w:val="center"/>
          </w:tcPr>
          <w:p w:rsidR="00321248" w:rsidRPr="00B65526" w:rsidRDefault="00321248" w:rsidP="004E1B88">
            <w:pPr>
              <w:widowControl w:val="0"/>
              <w:suppressAutoHyphens w:val="0"/>
              <w:jc w:val="center"/>
              <w:rPr>
                <w:color w:val="auto"/>
                <w:sz w:val="22"/>
                <w:szCs w:val="22"/>
                <w:lang w:val="uk-UA" w:eastAsia="ru-RU"/>
              </w:rPr>
            </w:pPr>
            <w:r w:rsidRPr="00B65526">
              <w:rPr>
                <w:color w:val="auto"/>
                <w:sz w:val="22"/>
                <w:szCs w:val="22"/>
                <w:lang w:val="uk-UA" w:eastAsia="ru-RU"/>
              </w:rPr>
              <w:t>Строк дослідження, доба</w:t>
            </w:r>
          </w:p>
        </w:tc>
      </w:tr>
      <w:tr w:rsidR="00321248" w:rsidRPr="00B65526" w:rsidTr="008E6590">
        <w:trPr>
          <w:trHeight w:val="340"/>
          <w:jc w:val="center"/>
        </w:trPr>
        <w:tc>
          <w:tcPr>
            <w:tcW w:w="3165" w:type="dxa"/>
            <w:vMerge/>
            <w:vAlign w:val="center"/>
          </w:tcPr>
          <w:p w:rsidR="00321248" w:rsidRPr="00B65526" w:rsidRDefault="00321248" w:rsidP="004E1B88">
            <w:pPr>
              <w:widowControl w:val="0"/>
              <w:suppressAutoHyphens w:val="0"/>
              <w:jc w:val="center"/>
              <w:rPr>
                <w:color w:val="auto"/>
                <w:sz w:val="22"/>
                <w:szCs w:val="22"/>
                <w:lang w:val="uk-UA" w:eastAsia="ru-RU"/>
              </w:rPr>
            </w:pPr>
          </w:p>
        </w:tc>
        <w:tc>
          <w:tcPr>
            <w:tcW w:w="1594" w:type="dxa"/>
            <w:vMerge/>
            <w:vAlign w:val="center"/>
          </w:tcPr>
          <w:p w:rsidR="00321248" w:rsidRPr="00B65526" w:rsidRDefault="00321248" w:rsidP="004E1B88">
            <w:pPr>
              <w:widowControl w:val="0"/>
              <w:suppressAutoHyphens w:val="0"/>
              <w:jc w:val="center"/>
              <w:rPr>
                <w:color w:val="auto"/>
                <w:sz w:val="22"/>
                <w:szCs w:val="22"/>
                <w:lang w:val="uk-UA" w:eastAsia="ru-RU"/>
              </w:rPr>
            </w:pPr>
          </w:p>
        </w:tc>
        <w:tc>
          <w:tcPr>
            <w:tcW w:w="1476" w:type="dxa"/>
            <w:noWrap/>
            <w:vAlign w:val="bottom"/>
          </w:tcPr>
          <w:p w:rsidR="00321248" w:rsidRPr="00B65526" w:rsidRDefault="00321248" w:rsidP="004E1B88">
            <w:pPr>
              <w:widowControl w:val="0"/>
              <w:suppressAutoHyphens w:val="0"/>
              <w:jc w:val="center"/>
              <w:rPr>
                <w:color w:val="auto"/>
                <w:sz w:val="22"/>
                <w:szCs w:val="22"/>
                <w:lang w:val="uk-UA" w:eastAsia="ru-RU"/>
              </w:rPr>
            </w:pPr>
            <w:r w:rsidRPr="00B65526">
              <w:rPr>
                <w:color w:val="auto"/>
                <w:sz w:val="22"/>
                <w:szCs w:val="22"/>
                <w:lang w:val="uk-UA" w:eastAsia="ru-RU"/>
              </w:rPr>
              <w:t>1</w:t>
            </w:r>
          </w:p>
        </w:tc>
        <w:tc>
          <w:tcPr>
            <w:tcW w:w="1476" w:type="dxa"/>
            <w:noWrap/>
            <w:vAlign w:val="bottom"/>
          </w:tcPr>
          <w:p w:rsidR="00321248" w:rsidRPr="00B65526" w:rsidRDefault="00321248" w:rsidP="004E1B88">
            <w:pPr>
              <w:widowControl w:val="0"/>
              <w:suppressAutoHyphens w:val="0"/>
              <w:jc w:val="center"/>
              <w:rPr>
                <w:color w:val="auto"/>
                <w:sz w:val="22"/>
                <w:szCs w:val="22"/>
                <w:lang w:val="uk-UA" w:eastAsia="ru-RU"/>
              </w:rPr>
            </w:pPr>
            <w:r w:rsidRPr="00B65526">
              <w:rPr>
                <w:color w:val="auto"/>
                <w:sz w:val="22"/>
                <w:szCs w:val="22"/>
                <w:lang w:val="uk-UA" w:eastAsia="ru-RU"/>
              </w:rPr>
              <w:t>3</w:t>
            </w:r>
          </w:p>
        </w:tc>
        <w:tc>
          <w:tcPr>
            <w:tcW w:w="1477" w:type="dxa"/>
            <w:noWrap/>
            <w:vAlign w:val="bottom"/>
          </w:tcPr>
          <w:p w:rsidR="00321248" w:rsidRPr="00B65526" w:rsidRDefault="00321248" w:rsidP="004E1B88">
            <w:pPr>
              <w:widowControl w:val="0"/>
              <w:suppressAutoHyphens w:val="0"/>
              <w:jc w:val="center"/>
              <w:rPr>
                <w:color w:val="auto"/>
                <w:sz w:val="22"/>
                <w:szCs w:val="22"/>
                <w:lang w:val="uk-UA" w:eastAsia="ru-RU"/>
              </w:rPr>
            </w:pPr>
            <w:r w:rsidRPr="00B65526">
              <w:rPr>
                <w:color w:val="auto"/>
                <w:sz w:val="22"/>
                <w:szCs w:val="22"/>
                <w:lang w:val="uk-UA" w:eastAsia="ru-RU"/>
              </w:rPr>
              <w:t>7</w:t>
            </w:r>
          </w:p>
        </w:tc>
      </w:tr>
      <w:tr w:rsidR="00321248" w:rsidRPr="00B65526" w:rsidTr="008E6590">
        <w:trPr>
          <w:trHeight w:val="397"/>
          <w:jc w:val="center"/>
        </w:trPr>
        <w:tc>
          <w:tcPr>
            <w:tcW w:w="9188" w:type="dxa"/>
            <w:gridSpan w:val="5"/>
            <w:noWrap/>
            <w:vAlign w:val="center"/>
          </w:tcPr>
          <w:p w:rsidR="00321248" w:rsidRPr="00B65526" w:rsidRDefault="00321248" w:rsidP="00F96E3E">
            <w:pPr>
              <w:widowControl w:val="0"/>
              <w:suppressAutoHyphens w:val="0"/>
              <w:jc w:val="center"/>
              <w:rPr>
                <w:color w:val="auto"/>
                <w:sz w:val="22"/>
                <w:szCs w:val="22"/>
                <w:lang w:val="uk-UA" w:eastAsia="ru-RU"/>
              </w:rPr>
            </w:pPr>
            <w:r w:rsidRPr="00B65526">
              <w:rPr>
                <w:color w:val="auto"/>
                <w:sz w:val="22"/>
                <w:szCs w:val="22"/>
                <w:lang w:val="uk-UA"/>
              </w:rPr>
              <w:t>ЕС</w:t>
            </w:r>
          </w:p>
        </w:tc>
      </w:tr>
      <w:tr w:rsidR="00321248" w:rsidRPr="00B65526" w:rsidTr="008E6590">
        <w:trPr>
          <w:trHeight w:val="737"/>
          <w:jc w:val="center"/>
        </w:trPr>
        <w:tc>
          <w:tcPr>
            <w:tcW w:w="3165" w:type="dxa"/>
            <w:noWrap/>
            <w:vAlign w:val="center"/>
          </w:tcPr>
          <w:p w:rsidR="00AD6FCD" w:rsidRPr="00B65526" w:rsidRDefault="00321248" w:rsidP="00AD6FCD">
            <w:pPr>
              <w:widowControl w:val="0"/>
              <w:suppressAutoHyphens w:val="0"/>
              <w:jc w:val="center"/>
              <w:rPr>
                <w:color w:val="auto"/>
                <w:sz w:val="22"/>
                <w:szCs w:val="22"/>
                <w:lang w:val="en-US" w:eastAsia="ru-RU"/>
              </w:rPr>
            </w:pPr>
            <w:r w:rsidRPr="00B65526">
              <w:rPr>
                <w:color w:val="auto"/>
                <w:sz w:val="22"/>
                <w:szCs w:val="22"/>
                <w:lang w:val="uk-UA" w:eastAsia="ru-RU"/>
              </w:rPr>
              <w:t>Фоновий вміст</w:t>
            </w:r>
            <w:r w:rsidR="00F96E3E" w:rsidRPr="00B65526">
              <w:rPr>
                <w:color w:val="auto"/>
                <w:sz w:val="22"/>
                <w:szCs w:val="22"/>
                <w:lang w:val="uk-UA" w:eastAsia="ru-RU"/>
              </w:rPr>
              <w:t>,</w:t>
            </w:r>
            <w:r w:rsidR="00AD6FCD" w:rsidRPr="00B65526">
              <w:rPr>
                <w:color w:val="auto"/>
                <w:sz w:val="22"/>
                <w:szCs w:val="22"/>
                <w:lang w:val="en-US" w:eastAsia="ru-RU"/>
              </w:rPr>
              <w:t xml:space="preserve"> </w:t>
            </w:r>
          </w:p>
          <w:p w:rsidR="00F96E3E" w:rsidRPr="00B65526" w:rsidRDefault="00F96E3E" w:rsidP="00AD6FCD">
            <w:pPr>
              <w:widowControl w:val="0"/>
              <w:suppressAutoHyphens w:val="0"/>
              <w:jc w:val="center"/>
              <w:rPr>
                <w:color w:val="auto"/>
                <w:sz w:val="22"/>
                <w:szCs w:val="22"/>
                <w:lang w:val="uk-UA" w:eastAsia="ru-RU"/>
              </w:rPr>
            </w:pPr>
            <w:r w:rsidRPr="00B65526">
              <w:rPr>
                <w:sz w:val="22"/>
                <w:szCs w:val="22"/>
                <w:lang w:val="uk-UA"/>
              </w:rPr>
              <w:t>нМ/г тканини</w:t>
            </w:r>
          </w:p>
        </w:tc>
        <w:tc>
          <w:tcPr>
            <w:tcW w:w="1594" w:type="dxa"/>
            <w:noWrap/>
            <w:vAlign w:val="center"/>
          </w:tcPr>
          <w:p w:rsidR="00321248" w:rsidRPr="00B65526" w:rsidRDefault="00321248" w:rsidP="004E1B88">
            <w:pPr>
              <w:widowControl w:val="0"/>
              <w:autoSpaceDE w:val="0"/>
              <w:jc w:val="center"/>
              <w:rPr>
                <w:color w:val="auto"/>
                <w:sz w:val="22"/>
                <w:szCs w:val="22"/>
                <w:lang w:val="uk-UA"/>
              </w:rPr>
            </w:pPr>
            <w:r w:rsidRPr="00B65526">
              <w:rPr>
                <w:color w:val="auto"/>
                <w:sz w:val="22"/>
                <w:szCs w:val="22"/>
                <w:lang w:val="uk-UA"/>
              </w:rPr>
              <w:t>7,51±0,65</w:t>
            </w:r>
          </w:p>
        </w:tc>
        <w:tc>
          <w:tcPr>
            <w:tcW w:w="1476" w:type="dxa"/>
            <w:noWrap/>
            <w:vAlign w:val="center"/>
          </w:tcPr>
          <w:p w:rsidR="00321248" w:rsidRPr="00B65526" w:rsidRDefault="00321248" w:rsidP="004E1B88">
            <w:pPr>
              <w:widowControl w:val="0"/>
              <w:autoSpaceDE w:val="0"/>
              <w:ind w:left="-116" w:right="-108"/>
              <w:jc w:val="center"/>
              <w:rPr>
                <w:color w:val="auto"/>
                <w:sz w:val="22"/>
                <w:szCs w:val="22"/>
                <w:lang w:val="uk-UA"/>
              </w:rPr>
            </w:pPr>
            <w:r w:rsidRPr="00B65526">
              <w:rPr>
                <w:color w:val="auto"/>
                <w:sz w:val="22"/>
                <w:szCs w:val="22"/>
                <w:lang w:val="uk-UA"/>
              </w:rPr>
              <w:t>7,8±0,73</w:t>
            </w:r>
          </w:p>
        </w:tc>
        <w:tc>
          <w:tcPr>
            <w:tcW w:w="1476" w:type="dxa"/>
            <w:noWrap/>
            <w:vAlign w:val="center"/>
          </w:tcPr>
          <w:p w:rsidR="00321248" w:rsidRPr="00B65526" w:rsidRDefault="00321248" w:rsidP="004E1B88">
            <w:pPr>
              <w:widowControl w:val="0"/>
              <w:autoSpaceDE w:val="0"/>
              <w:jc w:val="center"/>
              <w:rPr>
                <w:color w:val="auto"/>
                <w:sz w:val="22"/>
                <w:szCs w:val="22"/>
                <w:lang w:val="uk-UA"/>
              </w:rPr>
            </w:pPr>
            <w:r w:rsidRPr="00B65526">
              <w:rPr>
                <w:color w:val="auto"/>
                <w:sz w:val="22"/>
                <w:szCs w:val="22"/>
                <w:lang w:val="uk-UA"/>
              </w:rPr>
              <w:t>8,07±0,97</w:t>
            </w:r>
          </w:p>
        </w:tc>
        <w:tc>
          <w:tcPr>
            <w:tcW w:w="1477" w:type="dxa"/>
            <w:noWrap/>
            <w:vAlign w:val="center"/>
          </w:tcPr>
          <w:p w:rsidR="00321248" w:rsidRPr="00B65526" w:rsidRDefault="00321248" w:rsidP="004E1B88">
            <w:pPr>
              <w:widowControl w:val="0"/>
              <w:autoSpaceDE w:val="0"/>
              <w:jc w:val="center"/>
              <w:rPr>
                <w:color w:val="auto"/>
                <w:sz w:val="22"/>
                <w:szCs w:val="22"/>
                <w:lang w:val="uk-UA"/>
              </w:rPr>
            </w:pPr>
            <w:r w:rsidRPr="00B65526">
              <w:rPr>
                <w:color w:val="auto"/>
                <w:sz w:val="22"/>
                <w:szCs w:val="22"/>
                <w:lang w:val="uk-UA"/>
              </w:rPr>
              <w:t>7,31±0,3</w:t>
            </w:r>
          </w:p>
        </w:tc>
      </w:tr>
      <w:tr w:rsidR="00321248" w:rsidRPr="00B65526" w:rsidTr="008E6590">
        <w:trPr>
          <w:trHeight w:val="737"/>
          <w:jc w:val="center"/>
        </w:trPr>
        <w:tc>
          <w:tcPr>
            <w:tcW w:w="3165" w:type="dxa"/>
            <w:noWrap/>
            <w:vAlign w:val="center"/>
          </w:tcPr>
          <w:p w:rsidR="00321248" w:rsidRPr="00B65526" w:rsidRDefault="00321248" w:rsidP="004E1B88">
            <w:pPr>
              <w:widowControl w:val="0"/>
              <w:suppressAutoHyphens w:val="0"/>
              <w:jc w:val="center"/>
              <w:rPr>
                <w:color w:val="auto"/>
                <w:sz w:val="22"/>
                <w:szCs w:val="22"/>
                <w:lang w:val="uk-UA" w:eastAsia="ru-RU"/>
              </w:rPr>
            </w:pPr>
            <w:r w:rsidRPr="00B65526">
              <w:rPr>
                <w:color w:val="auto"/>
                <w:sz w:val="22"/>
                <w:szCs w:val="22"/>
                <w:lang w:val="uk-UA" w:eastAsia="ru-RU"/>
              </w:rPr>
              <w:t>Спонтанне</w:t>
            </w:r>
            <w:r w:rsidR="00AD6FCD" w:rsidRPr="00B65526">
              <w:rPr>
                <w:color w:val="auto"/>
                <w:sz w:val="22"/>
                <w:szCs w:val="22"/>
                <w:lang w:val="en-US" w:eastAsia="ru-RU"/>
              </w:rPr>
              <w:t xml:space="preserve"> </w:t>
            </w:r>
            <w:r w:rsidRPr="00B65526">
              <w:rPr>
                <w:color w:val="auto"/>
                <w:sz w:val="22"/>
                <w:szCs w:val="22"/>
                <w:lang w:val="uk-UA" w:eastAsia="ru-RU"/>
              </w:rPr>
              <w:t>утворення</w:t>
            </w:r>
            <w:r w:rsidR="00F96E3E" w:rsidRPr="00B65526">
              <w:rPr>
                <w:color w:val="auto"/>
                <w:sz w:val="22"/>
                <w:szCs w:val="22"/>
                <w:lang w:val="uk-UA" w:eastAsia="ru-RU"/>
              </w:rPr>
              <w:t xml:space="preserve">, </w:t>
            </w:r>
          </w:p>
          <w:p w:rsidR="00F96E3E" w:rsidRPr="00B65526" w:rsidRDefault="00F96E3E" w:rsidP="004E1B88">
            <w:pPr>
              <w:widowControl w:val="0"/>
              <w:suppressAutoHyphens w:val="0"/>
              <w:jc w:val="center"/>
              <w:rPr>
                <w:color w:val="auto"/>
                <w:sz w:val="22"/>
                <w:szCs w:val="22"/>
                <w:lang w:val="uk-UA" w:eastAsia="ru-RU"/>
              </w:rPr>
            </w:pPr>
            <w:r w:rsidRPr="00B65526">
              <w:rPr>
                <w:sz w:val="22"/>
                <w:szCs w:val="22"/>
                <w:lang w:val="uk-UA"/>
              </w:rPr>
              <w:t>нМ·год /г тканини</w:t>
            </w:r>
          </w:p>
        </w:tc>
        <w:tc>
          <w:tcPr>
            <w:tcW w:w="1594" w:type="dxa"/>
            <w:noWrap/>
            <w:vAlign w:val="center"/>
          </w:tcPr>
          <w:p w:rsidR="00321248" w:rsidRPr="00B65526" w:rsidRDefault="00321248" w:rsidP="004E1B88">
            <w:pPr>
              <w:widowControl w:val="0"/>
              <w:autoSpaceDE w:val="0"/>
              <w:jc w:val="center"/>
              <w:rPr>
                <w:color w:val="auto"/>
                <w:sz w:val="22"/>
                <w:szCs w:val="22"/>
                <w:lang w:val="uk-UA"/>
              </w:rPr>
            </w:pPr>
            <w:r w:rsidRPr="00B65526">
              <w:rPr>
                <w:color w:val="auto"/>
                <w:sz w:val="22"/>
                <w:szCs w:val="22"/>
                <w:lang w:val="uk-UA"/>
              </w:rPr>
              <w:t>11,2±0,77</w:t>
            </w:r>
          </w:p>
        </w:tc>
        <w:tc>
          <w:tcPr>
            <w:tcW w:w="1476" w:type="dxa"/>
            <w:noWrap/>
            <w:vAlign w:val="center"/>
          </w:tcPr>
          <w:p w:rsidR="00321248" w:rsidRPr="00B65526" w:rsidRDefault="00321248" w:rsidP="004E1B88">
            <w:pPr>
              <w:widowControl w:val="0"/>
              <w:autoSpaceDE w:val="0"/>
              <w:ind w:left="-116" w:right="-108"/>
              <w:jc w:val="center"/>
              <w:rPr>
                <w:color w:val="auto"/>
                <w:sz w:val="22"/>
                <w:szCs w:val="22"/>
                <w:lang w:val="uk-UA"/>
              </w:rPr>
            </w:pPr>
            <w:r w:rsidRPr="00B65526">
              <w:rPr>
                <w:color w:val="auto"/>
                <w:sz w:val="22"/>
                <w:szCs w:val="22"/>
                <w:lang w:val="uk-UA"/>
              </w:rPr>
              <w:t>12,03±1,05</w:t>
            </w:r>
          </w:p>
        </w:tc>
        <w:tc>
          <w:tcPr>
            <w:tcW w:w="1476" w:type="dxa"/>
            <w:noWrap/>
            <w:vAlign w:val="center"/>
          </w:tcPr>
          <w:p w:rsidR="00321248" w:rsidRPr="00B65526" w:rsidRDefault="00321248" w:rsidP="004E1B88">
            <w:pPr>
              <w:widowControl w:val="0"/>
              <w:autoSpaceDE w:val="0"/>
              <w:jc w:val="center"/>
              <w:rPr>
                <w:color w:val="auto"/>
                <w:sz w:val="22"/>
                <w:szCs w:val="22"/>
                <w:lang w:val="uk-UA"/>
              </w:rPr>
            </w:pPr>
            <w:r w:rsidRPr="00B65526">
              <w:rPr>
                <w:color w:val="auto"/>
                <w:sz w:val="22"/>
                <w:szCs w:val="22"/>
                <w:lang w:val="uk-UA"/>
              </w:rPr>
              <w:t>11,19±0,87</w:t>
            </w:r>
          </w:p>
        </w:tc>
        <w:tc>
          <w:tcPr>
            <w:tcW w:w="1477" w:type="dxa"/>
            <w:noWrap/>
            <w:vAlign w:val="center"/>
          </w:tcPr>
          <w:p w:rsidR="00321248" w:rsidRPr="00B65526" w:rsidRDefault="00321248" w:rsidP="004E1B88">
            <w:pPr>
              <w:widowControl w:val="0"/>
              <w:autoSpaceDE w:val="0"/>
              <w:jc w:val="center"/>
              <w:rPr>
                <w:color w:val="auto"/>
                <w:sz w:val="22"/>
                <w:szCs w:val="22"/>
                <w:lang w:val="uk-UA"/>
              </w:rPr>
            </w:pPr>
            <w:r w:rsidRPr="00B65526">
              <w:rPr>
                <w:color w:val="auto"/>
                <w:sz w:val="22"/>
                <w:szCs w:val="22"/>
                <w:lang w:val="uk-UA"/>
              </w:rPr>
              <w:t>12,44±0,36</w:t>
            </w:r>
          </w:p>
        </w:tc>
      </w:tr>
      <w:tr w:rsidR="00321248" w:rsidRPr="00B65526" w:rsidTr="008E6590">
        <w:trPr>
          <w:trHeight w:val="737"/>
          <w:jc w:val="center"/>
        </w:trPr>
        <w:tc>
          <w:tcPr>
            <w:tcW w:w="3165" w:type="dxa"/>
            <w:noWrap/>
            <w:vAlign w:val="center"/>
          </w:tcPr>
          <w:p w:rsidR="00F96E3E" w:rsidRPr="00B65526" w:rsidRDefault="00321248" w:rsidP="00F96E3E">
            <w:pPr>
              <w:widowControl w:val="0"/>
              <w:suppressAutoHyphens w:val="0"/>
              <w:jc w:val="center"/>
              <w:rPr>
                <w:color w:val="auto"/>
                <w:sz w:val="22"/>
                <w:szCs w:val="22"/>
                <w:lang w:val="uk-UA" w:eastAsia="ru-RU"/>
              </w:rPr>
            </w:pPr>
            <w:r w:rsidRPr="00B65526">
              <w:rPr>
                <w:color w:val="auto"/>
                <w:sz w:val="22"/>
                <w:szCs w:val="22"/>
                <w:lang w:val="uk-UA" w:eastAsia="ru-RU"/>
              </w:rPr>
              <w:t>Аскорбат-залежне утворення</w:t>
            </w:r>
            <w:r w:rsidR="00F96E3E" w:rsidRPr="00B65526">
              <w:rPr>
                <w:color w:val="auto"/>
                <w:sz w:val="22"/>
                <w:szCs w:val="22"/>
                <w:lang w:val="uk-UA" w:eastAsia="ru-RU"/>
              </w:rPr>
              <w:t xml:space="preserve">, </w:t>
            </w:r>
          </w:p>
          <w:p w:rsidR="00321248" w:rsidRPr="00B65526" w:rsidRDefault="00F96E3E" w:rsidP="00F96E3E">
            <w:pPr>
              <w:widowControl w:val="0"/>
              <w:suppressAutoHyphens w:val="0"/>
              <w:jc w:val="center"/>
              <w:rPr>
                <w:color w:val="auto"/>
                <w:sz w:val="22"/>
                <w:szCs w:val="22"/>
                <w:lang w:val="uk-UA" w:eastAsia="ru-RU"/>
              </w:rPr>
            </w:pPr>
            <w:r w:rsidRPr="00B65526">
              <w:rPr>
                <w:sz w:val="22"/>
                <w:szCs w:val="22"/>
                <w:lang w:val="uk-UA"/>
              </w:rPr>
              <w:t>нМ·год /г тканини</w:t>
            </w:r>
          </w:p>
        </w:tc>
        <w:tc>
          <w:tcPr>
            <w:tcW w:w="1594" w:type="dxa"/>
            <w:noWrap/>
            <w:vAlign w:val="center"/>
          </w:tcPr>
          <w:p w:rsidR="00321248" w:rsidRPr="00B65526" w:rsidRDefault="00321248" w:rsidP="004E1B88">
            <w:pPr>
              <w:widowControl w:val="0"/>
              <w:autoSpaceDE w:val="0"/>
              <w:ind w:right="-39"/>
              <w:jc w:val="center"/>
              <w:rPr>
                <w:color w:val="auto"/>
                <w:sz w:val="22"/>
                <w:szCs w:val="22"/>
                <w:lang w:val="uk-UA"/>
              </w:rPr>
            </w:pPr>
            <w:r w:rsidRPr="00B65526">
              <w:rPr>
                <w:color w:val="auto"/>
                <w:sz w:val="22"/>
                <w:szCs w:val="22"/>
                <w:lang w:val="uk-UA"/>
              </w:rPr>
              <w:t>684,08±52,82</w:t>
            </w:r>
          </w:p>
        </w:tc>
        <w:tc>
          <w:tcPr>
            <w:tcW w:w="1476" w:type="dxa"/>
            <w:noWrap/>
            <w:vAlign w:val="center"/>
          </w:tcPr>
          <w:p w:rsidR="00321248" w:rsidRPr="00B65526" w:rsidRDefault="00321248" w:rsidP="004E1B88">
            <w:pPr>
              <w:widowControl w:val="0"/>
              <w:autoSpaceDE w:val="0"/>
              <w:ind w:left="-116" w:right="-108"/>
              <w:jc w:val="center"/>
              <w:rPr>
                <w:color w:val="auto"/>
                <w:sz w:val="22"/>
                <w:szCs w:val="22"/>
                <w:lang w:val="uk-UA"/>
              </w:rPr>
            </w:pPr>
            <w:r w:rsidRPr="00B65526">
              <w:rPr>
                <w:color w:val="auto"/>
                <w:sz w:val="22"/>
                <w:szCs w:val="22"/>
                <w:lang w:val="uk-UA"/>
              </w:rPr>
              <w:t>717,15±43,74</w:t>
            </w:r>
          </w:p>
        </w:tc>
        <w:tc>
          <w:tcPr>
            <w:tcW w:w="1476" w:type="dxa"/>
            <w:noWrap/>
            <w:vAlign w:val="center"/>
          </w:tcPr>
          <w:p w:rsidR="00321248" w:rsidRPr="00B65526" w:rsidRDefault="00321248" w:rsidP="004E1B88">
            <w:pPr>
              <w:widowControl w:val="0"/>
              <w:autoSpaceDE w:val="0"/>
              <w:jc w:val="center"/>
              <w:rPr>
                <w:color w:val="auto"/>
                <w:sz w:val="22"/>
                <w:szCs w:val="22"/>
                <w:lang w:val="uk-UA"/>
              </w:rPr>
            </w:pPr>
            <w:r w:rsidRPr="00B65526">
              <w:rPr>
                <w:color w:val="auto"/>
                <w:sz w:val="22"/>
                <w:szCs w:val="22"/>
                <w:lang w:val="uk-UA"/>
              </w:rPr>
              <w:t>729,2±24,21</w:t>
            </w:r>
          </w:p>
        </w:tc>
        <w:tc>
          <w:tcPr>
            <w:tcW w:w="1477" w:type="dxa"/>
            <w:noWrap/>
            <w:vAlign w:val="center"/>
          </w:tcPr>
          <w:p w:rsidR="00321248" w:rsidRPr="00B65526" w:rsidRDefault="00321248" w:rsidP="004E1B88">
            <w:pPr>
              <w:widowControl w:val="0"/>
              <w:autoSpaceDE w:val="0"/>
              <w:ind w:left="-108" w:right="-177"/>
              <w:jc w:val="center"/>
              <w:rPr>
                <w:color w:val="auto"/>
                <w:sz w:val="22"/>
                <w:szCs w:val="22"/>
                <w:lang w:val="uk-UA"/>
              </w:rPr>
            </w:pPr>
            <w:r w:rsidRPr="00B65526">
              <w:rPr>
                <w:color w:val="auto"/>
                <w:sz w:val="22"/>
                <w:szCs w:val="22"/>
                <w:lang w:val="uk-UA"/>
              </w:rPr>
              <w:t>737,92±36,35</w:t>
            </w:r>
          </w:p>
        </w:tc>
      </w:tr>
      <w:tr w:rsidR="00321248" w:rsidRPr="00B65526" w:rsidTr="008E6590">
        <w:trPr>
          <w:trHeight w:val="397"/>
          <w:jc w:val="center"/>
        </w:trPr>
        <w:tc>
          <w:tcPr>
            <w:tcW w:w="9188" w:type="dxa"/>
            <w:gridSpan w:val="5"/>
            <w:noWrap/>
            <w:vAlign w:val="center"/>
          </w:tcPr>
          <w:p w:rsidR="00321248" w:rsidRPr="00B65526" w:rsidRDefault="00321248" w:rsidP="004E1B88">
            <w:pPr>
              <w:widowControl w:val="0"/>
              <w:suppressAutoHyphens w:val="0"/>
              <w:jc w:val="center"/>
              <w:rPr>
                <w:color w:val="auto"/>
                <w:sz w:val="22"/>
                <w:szCs w:val="22"/>
                <w:lang w:val="uk-UA" w:eastAsia="ru-RU"/>
              </w:rPr>
            </w:pPr>
            <w:r w:rsidRPr="00B65526">
              <w:rPr>
                <w:color w:val="auto"/>
                <w:sz w:val="22"/>
                <w:szCs w:val="22"/>
                <w:lang w:val="uk-UA"/>
              </w:rPr>
              <w:t>7</w:t>
            </w:r>
            <w:r w:rsidRPr="00B65526">
              <w:rPr>
                <w:color w:val="auto"/>
                <w:sz w:val="22"/>
                <w:szCs w:val="22"/>
                <w:lang w:val="uk-UA"/>
              </w:rPr>
              <w:noBreakHyphen/>
              <w:t>ГОК</w:t>
            </w:r>
          </w:p>
        </w:tc>
      </w:tr>
      <w:tr w:rsidR="00321248" w:rsidRPr="00B65526" w:rsidTr="008E6590">
        <w:trPr>
          <w:trHeight w:val="737"/>
          <w:jc w:val="center"/>
        </w:trPr>
        <w:tc>
          <w:tcPr>
            <w:tcW w:w="3165" w:type="dxa"/>
            <w:noWrap/>
            <w:vAlign w:val="center"/>
          </w:tcPr>
          <w:p w:rsidR="00AD6FCD" w:rsidRPr="00B65526" w:rsidRDefault="00321248" w:rsidP="00AD6FCD">
            <w:pPr>
              <w:widowControl w:val="0"/>
              <w:suppressAutoHyphens w:val="0"/>
              <w:jc w:val="center"/>
              <w:rPr>
                <w:color w:val="auto"/>
                <w:sz w:val="22"/>
                <w:szCs w:val="22"/>
                <w:lang w:val="en-US" w:eastAsia="ru-RU"/>
              </w:rPr>
            </w:pPr>
            <w:r w:rsidRPr="00B65526">
              <w:rPr>
                <w:color w:val="auto"/>
                <w:sz w:val="22"/>
                <w:szCs w:val="22"/>
                <w:lang w:val="uk-UA" w:eastAsia="ru-RU"/>
              </w:rPr>
              <w:t>Фоновий вміст</w:t>
            </w:r>
            <w:r w:rsidR="00F96E3E" w:rsidRPr="00B65526">
              <w:rPr>
                <w:color w:val="auto"/>
                <w:sz w:val="22"/>
                <w:szCs w:val="22"/>
                <w:lang w:val="uk-UA" w:eastAsia="ru-RU"/>
              </w:rPr>
              <w:t>,</w:t>
            </w:r>
            <w:r w:rsidR="00AD6FCD" w:rsidRPr="00B65526">
              <w:rPr>
                <w:color w:val="auto"/>
                <w:sz w:val="22"/>
                <w:szCs w:val="22"/>
                <w:lang w:val="en-US" w:eastAsia="ru-RU"/>
              </w:rPr>
              <w:t xml:space="preserve"> </w:t>
            </w:r>
          </w:p>
          <w:p w:rsidR="00F96E3E" w:rsidRPr="00B65526" w:rsidRDefault="00F96E3E" w:rsidP="00AD6FCD">
            <w:pPr>
              <w:widowControl w:val="0"/>
              <w:suppressAutoHyphens w:val="0"/>
              <w:jc w:val="center"/>
              <w:rPr>
                <w:color w:val="auto"/>
                <w:sz w:val="22"/>
                <w:szCs w:val="22"/>
                <w:lang w:val="uk-UA" w:eastAsia="ru-RU"/>
              </w:rPr>
            </w:pPr>
            <w:r w:rsidRPr="00B65526">
              <w:rPr>
                <w:sz w:val="22"/>
                <w:szCs w:val="22"/>
                <w:lang w:val="uk-UA"/>
              </w:rPr>
              <w:t>нМ/г тканини</w:t>
            </w:r>
          </w:p>
        </w:tc>
        <w:tc>
          <w:tcPr>
            <w:tcW w:w="1594" w:type="dxa"/>
            <w:noWrap/>
            <w:vAlign w:val="center"/>
          </w:tcPr>
          <w:p w:rsidR="00321248" w:rsidRPr="00B65526" w:rsidRDefault="00321248" w:rsidP="004E1B88">
            <w:pPr>
              <w:suppressAutoHyphens w:val="0"/>
              <w:jc w:val="center"/>
              <w:rPr>
                <w:color w:val="auto"/>
                <w:sz w:val="22"/>
                <w:szCs w:val="22"/>
                <w:lang w:val="uk-UA" w:eastAsia="ru-RU"/>
              </w:rPr>
            </w:pPr>
            <w:r w:rsidRPr="00B65526">
              <w:rPr>
                <w:color w:val="auto"/>
                <w:sz w:val="22"/>
                <w:szCs w:val="22"/>
                <w:lang w:val="uk-UA" w:eastAsia="ru-RU"/>
              </w:rPr>
              <w:t>7,45±0,69</w:t>
            </w:r>
          </w:p>
        </w:tc>
        <w:tc>
          <w:tcPr>
            <w:tcW w:w="1476" w:type="dxa"/>
            <w:noWrap/>
            <w:vAlign w:val="center"/>
          </w:tcPr>
          <w:p w:rsidR="00321248" w:rsidRPr="00B65526" w:rsidRDefault="00321248" w:rsidP="004E1B88">
            <w:pPr>
              <w:suppressAutoHyphens w:val="0"/>
              <w:ind w:left="-177" w:right="-108"/>
              <w:jc w:val="center"/>
              <w:rPr>
                <w:color w:val="auto"/>
                <w:sz w:val="22"/>
                <w:szCs w:val="22"/>
                <w:lang w:val="uk-UA" w:eastAsia="ru-RU"/>
              </w:rPr>
            </w:pPr>
            <w:r w:rsidRPr="00B65526">
              <w:rPr>
                <w:color w:val="auto"/>
                <w:sz w:val="22"/>
                <w:szCs w:val="22"/>
                <w:lang w:val="uk-UA" w:eastAsia="ru-RU"/>
              </w:rPr>
              <w:t>1,89±0,18*</w:t>
            </w:r>
          </w:p>
        </w:tc>
        <w:tc>
          <w:tcPr>
            <w:tcW w:w="1476" w:type="dxa"/>
            <w:noWrap/>
            <w:vAlign w:val="center"/>
          </w:tcPr>
          <w:p w:rsidR="00321248" w:rsidRPr="00B65526" w:rsidRDefault="00321248" w:rsidP="004E1B88">
            <w:pPr>
              <w:suppressAutoHyphens w:val="0"/>
              <w:jc w:val="center"/>
              <w:rPr>
                <w:color w:val="auto"/>
                <w:sz w:val="22"/>
                <w:szCs w:val="22"/>
                <w:lang w:val="uk-UA" w:eastAsia="ru-RU"/>
              </w:rPr>
            </w:pPr>
            <w:r w:rsidRPr="00B65526">
              <w:rPr>
                <w:color w:val="auto"/>
                <w:sz w:val="22"/>
                <w:szCs w:val="22"/>
                <w:lang w:val="uk-UA" w:eastAsia="ru-RU"/>
              </w:rPr>
              <w:t>6,24±0,18</w:t>
            </w:r>
          </w:p>
        </w:tc>
        <w:tc>
          <w:tcPr>
            <w:tcW w:w="1477" w:type="dxa"/>
            <w:noWrap/>
            <w:vAlign w:val="center"/>
          </w:tcPr>
          <w:p w:rsidR="00321248" w:rsidRPr="00B65526" w:rsidRDefault="00321248" w:rsidP="004E1B88">
            <w:pPr>
              <w:suppressAutoHyphens w:val="0"/>
              <w:jc w:val="center"/>
              <w:rPr>
                <w:color w:val="auto"/>
                <w:sz w:val="22"/>
                <w:szCs w:val="22"/>
                <w:lang w:val="uk-UA" w:eastAsia="ru-RU"/>
              </w:rPr>
            </w:pPr>
            <w:r w:rsidRPr="00B65526">
              <w:rPr>
                <w:color w:val="auto"/>
                <w:sz w:val="22"/>
                <w:szCs w:val="22"/>
                <w:lang w:val="uk-UA" w:eastAsia="ru-RU"/>
              </w:rPr>
              <w:t>6,85±0,25</w:t>
            </w:r>
          </w:p>
        </w:tc>
      </w:tr>
      <w:tr w:rsidR="00321248" w:rsidRPr="00B65526" w:rsidTr="008E6590">
        <w:trPr>
          <w:trHeight w:val="737"/>
          <w:jc w:val="center"/>
        </w:trPr>
        <w:tc>
          <w:tcPr>
            <w:tcW w:w="3165" w:type="dxa"/>
            <w:noWrap/>
            <w:vAlign w:val="center"/>
          </w:tcPr>
          <w:p w:rsidR="00F96E3E" w:rsidRPr="00B65526" w:rsidRDefault="00321248" w:rsidP="00F96E3E">
            <w:pPr>
              <w:widowControl w:val="0"/>
              <w:suppressAutoHyphens w:val="0"/>
              <w:jc w:val="center"/>
              <w:rPr>
                <w:color w:val="auto"/>
                <w:sz w:val="22"/>
                <w:szCs w:val="22"/>
                <w:lang w:val="uk-UA" w:eastAsia="ru-RU"/>
              </w:rPr>
            </w:pPr>
            <w:r w:rsidRPr="00B65526">
              <w:rPr>
                <w:color w:val="auto"/>
                <w:sz w:val="22"/>
                <w:szCs w:val="22"/>
                <w:lang w:val="uk-UA" w:eastAsia="ru-RU"/>
              </w:rPr>
              <w:t>Спонтанне утворення</w:t>
            </w:r>
            <w:r w:rsidR="00F96E3E" w:rsidRPr="00B65526">
              <w:rPr>
                <w:color w:val="auto"/>
                <w:sz w:val="22"/>
                <w:szCs w:val="22"/>
                <w:lang w:val="uk-UA" w:eastAsia="ru-RU"/>
              </w:rPr>
              <w:t xml:space="preserve">, </w:t>
            </w:r>
          </w:p>
          <w:p w:rsidR="00321248" w:rsidRPr="00B65526" w:rsidRDefault="00F96E3E" w:rsidP="00F96E3E">
            <w:pPr>
              <w:widowControl w:val="0"/>
              <w:suppressAutoHyphens w:val="0"/>
              <w:jc w:val="center"/>
              <w:rPr>
                <w:color w:val="auto"/>
                <w:sz w:val="22"/>
                <w:szCs w:val="22"/>
                <w:lang w:val="uk-UA" w:eastAsia="ru-RU"/>
              </w:rPr>
            </w:pPr>
            <w:r w:rsidRPr="00B65526">
              <w:rPr>
                <w:sz w:val="22"/>
                <w:szCs w:val="22"/>
                <w:lang w:val="uk-UA"/>
              </w:rPr>
              <w:t>нМ·год /г тканини</w:t>
            </w:r>
          </w:p>
        </w:tc>
        <w:tc>
          <w:tcPr>
            <w:tcW w:w="1594" w:type="dxa"/>
            <w:noWrap/>
            <w:vAlign w:val="center"/>
          </w:tcPr>
          <w:p w:rsidR="00321248" w:rsidRPr="00B65526" w:rsidRDefault="00321248" w:rsidP="004E1B88">
            <w:pPr>
              <w:suppressAutoHyphens w:val="0"/>
              <w:jc w:val="center"/>
              <w:rPr>
                <w:color w:val="auto"/>
                <w:sz w:val="22"/>
                <w:szCs w:val="22"/>
                <w:lang w:val="uk-UA" w:eastAsia="ru-RU"/>
              </w:rPr>
            </w:pPr>
            <w:r w:rsidRPr="00B65526">
              <w:rPr>
                <w:color w:val="auto"/>
                <w:sz w:val="22"/>
                <w:szCs w:val="22"/>
                <w:lang w:val="uk-UA" w:eastAsia="ru-RU"/>
              </w:rPr>
              <w:t>11,49±0,84</w:t>
            </w:r>
          </w:p>
        </w:tc>
        <w:tc>
          <w:tcPr>
            <w:tcW w:w="1476" w:type="dxa"/>
            <w:noWrap/>
            <w:vAlign w:val="center"/>
          </w:tcPr>
          <w:p w:rsidR="00321248" w:rsidRPr="00B65526" w:rsidRDefault="00321248" w:rsidP="004E1B88">
            <w:pPr>
              <w:suppressAutoHyphens w:val="0"/>
              <w:ind w:left="-177" w:right="-108"/>
              <w:jc w:val="center"/>
              <w:rPr>
                <w:color w:val="auto"/>
                <w:sz w:val="22"/>
                <w:szCs w:val="22"/>
                <w:lang w:val="uk-UA" w:eastAsia="ru-RU"/>
              </w:rPr>
            </w:pPr>
            <w:r w:rsidRPr="00B65526">
              <w:rPr>
                <w:color w:val="auto"/>
                <w:sz w:val="22"/>
                <w:szCs w:val="22"/>
                <w:lang w:val="uk-UA" w:eastAsia="ru-RU"/>
              </w:rPr>
              <w:t>3,24±0,30*</w:t>
            </w:r>
          </w:p>
        </w:tc>
        <w:tc>
          <w:tcPr>
            <w:tcW w:w="1476" w:type="dxa"/>
            <w:noWrap/>
            <w:vAlign w:val="center"/>
          </w:tcPr>
          <w:p w:rsidR="00321248" w:rsidRPr="00B65526" w:rsidRDefault="00321248" w:rsidP="004E1B88">
            <w:pPr>
              <w:suppressAutoHyphens w:val="0"/>
              <w:jc w:val="center"/>
              <w:rPr>
                <w:color w:val="auto"/>
                <w:sz w:val="22"/>
                <w:szCs w:val="22"/>
                <w:lang w:val="uk-UA" w:eastAsia="ru-RU"/>
              </w:rPr>
            </w:pPr>
            <w:r w:rsidRPr="00B65526">
              <w:rPr>
                <w:color w:val="auto"/>
                <w:sz w:val="22"/>
                <w:szCs w:val="22"/>
                <w:lang w:val="uk-UA" w:eastAsia="ru-RU"/>
              </w:rPr>
              <w:t>9,92±0,50</w:t>
            </w:r>
          </w:p>
        </w:tc>
        <w:tc>
          <w:tcPr>
            <w:tcW w:w="1477" w:type="dxa"/>
            <w:noWrap/>
            <w:vAlign w:val="center"/>
          </w:tcPr>
          <w:p w:rsidR="00321248" w:rsidRPr="00B65526" w:rsidRDefault="00321248" w:rsidP="004E1B88">
            <w:pPr>
              <w:suppressAutoHyphens w:val="0"/>
              <w:jc w:val="center"/>
              <w:rPr>
                <w:color w:val="auto"/>
                <w:sz w:val="22"/>
                <w:szCs w:val="22"/>
                <w:lang w:val="uk-UA" w:eastAsia="ru-RU"/>
              </w:rPr>
            </w:pPr>
            <w:r w:rsidRPr="00B65526">
              <w:rPr>
                <w:color w:val="auto"/>
                <w:sz w:val="22"/>
                <w:szCs w:val="22"/>
                <w:lang w:val="uk-UA" w:eastAsia="ru-RU"/>
              </w:rPr>
              <w:t>12,62±0,52</w:t>
            </w:r>
          </w:p>
        </w:tc>
      </w:tr>
      <w:tr w:rsidR="00321248" w:rsidRPr="00B65526" w:rsidTr="008E6590">
        <w:trPr>
          <w:trHeight w:val="737"/>
          <w:jc w:val="center"/>
        </w:trPr>
        <w:tc>
          <w:tcPr>
            <w:tcW w:w="3165" w:type="dxa"/>
            <w:noWrap/>
            <w:vAlign w:val="center"/>
          </w:tcPr>
          <w:p w:rsidR="00F96E3E" w:rsidRPr="00B65526" w:rsidRDefault="00321248" w:rsidP="00F96E3E">
            <w:pPr>
              <w:widowControl w:val="0"/>
              <w:suppressAutoHyphens w:val="0"/>
              <w:jc w:val="center"/>
              <w:rPr>
                <w:color w:val="auto"/>
                <w:sz w:val="22"/>
                <w:szCs w:val="22"/>
                <w:lang w:val="uk-UA" w:eastAsia="ru-RU"/>
              </w:rPr>
            </w:pPr>
            <w:r w:rsidRPr="00B65526">
              <w:rPr>
                <w:color w:val="auto"/>
                <w:sz w:val="22"/>
                <w:szCs w:val="22"/>
                <w:lang w:val="uk-UA" w:eastAsia="ru-RU"/>
              </w:rPr>
              <w:t>Аскорбат-залежне утворення</w:t>
            </w:r>
            <w:r w:rsidR="00F96E3E" w:rsidRPr="00B65526">
              <w:rPr>
                <w:color w:val="auto"/>
                <w:sz w:val="22"/>
                <w:szCs w:val="22"/>
                <w:lang w:val="uk-UA" w:eastAsia="ru-RU"/>
              </w:rPr>
              <w:t xml:space="preserve">, </w:t>
            </w:r>
          </w:p>
          <w:p w:rsidR="00321248" w:rsidRPr="00B65526" w:rsidRDefault="00F96E3E" w:rsidP="00F96E3E">
            <w:pPr>
              <w:widowControl w:val="0"/>
              <w:suppressAutoHyphens w:val="0"/>
              <w:jc w:val="center"/>
              <w:rPr>
                <w:color w:val="auto"/>
                <w:sz w:val="22"/>
                <w:szCs w:val="22"/>
                <w:lang w:val="uk-UA" w:eastAsia="ru-RU"/>
              </w:rPr>
            </w:pPr>
            <w:r w:rsidRPr="00B65526">
              <w:rPr>
                <w:sz w:val="22"/>
                <w:szCs w:val="22"/>
                <w:lang w:val="uk-UA"/>
              </w:rPr>
              <w:t>нМ·год /г тканини</w:t>
            </w:r>
          </w:p>
        </w:tc>
        <w:tc>
          <w:tcPr>
            <w:tcW w:w="1594" w:type="dxa"/>
            <w:noWrap/>
            <w:vAlign w:val="center"/>
          </w:tcPr>
          <w:p w:rsidR="00321248" w:rsidRPr="00B65526" w:rsidRDefault="00321248" w:rsidP="004E1B88">
            <w:pPr>
              <w:suppressAutoHyphens w:val="0"/>
              <w:ind w:right="-39"/>
              <w:jc w:val="center"/>
              <w:rPr>
                <w:color w:val="auto"/>
                <w:sz w:val="22"/>
                <w:szCs w:val="22"/>
                <w:lang w:val="uk-UA" w:eastAsia="ru-RU"/>
              </w:rPr>
            </w:pPr>
            <w:r w:rsidRPr="00B65526">
              <w:rPr>
                <w:color w:val="auto"/>
                <w:sz w:val="22"/>
                <w:szCs w:val="22"/>
                <w:lang w:val="uk-UA" w:eastAsia="ru-RU"/>
              </w:rPr>
              <w:t>835,35±52,27</w:t>
            </w:r>
          </w:p>
        </w:tc>
        <w:tc>
          <w:tcPr>
            <w:tcW w:w="1476" w:type="dxa"/>
            <w:noWrap/>
            <w:vAlign w:val="center"/>
          </w:tcPr>
          <w:p w:rsidR="00321248" w:rsidRPr="00B65526" w:rsidRDefault="00321248" w:rsidP="004E1B88">
            <w:pPr>
              <w:suppressAutoHyphens w:val="0"/>
              <w:ind w:left="-177" w:right="-108"/>
              <w:jc w:val="center"/>
              <w:rPr>
                <w:color w:val="auto"/>
                <w:sz w:val="22"/>
                <w:szCs w:val="22"/>
                <w:lang w:val="uk-UA" w:eastAsia="ru-RU"/>
              </w:rPr>
            </w:pPr>
            <w:r w:rsidRPr="00B65526">
              <w:rPr>
                <w:color w:val="auto"/>
                <w:sz w:val="22"/>
                <w:szCs w:val="22"/>
                <w:lang w:val="uk-UA" w:eastAsia="ru-RU"/>
              </w:rPr>
              <w:t>200,88±4,72*</w:t>
            </w:r>
          </w:p>
        </w:tc>
        <w:tc>
          <w:tcPr>
            <w:tcW w:w="1476" w:type="dxa"/>
            <w:noWrap/>
            <w:vAlign w:val="center"/>
          </w:tcPr>
          <w:p w:rsidR="00321248" w:rsidRPr="00B65526" w:rsidRDefault="00321248" w:rsidP="004E1B88">
            <w:pPr>
              <w:suppressAutoHyphens w:val="0"/>
              <w:ind w:left="-108" w:right="-108"/>
              <w:jc w:val="center"/>
              <w:rPr>
                <w:color w:val="auto"/>
                <w:sz w:val="22"/>
                <w:szCs w:val="22"/>
                <w:lang w:val="uk-UA" w:eastAsia="ru-RU"/>
              </w:rPr>
            </w:pPr>
            <w:r w:rsidRPr="00B65526">
              <w:rPr>
                <w:color w:val="auto"/>
                <w:sz w:val="22"/>
                <w:szCs w:val="22"/>
                <w:lang w:val="uk-UA" w:eastAsia="ru-RU"/>
              </w:rPr>
              <w:t>663,56±66,58</w:t>
            </w:r>
          </w:p>
        </w:tc>
        <w:tc>
          <w:tcPr>
            <w:tcW w:w="1477" w:type="dxa"/>
            <w:noWrap/>
            <w:vAlign w:val="center"/>
          </w:tcPr>
          <w:p w:rsidR="00321248" w:rsidRPr="00B65526" w:rsidRDefault="00321248" w:rsidP="004E1B88">
            <w:pPr>
              <w:suppressAutoHyphens w:val="0"/>
              <w:ind w:left="-108" w:right="-88"/>
              <w:jc w:val="center"/>
              <w:rPr>
                <w:color w:val="auto"/>
                <w:sz w:val="22"/>
                <w:szCs w:val="22"/>
                <w:lang w:val="uk-UA" w:eastAsia="ru-RU"/>
              </w:rPr>
            </w:pPr>
            <w:r w:rsidRPr="00B65526">
              <w:rPr>
                <w:color w:val="auto"/>
                <w:sz w:val="22"/>
                <w:szCs w:val="22"/>
                <w:lang w:val="uk-UA" w:eastAsia="ru-RU"/>
              </w:rPr>
              <w:t>863,56±36,63</w:t>
            </w:r>
          </w:p>
        </w:tc>
      </w:tr>
      <w:tr w:rsidR="00321248" w:rsidRPr="00B65526" w:rsidTr="008E6590">
        <w:trPr>
          <w:trHeight w:val="397"/>
          <w:jc w:val="center"/>
        </w:trPr>
        <w:tc>
          <w:tcPr>
            <w:tcW w:w="9188" w:type="dxa"/>
            <w:gridSpan w:val="5"/>
            <w:noWrap/>
            <w:vAlign w:val="center"/>
          </w:tcPr>
          <w:p w:rsidR="00321248" w:rsidRPr="00B65526" w:rsidRDefault="00321248" w:rsidP="004E1B88">
            <w:pPr>
              <w:widowControl w:val="0"/>
              <w:suppressAutoHyphens w:val="0"/>
              <w:jc w:val="center"/>
              <w:rPr>
                <w:color w:val="auto"/>
                <w:sz w:val="22"/>
                <w:szCs w:val="22"/>
                <w:lang w:val="uk-UA" w:eastAsia="ru-RU"/>
              </w:rPr>
            </w:pPr>
            <w:r w:rsidRPr="00B65526">
              <w:rPr>
                <w:color w:val="auto"/>
                <w:sz w:val="22"/>
                <w:szCs w:val="22"/>
                <w:lang w:val="uk-UA"/>
              </w:rPr>
              <w:t>7</w:t>
            </w:r>
            <w:r w:rsidRPr="00B65526">
              <w:rPr>
                <w:color w:val="auto"/>
                <w:sz w:val="22"/>
                <w:szCs w:val="22"/>
                <w:lang w:val="uk-UA"/>
              </w:rPr>
              <w:noBreakHyphen/>
              <w:t>ГОК+ЕС</w:t>
            </w:r>
          </w:p>
        </w:tc>
      </w:tr>
      <w:tr w:rsidR="00321248" w:rsidRPr="00B65526" w:rsidTr="008E6590">
        <w:trPr>
          <w:trHeight w:val="737"/>
          <w:jc w:val="center"/>
        </w:trPr>
        <w:tc>
          <w:tcPr>
            <w:tcW w:w="3165" w:type="dxa"/>
            <w:noWrap/>
            <w:vAlign w:val="center"/>
          </w:tcPr>
          <w:p w:rsidR="00321248" w:rsidRPr="00B65526" w:rsidRDefault="00321248" w:rsidP="00AD6FCD">
            <w:pPr>
              <w:widowControl w:val="0"/>
              <w:suppressAutoHyphens w:val="0"/>
              <w:jc w:val="center"/>
              <w:rPr>
                <w:color w:val="auto"/>
                <w:sz w:val="22"/>
                <w:szCs w:val="22"/>
                <w:lang w:val="uk-UA"/>
              </w:rPr>
            </w:pPr>
            <w:r w:rsidRPr="00B65526">
              <w:rPr>
                <w:color w:val="auto"/>
                <w:sz w:val="22"/>
                <w:szCs w:val="22"/>
                <w:lang w:val="uk-UA"/>
              </w:rPr>
              <w:t>Фоновий вміст</w:t>
            </w:r>
            <w:r w:rsidR="00F96E3E" w:rsidRPr="00B65526">
              <w:rPr>
                <w:color w:val="auto"/>
                <w:sz w:val="22"/>
                <w:szCs w:val="22"/>
                <w:lang w:val="uk-UA" w:eastAsia="ru-RU"/>
              </w:rPr>
              <w:t xml:space="preserve">, </w:t>
            </w:r>
            <w:r w:rsidR="00AD6FCD" w:rsidRPr="00B65526">
              <w:rPr>
                <w:color w:val="auto"/>
                <w:sz w:val="22"/>
                <w:szCs w:val="22"/>
                <w:lang w:val="en-US" w:eastAsia="ru-RU"/>
              </w:rPr>
              <w:t xml:space="preserve"> </w:t>
            </w:r>
            <w:r w:rsidR="00F96E3E" w:rsidRPr="00B65526">
              <w:rPr>
                <w:sz w:val="22"/>
                <w:szCs w:val="22"/>
                <w:lang w:val="uk-UA"/>
              </w:rPr>
              <w:t>нМ /г тканини</w:t>
            </w:r>
          </w:p>
        </w:tc>
        <w:tc>
          <w:tcPr>
            <w:tcW w:w="1594" w:type="dxa"/>
            <w:noWrap/>
            <w:vAlign w:val="center"/>
          </w:tcPr>
          <w:p w:rsidR="00321248" w:rsidRPr="00B65526" w:rsidRDefault="00321248" w:rsidP="008E6590">
            <w:pPr>
              <w:suppressAutoHyphens w:val="0"/>
              <w:jc w:val="center"/>
              <w:rPr>
                <w:color w:val="auto"/>
                <w:sz w:val="22"/>
                <w:szCs w:val="22"/>
                <w:lang w:val="uk-UA" w:eastAsia="ru-RU"/>
              </w:rPr>
            </w:pPr>
            <w:r w:rsidRPr="00B65526">
              <w:rPr>
                <w:color w:val="auto"/>
                <w:sz w:val="22"/>
                <w:szCs w:val="22"/>
                <w:lang w:val="uk-UA" w:eastAsia="ru-RU"/>
              </w:rPr>
              <w:t>7,57±0,34</w:t>
            </w:r>
          </w:p>
        </w:tc>
        <w:tc>
          <w:tcPr>
            <w:tcW w:w="1476" w:type="dxa"/>
            <w:noWrap/>
            <w:vAlign w:val="center"/>
          </w:tcPr>
          <w:p w:rsidR="00321248" w:rsidRPr="00B65526" w:rsidRDefault="00321248" w:rsidP="008E6590">
            <w:pPr>
              <w:suppressAutoHyphens w:val="0"/>
              <w:ind w:left="-35"/>
              <w:jc w:val="center"/>
              <w:rPr>
                <w:color w:val="auto"/>
                <w:sz w:val="22"/>
                <w:szCs w:val="22"/>
                <w:lang w:val="uk-UA" w:eastAsia="ru-RU"/>
              </w:rPr>
            </w:pPr>
            <w:r w:rsidRPr="00B65526">
              <w:rPr>
                <w:color w:val="auto"/>
                <w:sz w:val="22"/>
                <w:szCs w:val="22"/>
                <w:lang w:val="uk-UA" w:eastAsia="ru-RU"/>
              </w:rPr>
              <w:t>4,71±0,46*</w:t>
            </w:r>
          </w:p>
        </w:tc>
        <w:tc>
          <w:tcPr>
            <w:tcW w:w="1476" w:type="dxa"/>
            <w:noWrap/>
            <w:vAlign w:val="center"/>
          </w:tcPr>
          <w:p w:rsidR="00321248" w:rsidRPr="00B65526" w:rsidRDefault="00321248" w:rsidP="008E6590">
            <w:pPr>
              <w:suppressAutoHyphens w:val="0"/>
              <w:jc w:val="center"/>
              <w:rPr>
                <w:color w:val="auto"/>
                <w:sz w:val="22"/>
                <w:szCs w:val="22"/>
                <w:lang w:val="uk-UA" w:eastAsia="ru-RU"/>
              </w:rPr>
            </w:pPr>
            <w:r w:rsidRPr="00B65526">
              <w:rPr>
                <w:color w:val="auto"/>
                <w:sz w:val="22"/>
                <w:szCs w:val="22"/>
                <w:lang w:val="uk-UA" w:eastAsia="ru-RU"/>
              </w:rPr>
              <w:t>7,27±0,63</w:t>
            </w:r>
          </w:p>
        </w:tc>
        <w:tc>
          <w:tcPr>
            <w:tcW w:w="1477" w:type="dxa"/>
            <w:noWrap/>
            <w:vAlign w:val="center"/>
          </w:tcPr>
          <w:p w:rsidR="00321248" w:rsidRPr="00B65526" w:rsidRDefault="00321248" w:rsidP="008E6590">
            <w:pPr>
              <w:suppressAutoHyphens w:val="0"/>
              <w:jc w:val="center"/>
              <w:rPr>
                <w:color w:val="auto"/>
                <w:sz w:val="22"/>
                <w:szCs w:val="22"/>
                <w:lang w:val="uk-UA" w:eastAsia="ru-RU"/>
              </w:rPr>
            </w:pPr>
            <w:r w:rsidRPr="00B65526">
              <w:rPr>
                <w:color w:val="auto"/>
                <w:sz w:val="22"/>
                <w:szCs w:val="22"/>
                <w:lang w:val="uk-UA" w:eastAsia="ru-RU"/>
              </w:rPr>
              <w:t>8,49±0,31</w:t>
            </w:r>
          </w:p>
        </w:tc>
      </w:tr>
      <w:tr w:rsidR="00321248" w:rsidRPr="00B65526" w:rsidTr="008E6590">
        <w:trPr>
          <w:trHeight w:val="737"/>
          <w:jc w:val="center"/>
        </w:trPr>
        <w:tc>
          <w:tcPr>
            <w:tcW w:w="3165" w:type="dxa"/>
            <w:noWrap/>
            <w:vAlign w:val="center"/>
          </w:tcPr>
          <w:p w:rsidR="00F96E3E" w:rsidRPr="00B65526" w:rsidRDefault="00321248" w:rsidP="00F96E3E">
            <w:pPr>
              <w:widowControl w:val="0"/>
              <w:suppressAutoHyphens w:val="0"/>
              <w:jc w:val="center"/>
              <w:rPr>
                <w:color w:val="auto"/>
                <w:sz w:val="22"/>
                <w:szCs w:val="22"/>
                <w:lang w:val="uk-UA" w:eastAsia="ru-RU"/>
              </w:rPr>
            </w:pPr>
            <w:r w:rsidRPr="00B65526">
              <w:rPr>
                <w:color w:val="auto"/>
                <w:sz w:val="22"/>
                <w:szCs w:val="22"/>
                <w:lang w:val="uk-UA"/>
              </w:rPr>
              <w:t>Спонтанне утворення</w:t>
            </w:r>
            <w:r w:rsidR="00F96E3E" w:rsidRPr="00B65526">
              <w:rPr>
                <w:color w:val="auto"/>
                <w:sz w:val="22"/>
                <w:szCs w:val="22"/>
                <w:lang w:val="uk-UA" w:eastAsia="ru-RU"/>
              </w:rPr>
              <w:t xml:space="preserve">, </w:t>
            </w:r>
          </w:p>
          <w:p w:rsidR="00321248" w:rsidRPr="00B65526" w:rsidRDefault="00F96E3E" w:rsidP="00F96E3E">
            <w:pPr>
              <w:widowControl w:val="0"/>
              <w:autoSpaceDE w:val="0"/>
              <w:jc w:val="center"/>
              <w:rPr>
                <w:color w:val="auto"/>
                <w:sz w:val="22"/>
                <w:szCs w:val="22"/>
                <w:lang w:val="uk-UA"/>
              </w:rPr>
            </w:pPr>
            <w:r w:rsidRPr="00B65526">
              <w:rPr>
                <w:sz w:val="22"/>
                <w:szCs w:val="22"/>
                <w:lang w:val="uk-UA"/>
              </w:rPr>
              <w:t>нМ·год /г тканини</w:t>
            </w:r>
          </w:p>
        </w:tc>
        <w:tc>
          <w:tcPr>
            <w:tcW w:w="1594" w:type="dxa"/>
            <w:noWrap/>
            <w:vAlign w:val="center"/>
          </w:tcPr>
          <w:p w:rsidR="00321248" w:rsidRPr="00B65526" w:rsidRDefault="00321248" w:rsidP="008E6590">
            <w:pPr>
              <w:suppressAutoHyphens w:val="0"/>
              <w:jc w:val="center"/>
              <w:rPr>
                <w:color w:val="auto"/>
                <w:sz w:val="22"/>
                <w:szCs w:val="22"/>
                <w:lang w:val="uk-UA" w:eastAsia="ru-RU"/>
              </w:rPr>
            </w:pPr>
            <w:r w:rsidRPr="00B65526">
              <w:rPr>
                <w:color w:val="auto"/>
                <w:sz w:val="22"/>
                <w:szCs w:val="22"/>
                <w:lang w:val="uk-UA" w:eastAsia="ru-RU"/>
              </w:rPr>
              <w:t>11,16±0,71</w:t>
            </w:r>
          </w:p>
        </w:tc>
        <w:tc>
          <w:tcPr>
            <w:tcW w:w="1476" w:type="dxa"/>
            <w:noWrap/>
            <w:vAlign w:val="center"/>
          </w:tcPr>
          <w:p w:rsidR="00321248" w:rsidRPr="00B65526" w:rsidRDefault="00321248" w:rsidP="008E6590">
            <w:pPr>
              <w:suppressAutoHyphens w:val="0"/>
              <w:ind w:left="-35"/>
              <w:jc w:val="center"/>
              <w:rPr>
                <w:color w:val="auto"/>
                <w:sz w:val="22"/>
                <w:szCs w:val="22"/>
                <w:lang w:val="uk-UA" w:eastAsia="ru-RU"/>
              </w:rPr>
            </w:pPr>
            <w:r w:rsidRPr="00B65526">
              <w:rPr>
                <w:color w:val="auto"/>
                <w:sz w:val="22"/>
                <w:szCs w:val="22"/>
                <w:lang w:val="uk-UA" w:eastAsia="ru-RU"/>
              </w:rPr>
              <w:t>4,65±0,80*</w:t>
            </w:r>
          </w:p>
        </w:tc>
        <w:tc>
          <w:tcPr>
            <w:tcW w:w="1476" w:type="dxa"/>
            <w:noWrap/>
            <w:vAlign w:val="center"/>
          </w:tcPr>
          <w:p w:rsidR="00321248" w:rsidRPr="00B65526" w:rsidRDefault="00321248" w:rsidP="008E6590">
            <w:pPr>
              <w:suppressAutoHyphens w:val="0"/>
              <w:jc w:val="center"/>
              <w:rPr>
                <w:color w:val="auto"/>
                <w:sz w:val="22"/>
                <w:szCs w:val="22"/>
                <w:lang w:val="uk-UA" w:eastAsia="ru-RU"/>
              </w:rPr>
            </w:pPr>
            <w:r w:rsidRPr="00B65526">
              <w:rPr>
                <w:color w:val="auto"/>
                <w:sz w:val="22"/>
                <w:szCs w:val="22"/>
                <w:lang w:val="uk-UA" w:eastAsia="ru-RU"/>
              </w:rPr>
              <w:t>9,52±0,47</w:t>
            </w:r>
          </w:p>
        </w:tc>
        <w:tc>
          <w:tcPr>
            <w:tcW w:w="1477" w:type="dxa"/>
            <w:noWrap/>
            <w:vAlign w:val="center"/>
          </w:tcPr>
          <w:p w:rsidR="00321248" w:rsidRPr="00B65526" w:rsidRDefault="00321248" w:rsidP="008E6590">
            <w:pPr>
              <w:suppressAutoHyphens w:val="0"/>
              <w:jc w:val="center"/>
              <w:rPr>
                <w:color w:val="auto"/>
                <w:sz w:val="22"/>
                <w:szCs w:val="22"/>
                <w:lang w:val="uk-UA" w:eastAsia="ru-RU"/>
              </w:rPr>
            </w:pPr>
            <w:r w:rsidRPr="00B65526">
              <w:rPr>
                <w:color w:val="auto"/>
                <w:sz w:val="22"/>
                <w:szCs w:val="22"/>
                <w:lang w:val="uk-UA" w:eastAsia="ru-RU"/>
              </w:rPr>
              <w:t>11,36±0,47</w:t>
            </w:r>
          </w:p>
        </w:tc>
      </w:tr>
      <w:tr w:rsidR="00321248" w:rsidRPr="00B65526" w:rsidTr="008E6590">
        <w:trPr>
          <w:trHeight w:val="737"/>
          <w:jc w:val="center"/>
        </w:trPr>
        <w:tc>
          <w:tcPr>
            <w:tcW w:w="3165" w:type="dxa"/>
            <w:noWrap/>
            <w:vAlign w:val="center"/>
          </w:tcPr>
          <w:p w:rsidR="00F96E3E" w:rsidRPr="00B65526" w:rsidRDefault="00321248" w:rsidP="00F96E3E">
            <w:pPr>
              <w:widowControl w:val="0"/>
              <w:suppressAutoHyphens w:val="0"/>
              <w:jc w:val="center"/>
              <w:rPr>
                <w:color w:val="auto"/>
                <w:sz w:val="22"/>
                <w:szCs w:val="22"/>
                <w:lang w:val="uk-UA" w:eastAsia="ru-RU"/>
              </w:rPr>
            </w:pPr>
            <w:r w:rsidRPr="00B65526">
              <w:rPr>
                <w:color w:val="auto"/>
                <w:sz w:val="22"/>
                <w:szCs w:val="22"/>
                <w:lang w:val="uk-UA"/>
              </w:rPr>
              <w:t>Аскорбат-залежне утворення</w:t>
            </w:r>
            <w:r w:rsidR="00F96E3E" w:rsidRPr="00B65526">
              <w:rPr>
                <w:color w:val="auto"/>
                <w:sz w:val="22"/>
                <w:szCs w:val="22"/>
                <w:lang w:val="uk-UA" w:eastAsia="ru-RU"/>
              </w:rPr>
              <w:t xml:space="preserve">, </w:t>
            </w:r>
          </w:p>
          <w:p w:rsidR="00321248" w:rsidRPr="00B65526" w:rsidRDefault="00F96E3E" w:rsidP="00F96E3E">
            <w:pPr>
              <w:widowControl w:val="0"/>
              <w:autoSpaceDE w:val="0"/>
              <w:jc w:val="center"/>
              <w:rPr>
                <w:color w:val="auto"/>
                <w:sz w:val="22"/>
                <w:szCs w:val="22"/>
                <w:lang w:val="uk-UA"/>
              </w:rPr>
            </w:pPr>
            <w:r w:rsidRPr="00B65526">
              <w:rPr>
                <w:sz w:val="22"/>
                <w:szCs w:val="22"/>
                <w:lang w:val="uk-UA"/>
              </w:rPr>
              <w:t>нМ·год /г тканини</w:t>
            </w:r>
          </w:p>
        </w:tc>
        <w:tc>
          <w:tcPr>
            <w:tcW w:w="1594" w:type="dxa"/>
            <w:noWrap/>
            <w:vAlign w:val="center"/>
          </w:tcPr>
          <w:p w:rsidR="00321248" w:rsidRPr="00B65526" w:rsidRDefault="00321248" w:rsidP="008E6590">
            <w:pPr>
              <w:suppressAutoHyphens w:val="0"/>
              <w:ind w:right="-39"/>
              <w:jc w:val="center"/>
              <w:rPr>
                <w:color w:val="auto"/>
                <w:sz w:val="22"/>
                <w:szCs w:val="22"/>
                <w:lang w:val="uk-UA" w:eastAsia="ru-RU"/>
              </w:rPr>
            </w:pPr>
            <w:r w:rsidRPr="00B65526">
              <w:rPr>
                <w:color w:val="auto"/>
                <w:sz w:val="22"/>
                <w:szCs w:val="22"/>
                <w:lang w:val="uk-UA" w:eastAsia="ru-RU"/>
              </w:rPr>
              <w:t>747,15±34,39</w:t>
            </w:r>
          </w:p>
        </w:tc>
        <w:tc>
          <w:tcPr>
            <w:tcW w:w="1476" w:type="dxa"/>
            <w:noWrap/>
            <w:vAlign w:val="center"/>
          </w:tcPr>
          <w:p w:rsidR="00321248" w:rsidRPr="00B65526" w:rsidRDefault="00321248" w:rsidP="008E6590">
            <w:pPr>
              <w:suppressAutoHyphens w:val="0"/>
              <w:ind w:left="-35" w:right="-108"/>
              <w:jc w:val="center"/>
              <w:rPr>
                <w:color w:val="auto"/>
                <w:sz w:val="22"/>
                <w:szCs w:val="22"/>
                <w:lang w:val="uk-UA" w:eastAsia="ru-RU"/>
              </w:rPr>
            </w:pPr>
            <w:r w:rsidRPr="00B65526">
              <w:rPr>
                <w:color w:val="auto"/>
                <w:sz w:val="22"/>
                <w:szCs w:val="22"/>
                <w:lang w:val="uk-UA" w:eastAsia="ru-RU"/>
              </w:rPr>
              <w:t>243,07±21,46</w:t>
            </w:r>
            <w:r w:rsidR="00325EBA" w:rsidRPr="00B65526">
              <w:rPr>
                <w:color w:val="auto"/>
                <w:sz w:val="22"/>
                <w:szCs w:val="22"/>
                <w:lang w:val="uk-UA" w:eastAsia="ru-RU"/>
              </w:rPr>
              <w:t>*</w:t>
            </w:r>
          </w:p>
        </w:tc>
        <w:tc>
          <w:tcPr>
            <w:tcW w:w="1476" w:type="dxa"/>
            <w:noWrap/>
            <w:vAlign w:val="center"/>
          </w:tcPr>
          <w:p w:rsidR="00321248" w:rsidRPr="00B65526" w:rsidRDefault="00321248" w:rsidP="008E6590">
            <w:pPr>
              <w:suppressAutoHyphens w:val="0"/>
              <w:ind w:right="-108"/>
              <w:jc w:val="center"/>
              <w:rPr>
                <w:color w:val="auto"/>
                <w:sz w:val="22"/>
                <w:szCs w:val="22"/>
                <w:lang w:val="uk-UA" w:eastAsia="ru-RU"/>
              </w:rPr>
            </w:pPr>
            <w:r w:rsidRPr="00B65526">
              <w:rPr>
                <w:color w:val="auto"/>
                <w:sz w:val="22"/>
                <w:szCs w:val="22"/>
                <w:lang w:val="uk-UA" w:eastAsia="ru-RU"/>
              </w:rPr>
              <w:t>668,95±45,94</w:t>
            </w:r>
          </w:p>
        </w:tc>
        <w:tc>
          <w:tcPr>
            <w:tcW w:w="1477" w:type="dxa"/>
            <w:noWrap/>
            <w:vAlign w:val="center"/>
          </w:tcPr>
          <w:p w:rsidR="00321248" w:rsidRPr="00B65526" w:rsidRDefault="00321248" w:rsidP="008E6590">
            <w:pPr>
              <w:suppressAutoHyphens w:val="0"/>
              <w:ind w:left="-108" w:right="-35"/>
              <w:jc w:val="center"/>
              <w:rPr>
                <w:color w:val="auto"/>
                <w:sz w:val="22"/>
                <w:szCs w:val="22"/>
                <w:lang w:val="uk-UA" w:eastAsia="ru-RU"/>
              </w:rPr>
            </w:pPr>
            <w:r w:rsidRPr="00B65526">
              <w:rPr>
                <w:color w:val="auto"/>
                <w:sz w:val="22"/>
                <w:szCs w:val="22"/>
                <w:lang w:val="uk-UA" w:eastAsia="ru-RU"/>
              </w:rPr>
              <w:t>756,38±30,66</w:t>
            </w:r>
          </w:p>
        </w:tc>
      </w:tr>
    </w:tbl>
    <w:p w:rsidR="00321248" w:rsidRPr="00B65526" w:rsidRDefault="00321248" w:rsidP="00321248">
      <w:pPr>
        <w:widowControl w:val="0"/>
        <w:autoSpaceDE w:val="0"/>
        <w:spacing w:line="360" w:lineRule="auto"/>
        <w:ind w:firstLine="709"/>
        <w:jc w:val="both"/>
        <w:rPr>
          <w:color w:val="auto"/>
          <w:sz w:val="28"/>
          <w:szCs w:val="28"/>
          <w:lang w:val="uk-UA"/>
        </w:rPr>
      </w:pP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За одноразового введення ЕС </w:t>
      </w:r>
      <w:r w:rsidR="00B505CC" w:rsidRPr="00B65526">
        <w:rPr>
          <w:color w:val="auto"/>
          <w:sz w:val="28"/>
          <w:szCs w:val="28"/>
          <w:lang w:val="uk-UA"/>
        </w:rPr>
        <w:t>у</w:t>
      </w:r>
      <w:r w:rsidRPr="00B65526">
        <w:rPr>
          <w:color w:val="auto"/>
          <w:sz w:val="28"/>
          <w:szCs w:val="28"/>
          <w:lang w:val="uk-UA"/>
        </w:rPr>
        <w:t xml:space="preserve"> дозі 6000 мг/кг достовірних змін вмісту МДА в усі строки дослідження не виявлено, ймовірно внаслідок того, що активація перекисного окислення в організмі щурів під впливом ЕС відбувається раніше – у перші години</w:t>
      </w:r>
      <w:r w:rsidR="00D029D9" w:rsidRPr="00B65526">
        <w:rPr>
          <w:color w:val="auto"/>
          <w:sz w:val="28"/>
          <w:szCs w:val="28"/>
          <w:lang w:val="uk-UA"/>
        </w:rPr>
        <w:t xml:space="preserve"> після гострої інтоксикації [</w:t>
      </w:r>
      <w:r w:rsidR="00AA4756" w:rsidRPr="00B65526">
        <w:rPr>
          <w:color w:val="auto"/>
          <w:sz w:val="28"/>
          <w:szCs w:val="28"/>
          <w:lang w:val="uk-UA"/>
        </w:rPr>
        <w:t>170</w:t>
      </w:r>
      <w:r w:rsidRPr="00B65526">
        <w:rPr>
          <w:color w:val="auto"/>
          <w:sz w:val="28"/>
          <w:szCs w:val="28"/>
          <w:lang w:val="uk-UA"/>
        </w:rPr>
        <w:t xml:space="preserve">]. Спостерігалася лише тенденція до збільшення аскорбат-залежного утворення МДА в печінці </w:t>
      </w:r>
      <w:r w:rsidR="00FC450C" w:rsidRPr="00B65526">
        <w:rPr>
          <w:color w:val="auto"/>
          <w:sz w:val="28"/>
          <w:szCs w:val="28"/>
          <w:lang w:val="uk-UA"/>
        </w:rPr>
        <w:t>на</w:t>
      </w:r>
      <w:r w:rsidRPr="00B65526">
        <w:rPr>
          <w:color w:val="auto"/>
          <w:sz w:val="28"/>
          <w:szCs w:val="28"/>
          <w:lang w:val="uk-UA"/>
        </w:rPr>
        <w:t xml:space="preserve"> 7,9 %.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lastRenderedPageBreak/>
        <w:t xml:space="preserve"> При дії комбінації досліджуваних речовин рівень фонового</w:t>
      </w:r>
      <w:r w:rsidR="003E2641" w:rsidRPr="00B65526">
        <w:rPr>
          <w:color w:val="auto"/>
          <w:sz w:val="28"/>
          <w:szCs w:val="28"/>
          <w:lang w:val="uk-UA"/>
        </w:rPr>
        <w:t xml:space="preserve"> вмісту</w:t>
      </w:r>
      <w:r w:rsidRPr="00B65526">
        <w:rPr>
          <w:color w:val="auto"/>
          <w:sz w:val="28"/>
          <w:szCs w:val="28"/>
          <w:lang w:val="uk-UA"/>
        </w:rPr>
        <w:t>, спонтанного та аскорбат-залежного утворе</w:t>
      </w:r>
      <w:r w:rsidR="00FA5CC7" w:rsidRPr="00B65526">
        <w:rPr>
          <w:color w:val="auto"/>
          <w:sz w:val="28"/>
          <w:szCs w:val="28"/>
          <w:lang w:val="uk-UA"/>
        </w:rPr>
        <w:t>ння МДА в печінці щурів через 1 </w:t>
      </w:r>
      <w:r w:rsidRPr="00B65526">
        <w:rPr>
          <w:color w:val="auto"/>
          <w:sz w:val="28"/>
          <w:szCs w:val="28"/>
          <w:lang w:val="uk-UA"/>
        </w:rPr>
        <w:t>добу був знижений, як і за ізольованого впливу 7</w:t>
      </w:r>
      <w:r w:rsidRPr="00B65526">
        <w:rPr>
          <w:color w:val="auto"/>
          <w:sz w:val="28"/>
          <w:szCs w:val="28"/>
          <w:lang w:val="uk-UA"/>
        </w:rPr>
        <w:noBreakHyphen/>
        <w:t xml:space="preserve">ГОК, проте в меншій мірі </w:t>
      </w:r>
      <w:r w:rsidR="003E35A5" w:rsidRPr="00B65526">
        <w:rPr>
          <w:color w:val="auto"/>
          <w:sz w:val="28"/>
          <w:szCs w:val="28"/>
          <w:lang w:val="uk-UA"/>
        </w:rPr>
        <w:t>–</w:t>
      </w:r>
      <w:r w:rsidRPr="00B65526">
        <w:rPr>
          <w:color w:val="auto"/>
          <w:sz w:val="28"/>
          <w:szCs w:val="28"/>
          <w:lang w:val="uk-UA"/>
        </w:rPr>
        <w:t xml:space="preserve">  на 37,8 %, 58,3 % та 67,5 % відповідно.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bCs/>
          <w:color w:val="auto"/>
          <w:sz w:val="28"/>
          <w:szCs w:val="28"/>
          <w:lang w:val="uk-UA"/>
        </w:rPr>
        <w:t>Підсумовуючи результати дослідження</w:t>
      </w:r>
      <w:r w:rsidRPr="00B65526">
        <w:rPr>
          <w:color w:val="auto"/>
          <w:sz w:val="28"/>
          <w:szCs w:val="28"/>
          <w:lang w:val="uk-UA"/>
        </w:rPr>
        <w:t xml:space="preserve"> можна сказати, що </w:t>
      </w:r>
      <w:r w:rsidR="00810DC6" w:rsidRPr="00B65526">
        <w:rPr>
          <w:color w:val="auto"/>
          <w:sz w:val="28"/>
          <w:szCs w:val="28"/>
          <w:lang w:val="uk-UA"/>
        </w:rPr>
        <w:t>із</w:t>
      </w:r>
      <w:r w:rsidRPr="00B65526">
        <w:rPr>
          <w:color w:val="auto"/>
          <w:sz w:val="28"/>
          <w:szCs w:val="28"/>
          <w:lang w:val="uk-UA"/>
        </w:rPr>
        <w:t>ольован</w:t>
      </w:r>
      <w:r w:rsidR="00810DC6" w:rsidRPr="00B65526">
        <w:rPr>
          <w:color w:val="auto"/>
          <w:sz w:val="28"/>
          <w:szCs w:val="28"/>
          <w:lang w:val="uk-UA"/>
        </w:rPr>
        <w:t>а</w:t>
      </w:r>
      <w:r w:rsidRPr="00B65526">
        <w:rPr>
          <w:color w:val="auto"/>
          <w:sz w:val="28"/>
          <w:szCs w:val="28"/>
          <w:lang w:val="uk-UA"/>
        </w:rPr>
        <w:t xml:space="preserve"> одноразов</w:t>
      </w:r>
      <w:r w:rsidR="00810DC6" w:rsidRPr="00B65526">
        <w:rPr>
          <w:color w:val="auto"/>
          <w:sz w:val="28"/>
          <w:szCs w:val="28"/>
          <w:lang w:val="uk-UA"/>
        </w:rPr>
        <w:t>а</w:t>
      </w:r>
      <w:r w:rsidRPr="00B65526">
        <w:rPr>
          <w:color w:val="auto"/>
          <w:sz w:val="28"/>
          <w:szCs w:val="28"/>
          <w:lang w:val="uk-UA"/>
        </w:rPr>
        <w:t xml:space="preserve"> </w:t>
      </w:r>
      <w:r w:rsidR="00FB0EE1" w:rsidRPr="00B65526">
        <w:rPr>
          <w:color w:val="auto"/>
          <w:sz w:val="28"/>
          <w:szCs w:val="28"/>
          <w:lang w:val="uk-UA"/>
        </w:rPr>
        <w:t>ді</w:t>
      </w:r>
      <w:r w:rsidR="00810DC6" w:rsidRPr="00B65526">
        <w:rPr>
          <w:color w:val="auto"/>
          <w:sz w:val="28"/>
          <w:szCs w:val="28"/>
          <w:lang w:val="uk-UA"/>
        </w:rPr>
        <w:t>я</w:t>
      </w:r>
      <w:r w:rsidRPr="00B65526">
        <w:rPr>
          <w:color w:val="auto"/>
          <w:sz w:val="28"/>
          <w:szCs w:val="28"/>
          <w:lang w:val="uk-UA"/>
        </w:rPr>
        <w:t xml:space="preserve"> 7-ГОК та ЕС </w:t>
      </w:r>
      <w:r w:rsidR="00810DC6" w:rsidRPr="00B65526">
        <w:rPr>
          <w:color w:val="auto"/>
          <w:sz w:val="28"/>
          <w:szCs w:val="28"/>
          <w:lang w:val="uk-UA"/>
        </w:rPr>
        <w:t>у</w:t>
      </w:r>
      <w:r w:rsidRPr="00B65526">
        <w:rPr>
          <w:color w:val="auto"/>
          <w:sz w:val="28"/>
          <w:szCs w:val="28"/>
          <w:lang w:val="uk-UA"/>
        </w:rPr>
        <w:t xml:space="preserve"> досліджених дозах проявляється клінічними ознаками інтоксикації (</w:t>
      </w:r>
      <w:r w:rsidR="00FB0EE1" w:rsidRPr="00B65526">
        <w:rPr>
          <w:color w:val="auto"/>
          <w:sz w:val="28"/>
          <w:szCs w:val="28"/>
          <w:lang w:val="uk-UA"/>
        </w:rPr>
        <w:t>порушення сечовиділення</w:t>
      </w:r>
      <w:r w:rsidRPr="00B65526">
        <w:rPr>
          <w:color w:val="auto"/>
          <w:sz w:val="28"/>
          <w:szCs w:val="28"/>
          <w:lang w:val="uk-UA"/>
        </w:rPr>
        <w:t>, пригнічення</w:t>
      </w:r>
      <w:r w:rsidR="00810DC6" w:rsidRPr="00B65526">
        <w:rPr>
          <w:color w:val="auto"/>
          <w:sz w:val="28"/>
          <w:szCs w:val="28"/>
          <w:lang w:val="uk-UA"/>
        </w:rPr>
        <w:t xml:space="preserve"> ЦНС</w:t>
      </w:r>
      <w:r w:rsidRPr="00B65526">
        <w:rPr>
          <w:color w:val="auto"/>
          <w:sz w:val="28"/>
          <w:szCs w:val="28"/>
          <w:lang w:val="uk-UA"/>
        </w:rPr>
        <w:t>)</w:t>
      </w:r>
      <w:r w:rsidR="00810DC6" w:rsidRPr="00B65526">
        <w:rPr>
          <w:color w:val="auto"/>
          <w:sz w:val="28"/>
          <w:szCs w:val="28"/>
          <w:lang w:val="uk-UA"/>
        </w:rPr>
        <w:t xml:space="preserve">, </w:t>
      </w:r>
      <w:r w:rsidRPr="00B65526">
        <w:rPr>
          <w:color w:val="auto"/>
          <w:sz w:val="28"/>
          <w:szCs w:val="28"/>
          <w:lang w:val="uk-UA"/>
        </w:rPr>
        <w:t xml:space="preserve"> зниженням маси тіла та її приросту, збільшенням відносної маси нирок (7</w:t>
      </w:r>
      <w:r w:rsidR="00FA5CC7" w:rsidRPr="00B65526">
        <w:rPr>
          <w:color w:val="auto"/>
          <w:sz w:val="28"/>
          <w:szCs w:val="28"/>
          <w:lang w:val="uk-UA"/>
        </w:rPr>
        <w:noBreakHyphen/>
      </w:r>
      <w:r w:rsidRPr="00B65526">
        <w:rPr>
          <w:color w:val="auto"/>
          <w:sz w:val="28"/>
          <w:szCs w:val="28"/>
          <w:lang w:val="uk-UA"/>
        </w:rPr>
        <w:t xml:space="preserve">ГОК) або печінки і нирок (ЕС). </w:t>
      </w:r>
      <w:r w:rsidR="00810DC6" w:rsidRPr="00B65526">
        <w:rPr>
          <w:color w:val="auto"/>
          <w:sz w:val="28"/>
          <w:szCs w:val="28"/>
          <w:lang w:val="uk-UA"/>
        </w:rPr>
        <w:t>Для</w:t>
      </w:r>
      <w:r w:rsidRPr="00B65526">
        <w:rPr>
          <w:color w:val="auto"/>
          <w:sz w:val="28"/>
          <w:szCs w:val="28"/>
          <w:lang w:val="uk-UA"/>
        </w:rPr>
        <w:t xml:space="preserve"> їх комбінован</w:t>
      </w:r>
      <w:r w:rsidR="00810DC6" w:rsidRPr="00B65526">
        <w:rPr>
          <w:color w:val="auto"/>
          <w:sz w:val="28"/>
          <w:szCs w:val="28"/>
          <w:lang w:val="uk-UA"/>
        </w:rPr>
        <w:t xml:space="preserve">ої </w:t>
      </w:r>
      <w:r w:rsidRPr="00B65526">
        <w:rPr>
          <w:color w:val="auto"/>
          <w:sz w:val="28"/>
          <w:szCs w:val="28"/>
          <w:lang w:val="uk-UA"/>
        </w:rPr>
        <w:t>ді</w:t>
      </w:r>
      <w:r w:rsidR="00810DC6" w:rsidRPr="00B65526">
        <w:rPr>
          <w:color w:val="auto"/>
          <w:sz w:val="28"/>
          <w:szCs w:val="28"/>
          <w:lang w:val="uk-UA"/>
        </w:rPr>
        <w:t>ї</w:t>
      </w:r>
      <w:r w:rsidRPr="00B65526">
        <w:rPr>
          <w:color w:val="auto"/>
          <w:sz w:val="28"/>
          <w:szCs w:val="28"/>
          <w:lang w:val="uk-UA"/>
        </w:rPr>
        <w:t xml:space="preserve"> характерна така</w:t>
      </w:r>
      <w:r w:rsidR="00FC450C" w:rsidRPr="00B65526">
        <w:rPr>
          <w:color w:val="auto"/>
          <w:sz w:val="28"/>
          <w:szCs w:val="28"/>
          <w:lang w:val="uk-UA"/>
        </w:rPr>
        <w:t xml:space="preserve"> </w:t>
      </w:r>
      <w:r w:rsidRPr="00B65526">
        <w:rPr>
          <w:color w:val="auto"/>
          <w:sz w:val="28"/>
          <w:szCs w:val="28"/>
          <w:lang w:val="uk-UA"/>
        </w:rPr>
        <w:t>ж направленність змін досліджених показників</w:t>
      </w:r>
      <w:r w:rsidR="00FC450C" w:rsidRPr="00B65526">
        <w:rPr>
          <w:color w:val="auto"/>
          <w:sz w:val="28"/>
          <w:szCs w:val="28"/>
          <w:lang w:val="uk-UA"/>
        </w:rPr>
        <w:t>,</w:t>
      </w:r>
      <w:r w:rsidRPr="00B65526">
        <w:rPr>
          <w:color w:val="auto"/>
          <w:sz w:val="28"/>
          <w:szCs w:val="28"/>
          <w:lang w:val="uk-UA"/>
        </w:rPr>
        <w:t xml:space="preserve"> як і за умов ізольованої дії речовин, </w:t>
      </w:r>
      <w:r w:rsidR="00810DC6" w:rsidRPr="00B65526">
        <w:rPr>
          <w:color w:val="auto"/>
          <w:sz w:val="28"/>
          <w:szCs w:val="28"/>
          <w:lang w:val="uk-UA"/>
        </w:rPr>
        <w:t xml:space="preserve">суттєвого </w:t>
      </w:r>
      <w:r w:rsidRPr="00B65526">
        <w:rPr>
          <w:color w:val="auto"/>
          <w:sz w:val="28"/>
          <w:szCs w:val="28"/>
          <w:lang w:val="uk-UA"/>
        </w:rPr>
        <w:t>посилення токсичних ефектів не відбувається.</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7</w:t>
      </w:r>
      <w:r w:rsidRPr="00B65526">
        <w:rPr>
          <w:color w:val="auto"/>
          <w:sz w:val="28"/>
          <w:szCs w:val="28"/>
          <w:lang w:val="uk-UA"/>
        </w:rPr>
        <w:noBreakHyphen/>
        <w:t xml:space="preserve">ГОК при одноразовому внутрішньошлунковому введенні щурам самкам </w:t>
      </w:r>
      <w:r w:rsidR="00754BB2" w:rsidRPr="00B65526">
        <w:rPr>
          <w:color w:val="auto"/>
          <w:sz w:val="28"/>
          <w:szCs w:val="28"/>
          <w:lang w:val="uk-UA"/>
        </w:rPr>
        <w:t xml:space="preserve">у </w:t>
      </w:r>
      <w:r w:rsidRPr="00B65526">
        <w:rPr>
          <w:color w:val="auto"/>
          <w:sz w:val="28"/>
          <w:szCs w:val="28"/>
          <w:lang w:val="uk-UA"/>
        </w:rPr>
        <w:t>дозі 5000</w:t>
      </w:r>
      <w:r w:rsidR="00D029D9" w:rsidRPr="00B65526">
        <w:rPr>
          <w:color w:val="auto"/>
          <w:sz w:val="28"/>
          <w:szCs w:val="28"/>
          <w:lang w:val="uk-UA"/>
        </w:rPr>
        <w:t> </w:t>
      </w:r>
      <w:r w:rsidRPr="00B65526">
        <w:rPr>
          <w:color w:val="auto"/>
          <w:sz w:val="28"/>
          <w:szCs w:val="28"/>
          <w:lang w:val="uk-UA"/>
        </w:rPr>
        <w:t>мг/кг призводить до дисфункції нирок, що характеризується зниженням діурезу, кліренсу сечовини, підвищення</w:t>
      </w:r>
      <w:r w:rsidR="00754BB2" w:rsidRPr="00B65526">
        <w:rPr>
          <w:color w:val="auto"/>
          <w:sz w:val="28"/>
          <w:szCs w:val="28"/>
          <w:lang w:val="uk-UA"/>
        </w:rPr>
        <w:t>м</w:t>
      </w:r>
      <w:r w:rsidRPr="00B65526">
        <w:rPr>
          <w:color w:val="auto"/>
          <w:sz w:val="28"/>
          <w:szCs w:val="28"/>
          <w:lang w:val="uk-UA"/>
        </w:rPr>
        <w:t xml:space="preserve"> питомої ваги сечі, глюкозурією, збільшенням відносної маси нирок. Зниження рівн</w:t>
      </w:r>
      <w:r w:rsidR="00751E53" w:rsidRPr="00B65526">
        <w:rPr>
          <w:color w:val="auto"/>
          <w:sz w:val="28"/>
          <w:szCs w:val="28"/>
          <w:lang w:val="uk-UA"/>
        </w:rPr>
        <w:t>я</w:t>
      </w:r>
      <w:r w:rsidRPr="00B65526">
        <w:rPr>
          <w:color w:val="auto"/>
          <w:sz w:val="28"/>
          <w:szCs w:val="28"/>
          <w:lang w:val="uk-UA"/>
        </w:rPr>
        <w:t xml:space="preserve"> глюкози в сироватці крові може бути наслідком як зниження порогу виведення її з організму, так і порушенн</w:t>
      </w:r>
      <w:r w:rsidR="00754BB2" w:rsidRPr="00B65526">
        <w:rPr>
          <w:color w:val="auto"/>
          <w:sz w:val="28"/>
          <w:szCs w:val="28"/>
          <w:lang w:val="uk-UA"/>
        </w:rPr>
        <w:t>я  вуглеводного обміну. У</w:t>
      </w:r>
      <w:r w:rsidRPr="00B65526">
        <w:rPr>
          <w:color w:val="auto"/>
          <w:sz w:val="28"/>
          <w:szCs w:val="28"/>
          <w:lang w:val="uk-UA"/>
        </w:rPr>
        <w:t xml:space="preserve"> ранній період гострої інтоксикації для 7-ГОК також характерним є зниження вмісту МДА в тканинах печінки (фонового, спонтанного та аскорбат-залежного), що може бути пов</w:t>
      </w:r>
      <w:r w:rsidR="00754BB2" w:rsidRPr="00B65526">
        <w:rPr>
          <w:color w:val="auto"/>
          <w:sz w:val="28"/>
          <w:szCs w:val="28"/>
          <w:lang w:val="uk-UA"/>
        </w:rPr>
        <w:t>′</w:t>
      </w:r>
      <w:r w:rsidRPr="00B65526">
        <w:rPr>
          <w:color w:val="auto"/>
          <w:sz w:val="28"/>
          <w:szCs w:val="28"/>
          <w:lang w:val="uk-UA"/>
        </w:rPr>
        <w:t>язано із зміною мікров</w:t>
      </w:r>
      <w:r w:rsidR="00CA03A1" w:rsidRPr="00B65526">
        <w:rPr>
          <w:color w:val="auto"/>
          <w:sz w:val="28"/>
          <w:szCs w:val="28"/>
          <w:lang w:val="uk-UA"/>
        </w:rPr>
        <w:t>′</w:t>
      </w:r>
      <w:r w:rsidRPr="00B65526">
        <w:rPr>
          <w:color w:val="auto"/>
          <w:sz w:val="28"/>
          <w:szCs w:val="28"/>
          <w:lang w:val="uk-UA"/>
        </w:rPr>
        <w:t xml:space="preserve">язкості і переокислення ліпідів мембран.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ЕС за умов ізольованої дії </w:t>
      </w:r>
      <w:r w:rsidR="00754BB2" w:rsidRPr="00B65526">
        <w:rPr>
          <w:color w:val="auto"/>
          <w:sz w:val="28"/>
          <w:szCs w:val="28"/>
          <w:lang w:val="uk-UA"/>
        </w:rPr>
        <w:t>у</w:t>
      </w:r>
      <w:r w:rsidRPr="00B65526">
        <w:rPr>
          <w:color w:val="auto"/>
          <w:sz w:val="28"/>
          <w:szCs w:val="28"/>
          <w:lang w:val="uk-UA"/>
        </w:rPr>
        <w:t xml:space="preserve"> дозі 6000 мг/кг чинив нейротоксичну дію –</w:t>
      </w:r>
      <w:r w:rsidR="00754BB2" w:rsidRPr="00B65526">
        <w:rPr>
          <w:color w:val="auto"/>
          <w:sz w:val="28"/>
          <w:szCs w:val="28"/>
          <w:lang w:val="uk-UA"/>
        </w:rPr>
        <w:t xml:space="preserve"> </w:t>
      </w:r>
      <w:r w:rsidRPr="00B65526">
        <w:rPr>
          <w:color w:val="auto"/>
          <w:sz w:val="28"/>
          <w:szCs w:val="28"/>
          <w:lang w:val="uk-UA"/>
        </w:rPr>
        <w:t xml:space="preserve">загальне пригнічення тварин та наркотичний сон. </w:t>
      </w:r>
      <w:r w:rsidR="00754BB2" w:rsidRPr="00B65526">
        <w:rPr>
          <w:color w:val="auto"/>
          <w:sz w:val="28"/>
          <w:szCs w:val="28"/>
          <w:lang w:val="uk-UA"/>
        </w:rPr>
        <w:t>У</w:t>
      </w:r>
      <w:r w:rsidRPr="00B65526">
        <w:rPr>
          <w:color w:val="auto"/>
          <w:sz w:val="28"/>
          <w:szCs w:val="28"/>
          <w:lang w:val="uk-UA"/>
        </w:rPr>
        <w:t xml:space="preserve"> ранні строки інтоксикації виявлено нефротоксичний вплив ЕС </w:t>
      </w:r>
      <w:r w:rsidR="00985EC9" w:rsidRPr="00B65526">
        <w:rPr>
          <w:color w:val="auto"/>
          <w:sz w:val="28"/>
          <w:szCs w:val="28"/>
          <w:lang w:val="uk-UA"/>
        </w:rPr>
        <w:t>–</w:t>
      </w:r>
      <w:r w:rsidRPr="00B65526">
        <w:rPr>
          <w:color w:val="auto"/>
          <w:sz w:val="28"/>
          <w:szCs w:val="28"/>
          <w:lang w:val="uk-UA"/>
        </w:rPr>
        <w:t xml:space="preserve"> зменшення діурезу, слабку глюкозурію, підвищення питомої ваги сечі та збільшення відносної маси нирок. Гепатотоксична дія даної речовини проявлялася підвищенням відносної маси печінки, порушенням ліпідного обміну та зниженням білок-синтезуючої функції печінки. Через 3 год. після гострого отруєння ЕС спостерігалось підвищення активності АЛТ </w:t>
      </w:r>
      <w:r w:rsidR="003E2641" w:rsidRPr="00B65526">
        <w:rPr>
          <w:color w:val="auto"/>
          <w:sz w:val="28"/>
          <w:szCs w:val="28"/>
          <w:lang w:val="uk-UA"/>
        </w:rPr>
        <w:t>у</w:t>
      </w:r>
      <w:r w:rsidRPr="00B65526">
        <w:rPr>
          <w:color w:val="auto"/>
          <w:sz w:val="28"/>
          <w:szCs w:val="28"/>
          <w:lang w:val="uk-UA"/>
        </w:rPr>
        <w:t xml:space="preserve"> сироватці крові, однак воно </w:t>
      </w:r>
      <w:r w:rsidRPr="00B65526">
        <w:rPr>
          <w:color w:val="auto"/>
          <w:sz w:val="28"/>
          <w:szCs w:val="28"/>
          <w:lang w:val="uk-UA"/>
        </w:rPr>
        <w:lastRenderedPageBreak/>
        <w:t xml:space="preserve">було не вираженим і не проявлялось </w:t>
      </w:r>
      <w:r w:rsidR="003E2641" w:rsidRPr="00B65526">
        <w:rPr>
          <w:color w:val="auto"/>
          <w:sz w:val="28"/>
          <w:szCs w:val="28"/>
          <w:lang w:val="uk-UA"/>
        </w:rPr>
        <w:t>у</w:t>
      </w:r>
      <w:r w:rsidRPr="00B65526">
        <w:rPr>
          <w:color w:val="auto"/>
          <w:sz w:val="28"/>
          <w:szCs w:val="28"/>
          <w:lang w:val="uk-UA"/>
        </w:rPr>
        <w:t xml:space="preserve"> подальші строки досліджень. ЕС не чинив суттєвого впливу на стан ПОЛ за вмістом МДА в тканинах  печінки щурів.</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За умов комбінованої дії 7</w:t>
      </w:r>
      <w:r w:rsidRPr="00B65526">
        <w:rPr>
          <w:color w:val="auto"/>
          <w:sz w:val="28"/>
          <w:szCs w:val="28"/>
          <w:lang w:val="uk-UA"/>
        </w:rPr>
        <w:noBreakHyphen/>
        <w:t>ГОК (5000 мг/кг) та ЕС (6000 мг/кг) у щурів наставав наркотичний сон, властивий дії ЕС,</w:t>
      </w:r>
      <w:r w:rsidR="006C1DDB" w:rsidRPr="00B65526">
        <w:rPr>
          <w:color w:val="auto"/>
          <w:sz w:val="28"/>
          <w:szCs w:val="28"/>
          <w:lang w:val="uk-UA"/>
        </w:rPr>
        <w:t xml:space="preserve"> проте достовірно менш тривалий;</w:t>
      </w:r>
      <w:r w:rsidRPr="00B65526">
        <w:rPr>
          <w:color w:val="auto"/>
          <w:sz w:val="28"/>
          <w:szCs w:val="28"/>
          <w:lang w:val="uk-UA"/>
        </w:rPr>
        <w:t xml:space="preserve"> спостерігалось порушення функції </w:t>
      </w:r>
      <w:r w:rsidR="003E2641" w:rsidRPr="00B65526">
        <w:rPr>
          <w:color w:val="auto"/>
          <w:sz w:val="28"/>
          <w:szCs w:val="28"/>
          <w:lang w:val="uk-UA"/>
        </w:rPr>
        <w:t xml:space="preserve">як </w:t>
      </w:r>
      <w:r w:rsidRPr="00B65526">
        <w:rPr>
          <w:color w:val="auto"/>
          <w:sz w:val="28"/>
          <w:szCs w:val="28"/>
          <w:lang w:val="uk-UA"/>
        </w:rPr>
        <w:t>нирок</w:t>
      </w:r>
      <w:r w:rsidR="003E2641" w:rsidRPr="00B65526">
        <w:rPr>
          <w:color w:val="auto"/>
          <w:sz w:val="28"/>
          <w:szCs w:val="28"/>
          <w:lang w:val="uk-UA"/>
        </w:rPr>
        <w:t>, так</w:t>
      </w:r>
      <w:r w:rsidRPr="00B65526">
        <w:rPr>
          <w:color w:val="auto"/>
          <w:sz w:val="28"/>
          <w:szCs w:val="28"/>
          <w:lang w:val="uk-UA"/>
        </w:rPr>
        <w:t xml:space="preserve"> і печінки.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Що стосується тривалості наркотичного сну, то можна вважати, що його скорочення може бути обумовленим порушенням процесів абсорбції ЕС, внаслідок запалення слизових оболонок шлунк</w:t>
      </w:r>
      <w:r w:rsidR="0083028E" w:rsidRPr="00B65526">
        <w:rPr>
          <w:color w:val="auto"/>
          <w:sz w:val="28"/>
          <w:szCs w:val="28"/>
          <w:lang w:val="uk-UA"/>
        </w:rPr>
        <w:t>а</w:t>
      </w:r>
      <w:r w:rsidRPr="00B65526">
        <w:rPr>
          <w:color w:val="auto"/>
          <w:sz w:val="28"/>
          <w:szCs w:val="28"/>
          <w:lang w:val="uk-UA"/>
        </w:rPr>
        <w:t xml:space="preserve"> та кишечник</w:t>
      </w:r>
      <w:r w:rsidR="0083028E" w:rsidRPr="00B65526">
        <w:rPr>
          <w:color w:val="auto"/>
          <w:sz w:val="28"/>
          <w:szCs w:val="28"/>
          <w:lang w:val="uk-UA"/>
        </w:rPr>
        <w:t>а</w:t>
      </w:r>
      <w:r w:rsidRPr="00B65526">
        <w:rPr>
          <w:color w:val="auto"/>
          <w:sz w:val="28"/>
          <w:szCs w:val="28"/>
          <w:lang w:val="uk-UA"/>
        </w:rPr>
        <w:t xml:space="preserve">, викликаного 7-ГОК. На це вказує також відсутність змін тривалості наркотичного сну у щурів самок за умов сумісного перорального введення 7-ГОК та внутрішньочеревинного введення ЕС </w:t>
      </w:r>
      <w:r w:rsidR="006C1DDB" w:rsidRPr="00B65526">
        <w:rPr>
          <w:color w:val="auto"/>
          <w:sz w:val="28"/>
          <w:szCs w:val="28"/>
          <w:lang w:val="uk-UA"/>
        </w:rPr>
        <w:t>у</w:t>
      </w:r>
      <w:r w:rsidRPr="00B65526">
        <w:rPr>
          <w:color w:val="auto"/>
          <w:sz w:val="28"/>
          <w:szCs w:val="28"/>
          <w:lang w:val="uk-UA"/>
        </w:rPr>
        <w:t xml:space="preserve"> досліджених дозах.</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Прояви нефротоксичної дії були цілком подібні до впливу кожної з речовин при ізольованій дії на організм щурів та характеризувалися порушенням діурезу, глюкозурією, гіперстенурією, зниженням кліренсу сечовини.  Вираженість змін наведених показників при дії комбінації речовин не перевищувала суттєво такої, що спостерігалась при ізольованому впливі речовин. Відновлення функції нирок відбувалося швидше, ніж при ізольованій дії 7</w:t>
      </w:r>
      <w:r w:rsidRPr="00B65526">
        <w:rPr>
          <w:color w:val="auto"/>
          <w:sz w:val="28"/>
          <w:szCs w:val="28"/>
          <w:lang w:val="uk-UA"/>
        </w:rPr>
        <w:noBreakHyphen/>
        <w:t>ГОК.</w:t>
      </w:r>
    </w:p>
    <w:p w:rsidR="00321248" w:rsidRPr="00B65526" w:rsidRDefault="00321248" w:rsidP="005F2CCC">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Гепатотоксична дія досліджуваної комбінації речовин була відмінна від впливу ЕС і характеризувалася підвищенням активності ЛФ, абсолютної і відносної маси печінки, </w:t>
      </w:r>
      <w:r w:rsidR="007F09E6" w:rsidRPr="00B65526">
        <w:rPr>
          <w:color w:val="auto"/>
          <w:sz w:val="28"/>
          <w:szCs w:val="28"/>
          <w:lang w:val="uk-UA"/>
        </w:rPr>
        <w:t>зменшенням концентрації глюкози в сироватці крові</w:t>
      </w:r>
      <w:r w:rsidRPr="00B65526">
        <w:rPr>
          <w:color w:val="auto"/>
          <w:sz w:val="28"/>
          <w:szCs w:val="28"/>
          <w:lang w:val="uk-UA"/>
        </w:rPr>
        <w:t xml:space="preserve">, а також зниженням </w:t>
      </w:r>
      <w:r w:rsidR="003E2641" w:rsidRPr="00B65526">
        <w:rPr>
          <w:color w:val="auto"/>
          <w:sz w:val="28"/>
          <w:szCs w:val="28"/>
          <w:lang w:val="uk-UA"/>
        </w:rPr>
        <w:t xml:space="preserve">фонового </w:t>
      </w:r>
      <w:r w:rsidRPr="00B65526">
        <w:rPr>
          <w:color w:val="auto"/>
          <w:sz w:val="28"/>
          <w:szCs w:val="28"/>
          <w:lang w:val="uk-UA"/>
        </w:rPr>
        <w:t>вмісту</w:t>
      </w:r>
      <w:r w:rsidR="003E2641" w:rsidRPr="00B65526">
        <w:rPr>
          <w:color w:val="auto"/>
          <w:sz w:val="28"/>
          <w:szCs w:val="28"/>
          <w:lang w:val="uk-UA"/>
        </w:rPr>
        <w:t>,</w:t>
      </w:r>
      <w:r w:rsidRPr="00B65526">
        <w:rPr>
          <w:color w:val="auto"/>
          <w:sz w:val="28"/>
          <w:szCs w:val="28"/>
          <w:lang w:val="uk-UA"/>
        </w:rPr>
        <w:t xml:space="preserve"> </w:t>
      </w:r>
      <w:r w:rsidR="003E2641" w:rsidRPr="00B65526">
        <w:rPr>
          <w:color w:val="auto"/>
          <w:sz w:val="28"/>
          <w:szCs w:val="28"/>
          <w:lang w:val="uk-UA"/>
        </w:rPr>
        <w:t>спонтанного та аскорбат-залежного утворення МДА в тканинах печінки</w:t>
      </w:r>
      <w:r w:rsidRPr="00B65526">
        <w:rPr>
          <w:color w:val="auto"/>
          <w:sz w:val="28"/>
          <w:szCs w:val="28"/>
          <w:lang w:val="uk-UA"/>
        </w:rPr>
        <w:t>. Зміни вмісту МДА в тканинах печінки були менш виражені, ніж за ізольованої дії 7-ГОК.</w:t>
      </w:r>
    </w:p>
    <w:p w:rsidR="00321248" w:rsidRPr="00B65526" w:rsidRDefault="00321248" w:rsidP="005F2CCC">
      <w:pPr>
        <w:widowControl w:val="0"/>
        <w:autoSpaceDE w:val="0"/>
        <w:spacing w:line="360" w:lineRule="auto"/>
        <w:ind w:firstLine="709"/>
        <w:jc w:val="both"/>
        <w:rPr>
          <w:color w:val="auto"/>
          <w:sz w:val="28"/>
          <w:szCs w:val="28"/>
          <w:lang w:val="uk-UA"/>
        </w:rPr>
      </w:pPr>
      <w:r w:rsidRPr="00B65526">
        <w:rPr>
          <w:color w:val="auto"/>
          <w:sz w:val="28"/>
          <w:szCs w:val="28"/>
          <w:lang w:val="uk-UA"/>
        </w:rPr>
        <w:t>Можна стверджувати, що за динамікою більшості досліджених показників, які характеризують загальнотоксичний вплив речовин, стан ЦНС, печінки,  нирок та підшлункової залози за умов комбінованого впливу 7</w:t>
      </w:r>
      <w:r w:rsidRPr="00B65526">
        <w:rPr>
          <w:color w:val="auto"/>
          <w:sz w:val="28"/>
          <w:szCs w:val="28"/>
          <w:lang w:val="uk-UA"/>
        </w:rPr>
        <w:noBreakHyphen/>
        <w:t xml:space="preserve">ГОК та ЕС посилення токсичної дії не встановлено. Проте в окремі строки </w:t>
      </w:r>
      <w:r w:rsidRPr="00B65526">
        <w:rPr>
          <w:color w:val="auto"/>
          <w:sz w:val="28"/>
          <w:szCs w:val="28"/>
          <w:lang w:val="uk-UA"/>
        </w:rPr>
        <w:lastRenderedPageBreak/>
        <w:t xml:space="preserve">досліджень виявлено зміни деяких досліджених показників, що можуть свідчити про </w:t>
      </w:r>
      <w:r w:rsidR="00FB0EE1" w:rsidRPr="00B65526">
        <w:rPr>
          <w:color w:val="auto"/>
          <w:sz w:val="28"/>
          <w:szCs w:val="28"/>
          <w:lang w:val="uk-UA"/>
        </w:rPr>
        <w:t>антагонізм</w:t>
      </w:r>
      <w:r w:rsidRPr="00B65526">
        <w:rPr>
          <w:color w:val="auto"/>
          <w:sz w:val="28"/>
          <w:szCs w:val="28"/>
          <w:lang w:val="uk-UA"/>
        </w:rPr>
        <w:t>, або потенціювання токсичних ефектів</w:t>
      </w:r>
      <w:r w:rsidR="006C1DDB" w:rsidRPr="00B65526">
        <w:rPr>
          <w:color w:val="auto"/>
          <w:sz w:val="28"/>
          <w:szCs w:val="28"/>
          <w:lang w:val="uk-UA"/>
        </w:rPr>
        <w:t xml:space="preserve">. Вирішення цього питання </w:t>
      </w:r>
      <w:r w:rsidRPr="00B65526">
        <w:rPr>
          <w:color w:val="auto"/>
          <w:sz w:val="28"/>
          <w:szCs w:val="28"/>
          <w:lang w:val="uk-UA"/>
        </w:rPr>
        <w:t xml:space="preserve">потребує </w:t>
      </w:r>
      <w:r w:rsidR="006C1DDB" w:rsidRPr="00B65526">
        <w:rPr>
          <w:color w:val="auto"/>
          <w:sz w:val="28"/>
          <w:szCs w:val="28"/>
          <w:lang w:val="uk-UA"/>
        </w:rPr>
        <w:t xml:space="preserve">застосування </w:t>
      </w:r>
      <w:r w:rsidRPr="00B65526">
        <w:rPr>
          <w:color w:val="auto"/>
          <w:sz w:val="28"/>
          <w:szCs w:val="28"/>
          <w:lang w:val="uk-UA"/>
        </w:rPr>
        <w:t xml:space="preserve">статистичних критеріїв. </w:t>
      </w:r>
    </w:p>
    <w:p w:rsidR="00321248" w:rsidRPr="00B65526" w:rsidRDefault="00321248" w:rsidP="00C132DE">
      <w:pPr>
        <w:widowControl w:val="0"/>
        <w:autoSpaceDE w:val="0"/>
        <w:spacing w:line="500" w:lineRule="exact"/>
        <w:jc w:val="both"/>
        <w:rPr>
          <w:color w:val="auto"/>
          <w:sz w:val="28"/>
          <w:szCs w:val="28"/>
          <w:lang w:val="uk-UA"/>
        </w:rPr>
      </w:pPr>
    </w:p>
    <w:p w:rsidR="0032419A" w:rsidRPr="00B65526" w:rsidRDefault="0032419A" w:rsidP="00C132DE">
      <w:pPr>
        <w:widowControl w:val="0"/>
        <w:autoSpaceDE w:val="0"/>
        <w:spacing w:line="500" w:lineRule="exact"/>
        <w:jc w:val="both"/>
        <w:rPr>
          <w:color w:val="auto"/>
          <w:sz w:val="28"/>
          <w:szCs w:val="28"/>
          <w:lang w:val="uk-UA"/>
        </w:rPr>
      </w:pPr>
    </w:p>
    <w:p w:rsidR="00321248" w:rsidRPr="00B65526" w:rsidRDefault="00FE1824" w:rsidP="00C132DE">
      <w:pPr>
        <w:widowControl w:val="0"/>
        <w:autoSpaceDE w:val="0"/>
        <w:spacing w:line="500" w:lineRule="exact"/>
        <w:ind w:firstLine="709"/>
        <w:jc w:val="both"/>
        <w:rPr>
          <w:b/>
          <w:color w:val="auto"/>
          <w:sz w:val="28"/>
          <w:szCs w:val="28"/>
          <w:lang w:val="uk-UA"/>
        </w:rPr>
      </w:pPr>
      <w:r w:rsidRPr="00B65526">
        <w:rPr>
          <w:b/>
          <w:color w:val="auto"/>
          <w:sz w:val="28"/>
          <w:szCs w:val="28"/>
          <w:lang w:val="uk-UA"/>
        </w:rPr>
        <w:t>5.1.3 </w:t>
      </w:r>
      <w:r w:rsidR="00C132DE" w:rsidRPr="00B65526">
        <w:rPr>
          <w:b/>
          <w:color w:val="auto"/>
          <w:sz w:val="28"/>
          <w:szCs w:val="28"/>
          <w:lang w:val="uk-UA"/>
        </w:rPr>
        <w:t xml:space="preserve"> </w:t>
      </w:r>
      <w:r w:rsidRPr="00B65526">
        <w:rPr>
          <w:b/>
          <w:color w:val="auto"/>
          <w:sz w:val="28"/>
          <w:szCs w:val="28"/>
          <w:lang w:val="uk-UA"/>
        </w:rPr>
        <w:t> Тип комб</w:t>
      </w:r>
      <w:r w:rsidR="00CA4FD3" w:rsidRPr="00B65526">
        <w:rPr>
          <w:b/>
          <w:color w:val="auto"/>
          <w:sz w:val="28"/>
          <w:szCs w:val="28"/>
          <w:lang w:val="uk-UA"/>
        </w:rPr>
        <w:t>інованої дії 7</w:t>
      </w:r>
      <w:r w:rsidR="00CA4FD3" w:rsidRPr="00B65526">
        <w:rPr>
          <w:b/>
          <w:color w:val="auto"/>
          <w:sz w:val="28"/>
          <w:szCs w:val="28"/>
          <w:lang w:val="uk-UA"/>
        </w:rPr>
        <w:noBreakHyphen/>
        <w:t>гідроксикумарину та</w:t>
      </w:r>
      <w:r w:rsidRPr="00B65526">
        <w:rPr>
          <w:b/>
          <w:color w:val="auto"/>
          <w:sz w:val="28"/>
          <w:szCs w:val="28"/>
          <w:lang w:val="uk-UA"/>
        </w:rPr>
        <w:t xml:space="preserve"> етилового спирту</w:t>
      </w:r>
      <w:r w:rsidR="00321248" w:rsidRPr="00B65526">
        <w:rPr>
          <w:b/>
          <w:color w:val="auto"/>
          <w:sz w:val="28"/>
          <w:szCs w:val="28"/>
          <w:lang w:val="uk-UA"/>
        </w:rPr>
        <w:t xml:space="preserve"> при одно</w:t>
      </w:r>
      <w:r w:rsidR="00C86BC4" w:rsidRPr="00B65526">
        <w:rPr>
          <w:b/>
          <w:color w:val="auto"/>
          <w:sz w:val="28"/>
          <w:szCs w:val="28"/>
          <w:lang w:val="uk-UA"/>
        </w:rPr>
        <w:t>разовому надходженні в організм</w:t>
      </w:r>
    </w:p>
    <w:p w:rsidR="00321248" w:rsidRPr="00B65526" w:rsidRDefault="00321248" w:rsidP="00C132DE">
      <w:pPr>
        <w:widowControl w:val="0"/>
        <w:autoSpaceDE w:val="0"/>
        <w:spacing w:line="500" w:lineRule="exact"/>
        <w:jc w:val="both"/>
        <w:rPr>
          <w:color w:val="auto"/>
          <w:spacing w:val="80"/>
          <w:sz w:val="28"/>
          <w:szCs w:val="28"/>
          <w:lang w:val="uk-UA"/>
        </w:rPr>
      </w:pPr>
    </w:p>
    <w:p w:rsidR="00321248" w:rsidRPr="00B65526" w:rsidRDefault="00321248" w:rsidP="00C132DE">
      <w:pPr>
        <w:widowControl w:val="0"/>
        <w:autoSpaceDE w:val="0"/>
        <w:spacing w:line="500" w:lineRule="exact"/>
        <w:jc w:val="both"/>
        <w:rPr>
          <w:color w:val="auto"/>
          <w:sz w:val="28"/>
          <w:szCs w:val="28"/>
          <w:lang w:val="uk-UA"/>
        </w:rPr>
      </w:pPr>
    </w:p>
    <w:p w:rsidR="00321248" w:rsidRPr="00B65526" w:rsidRDefault="00321248" w:rsidP="00C132DE">
      <w:pPr>
        <w:widowControl w:val="0"/>
        <w:autoSpaceDE w:val="0"/>
        <w:spacing w:line="500" w:lineRule="exact"/>
        <w:ind w:firstLine="709"/>
        <w:jc w:val="both"/>
        <w:rPr>
          <w:color w:val="auto"/>
          <w:sz w:val="28"/>
          <w:szCs w:val="28"/>
          <w:lang w:val="uk-UA"/>
        </w:rPr>
      </w:pPr>
      <w:r w:rsidRPr="00B65526">
        <w:rPr>
          <w:color w:val="auto"/>
          <w:sz w:val="28"/>
          <w:szCs w:val="28"/>
          <w:lang w:val="uk-UA"/>
        </w:rPr>
        <w:t xml:space="preserve">Застосування статистичних критеріїв з урахуванням ймовірносних аспектів дозволяє визначити тип комбінованої дії ксенобіотиків за окремими показниками та встановити кінцеві точки токсичного впливу, що характеризують токсикокінетичну або токсикодинамічну взаємодію досліджених речовин. </w:t>
      </w:r>
    </w:p>
    <w:p w:rsidR="006B3C17" w:rsidRPr="00B65526" w:rsidRDefault="00321248" w:rsidP="00C132DE">
      <w:pPr>
        <w:widowControl w:val="0"/>
        <w:autoSpaceDE w:val="0"/>
        <w:spacing w:line="500" w:lineRule="exact"/>
        <w:ind w:firstLine="709"/>
        <w:jc w:val="both"/>
        <w:rPr>
          <w:color w:val="auto"/>
          <w:sz w:val="28"/>
          <w:szCs w:val="28"/>
          <w:lang w:val="uk-UA"/>
        </w:rPr>
      </w:pPr>
      <w:r w:rsidRPr="00B65526">
        <w:rPr>
          <w:color w:val="auto"/>
          <w:sz w:val="28"/>
          <w:szCs w:val="28"/>
          <w:lang w:val="uk-UA"/>
        </w:rPr>
        <w:t>Оцінка дивізивним методом типу комбінованої дії</w:t>
      </w:r>
      <w:r w:rsidR="00DF25ED" w:rsidRPr="00B65526">
        <w:rPr>
          <w:color w:val="auto"/>
          <w:sz w:val="28"/>
          <w:szCs w:val="28"/>
          <w:lang w:val="uk-UA"/>
        </w:rPr>
        <w:t xml:space="preserve">  </w:t>
      </w:r>
      <w:r w:rsidRPr="00B65526">
        <w:rPr>
          <w:color w:val="auto"/>
          <w:sz w:val="28"/>
          <w:szCs w:val="28"/>
          <w:lang w:val="uk-UA"/>
        </w:rPr>
        <w:t>7</w:t>
      </w:r>
      <w:r w:rsidRPr="00B65526">
        <w:rPr>
          <w:color w:val="auto"/>
          <w:sz w:val="28"/>
          <w:szCs w:val="28"/>
          <w:lang w:val="uk-UA"/>
        </w:rPr>
        <w:noBreakHyphen/>
        <w:t xml:space="preserve">ГОК та ЕС  на організм щурів самок проведена за показниками, що зазнавали статистично </w:t>
      </w:r>
      <w:r w:rsidR="00580B83" w:rsidRPr="00B65526">
        <w:rPr>
          <w:color w:val="auto"/>
          <w:sz w:val="28"/>
          <w:szCs w:val="28"/>
          <w:lang w:val="uk-UA"/>
        </w:rPr>
        <w:t>достовір</w:t>
      </w:r>
      <w:r w:rsidRPr="00B65526">
        <w:rPr>
          <w:color w:val="auto"/>
          <w:sz w:val="28"/>
          <w:szCs w:val="28"/>
          <w:lang w:val="uk-UA"/>
        </w:rPr>
        <w:t>них змін відносно контрольних значень хоча б в одному з випадків (дія 7</w:t>
      </w:r>
      <w:r w:rsidRPr="00B65526">
        <w:rPr>
          <w:color w:val="auto"/>
          <w:sz w:val="28"/>
          <w:szCs w:val="28"/>
          <w:lang w:val="uk-UA"/>
        </w:rPr>
        <w:noBreakHyphen/>
        <w:t>ГОК, ЕС, або 7</w:t>
      </w:r>
      <w:r w:rsidRPr="00B65526">
        <w:rPr>
          <w:color w:val="auto"/>
          <w:sz w:val="28"/>
          <w:szCs w:val="28"/>
          <w:lang w:val="uk-UA"/>
        </w:rPr>
        <w:noBreakHyphen/>
        <w:t xml:space="preserve">ГОК+ЕС). Результати досліджень </w:t>
      </w:r>
      <w:r w:rsidR="002421B6" w:rsidRPr="00B65526">
        <w:rPr>
          <w:color w:val="auto"/>
          <w:sz w:val="28"/>
          <w:szCs w:val="28"/>
          <w:lang w:val="uk-UA"/>
        </w:rPr>
        <w:t>викладені в табл. </w:t>
      </w:r>
      <w:r w:rsidRPr="00B65526">
        <w:rPr>
          <w:color w:val="auto"/>
          <w:sz w:val="28"/>
          <w:szCs w:val="28"/>
          <w:lang w:val="uk-UA"/>
        </w:rPr>
        <w:t xml:space="preserve">5.7. Як видно, за більшістю досліджених показників </w:t>
      </w:r>
      <w:r w:rsidR="00160FC7" w:rsidRPr="00B65526">
        <w:rPr>
          <w:color w:val="auto"/>
          <w:sz w:val="28"/>
          <w:szCs w:val="28"/>
          <w:lang w:val="uk-UA"/>
        </w:rPr>
        <w:softHyphen/>
      </w:r>
      <w:r w:rsidR="00160FC7" w:rsidRPr="00B65526">
        <w:rPr>
          <w:color w:val="auto"/>
          <w:sz w:val="28"/>
          <w:szCs w:val="28"/>
          <w:lang w:val="uk-UA"/>
        </w:rPr>
        <w:softHyphen/>
        <w:t>–</w:t>
      </w:r>
      <w:r w:rsidRPr="00B65526">
        <w:rPr>
          <w:color w:val="auto"/>
          <w:sz w:val="28"/>
          <w:szCs w:val="28"/>
          <w:lang w:val="uk-UA"/>
        </w:rPr>
        <w:t xml:space="preserve"> тривалістю етанолового сну</w:t>
      </w:r>
      <w:r w:rsidR="00DF25ED" w:rsidRPr="00B65526">
        <w:rPr>
          <w:color w:val="auto"/>
          <w:sz w:val="28"/>
          <w:szCs w:val="28"/>
          <w:lang w:val="uk-UA"/>
        </w:rPr>
        <w:t xml:space="preserve"> (3 </w:t>
      </w:r>
      <w:r w:rsidRPr="00B65526">
        <w:rPr>
          <w:color w:val="auto"/>
          <w:sz w:val="28"/>
          <w:szCs w:val="28"/>
          <w:lang w:val="uk-UA"/>
        </w:rPr>
        <w:t xml:space="preserve">год.), концентрацією загального білка в сироватці крові (3 год., 7 діб), активністю АлАТ, АсАТ сироватки крові (3 год.), діурезом (3 год.), питомою  вагою сечі (3, 24 год.), кліренсом сечовини (3, 72 год.), концентрацією глюкози в сечі (3 год.), глюкози в сироватці крові </w:t>
      </w:r>
      <w:r w:rsidR="006B3C17" w:rsidRPr="00B65526">
        <w:rPr>
          <w:color w:val="auto"/>
          <w:sz w:val="28"/>
          <w:szCs w:val="28"/>
          <w:lang w:val="uk-UA"/>
        </w:rPr>
        <w:t>(24 год.), сечовини в сечі (24</w:t>
      </w:r>
      <w:r w:rsidR="00C132DE" w:rsidRPr="00B65526">
        <w:rPr>
          <w:color w:val="auto"/>
          <w:sz w:val="28"/>
          <w:szCs w:val="28"/>
          <w:lang w:val="uk-UA"/>
        </w:rPr>
        <w:t> </w:t>
      </w:r>
      <w:r w:rsidR="006B3C17" w:rsidRPr="00B65526">
        <w:rPr>
          <w:color w:val="auto"/>
          <w:sz w:val="28"/>
          <w:szCs w:val="28"/>
          <w:lang w:val="uk-UA"/>
        </w:rPr>
        <w:t>год., 7</w:t>
      </w:r>
      <w:r w:rsidR="00C132DE" w:rsidRPr="00B65526">
        <w:rPr>
          <w:color w:val="auto"/>
          <w:sz w:val="28"/>
          <w:szCs w:val="28"/>
          <w:lang w:val="uk-UA"/>
        </w:rPr>
        <w:t> </w:t>
      </w:r>
      <w:r w:rsidR="006B3C17" w:rsidRPr="00B65526">
        <w:rPr>
          <w:color w:val="auto"/>
          <w:sz w:val="28"/>
          <w:szCs w:val="28"/>
          <w:lang w:val="uk-UA"/>
        </w:rPr>
        <w:t>діб),  сечовини в сироватці крові (72</w:t>
      </w:r>
      <w:r w:rsidR="00C132DE" w:rsidRPr="00B65526">
        <w:rPr>
          <w:color w:val="auto"/>
          <w:sz w:val="28"/>
          <w:szCs w:val="28"/>
          <w:lang w:val="uk-UA"/>
        </w:rPr>
        <w:t> </w:t>
      </w:r>
      <w:r w:rsidR="006B3C17" w:rsidRPr="00B65526">
        <w:rPr>
          <w:color w:val="auto"/>
          <w:sz w:val="28"/>
          <w:szCs w:val="28"/>
          <w:lang w:val="uk-UA"/>
        </w:rPr>
        <w:t>год.), абсолютною і відносною масою печінки (24</w:t>
      </w:r>
      <w:r w:rsidR="00C132DE" w:rsidRPr="00B65526">
        <w:rPr>
          <w:color w:val="auto"/>
          <w:sz w:val="28"/>
          <w:szCs w:val="28"/>
          <w:lang w:val="uk-UA"/>
        </w:rPr>
        <w:t> </w:t>
      </w:r>
      <w:r w:rsidR="006B3C17" w:rsidRPr="00B65526">
        <w:rPr>
          <w:color w:val="auto"/>
          <w:sz w:val="28"/>
          <w:szCs w:val="28"/>
          <w:lang w:val="uk-UA"/>
        </w:rPr>
        <w:t xml:space="preserve">год.), концентрацією тригліцеридів у сироватці крові </w:t>
      </w:r>
      <w:r w:rsidR="00C132DE" w:rsidRPr="00B65526">
        <w:rPr>
          <w:color w:val="auto"/>
          <w:sz w:val="28"/>
          <w:szCs w:val="28"/>
          <w:lang w:val="uk-UA"/>
        </w:rPr>
        <w:t>(7 діб), приростом маси тіла (7 </w:t>
      </w:r>
      <w:r w:rsidR="006B3C17" w:rsidRPr="00B65526">
        <w:rPr>
          <w:color w:val="auto"/>
          <w:sz w:val="28"/>
          <w:szCs w:val="28"/>
          <w:lang w:val="uk-UA"/>
        </w:rPr>
        <w:t>діб) встановлено незалежний тип комбінованої дії.</w:t>
      </w:r>
    </w:p>
    <w:p w:rsidR="006B3C17" w:rsidRPr="00B65526" w:rsidRDefault="006B3C17" w:rsidP="00FB0EE1">
      <w:pPr>
        <w:widowControl w:val="0"/>
        <w:autoSpaceDE w:val="0"/>
        <w:spacing w:line="360" w:lineRule="auto"/>
        <w:ind w:firstLine="709"/>
        <w:jc w:val="both"/>
        <w:rPr>
          <w:b/>
          <w:bCs/>
          <w:color w:val="auto"/>
          <w:sz w:val="28"/>
          <w:szCs w:val="28"/>
          <w:lang w:val="uk-UA"/>
        </w:rPr>
        <w:sectPr w:rsidR="006B3C17" w:rsidRPr="00B65526" w:rsidSect="002C182B">
          <w:headerReference w:type="default" r:id="rId142"/>
          <w:headerReference w:type="first" r:id="rId143"/>
          <w:pgSz w:w="11906" w:h="16838"/>
          <w:pgMar w:top="1134" w:right="851" w:bottom="992" w:left="1843" w:header="1077" w:footer="964" w:gutter="0"/>
          <w:cols w:space="720"/>
          <w:titlePg/>
          <w:docGrid w:linePitch="360"/>
        </w:sectPr>
      </w:pPr>
    </w:p>
    <w:p w:rsidR="00655DE1" w:rsidRPr="00B65526" w:rsidRDefault="00321248" w:rsidP="00655DE1">
      <w:pPr>
        <w:pStyle w:val="ae"/>
        <w:spacing w:before="0" w:after="0"/>
        <w:rPr>
          <w:lang w:val="uk-UA"/>
        </w:rPr>
      </w:pPr>
      <w:r w:rsidRPr="00B65526">
        <w:rPr>
          <w:lang w:val="uk-UA"/>
        </w:rPr>
        <w:lastRenderedPageBreak/>
        <w:t>Таблиця 5.7</w:t>
      </w:r>
      <w:r w:rsidR="00655DE1" w:rsidRPr="00B65526">
        <w:rPr>
          <w:lang w:val="uk-UA"/>
        </w:rPr>
        <w:t xml:space="preserve">  –  </w:t>
      </w:r>
      <w:r w:rsidRPr="00B65526">
        <w:rPr>
          <w:lang w:val="uk-UA"/>
        </w:rPr>
        <w:t>Направленість</w:t>
      </w:r>
      <w:r w:rsidR="00655DE1" w:rsidRPr="00B65526">
        <w:rPr>
          <w:lang w:val="uk-UA"/>
        </w:rPr>
        <w:t xml:space="preserve">  </w:t>
      </w:r>
      <w:r w:rsidRPr="00B65526">
        <w:rPr>
          <w:lang w:val="uk-UA"/>
        </w:rPr>
        <w:t>змін</w:t>
      </w:r>
      <w:r w:rsidR="00655DE1" w:rsidRPr="00B65526">
        <w:rPr>
          <w:lang w:val="uk-UA"/>
        </w:rPr>
        <w:t xml:space="preserve">  </w:t>
      </w:r>
      <w:r w:rsidRPr="00B65526">
        <w:rPr>
          <w:lang w:val="uk-UA"/>
        </w:rPr>
        <w:t xml:space="preserve">досліджених </w:t>
      </w:r>
      <w:r w:rsidR="00655DE1" w:rsidRPr="00B65526">
        <w:rPr>
          <w:lang w:val="uk-UA"/>
        </w:rPr>
        <w:t xml:space="preserve">  </w:t>
      </w:r>
      <w:r w:rsidRPr="00B65526">
        <w:rPr>
          <w:lang w:val="uk-UA"/>
        </w:rPr>
        <w:t xml:space="preserve">показників </w:t>
      </w:r>
      <w:r w:rsidR="00655DE1" w:rsidRPr="00B65526">
        <w:rPr>
          <w:lang w:val="uk-UA"/>
        </w:rPr>
        <w:t xml:space="preserve">  </w:t>
      </w:r>
      <w:r w:rsidRPr="00B65526">
        <w:rPr>
          <w:lang w:val="uk-UA"/>
        </w:rPr>
        <w:t xml:space="preserve">і </w:t>
      </w:r>
      <w:r w:rsidR="00655DE1" w:rsidRPr="00B65526">
        <w:rPr>
          <w:lang w:val="uk-UA"/>
        </w:rPr>
        <w:t xml:space="preserve">  </w:t>
      </w:r>
      <w:r w:rsidRPr="00B65526">
        <w:rPr>
          <w:lang w:val="uk-UA"/>
        </w:rPr>
        <w:t>тип</w:t>
      </w:r>
      <w:r w:rsidR="00655DE1" w:rsidRPr="00B65526">
        <w:rPr>
          <w:lang w:val="uk-UA"/>
        </w:rPr>
        <w:t xml:space="preserve"> </w:t>
      </w:r>
      <w:r w:rsidRPr="00B65526">
        <w:rPr>
          <w:lang w:val="uk-UA"/>
        </w:rPr>
        <w:t xml:space="preserve"> </w:t>
      </w:r>
      <w:r w:rsidR="00655DE1" w:rsidRPr="00B65526">
        <w:rPr>
          <w:lang w:val="uk-UA"/>
        </w:rPr>
        <w:t xml:space="preserve"> </w:t>
      </w:r>
      <w:r w:rsidRPr="00B65526">
        <w:rPr>
          <w:lang w:val="uk-UA"/>
        </w:rPr>
        <w:t xml:space="preserve">комбінованої </w:t>
      </w:r>
      <w:r w:rsidR="00655DE1" w:rsidRPr="00B65526">
        <w:rPr>
          <w:lang w:val="uk-UA"/>
        </w:rPr>
        <w:t xml:space="preserve">  </w:t>
      </w:r>
      <w:r w:rsidRPr="00B65526">
        <w:rPr>
          <w:lang w:val="uk-UA"/>
        </w:rPr>
        <w:t xml:space="preserve">дії </w:t>
      </w:r>
      <w:r w:rsidR="00655DE1" w:rsidRPr="00B65526">
        <w:rPr>
          <w:lang w:val="uk-UA"/>
        </w:rPr>
        <w:t xml:space="preserve">    </w:t>
      </w:r>
      <w:r w:rsidRPr="00B65526">
        <w:rPr>
          <w:lang w:val="uk-UA"/>
        </w:rPr>
        <w:t>7</w:t>
      </w:r>
      <w:r w:rsidRPr="00B65526">
        <w:rPr>
          <w:lang w:val="uk-UA"/>
        </w:rPr>
        <w:noBreakHyphen/>
        <w:t xml:space="preserve">ГОК </w:t>
      </w:r>
    </w:p>
    <w:p w:rsidR="00321248" w:rsidRPr="00B65526" w:rsidRDefault="00321248" w:rsidP="00655DE1">
      <w:pPr>
        <w:pStyle w:val="ae"/>
        <w:spacing w:before="0"/>
        <w:ind w:firstLine="0"/>
        <w:rPr>
          <w:lang w:val="uk-UA"/>
        </w:rPr>
      </w:pPr>
      <w:r w:rsidRPr="00B65526">
        <w:rPr>
          <w:lang w:val="uk-UA"/>
        </w:rPr>
        <w:t>(5000 мг/кг)</w:t>
      </w:r>
      <w:r w:rsidR="00655DE1" w:rsidRPr="00B65526">
        <w:rPr>
          <w:lang w:val="uk-UA"/>
        </w:rPr>
        <w:t xml:space="preserve"> </w:t>
      </w:r>
      <w:r w:rsidRPr="00B65526">
        <w:rPr>
          <w:lang w:val="uk-UA"/>
        </w:rPr>
        <w:t>та ЕС (6000 мг/кг) за умов одноразового</w:t>
      </w:r>
      <w:r w:rsidR="0018390F" w:rsidRPr="00B65526">
        <w:rPr>
          <w:lang w:val="uk-UA"/>
        </w:rPr>
        <w:t xml:space="preserve"> </w:t>
      </w:r>
      <w:r w:rsidRPr="00B65526">
        <w:rPr>
          <w:lang w:val="uk-UA"/>
        </w:rPr>
        <w:t xml:space="preserve"> введення щурам самкам</w:t>
      </w:r>
      <w:r w:rsidR="006F61EC" w:rsidRPr="00B65526">
        <w:rPr>
          <w:lang w:val="uk-UA"/>
        </w:rPr>
        <w:t xml:space="preserve"> (</w:t>
      </w:r>
      <w:r w:rsidRPr="00B65526">
        <w:rPr>
          <w:lang w:val="uk-UA"/>
        </w:rPr>
        <w:t>n</w:t>
      </w:r>
      <w:r w:rsidR="006D5D08" w:rsidRPr="00B65526">
        <w:rPr>
          <w:lang w:val="uk-UA"/>
        </w:rPr>
        <w:t>=5</w:t>
      </w:r>
      <w:r w:rsidRPr="00B65526">
        <w:rPr>
          <w:lang w:val="uk-UA"/>
        </w:rPr>
        <w:t>, α = 0,05)</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8"/>
        <w:gridCol w:w="1216"/>
        <w:gridCol w:w="2437"/>
        <w:gridCol w:w="1134"/>
        <w:gridCol w:w="846"/>
        <w:gridCol w:w="984"/>
        <w:gridCol w:w="1135"/>
        <w:gridCol w:w="1134"/>
        <w:gridCol w:w="1731"/>
      </w:tblGrid>
      <w:tr w:rsidR="00321248" w:rsidRPr="00B65526" w:rsidTr="005B5A1D">
        <w:trPr>
          <w:trHeight w:val="984"/>
        </w:trPr>
        <w:tc>
          <w:tcPr>
            <w:tcW w:w="2958" w:type="dxa"/>
            <w:vAlign w:val="center"/>
          </w:tcPr>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Показник</w:t>
            </w:r>
          </w:p>
        </w:tc>
        <w:tc>
          <w:tcPr>
            <w:tcW w:w="1216" w:type="dxa"/>
            <w:vAlign w:val="center"/>
          </w:tcPr>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Напрямок зміни показника</w:t>
            </w:r>
          </w:p>
        </w:tc>
        <w:tc>
          <w:tcPr>
            <w:tcW w:w="2437" w:type="dxa"/>
            <w:vAlign w:val="center"/>
          </w:tcPr>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Речовина за дії якої виявлено достовірні зміни показника</w:t>
            </w:r>
          </w:p>
        </w:tc>
        <w:tc>
          <w:tcPr>
            <w:tcW w:w="1134" w:type="dxa"/>
            <w:vAlign w:val="center"/>
          </w:tcPr>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Строк дослід-ження,</w:t>
            </w:r>
          </w:p>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год.</w:t>
            </w:r>
          </w:p>
        </w:tc>
        <w:tc>
          <w:tcPr>
            <w:tcW w:w="846" w:type="dxa"/>
            <w:vAlign w:val="center"/>
          </w:tcPr>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D</w:t>
            </w:r>
          </w:p>
        </w:tc>
        <w:tc>
          <w:tcPr>
            <w:tcW w:w="984" w:type="dxa"/>
            <w:vAlign w:val="center"/>
          </w:tcPr>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ДИ(D)</w:t>
            </w:r>
          </w:p>
        </w:tc>
        <w:tc>
          <w:tcPr>
            <w:tcW w:w="1135" w:type="dxa"/>
            <w:vAlign w:val="center"/>
          </w:tcPr>
          <w:p w:rsidR="00321248" w:rsidRPr="00B65526" w:rsidRDefault="00321248" w:rsidP="004E1B88">
            <w:pPr>
              <w:suppressAutoHyphens w:val="0"/>
              <w:spacing w:line="276" w:lineRule="auto"/>
              <w:ind w:left="-183" w:right="-122"/>
              <w:jc w:val="center"/>
              <w:rPr>
                <w:color w:val="auto"/>
                <w:lang w:val="uk-UA"/>
              </w:rPr>
            </w:pPr>
            <w:r w:rsidRPr="00B65526">
              <w:rPr>
                <w:color w:val="auto"/>
                <w:sz w:val="22"/>
                <w:szCs w:val="22"/>
                <w:lang w:val="uk-UA"/>
              </w:rPr>
              <w:t>1 –</w:t>
            </w:r>
          </w:p>
          <w:p w:rsidR="00321248" w:rsidRPr="00B65526" w:rsidRDefault="00321248" w:rsidP="004E1B88">
            <w:pPr>
              <w:suppressAutoHyphens w:val="0"/>
              <w:spacing w:line="276" w:lineRule="auto"/>
              <w:ind w:left="-183" w:right="-122"/>
              <w:jc w:val="center"/>
              <w:rPr>
                <w:color w:val="auto"/>
                <w:lang w:val="uk-UA"/>
              </w:rPr>
            </w:pPr>
            <w:r w:rsidRPr="00B65526">
              <w:rPr>
                <w:color w:val="auto"/>
                <w:sz w:val="22"/>
                <w:szCs w:val="22"/>
                <w:lang w:val="uk-UA"/>
              </w:rPr>
              <w:t>ДИ(D)</w:t>
            </w:r>
          </w:p>
        </w:tc>
        <w:tc>
          <w:tcPr>
            <w:tcW w:w="1134" w:type="dxa"/>
            <w:vAlign w:val="center"/>
          </w:tcPr>
          <w:p w:rsidR="00321248" w:rsidRPr="00B65526" w:rsidRDefault="00321248" w:rsidP="004E1B88">
            <w:pPr>
              <w:suppressAutoHyphens w:val="0"/>
              <w:spacing w:line="276" w:lineRule="auto"/>
              <w:ind w:left="-94" w:right="-186"/>
              <w:jc w:val="center"/>
              <w:rPr>
                <w:color w:val="auto"/>
                <w:lang w:val="uk-UA"/>
              </w:rPr>
            </w:pPr>
            <w:r w:rsidRPr="00B65526">
              <w:rPr>
                <w:color w:val="auto"/>
                <w:sz w:val="22"/>
                <w:szCs w:val="22"/>
                <w:lang w:val="uk-UA"/>
              </w:rPr>
              <w:t>1 +</w:t>
            </w:r>
          </w:p>
          <w:p w:rsidR="00321248" w:rsidRPr="00B65526" w:rsidRDefault="00321248" w:rsidP="004E1B88">
            <w:pPr>
              <w:suppressAutoHyphens w:val="0"/>
              <w:spacing w:line="276" w:lineRule="auto"/>
              <w:ind w:left="-94" w:right="-186"/>
              <w:jc w:val="center"/>
              <w:rPr>
                <w:color w:val="auto"/>
                <w:lang w:val="uk-UA"/>
              </w:rPr>
            </w:pPr>
            <w:r w:rsidRPr="00B65526">
              <w:rPr>
                <w:color w:val="auto"/>
                <w:sz w:val="22"/>
                <w:szCs w:val="22"/>
                <w:lang w:val="uk-UA"/>
              </w:rPr>
              <w:t>ДИ(D)</w:t>
            </w:r>
          </w:p>
        </w:tc>
        <w:tc>
          <w:tcPr>
            <w:tcW w:w="1731" w:type="dxa"/>
            <w:vAlign w:val="center"/>
          </w:tcPr>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Тип  дії</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Тривалість етанолового сну</w:t>
            </w:r>
            <w:r w:rsidRPr="00B65526">
              <w:rPr>
                <w:color w:val="auto"/>
                <w:sz w:val="22"/>
                <w:szCs w:val="22"/>
                <w:vertAlign w:val="superscript"/>
                <w:lang w:val="uk-UA"/>
              </w:rPr>
              <w:t>a</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ЕС, 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0-3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0,78</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0,76</w:t>
            </w:r>
          </w:p>
        </w:tc>
        <w:tc>
          <w:tcPr>
            <w:tcW w:w="1135" w:type="dxa"/>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0,24</w:t>
            </w:r>
          </w:p>
        </w:tc>
        <w:tc>
          <w:tcPr>
            <w:tcW w:w="1134"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1,76</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Заг. білок  (сироватка крові)</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1,09</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0,09</w:t>
            </w:r>
          </w:p>
        </w:tc>
        <w:tc>
          <w:tcPr>
            <w:tcW w:w="1135" w:type="dxa"/>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0,91</w:t>
            </w:r>
          </w:p>
        </w:tc>
        <w:tc>
          <w:tcPr>
            <w:tcW w:w="1134"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1,09</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АлАТ (сироватка крові)</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0,96</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0,20</w:t>
            </w:r>
          </w:p>
        </w:tc>
        <w:tc>
          <w:tcPr>
            <w:tcW w:w="1135" w:type="dxa"/>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0,80</w:t>
            </w:r>
          </w:p>
        </w:tc>
        <w:tc>
          <w:tcPr>
            <w:tcW w:w="1134"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1,20</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АсАТ (сироватка крові)</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1,01</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0,11</w:t>
            </w:r>
          </w:p>
        </w:tc>
        <w:tc>
          <w:tcPr>
            <w:tcW w:w="1135" w:type="dxa"/>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0,89</w:t>
            </w:r>
          </w:p>
        </w:tc>
        <w:tc>
          <w:tcPr>
            <w:tcW w:w="1134"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1,11</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Діурез</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 ЕС, 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0,65</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1,74</w:t>
            </w:r>
          </w:p>
        </w:tc>
        <w:tc>
          <w:tcPr>
            <w:tcW w:w="1135" w:type="dxa"/>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-0,74</w:t>
            </w:r>
          </w:p>
        </w:tc>
        <w:tc>
          <w:tcPr>
            <w:tcW w:w="1134"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2,74</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Питома вага сечі</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 ЕС, 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0,98</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0,06</w:t>
            </w:r>
          </w:p>
        </w:tc>
        <w:tc>
          <w:tcPr>
            <w:tcW w:w="1135" w:type="dxa"/>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0,94</w:t>
            </w:r>
          </w:p>
        </w:tc>
        <w:tc>
          <w:tcPr>
            <w:tcW w:w="1134"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1,06</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Кліренс сечовини</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 ЕС, 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0,79</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0,93</w:t>
            </w:r>
          </w:p>
        </w:tc>
        <w:tc>
          <w:tcPr>
            <w:tcW w:w="1135" w:type="dxa"/>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0,07</w:t>
            </w:r>
          </w:p>
        </w:tc>
        <w:tc>
          <w:tcPr>
            <w:tcW w:w="1134"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1,93</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Глюкоза (сеча)</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 ЕС, 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0,94</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2,06</w:t>
            </w:r>
          </w:p>
        </w:tc>
        <w:tc>
          <w:tcPr>
            <w:tcW w:w="1135" w:type="dxa"/>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-1,06</w:t>
            </w:r>
          </w:p>
        </w:tc>
        <w:tc>
          <w:tcPr>
            <w:tcW w:w="1134"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2,06</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Глюкоза (сироватка  крові)</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 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24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0,97</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0,08</w:t>
            </w:r>
          </w:p>
        </w:tc>
        <w:tc>
          <w:tcPr>
            <w:tcW w:w="1135"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0,92</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1,08</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Глюкоза (сеча)</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24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0,00</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0,00</w:t>
            </w:r>
          </w:p>
        </w:tc>
        <w:tc>
          <w:tcPr>
            <w:tcW w:w="1135"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1,00</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1,00</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антагонізм</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Сечовина (сироватка крові)</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 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24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1,33</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0,29</w:t>
            </w:r>
          </w:p>
        </w:tc>
        <w:tc>
          <w:tcPr>
            <w:tcW w:w="1135"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0,71</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1,29</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потенціювання</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Сечовина (сеча)</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 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 xml:space="preserve">24 год. </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0,92</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0,13</w:t>
            </w:r>
          </w:p>
        </w:tc>
        <w:tc>
          <w:tcPr>
            <w:tcW w:w="1135"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0,87</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1,13</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58" w:type="dxa"/>
            <w:vAlign w:val="center"/>
          </w:tcPr>
          <w:p w:rsidR="00321248" w:rsidRPr="00B65526" w:rsidRDefault="00321248" w:rsidP="004E1B88">
            <w:pPr>
              <w:suppressAutoHyphens w:val="0"/>
              <w:rPr>
                <w:color w:val="auto"/>
                <w:lang w:val="uk-UA"/>
              </w:rPr>
            </w:pPr>
            <w:r w:rsidRPr="00B65526">
              <w:rPr>
                <w:color w:val="auto"/>
                <w:sz w:val="22"/>
                <w:szCs w:val="22"/>
                <w:lang w:val="uk-UA"/>
              </w:rPr>
              <w:t xml:space="preserve">Кліренс сечовини </w:t>
            </w:r>
          </w:p>
        </w:tc>
        <w:tc>
          <w:tcPr>
            <w:tcW w:w="121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37"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24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0,55</w:t>
            </w:r>
          </w:p>
        </w:tc>
        <w:tc>
          <w:tcPr>
            <w:tcW w:w="98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0,23</w:t>
            </w:r>
          </w:p>
        </w:tc>
        <w:tc>
          <w:tcPr>
            <w:tcW w:w="1135"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0,77</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1,23</w:t>
            </w:r>
          </w:p>
        </w:tc>
        <w:tc>
          <w:tcPr>
            <w:tcW w:w="1731"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потенціювання</w:t>
            </w:r>
          </w:p>
        </w:tc>
      </w:tr>
    </w:tbl>
    <w:p w:rsidR="00321248" w:rsidRPr="00B65526" w:rsidRDefault="00321248" w:rsidP="00343B4B">
      <w:pPr>
        <w:suppressAutoHyphens w:val="0"/>
        <w:spacing w:after="200" w:line="276" w:lineRule="auto"/>
        <w:ind w:left="9360" w:firstLine="720"/>
        <w:jc w:val="center"/>
        <w:rPr>
          <w:color w:val="auto"/>
          <w:sz w:val="28"/>
          <w:szCs w:val="28"/>
          <w:lang w:val="uk-UA"/>
        </w:rPr>
      </w:pPr>
      <w:r w:rsidRPr="00B65526">
        <w:rPr>
          <w:color w:val="auto"/>
          <w:lang w:val="uk-UA"/>
        </w:rPr>
        <w:br w:type="page"/>
      </w:r>
      <w:r w:rsidRPr="00B65526">
        <w:rPr>
          <w:color w:val="auto"/>
          <w:sz w:val="28"/>
          <w:szCs w:val="28"/>
          <w:lang w:val="uk-UA"/>
        </w:rPr>
        <w:lastRenderedPageBreak/>
        <w:t>Продовж</w:t>
      </w:r>
      <w:r w:rsidR="00632A17" w:rsidRPr="00B65526">
        <w:rPr>
          <w:color w:val="auto"/>
          <w:sz w:val="28"/>
          <w:szCs w:val="28"/>
          <w:lang w:val="uk-UA"/>
        </w:rPr>
        <w:t xml:space="preserve">ення </w:t>
      </w:r>
      <w:r w:rsidRPr="00B65526">
        <w:rPr>
          <w:color w:val="auto"/>
          <w:sz w:val="28"/>
          <w:szCs w:val="28"/>
          <w:lang w:val="uk-UA"/>
        </w:rPr>
        <w:t xml:space="preserve"> табл. 5.7</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24"/>
        <w:gridCol w:w="1244"/>
        <w:gridCol w:w="2449"/>
        <w:gridCol w:w="1134"/>
        <w:gridCol w:w="846"/>
        <w:gridCol w:w="976"/>
        <w:gridCol w:w="8"/>
        <w:gridCol w:w="1110"/>
        <w:gridCol w:w="1198"/>
        <w:gridCol w:w="1699"/>
      </w:tblGrid>
      <w:tr w:rsidR="00321248" w:rsidRPr="00B65526" w:rsidTr="005B5A1D">
        <w:trPr>
          <w:trHeight w:val="397"/>
        </w:trPr>
        <w:tc>
          <w:tcPr>
            <w:tcW w:w="292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Показник</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Напрямок зміни показни-ка</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Речовина за дії якої виявлено достовірні зміни показника</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Строк дослід-ження</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D</w:t>
            </w:r>
          </w:p>
        </w:tc>
        <w:tc>
          <w:tcPr>
            <w:tcW w:w="984"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ДИ(D)</w:t>
            </w:r>
          </w:p>
        </w:tc>
        <w:tc>
          <w:tcPr>
            <w:tcW w:w="1110" w:type="dxa"/>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1 –</w:t>
            </w:r>
          </w:p>
          <w:p w:rsidR="00321248" w:rsidRPr="00B65526" w:rsidRDefault="00321248" w:rsidP="004E1B88">
            <w:pPr>
              <w:suppressAutoHyphens w:val="0"/>
              <w:ind w:left="-183" w:right="-122"/>
              <w:jc w:val="center"/>
              <w:rPr>
                <w:color w:val="auto"/>
                <w:lang w:val="uk-UA"/>
              </w:rPr>
            </w:pPr>
            <w:r w:rsidRPr="00B65526">
              <w:rPr>
                <w:color w:val="auto"/>
                <w:sz w:val="22"/>
                <w:szCs w:val="22"/>
                <w:lang w:val="uk-UA"/>
              </w:rPr>
              <w:t>ДИ(D)</w:t>
            </w:r>
          </w:p>
        </w:tc>
        <w:tc>
          <w:tcPr>
            <w:tcW w:w="1198"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1 +</w:t>
            </w:r>
          </w:p>
          <w:p w:rsidR="00321248" w:rsidRPr="00B65526" w:rsidRDefault="00321248" w:rsidP="004E1B88">
            <w:pPr>
              <w:suppressAutoHyphens w:val="0"/>
              <w:ind w:left="-94" w:right="-186"/>
              <w:jc w:val="center"/>
              <w:rPr>
                <w:color w:val="auto"/>
                <w:lang w:val="uk-UA"/>
              </w:rPr>
            </w:pPr>
            <w:r w:rsidRPr="00B65526">
              <w:rPr>
                <w:color w:val="auto"/>
                <w:sz w:val="22"/>
                <w:szCs w:val="22"/>
                <w:lang w:val="uk-UA"/>
              </w:rPr>
              <w:t>ДИ(D)</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Тип  дії</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Питома вага сечі</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 xml:space="preserve">7-ГОК, </w:t>
            </w:r>
            <w:r w:rsidR="000B6254" w:rsidRPr="00B65526">
              <w:rPr>
                <w:color w:val="auto"/>
                <w:sz w:val="22"/>
                <w:szCs w:val="22"/>
                <w:lang w:val="uk-UA"/>
              </w:rPr>
              <w:t>7-ГОК+ЕС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24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1,00</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0,01</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0,99</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1,01</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Відносна маса нирок</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 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24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0,86</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0,14</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0,86</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1,14</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Відносна маса печінки</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ЕС, 7-ГОК+ЕС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24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0,91</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0,09</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0,91</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1,09</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Абсолютна маса печінки</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24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0,97</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0,12</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0,88</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1,12</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24" w:type="dxa"/>
            <w:vMerge w:val="restart"/>
          </w:tcPr>
          <w:p w:rsidR="00321248" w:rsidRPr="00B65526" w:rsidRDefault="00321248" w:rsidP="004E1B88">
            <w:pPr>
              <w:suppressAutoHyphens w:val="0"/>
              <w:rPr>
                <w:color w:val="auto"/>
                <w:lang w:val="uk-UA"/>
              </w:rPr>
            </w:pPr>
            <w:r w:rsidRPr="00B65526">
              <w:rPr>
                <w:color w:val="auto"/>
                <w:sz w:val="22"/>
                <w:szCs w:val="22"/>
                <w:lang w:val="uk-UA"/>
              </w:rPr>
              <w:t>ЛФ(сироватка крові)</w:t>
            </w:r>
          </w:p>
        </w:tc>
        <w:tc>
          <w:tcPr>
            <w:tcW w:w="1244" w:type="dxa"/>
            <w:vMerge w:val="restart"/>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Merge w:val="restart"/>
            <w:vAlign w:val="center"/>
          </w:tcPr>
          <w:p w:rsidR="00321248" w:rsidRPr="00B65526" w:rsidRDefault="00321248" w:rsidP="004E1B88">
            <w:pPr>
              <w:suppressAutoHyphens w:val="0"/>
              <w:jc w:val="center"/>
              <w:rPr>
                <w:color w:val="auto"/>
                <w:lang w:val="uk-UA"/>
              </w:rPr>
            </w:pPr>
            <w:r w:rsidRPr="00B65526">
              <w:rPr>
                <w:color w:val="auto"/>
                <w:sz w:val="22"/>
                <w:szCs w:val="22"/>
                <w:lang w:val="uk-UA"/>
              </w:rPr>
              <w:t>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24 год.</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1,16</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0,15</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0,85</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1,15</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потенціювання</w:t>
            </w:r>
          </w:p>
        </w:tc>
      </w:tr>
      <w:tr w:rsidR="00321248" w:rsidRPr="00B65526" w:rsidTr="005B5A1D">
        <w:trPr>
          <w:trHeight w:val="397"/>
        </w:trPr>
        <w:tc>
          <w:tcPr>
            <w:tcW w:w="2924" w:type="dxa"/>
            <w:vMerge/>
          </w:tcPr>
          <w:p w:rsidR="00321248" w:rsidRPr="00B65526" w:rsidRDefault="00321248" w:rsidP="004E1B88">
            <w:pPr>
              <w:suppressAutoHyphens w:val="0"/>
              <w:rPr>
                <w:color w:val="auto"/>
                <w:lang w:val="uk-UA"/>
              </w:rPr>
            </w:pPr>
          </w:p>
        </w:tc>
        <w:tc>
          <w:tcPr>
            <w:tcW w:w="1244" w:type="dxa"/>
            <w:vMerge/>
            <w:vAlign w:val="center"/>
          </w:tcPr>
          <w:p w:rsidR="00321248" w:rsidRPr="00B65526" w:rsidRDefault="00321248" w:rsidP="004E1B88">
            <w:pPr>
              <w:suppressAutoHyphens w:val="0"/>
              <w:jc w:val="center"/>
              <w:rPr>
                <w:color w:val="auto"/>
                <w:lang w:val="uk-UA"/>
              </w:rPr>
            </w:pPr>
          </w:p>
        </w:tc>
        <w:tc>
          <w:tcPr>
            <w:tcW w:w="2449" w:type="dxa"/>
            <w:vMerge/>
            <w:vAlign w:val="center"/>
          </w:tcPr>
          <w:p w:rsidR="00321248" w:rsidRPr="00B65526" w:rsidRDefault="00321248" w:rsidP="004E1B88">
            <w:pPr>
              <w:suppressAutoHyphens w:val="0"/>
              <w:jc w:val="center"/>
              <w:rPr>
                <w:color w:val="auto"/>
                <w:lang w:val="uk-UA"/>
              </w:rPr>
            </w:pP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доби</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1,29</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0,21</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0,79</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1,21</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потенціювання</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Сечовина  (сироватці крові)</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доби</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0,95</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0,28</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0,72</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1,28</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Сечовина (сеча)</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3 доби</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1,3</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0,12</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0,88</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1,12</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антагонізм</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 xml:space="preserve">Кліренс сечовини </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w:t>
            </w:r>
          </w:p>
        </w:tc>
        <w:tc>
          <w:tcPr>
            <w:tcW w:w="1134" w:type="dxa"/>
            <w:vAlign w:val="center"/>
          </w:tcPr>
          <w:p w:rsidR="00321248" w:rsidRPr="00B65526" w:rsidRDefault="00321248" w:rsidP="00343B4B">
            <w:pPr>
              <w:suppressAutoHyphens w:val="0"/>
              <w:jc w:val="center"/>
              <w:rPr>
                <w:color w:val="auto"/>
                <w:lang w:val="uk-UA"/>
              </w:rPr>
            </w:pPr>
            <w:r w:rsidRPr="00B65526">
              <w:rPr>
                <w:color w:val="auto"/>
                <w:sz w:val="22"/>
                <w:szCs w:val="22"/>
                <w:lang w:val="uk-UA"/>
              </w:rPr>
              <w:t>3 доби</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1,32</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0,72</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0,28</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1,72</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Тригліцериди(сироватка крові)</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 діб</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0,89</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0,18</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0,82</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1,18</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Загальний білок (сироватка крові)</w:t>
            </w:r>
          </w:p>
        </w:tc>
        <w:tc>
          <w:tcPr>
            <w:tcW w:w="1244" w:type="dxa"/>
            <w:vAlign w:val="center"/>
          </w:tcPr>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spacing w:before="40" w:after="40" w:line="276" w:lineRule="auto"/>
              <w:jc w:val="center"/>
              <w:rPr>
                <w:color w:val="auto"/>
                <w:lang w:val="uk-UA"/>
              </w:rPr>
            </w:pPr>
            <w:r w:rsidRPr="00B65526">
              <w:rPr>
                <w:color w:val="auto"/>
                <w:sz w:val="22"/>
                <w:szCs w:val="22"/>
                <w:lang w:val="uk-UA"/>
              </w:rPr>
              <w:t>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 діб</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1,04</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0,10</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0,90</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1,10</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Холестерин (сироватка крові)</w:t>
            </w:r>
          </w:p>
        </w:tc>
        <w:tc>
          <w:tcPr>
            <w:tcW w:w="1244" w:type="dxa"/>
            <w:vAlign w:val="center"/>
          </w:tcPr>
          <w:p w:rsidR="00321248" w:rsidRPr="00B65526" w:rsidRDefault="00321248" w:rsidP="004E1B88">
            <w:pPr>
              <w:suppressAutoHyphens w:val="0"/>
              <w:spacing w:line="276" w:lineRule="auto"/>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spacing w:before="40" w:after="40" w:line="276" w:lineRule="auto"/>
              <w:jc w:val="center"/>
              <w:rPr>
                <w:color w:val="auto"/>
                <w:lang w:val="uk-UA"/>
              </w:rPr>
            </w:pPr>
            <w:r w:rsidRPr="00B65526">
              <w:rPr>
                <w:color w:val="auto"/>
                <w:sz w:val="22"/>
                <w:szCs w:val="22"/>
                <w:lang w:val="uk-UA"/>
              </w:rPr>
              <w:t>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 діб</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0,68</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0,20</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0,80</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1,20</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антагонізм</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Сечовина (сеча)</w:t>
            </w:r>
          </w:p>
        </w:tc>
        <w:tc>
          <w:tcPr>
            <w:tcW w:w="1244" w:type="dxa"/>
            <w:vAlign w:val="center"/>
          </w:tcPr>
          <w:p w:rsidR="00321248" w:rsidRPr="00B65526" w:rsidRDefault="0018390F" w:rsidP="004E1B88">
            <w:pPr>
              <w:suppressAutoHyphens w:val="0"/>
              <w:spacing w:line="276" w:lineRule="auto"/>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spacing w:before="40" w:after="40" w:line="276" w:lineRule="auto"/>
              <w:jc w:val="center"/>
              <w:rPr>
                <w:color w:val="auto"/>
                <w:lang w:val="uk-UA"/>
              </w:rPr>
            </w:pPr>
            <w:r w:rsidRPr="00B65526">
              <w:rPr>
                <w:color w:val="auto"/>
                <w:sz w:val="22"/>
                <w:szCs w:val="22"/>
                <w:lang w:val="uk-UA"/>
              </w:rPr>
              <w:t>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 діб</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0,89</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0,12</w:t>
            </w:r>
          </w:p>
        </w:tc>
        <w:tc>
          <w:tcPr>
            <w:tcW w:w="1118" w:type="dxa"/>
            <w:gridSpan w:val="2"/>
            <w:vAlign w:val="center"/>
          </w:tcPr>
          <w:p w:rsidR="00321248" w:rsidRPr="00B65526" w:rsidRDefault="00321248" w:rsidP="004E1B88">
            <w:pPr>
              <w:suppressAutoHyphens w:val="0"/>
              <w:jc w:val="center"/>
              <w:rPr>
                <w:color w:val="auto"/>
                <w:lang w:val="uk-UA"/>
              </w:rPr>
            </w:pPr>
            <w:r w:rsidRPr="00B65526">
              <w:rPr>
                <w:color w:val="auto"/>
                <w:sz w:val="22"/>
                <w:szCs w:val="22"/>
                <w:lang w:val="uk-UA"/>
              </w:rPr>
              <w:t>0,88</w:t>
            </w:r>
          </w:p>
        </w:tc>
        <w:tc>
          <w:tcPr>
            <w:tcW w:w="1198"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1,12</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r w:rsidR="00321248" w:rsidRPr="00B65526" w:rsidTr="005B5A1D">
        <w:trPr>
          <w:trHeight w:val="397"/>
        </w:trPr>
        <w:tc>
          <w:tcPr>
            <w:tcW w:w="2924" w:type="dxa"/>
          </w:tcPr>
          <w:p w:rsidR="00321248" w:rsidRPr="00B65526" w:rsidRDefault="00321248" w:rsidP="004E1B88">
            <w:pPr>
              <w:suppressAutoHyphens w:val="0"/>
              <w:rPr>
                <w:color w:val="auto"/>
                <w:lang w:val="uk-UA"/>
              </w:rPr>
            </w:pPr>
            <w:r w:rsidRPr="00B65526">
              <w:rPr>
                <w:color w:val="auto"/>
                <w:sz w:val="22"/>
                <w:szCs w:val="22"/>
                <w:lang w:val="uk-UA"/>
              </w:rPr>
              <w:t>Приріст маси тіла</w:t>
            </w:r>
          </w:p>
        </w:tc>
        <w:tc>
          <w:tcPr>
            <w:tcW w:w="124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w:t>
            </w:r>
          </w:p>
        </w:tc>
        <w:tc>
          <w:tcPr>
            <w:tcW w:w="244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7-ГОК, ЕС, 7</w:t>
            </w:r>
            <w:r w:rsidRPr="00B65526">
              <w:rPr>
                <w:color w:val="auto"/>
                <w:sz w:val="22"/>
                <w:szCs w:val="22"/>
                <w:lang w:val="uk-UA"/>
              </w:rPr>
              <w:noBreakHyphen/>
              <w:t>ГОК+ЕС</w:t>
            </w:r>
          </w:p>
        </w:tc>
        <w:tc>
          <w:tcPr>
            <w:tcW w:w="1134"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7 діб</w:t>
            </w:r>
          </w:p>
        </w:tc>
        <w:tc>
          <w:tcPr>
            <w:tcW w:w="84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0,40</w:t>
            </w:r>
          </w:p>
        </w:tc>
        <w:tc>
          <w:tcPr>
            <w:tcW w:w="976"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-8,85</w:t>
            </w:r>
          </w:p>
        </w:tc>
        <w:tc>
          <w:tcPr>
            <w:tcW w:w="1118" w:type="dxa"/>
            <w:gridSpan w:val="2"/>
            <w:vAlign w:val="center"/>
          </w:tcPr>
          <w:p w:rsidR="00321248" w:rsidRPr="00B65526" w:rsidRDefault="00321248" w:rsidP="004E1B88">
            <w:pPr>
              <w:suppressAutoHyphens w:val="0"/>
              <w:ind w:left="-183" w:right="-122"/>
              <w:jc w:val="center"/>
              <w:rPr>
                <w:color w:val="auto"/>
                <w:lang w:val="uk-UA"/>
              </w:rPr>
            </w:pPr>
            <w:r w:rsidRPr="00B65526">
              <w:rPr>
                <w:color w:val="auto"/>
                <w:sz w:val="22"/>
                <w:szCs w:val="22"/>
                <w:lang w:val="uk-UA"/>
              </w:rPr>
              <w:t>-7,25</w:t>
            </w:r>
          </w:p>
        </w:tc>
        <w:tc>
          <w:tcPr>
            <w:tcW w:w="1198" w:type="dxa"/>
            <w:vAlign w:val="center"/>
          </w:tcPr>
          <w:p w:rsidR="00321248" w:rsidRPr="00B65526" w:rsidRDefault="00321248" w:rsidP="004E1B88">
            <w:pPr>
              <w:suppressAutoHyphens w:val="0"/>
              <w:ind w:left="-94" w:right="-186"/>
              <w:jc w:val="center"/>
              <w:rPr>
                <w:color w:val="auto"/>
                <w:lang w:val="uk-UA"/>
              </w:rPr>
            </w:pPr>
            <w:r w:rsidRPr="00B65526">
              <w:rPr>
                <w:color w:val="auto"/>
                <w:sz w:val="22"/>
                <w:szCs w:val="22"/>
                <w:lang w:val="uk-UA"/>
              </w:rPr>
              <w:t>9,25</w:t>
            </w:r>
          </w:p>
        </w:tc>
        <w:tc>
          <w:tcPr>
            <w:tcW w:w="1699" w:type="dxa"/>
            <w:vAlign w:val="center"/>
          </w:tcPr>
          <w:p w:rsidR="00321248" w:rsidRPr="00B65526" w:rsidRDefault="00321248" w:rsidP="004E1B88">
            <w:pPr>
              <w:suppressAutoHyphens w:val="0"/>
              <w:jc w:val="center"/>
              <w:rPr>
                <w:color w:val="auto"/>
                <w:lang w:val="uk-UA"/>
              </w:rPr>
            </w:pPr>
            <w:r w:rsidRPr="00B65526">
              <w:rPr>
                <w:color w:val="auto"/>
                <w:sz w:val="22"/>
                <w:szCs w:val="22"/>
                <w:lang w:val="uk-UA"/>
              </w:rPr>
              <w:t>незалежний</w:t>
            </w:r>
          </w:p>
        </w:tc>
      </w:tr>
    </w:tbl>
    <w:p w:rsidR="008A2701" w:rsidRPr="00B65526" w:rsidRDefault="00B51F40" w:rsidP="00466362">
      <w:pPr>
        <w:spacing w:before="120"/>
        <w:ind w:firstLine="720"/>
        <w:rPr>
          <w:color w:val="auto"/>
          <w:sz w:val="28"/>
          <w:szCs w:val="28"/>
          <w:lang w:val="uk-UA"/>
        </w:rPr>
      </w:pPr>
      <w:r w:rsidRPr="00B65526">
        <w:rPr>
          <w:color w:val="auto"/>
          <w:sz w:val="28"/>
          <w:szCs w:val="28"/>
          <w:lang w:val="uk-UA"/>
        </w:rPr>
        <w:t>Примітка.</w:t>
      </w:r>
      <w:r w:rsidR="008A2701" w:rsidRPr="00B65526">
        <w:rPr>
          <w:color w:val="auto"/>
          <w:sz w:val="28"/>
          <w:szCs w:val="28"/>
          <w:lang w:val="uk-UA"/>
        </w:rPr>
        <w:t xml:space="preserve"> </w:t>
      </w:r>
      <w:r w:rsidR="008A2701" w:rsidRPr="00B65526">
        <w:rPr>
          <w:color w:val="auto"/>
          <w:sz w:val="28"/>
          <w:szCs w:val="28"/>
          <w:vertAlign w:val="superscript"/>
          <w:lang w:val="uk-UA"/>
        </w:rPr>
        <w:t>a</w:t>
      </w:r>
      <w:r w:rsidR="008A2701" w:rsidRPr="00B65526">
        <w:rPr>
          <w:color w:val="auto"/>
          <w:sz w:val="28"/>
          <w:szCs w:val="28"/>
          <w:lang w:val="uk-UA"/>
        </w:rPr>
        <w:t xml:space="preserve"> </w:t>
      </w:r>
      <w:r w:rsidR="006F61EC" w:rsidRPr="00B65526">
        <w:rPr>
          <w:color w:val="auto"/>
          <w:sz w:val="28"/>
          <w:szCs w:val="28"/>
          <w:lang w:val="uk-UA"/>
        </w:rPr>
        <w:t xml:space="preserve">– </w:t>
      </w:r>
      <w:r w:rsidR="008A2701" w:rsidRPr="00B65526">
        <w:rPr>
          <w:color w:val="auto"/>
          <w:sz w:val="28"/>
          <w:szCs w:val="28"/>
          <w:lang w:val="uk-UA"/>
        </w:rPr>
        <w:t>для показни</w:t>
      </w:r>
      <w:r w:rsidR="00862428" w:rsidRPr="00B65526">
        <w:rPr>
          <w:color w:val="auto"/>
          <w:sz w:val="28"/>
          <w:szCs w:val="28"/>
          <w:lang w:val="uk-UA"/>
        </w:rPr>
        <w:t>ка ″тривалість етанолового сну″ –</w:t>
      </w:r>
      <w:r w:rsidR="008A2701" w:rsidRPr="00B65526">
        <w:rPr>
          <w:color w:val="auto"/>
          <w:sz w:val="28"/>
          <w:szCs w:val="28"/>
          <w:lang w:val="uk-UA"/>
        </w:rPr>
        <w:t xml:space="preserve"> n=15, α=0,05</w:t>
      </w:r>
    </w:p>
    <w:p w:rsidR="008A2701" w:rsidRPr="00B65526" w:rsidRDefault="008A2701">
      <w:pPr>
        <w:rPr>
          <w:color w:val="auto"/>
          <w:lang w:val="uk-UA"/>
        </w:rPr>
      </w:pPr>
    </w:p>
    <w:p w:rsidR="00321248" w:rsidRPr="00B65526" w:rsidRDefault="00321248" w:rsidP="00321248">
      <w:pPr>
        <w:suppressAutoHyphens w:val="0"/>
        <w:spacing w:after="200" w:line="276" w:lineRule="auto"/>
        <w:rPr>
          <w:color w:val="auto"/>
          <w:lang w:val="uk-UA"/>
        </w:rPr>
        <w:sectPr w:rsidR="00321248" w:rsidRPr="00B65526" w:rsidSect="003C458F">
          <w:headerReference w:type="default" r:id="rId144"/>
          <w:headerReference w:type="first" r:id="rId145"/>
          <w:footerReference w:type="first" r:id="rId146"/>
          <w:pgSz w:w="16838" w:h="11906" w:orient="landscape"/>
          <w:pgMar w:top="1985" w:right="1134" w:bottom="993" w:left="1701" w:header="1134" w:footer="1134" w:gutter="0"/>
          <w:cols w:space="720"/>
          <w:titlePg/>
          <w:docGrid w:linePitch="360"/>
        </w:sectPr>
      </w:pPr>
    </w:p>
    <w:p w:rsidR="00FB0EE1" w:rsidRPr="00B65526" w:rsidRDefault="00810DC6" w:rsidP="00FB0EE1">
      <w:pPr>
        <w:widowControl w:val="0"/>
        <w:tabs>
          <w:tab w:val="left" w:pos="709"/>
        </w:tabs>
        <w:autoSpaceDE w:val="0"/>
        <w:spacing w:line="360" w:lineRule="auto"/>
        <w:ind w:firstLine="709"/>
        <w:jc w:val="both"/>
        <w:rPr>
          <w:color w:val="auto"/>
          <w:sz w:val="28"/>
          <w:szCs w:val="28"/>
          <w:lang w:val="uk-UA"/>
        </w:rPr>
      </w:pPr>
      <w:r w:rsidRPr="00B65526">
        <w:rPr>
          <w:color w:val="auto"/>
          <w:sz w:val="28"/>
          <w:szCs w:val="28"/>
          <w:lang w:val="uk-UA"/>
        </w:rPr>
        <w:lastRenderedPageBreak/>
        <w:t>У</w:t>
      </w:r>
      <w:r w:rsidR="00FB0EE1" w:rsidRPr="00B65526">
        <w:rPr>
          <w:color w:val="auto"/>
          <w:sz w:val="28"/>
          <w:szCs w:val="28"/>
          <w:lang w:val="uk-UA"/>
        </w:rPr>
        <w:t xml:space="preserve"> ряді випадків виявлено антагонізм та потенціювання токсичного впливу за показниками, що характеризують функціональний стан печінки та нирок. Так, за показниками нефротоксичної дії – глюкозурією та відносною масою нирок через 24 год. встановлено антагонізм; за підвищенням сечовини у сироватці крові та зниженням кліренсу сечовини – потенціювання токсичного ефекту .</w:t>
      </w:r>
    </w:p>
    <w:p w:rsidR="00321248" w:rsidRPr="00B65526" w:rsidRDefault="00321248" w:rsidP="00321248">
      <w:pPr>
        <w:widowControl w:val="0"/>
        <w:tabs>
          <w:tab w:val="left" w:pos="709"/>
        </w:tabs>
        <w:autoSpaceDE w:val="0"/>
        <w:spacing w:line="360" w:lineRule="auto"/>
        <w:ind w:firstLine="709"/>
        <w:jc w:val="both"/>
        <w:rPr>
          <w:color w:val="auto"/>
          <w:sz w:val="28"/>
          <w:szCs w:val="28"/>
          <w:lang w:val="uk-UA"/>
        </w:rPr>
      </w:pPr>
      <w:r w:rsidRPr="00B65526">
        <w:rPr>
          <w:color w:val="auto"/>
          <w:sz w:val="28"/>
          <w:szCs w:val="28"/>
          <w:lang w:val="uk-UA"/>
        </w:rPr>
        <w:t xml:space="preserve">Через 72 год. тип комбінованої дії змінювався: за більшістю показників функціонального стану нирок виявлявся незалежний тип дії, за зниженням екскреції сечовини з сечею – антагоністичний, що свідчить про послаблення токсичного впливу комбінації речовин на нирки. </w:t>
      </w:r>
    </w:p>
    <w:p w:rsidR="00321248" w:rsidRPr="00B65526" w:rsidRDefault="000870DF" w:rsidP="00321248">
      <w:pPr>
        <w:widowControl w:val="0"/>
        <w:tabs>
          <w:tab w:val="left" w:pos="709"/>
        </w:tabs>
        <w:autoSpaceDE w:val="0"/>
        <w:spacing w:line="360" w:lineRule="auto"/>
        <w:ind w:firstLine="709"/>
        <w:jc w:val="both"/>
        <w:rPr>
          <w:color w:val="auto"/>
          <w:sz w:val="28"/>
          <w:szCs w:val="28"/>
          <w:lang w:val="uk-UA"/>
        </w:rPr>
      </w:pPr>
      <w:r w:rsidRPr="00B65526">
        <w:rPr>
          <w:color w:val="auto"/>
          <w:sz w:val="28"/>
          <w:szCs w:val="28"/>
          <w:lang w:val="uk-UA"/>
        </w:rPr>
        <w:t xml:space="preserve">Дослідження типу комбінованої дії за </w:t>
      </w:r>
      <w:r w:rsidR="00321248" w:rsidRPr="00B65526">
        <w:rPr>
          <w:color w:val="auto"/>
          <w:sz w:val="28"/>
          <w:szCs w:val="28"/>
          <w:lang w:val="uk-UA"/>
        </w:rPr>
        <w:t>показник</w:t>
      </w:r>
      <w:r w:rsidRPr="00B65526">
        <w:rPr>
          <w:color w:val="auto"/>
          <w:sz w:val="28"/>
          <w:szCs w:val="28"/>
          <w:lang w:val="uk-UA"/>
        </w:rPr>
        <w:t>ами</w:t>
      </w:r>
      <w:r w:rsidR="00321248" w:rsidRPr="00B65526">
        <w:rPr>
          <w:color w:val="auto"/>
          <w:sz w:val="28"/>
          <w:szCs w:val="28"/>
          <w:lang w:val="uk-UA"/>
        </w:rPr>
        <w:t xml:space="preserve"> гепатотоксичної дії</w:t>
      </w:r>
      <w:r w:rsidR="006F61EC" w:rsidRPr="00B65526">
        <w:rPr>
          <w:color w:val="auto"/>
          <w:sz w:val="28"/>
          <w:szCs w:val="28"/>
          <w:lang w:val="uk-UA"/>
        </w:rPr>
        <w:t xml:space="preserve"> </w:t>
      </w:r>
      <w:r w:rsidRPr="00B65526">
        <w:rPr>
          <w:color w:val="auto"/>
          <w:sz w:val="28"/>
          <w:szCs w:val="28"/>
          <w:lang w:val="uk-UA"/>
        </w:rPr>
        <w:t xml:space="preserve">також </w:t>
      </w:r>
      <w:r w:rsidR="006F61EC" w:rsidRPr="00B65526">
        <w:rPr>
          <w:color w:val="auto"/>
          <w:sz w:val="28"/>
          <w:szCs w:val="28"/>
          <w:lang w:val="uk-UA"/>
        </w:rPr>
        <w:t>дозволил</w:t>
      </w:r>
      <w:r w:rsidRPr="00B65526">
        <w:rPr>
          <w:color w:val="auto"/>
          <w:sz w:val="28"/>
          <w:szCs w:val="28"/>
          <w:lang w:val="uk-UA"/>
        </w:rPr>
        <w:t>о</w:t>
      </w:r>
      <w:r w:rsidR="00321248" w:rsidRPr="00B65526">
        <w:rPr>
          <w:color w:val="auto"/>
          <w:sz w:val="28"/>
          <w:szCs w:val="28"/>
          <w:lang w:val="uk-UA"/>
        </w:rPr>
        <w:t xml:space="preserve"> </w:t>
      </w:r>
      <w:r w:rsidR="006F61EC" w:rsidRPr="00B65526">
        <w:rPr>
          <w:color w:val="auto"/>
          <w:sz w:val="28"/>
          <w:szCs w:val="28"/>
          <w:lang w:val="uk-UA"/>
        </w:rPr>
        <w:t>встановити</w:t>
      </w:r>
      <w:r w:rsidR="00321248" w:rsidRPr="00B65526">
        <w:rPr>
          <w:color w:val="auto"/>
          <w:sz w:val="28"/>
          <w:szCs w:val="28"/>
          <w:lang w:val="uk-UA"/>
        </w:rPr>
        <w:t xml:space="preserve"> </w:t>
      </w:r>
      <w:r w:rsidRPr="00B65526">
        <w:rPr>
          <w:color w:val="auto"/>
          <w:sz w:val="28"/>
          <w:szCs w:val="28"/>
          <w:lang w:val="uk-UA"/>
        </w:rPr>
        <w:t xml:space="preserve">в ранні строки </w:t>
      </w:r>
      <w:r w:rsidR="006F61EC" w:rsidRPr="00B65526">
        <w:rPr>
          <w:color w:val="auto"/>
          <w:sz w:val="28"/>
          <w:szCs w:val="28"/>
          <w:lang w:val="uk-UA"/>
        </w:rPr>
        <w:t>потенціювання токсичного впливу за підвищенням активності ЛФ у сироватці крові (24 год. і 3 доби)</w:t>
      </w:r>
      <w:r w:rsidRPr="00B65526">
        <w:rPr>
          <w:color w:val="auto"/>
          <w:sz w:val="28"/>
          <w:szCs w:val="28"/>
          <w:lang w:val="uk-UA"/>
        </w:rPr>
        <w:t xml:space="preserve">; пізніше – </w:t>
      </w:r>
      <w:r w:rsidR="006F61EC" w:rsidRPr="00B65526">
        <w:rPr>
          <w:color w:val="auto"/>
          <w:sz w:val="28"/>
          <w:szCs w:val="28"/>
          <w:lang w:val="uk-UA"/>
        </w:rPr>
        <w:t xml:space="preserve">антагонізм за </w:t>
      </w:r>
      <w:r w:rsidR="00321248" w:rsidRPr="00B65526">
        <w:rPr>
          <w:color w:val="auto"/>
          <w:sz w:val="28"/>
          <w:szCs w:val="28"/>
          <w:lang w:val="uk-UA"/>
        </w:rPr>
        <w:t>концентраці</w:t>
      </w:r>
      <w:r w:rsidR="006F61EC" w:rsidRPr="00B65526">
        <w:rPr>
          <w:color w:val="auto"/>
          <w:sz w:val="28"/>
          <w:szCs w:val="28"/>
          <w:lang w:val="uk-UA"/>
        </w:rPr>
        <w:t>єю</w:t>
      </w:r>
      <w:r w:rsidR="00321248" w:rsidRPr="00B65526">
        <w:rPr>
          <w:color w:val="auto"/>
          <w:sz w:val="28"/>
          <w:szCs w:val="28"/>
          <w:lang w:val="uk-UA"/>
        </w:rPr>
        <w:t xml:space="preserve"> холесте</w:t>
      </w:r>
      <w:r w:rsidR="00B446C9" w:rsidRPr="00B65526">
        <w:rPr>
          <w:color w:val="auto"/>
          <w:sz w:val="28"/>
          <w:szCs w:val="28"/>
          <w:lang w:val="uk-UA"/>
        </w:rPr>
        <w:t>рину в сироватці крові (7 </w:t>
      </w:r>
      <w:r w:rsidRPr="00B65526">
        <w:rPr>
          <w:color w:val="auto"/>
          <w:sz w:val="28"/>
          <w:szCs w:val="28"/>
          <w:lang w:val="uk-UA"/>
        </w:rPr>
        <w:t xml:space="preserve">діб). </w:t>
      </w:r>
    </w:p>
    <w:p w:rsidR="00321248" w:rsidRPr="00B65526" w:rsidRDefault="00321248" w:rsidP="00321248">
      <w:pPr>
        <w:widowControl w:val="0"/>
        <w:tabs>
          <w:tab w:val="left" w:pos="709"/>
        </w:tabs>
        <w:autoSpaceDE w:val="0"/>
        <w:spacing w:line="360" w:lineRule="auto"/>
        <w:ind w:firstLine="709"/>
        <w:jc w:val="both"/>
        <w:rPr>
          <w:color w:val="auto"/>
          <w:sz w:val="28"/>
          <w:szCs w:val="28"/>
          <w:lang w:val="uk-UA"/>
        </w:rPr>
      </w:pPr>
      <w:r w:rsidRPr="00B65526">
        <w:rPr>
          <w:color w:val="auto"/>
          <w:sz w:val="28"/>
          <w:szCs w:val="28"/>
          <w:lang w:val="uk-UA"/>
        </w:rPr>
        <w:t>Аналіз даних щодо комбінованої гострої токсичної дії 7</w:t>
      </w:r>
      <w:r w:rsidRPr="00B65526">
        <w:rPr>
          <w:color w:val="auto"/>
          <w:sz w:val="28"/>
          <w:szCs w:val="28"/>
          <w:lang w:val="uk-UA"/>
        </w:rPr>
        <w:noBreakHyphen/>
      </w:r>
      <w:r w:rsidRPr="00B65526">
        <w:rPr>
          <w:color w:val="auto"/>
          <w:sz w:val="28"/>
          <w:szCs w:val="28"/>
          <w:lang w:val="uk-UA"/>
        </w:rPr>
        <w:softHyphen/>
        <w:t xml:space="preserve">ГОК та ЕС з використанням ймовірнісних критеріїв свідчить, що в ранні строки інтоксикації важливим є токсичне ураження нирок, зокрема порушення азотовидільної функції, в пізніші строки досліджень – порушення функціонального стану печінки. </w:t>
      </w:r>
      <w:r w:rsidR="000870DF" w:rsidRPr="00B65526">
        <w:rPr>
          <w:color w:val="auto"/>
          <w:sz w:val="28"/>
          <w:szCs w:val="28"/>
          <w:lang w:val="uk-UA"/>
        </w:rPr>
        <w:t xml:space="preserve">Про позитивну динаміку гострого отруєння в цілому свідчить відсутність випадків потенціювання в пізні строки інтоксикації. </w:t>
      </w:r>
      <w:r w:rsidRPr="00B65526">
        <w:rPr>
          <w:color w:val="auto"/>
          <w:sz w:val="28"/>
          <w:szCs w:val="28"/>
          <w:lang w:val="uk-UA"/>
        </w:rPr>
        <w:t xml:space="preserve"> </w:t>
      </w:r>
    </w:p>
    <w:p w:rsidR="006B3C17" w:rsidRPr="00B65526" w:rsidRDefault="006B3C17" w:rsidP="00321248">
      <w:pPr>
        <w:pStyle w:val="ab"/>
        <w:spacing w:after="0"/>
        <w:ind w:left="709" w:firstLine="11"/>
        <w:jc w:val="left"/>
        <w:rPr>
          <w:b/>
          <w:bCs/>
          <w:sz w:val="28"/>
          <w:szCs w:val="28"/>
          <w:lang w:val="uk-UA"/>
        </w:rPr>
      </w:pPr>
    </w:p>
    <w:p w:rsidR="006B3C17" w:rsidRPr="00B65526" w:rsidRDefault="006B3C17" w:rsidP="00321248">
      <w:pPr>
        <w:pStyle w:val="ab"/>
        <w:spacing w:after="0"/>
        <w:ind w:left="709" w:firstLine="11"/>
        <w:jc w:val="left"/>
        <w:rPr>
          <w:b/>
          <w:bCs/>
          <w:sz w:val="28"/>
          <w:szCs w:val="28"/>
          <w:lang w:val="uk-UA"/>
        </w:rPr>
      </w:pPr>
    </w:p>
    <w:p w:rsidR="00321248" w:rsidRPr="00B65526" w:rsidRDefault="006B3C17" w:rsidP="007F0FBC">
      <w:pPr>
        <w:pStyle w:val="ab"/>
        <w:spacing w:after="0"/>
        <w:ind w:firstLine="709"/>
        <w:rPr>
          <w:b/>
          <w:bCs/>
          <w:sz w:val="28"/>
          <w:szCs w:val="28"/>
          <w:lang w:val="uk-UA"/>
        </w:rPr>
      </w:pPr>
      <w:r w:rsidRPr="00B65526">
        <w:rPr>
          <w:b/>
          <w:bCs/>
          <w:sz w:val="28"/>
          <w:szCs w:val="28"/>
          <w:lang w:val="uk-UA"/>
        </w:rPr>
        <w:br w:type="page"/>
      </w:r>
      <w:r w:rsidR="00321248" w:rsidRPr="00B65526">
        <w:rPr>
          <w:b/>
          <w:bCs/>
          <w:sz w:val="28"/>
          <w:szCs w:val="28"/>
          <w:lang w:val="uk-UA"/>
        </w:rPr>
        <w:lastRenderedPageBreak/>
        <w:t>5.2  Ізольований і комбінова</w:t>
      </w:r>
      <w:r w:rsidR="007F0FBC" w:rsidRPr="00B65526">
        <w:rPr>
          <w:b/>
          <w:bCs/>
          <w:sz w:val="28"/>
          <w:szCs w:val="28"/>
          <w:lang w:val="uk-UA"/>
        </w:rPr>
        <w:t>ний вплив 7</w:t>
      </w:r>
      <w:r w:rsidR="007F0FBC" w:rsidRPr="00B65526">
        <w:rPr>
          <w:b/>
          <w:bCs/>
          <w:sz w:val="28"/>
          <w:szCs w:val="28"/>
          <w:lang w:val="uk-UA"/>
        </w:rPr>
        <w:noBreakHyphen/>
        <w:t xml:space="preserve">гідроксикумарину та </w:t>
      </w:r>
      <w:r w:rsidR="00321248" w:rsidRPr="00B65526">
        <w:rPr>
          <w:b/>
          <w:bCs/>
          <w:sz w:val="28"/>
          <w:szCs w:val="28"/>
          <w:lang w:val="uk-UA"/>
        </w:rPr>
        <w:t>етилового спирту на організм щурів за умов підгострої  інтоксикації</w:t>
      </w:r>
    </w:p>
    <w:p w:rsidR="00321248" w:rsidRPr="00B65526" w:rsidRDefault="00321248" w:rsidP="007F0FBC">
      <w:pPr>
        <w:widowControl w:val="0"/>
        <w:autoSpaceDE w:val="0"/>
        <w:spacing w:line="360" w:lineRule="auto"/>
        <w:ind w:firstLine="709"/>
        <w:jc w:val="both"/>
        <w:rPr>
          <w:color w:val="auto"/>
          <w:sz w:val="28"/>
          <w:szCs w:val="28"/>
          <w:lang w:val="uk-UA"/>
        </w:rPr>
      </w:pPr>
    </w:p>
    <w:p w:rsidR="00321248" w:rsidRPr="00B65526" w:rsidRDefault="00321248" w:rsidP="00321248">
      <w:pPr>
        <w:widowControl w:val="0"/>
        <w:autoSpaceDE w:val="0"/>
        <w:spacing w:line="360" w:lineRule="auto"/>
        <w:ind w:firstLine="709"/>
        <w:jc w:val="both"/>
        <w:rPr>
          <w:color w:val="auto"/>
          <w:sz w:val="28"/>
          <w:szCs w:val="28"/>
          <w:lang w:val="uk-UA"/>
        </w:rPr>
      </w:pPr>
    </w:p>
    <w:p w:rsidR="00321248" w:rsidRPr="00B65526" w:rsidRDefault="00321248" w:rsidP="00321248">
      <w:pPr>
        <w:widowControl w:val="0"/>
        <w:autoSpaceDE w:val="0"/>
        <w:spacing w:line="360" w:lineRule="auto"/>
        <w:jc w:val="both"/>
        <w:rPr>
          <w:b/>
          <w:color w:val="auto"/>
          <w:sz w:val="28"/>
          <w:szCs w:val="28"/>
          <w:lang w:val="uk-UA"/>
        </w:rPr>
      </w:pPr>
      <w:r w:rsidRPr="00B65526">
        <w:rPr>
          <w:color w:val="auto"/>
          <w:sz w:val="28"/>
          <w:szCs w:val="28"/>
          <w:lang w:val="uk-UA"/>
        </w:rPr>
        <w:tab/>
      </w:r>
      <w:r w:rsidRPr="00B65526">
        <w:rPr>
          <w:b/>
          <w:color w:val="auto"/>
          <w:sz w:val="28"/>
          <w:szCs w:val="28"/>
          <w:lang w:val="uk-UA"/>
        </w:rPr>
        <w:t>5.2.1</w:t>
      </w:r>
      <w:r w:rsidR="00D761CF" w:rsidRPr="00B65526">
        <w:rPr>
          <w:b/>
          <w:color w:val="auto"/>
          <w:sz w:val="28"/>
          <w:szCs w:val="28"/>
          <w:lang w:val="uk-UA"/>
        </w:rPr>
        <w:t xml:space="preserve"> </w:t>
      </w:r>
      <w:r w:rsidR="007F0FBC" w:rsidRPr="00B65526">
        <w:rPr>
          <w:b/>
          <w:color w:val="auto"/>
          <w:sz w:val="28"/>
          <w:szCs w:val="28"/>
          <w:lang w:val="uk-UA"/>
        </w:rPr>
        <w:t xml:space="preserve"> </w:t>
      </w:r>
      <w:r w:rsidRPr="00B65526">
        <w:rPr>
          <w:b/>
          <w:color w:val="auto"/>
          <w:sz w:val="28"/>
          <w:szCs w:val="28"/>
          <w:lang w:val="uk-UA"/>
        </w:rPr>
        <w:t xml:space="preserve">Стан центральної нервової системи </w:t>
      </w:r>
      <w:r w:rsidR="00202484" w:rsidRPr="00B65526">
        <w:rPr>
          <w:b/>
          <w:color w:val="auto"/>
          <w:sz w:val="28"/>
          <w:szCs w:val="28"/>
          <w:lang w:val="uk-UA"/>
        </w:rPr>
        <w:t xml:space="preserve">щурів </w:t>
      </w:r>
      <w:r w:rsidRPr="00B65526">
        <w:rPr>
          <w:b/>
          <w:color w:val="auto"/>
          <w:sz w:val="28"/>
          <w:szCs w:val="28"/>
          <w:lang w:val="uk-UA"/>
        </w:rPr>
        <w:t xml:space="preserve">за ізольованої і комбінованої дії </w:t>
      </w:r>
      <w:r w:rsidR="00FE1824" w:rsidRPr="00B65526">
        <w:rPr>
          <w:b/>
          <w:color w:val="auto"/>
          <w:sz w:val="28"/>
          <w:szCs w:val="28"/>
          <w:lang w:val="uk-UA"/>
        </w:rPr>
        <w:t>7</w:t>
      </w:r>
      <w:r w:rsidR="00FE1824" w:rsidRPr="00B65526">
        <w:rPr>
          <w:b/>
          <w:color w:val="auto"/>
          <w:sz w:val="28"/>
          <w:szCs w:val="28"/>
          <w:lang w:val="uk-UA"/>
        </w:rPr>
        <w:noBreakHyphen/>
        <w:t xml:space="preserve">гідроксикумарину та </w:t>
      </w:r>
      <w:r w:rsidRPr="00B65526">
        <w:rPr>
          <w:b/>
          <w:color w:val="auto"/>
          <w:sz w:val="28"/>
          <w:szCs w:val="28"/>
          <w:lang w:val="uk-UA"/>
        </w:rPr>
        <w:t xml:space="preserve">етилового спирту </w:t>
      </w:r>
    </w:p>
    <w:p w:rsidR="00321248" w:rsidRPr="00B65526" w:rsidRDefault="00321248" w:rsidP="00321248">
      <w:pPr>
        <w:widowControl w:val="0"/>
        <w:autoSpaceDE w:val="0"/>
        <w:spacing w:line="360" w:lineRule="auto"/>
        <w:jc w:val="both"/>
        <w:rPr>
          <w:color w:val="auto"/>
          <w:sz w:val="28"/>
          <w:szCs w:val="28"/>
          <w:lang w:val="uk-UA"/>
        </w:rPr>
      </w:pPr>
    </w:p>
    <w:p w:rsidR="00321248" w:rsidRPr="00B65526" w:rsidRDefault="00321248" w:rsidP="00321248">
      <w:pPr>
        <w:widowControl w:val="0"/>
        <w:autoSpaceDE w:val="0"/>
        <w:spacing w:line="360" w:lineRule="auto"/>
        <w:jc w:val="both"/>
        <w:rPr>
          <w:color w:val="auto"/>
          <w:sz w:val="28"/>
          <w:szCs w:val="28"/>
          <w:lang w:val="uk-UA"/>
        </w:rPr>
      </w:pPr>
    </w:p>
    <w:p w:rsidR="00321248" w:rsidRPr="00B65526" w:rsidRDefault="00321248" w:rsidP="00321248">
      <w:pPr>
        <w:widowControl w:val="0"/>
        <w:autoSpaceDE w:val="0"/>
        <w:spacing w:line="360" w:lineRule="auto"/>
        <w:ind w:firstLine="708"/>
        <w:jc w:val="both"/>
        <w:rPr>
          <w:color w:val="auto"/>
          <w:sz w:val="28"/>
          <w:szCs w:val="28"/>
          <w:lang w:val="uk-UA"/>
        </w:rPr>
      </w:pPr>
      <w:r w:rsidRPr="00B65526">
        <w:rPr>
          <w:color w:val="auto"/>
          <w:sz w:val="28"/>
          <w:szCs w:val="28"/>
          <w:lang w:val="uk-UA"/>
        </w:rPr>
        <w:t>Встановлено, що за ізольованого та комбінованого впливу 7</w:t>
      </w:r>
      <w:r w:rsidRPr="00B65526">
        <w:rPr>
          <w:color w:val="auto"/>
          <w:sz w:val="28"/>
          <w:szCs w:val="28"/>
          <w:lang w:val="uk-UA"/>
        </w:rPr>
        <w:noBreakHyphen/>
        <w:t xml:space="preserve">ГОК </w:t>
      </w:r>
      <w:r w:rsidR="00810DC6" w:rsidRPr="00B65526">
        <w:rPr>
          <w:color w:val="auto"/>
          <w:sz w:val="28"/>
          <w:szCs w:val="28"/>
          <w:lang w:val="uk-UA"/>
        </w:rPr>
        <w:t>у</w:t>
      </w:r>
      <w:r w:rsidRPr="00B65526">
        <w:rPr>
          <w:color w:val="auto"/>
          <w:sz w:val="28"/>
          <w:szCs w:val="28"/>
          <w:lang w:val="uk-UA"/>
        </w:rPr>
        <w:t xml:space="preserve"> дозах 20 і  200 мг/кг, ЕС </w:t>
      </w:r>
      <w:r w:rsidR="00B505CC" w:rsidRPr="00B65526">
        <w:rPr>
          <w:color w:val="auto"/>
          <w:sz w:val="28"/>
          <w:szCs w:val="28"/>
          <w:lang w:val="uk-UA"/>
        </w:rPr>
        <w:t>у</w:t>
      </w:r>
      <w:r w:rsidRPr="00B65526">
        <w:rPr>
          <w:color w:val="auto"/>
          <w:sz w:val="28"/>
          <w:szCs w:val="28"/>
          <w:lang w:val="uk-UA"/>
        </w:rPr>
        <w:t xml:space="preserve"> дозі 750 мг/кг симптомів інтоксикації та випадків загибелі тварин не спостерігалось.</w:t>
      </w:r>
    </w:p>
    <w:p w:rsidR="00FB0EE1" w:rsidRPr="00B65526" w:rsidRDefault="00FB0EE1" w:rsidP="00FB0EE1">
      <w:pPr>
        <w:widowControl w:val="0"/>
        <w:autoSpaceDE w:val="0"/>
        <w:spacing w:line="360" w:lineRule="auto"/>
        <w:ind w:firstLine="709"/>
        <w:jc w:val="both"/>
        <w:rPr>
          <w:color w:val="auto"/>
          <w:sz w:val="28"/>
          <w:szCs w:val="28"/>
          <w:lang w:val="uk-UA"/>
        </w:rPr>
      </w:pPr>
      <w:r w:rsidRPr="00B65526">
        <w:rPr>
          <w:color w:val="auto"/>
          <w:sz w:val="28"/>
          <w:szCs w:val="28"/>
          <w:lang w:val="uk-UA"/>
        </w:rPr>
        <w:t>Результати оці</w:t>
      </w:r>
      <w:r w:rsidR="00321248" w:rsidRPr="00B65526">
        <w:rPr>
          <w:color w:val="auto"/>
          <w:sz w:val="28"/>
          <w:szCs w:val="28"/>
          <w:lang w:val="uk-UA"/>
        </w:rPr>
        <w:t>нк</w:t>
      </w:r>
      <w:r w:rsidRPr="00B65526">
        <w:rPr>
          <w:color w:val="auto"/>
          <w:sz w:val="28"/>
          <w:szCs w:val="28"/>
          <w:lang w:val="uk-UA"/>
        </w:rPr>
        <w:t>и</w:t>
      </w:r>
      <w:r w:rsidR="00321248" w:rsidRPr="00B65526">
        <w:rPr>
          <w:color w:val="auto"/>
          <w:sz w:val="28"/>
          <w:szCs w:val="28"/>
          <w:lang w:val="uk-UA"/>
        </w:rPr>
        <w:t xml:space="preserve"> функціонального стану ЦНС </w:t>
      </w:r>
      <w:r w:rsidRPr="00B65526">
        <w:rPr>
          <w:color w:val="auto"/>
          <w:sz w:val="28"/>
          <w:szCs w:val="28"/>
          <w:lang w:val="uk-UA"/>
        </w:rPr>
        <w:t>у</w:t>
      </w:r>
      <w:r w:rsidR="00321248" w:rsidRPr="00B65526">
        <w:rPr>
          <w:color w:val="auto"/>
          <w:sz w:val="28"/>
          <w:szCs w:val="28"/>
          <w:lang w:val="uk-UA"/>
        </w:rPr>
        <w:t xml:space="preserve"> тест</w:t>
      </w:r>
      <w:r w:rsidRPr="00B65526">
        <w:rPr>
          <w:color w:val="auto"/>
          <w:sz w:val="28"/>
          <w:szCs w:val="28"/>
          <w:lang w:val="uk-UA"/>
        </w:rPr>
        <w:t>і</w:t>
      </w:r>
      <w:r w:rsidR="00321248" w:rsidRPr="00B65526">
        <w:rPr>
          <w:color w:val="auto"/>
          <w:sz w:val="28"/>
          <w:szCs w:val="28"/>
          <w:lang w:val="uk-UA"/>
        </w:rPr>
        <w:t xml:space="preserve"> </w:t>
      </w:r>
      <w:r w:rsidR="00DF25ED" w:rsidRPr="00B65526">
        <w:rPr>
          <w:color w:val="auto"/>
          <w:sz w:val="28"/>
          <w:szCs w:val="28"/>
          <w:lang w:val="uk-UA"/>
        </w:rPr>
        <w:t>"</w:t>
      </w:r>
      <w:r w:rsidR="00321248" w:rsidRPr="00B65526">
        <w:rPr>
          <w:color w:val="auto"/>
          <w:sz w:val="28"/>
          <w:szCs w:val="28"/>
          <w:lang w:val="uk-UA"/>
        </w:rPr>
        <w:t xml:space="preserve">приземлення на задні кінцівки" </w:t>
      </w:r>
      <w:r w:rsidR="00501D6D" w:rsidRPr="00B65526">
        <w:rPr>
          <w:color w:val="auto"/>
          <w:sz w:val="28"/>
          <w:szCs w:val="28"/>
          <w:lang w:val="uk-UA"/>
        </w:rPr>
        <w:t>викладені</w:t>
      </w:r>
      <w:r w:rsidRPr="00B65526">
        <w:rPr>
          <w:color w:val="auto"/>
          <w:sz w:val="28"/>
          <w:szCs w:val="28"/>
          <w:lang w:val="uk-UA"/>
        </w:rPr>
        <w:t xml:space="preserve"> </w:t>
      </w:r>
      <w:r w:rsidR="00321248" w:rsidRPr="00B65526">
        <w:rPr>
          <w:color w:val="auto"/>
          <w:sz w:val="28"/>
          <w:szCs w:val="28"/>
          <w:lang w:val="uk-UA"/>
        </w:rPr>
        <w:t xml:space="preserve"> в </w:t>
      </w:r>
      <w:r w:rsidR="006E30F6" w:rsidRPr="00B65526">
        <w:rPr>
          <w:color w:val="auto"/>
          <w:sz w:val="28"/>
          <w:szCs w:val="28"/>
          <w:lang w:val="uk-UA"/>
        </w:rPr>
        <w:t>табл.</w:t>
      </w:r>
      <w:r w:rsidRPr="00B65526">
        <w:rPr>
          <w:color w:val="auto"/>
          <w:sz w:val="28"/>
          <w:szCs w:val="28"/>
          <w:lang w:val="uk-UA"/>
        </w:rPr>
        <w:t>і 5.8.</w:t>
      </w:r>
    </w:p>
    <w:p w:rsidR="00321248" w:rsidRPr="00B65526" w:rsidRDefault="00321248" w:rsidP="00655DE1">
      <w:pPr>
        <w:pStyle w:val="ae"/>
        <w:rPr>
          <w:lang w:val="uk-UA"/>
        </w:rPr>
      </w:pPr>
      <w:r w:rsidRPr="00B65526">
        <w:rPr>
          <w:lang w:val="uk-UA"/>
        </w:rPr>
        <w:t>Таблиця 5.8</w:t>
      </w:r>
      <w:r w:rsidR="00655DE1" w:rsidRPr="00B65526">
        <w:rPr>
          <w:lang w:val="uk-UA"/>
        </w:rPr>
        <w:t xml:space="preserve">  –  </w:t>
      </w:r>
      <w:r w:rsidRPr="00B65526">
        <w:rPr>
          <w:lang w:val="uk-UA"/>
        </w:rPr>
        <w:t>Відстань між відбитками задніх кінцівок (см) щурів самок в тесті ″приземлення на задні кінцівки″ при ізольованій і комбінованій дії 7</w:t>
      </w:r>
      <w:r w:rsidRPr="00B65526">
        <w:rPr>
          <w:lang w:val="uk-UA"/>
        </w:rPr>
        <w:noBreakHyphen/>
        <w:t>ГОК та ЕС  упродовж 28 діб</w:t>
      </w:r>
      <w:r w:rsidR="00862428" w:rsidRPr="00B65526">
        <w:rPr>
          <w:lang w:val="uk-UA"/>
        </w:rPr>
        <w:t xml:space="preserve"> </w:t>
      </w:r>
      <w:r w:rsidRPr="00B65526">
        <w:rPr>
          <w:lang w:val="uk-UA"/>
        </w:rPr>
        <w:t xml:space="preserve"> (</w:t>
      </w:r>
      <w:r w:rsidR="00D81EE0" w:rsidRPr="00B65526">
        <w:rPr>
          <w:position w:val="-6"/>
          <w:lang w:val="uk-UA"/>
        </w:rPr>
        <w:object w:dxaOrig="200" w:dyaOrig="340">
          <v:shape id="_x0000_i1096" type="#_x0000_t75" style="width:10.65pt;height:18.15pt" o:ole="">
            <v:imagedata r:id="rId34" o:title=""/>
          </v:shape>
          <o:OLEObject Type="Embed" ProgID="Equation.3" ShapeID="_x0000_i1096" DrawAspect="Content" ObjectID="_1534776825" r:id="rId147"/>
        </w:object>
      </w:r>
      <w:r w:rsidR="00D81EE0" w:rsidRPr="00B65526">
        <w:rPr>
          <w:lang w:val="uk-UA"/>
        </w:rPr>
        <w:t xml:space="preserve"> ± S</w:t>
      </w:r>
      <w:r w:rsidR="00DC2B18" w:rsidRPr="00B65526">
        <w:rPr>
          <w:position w:val="-6"/>
          <w:szCs w:val="28"/>
          <w:lang w:val="uk-UA"/>
        </w:rPr>
        <w:object w:dxaOrig="200" w:dyaOrig="340">
          <v:shape id="_x0000_i1097" type="#_x0000_t75" style="width:6.25pt;height:10.65pt" o:ole="">
            <v:imagedata r:id="rId12" o:title=""/>
          </v:shape>
          <o:OLEObject Type="Embed" ProgID="Equation.3" ShapeID="_x0000_i1097" DrawAspect="Content" ObjectID="_1534776826" r:id="rId148"/>
        </w:object>
      </w:r>
      <w:r w:rsidR="00DF25ED" w:rsidRPr="00B65526">
        <w:rPr>
          <w:lang w:val="uk-UA"/>
        </w:rPr>
        <w:t>)</w:t>
      </w:r>
      <w:r w:rsidRPr="00B65526">
        <w:rPr>
          <w:lang w:val="uk-UA"/>
        </w:rPr>
        <w:t>, n=5</w:t>
      </w: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1417"/>
        <w:gridCol w:w="1546"/>
        <w:gridCol w:w="1539"/>
        <w:gridCol w:w="1564"/>
        <w:gridCol w:w="1548"/>
      </w:tblGrid>
      <w:tr w:rsidR="00321248" w:rsidRPr="00B65526" w:rsidTr="00C132DE">
        <w:trPr>
          <w:trHeight w:val="1701"/>
        </w:trPr>
        <w:tc>
          <w:tcPr>
            <w:tcW w:w="1564" w:type="dxa"/>
            <w:noWrap/>
            <w:vAlign w:val="center"/>
          </w:tcPr>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Контроль</w:t>
            </w:r>
          </w:p>
        </w:tc>
        <w:tc>
          <w:tcPr>
            <w:tcW w:w="1417" w:type="dxa"/>
            <w:noWrap/>
            <w:vAlign w:val="center"/>
          </w:tcPr>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7-ГОК, 20 мг/кг</w:t>
            </w:r>
          </w:p>
        </w:tc>
        <w:tc>
          <w:tcPr>
            <w:tcW w:w="1546" w:type="dxa"/>
            <w:vAlign w:val="center"/>
          </w:tcPr>
          <w:p w:rsidR="00321248" w:rsidRPr="00B65526" w:rsidRDefault="00321248" w:rsidP="000A0698">
            <w:pPr>
              <w:widowControl w:val="0"/>
              <w:autoSpaceDE w:val="0"/>
              <w:jc w:val="center"/>
              <w:rPr>
                <w:color w:val="auto"/>
                <w:sz w:val="28"/>
                <w:szCs w:val="28"/>
                <w:lang w:val="uk-UA"/>
              </w:rPr>
            </w:pPr>
            <w:r w:rsidRPr="00B65526">
              <w:rPr>
                <w:color w:val="auto"/>
                <w:sz w:val="28"/>
                <w:szCs w:val="28"/>
                <w:lang w:val="uk-UA"/>
              </w:rPr>
              <w:t>7-ГОК, 200 мг/кг</w:t>
            </w:r>
          </w:p>
        </w:tc>
        <w:tc>
          <w:tcPr>
            <w:tcW w:w="1539" w:type="dxa"/>
          </w:tcPr>
          <w:p w:rsidR="00321248" w:rsidRPr="00B65526" w:rsidRDefault="00321248" w:rsidP="000A0698">
            <w:pPr>
              <w:widowControl w:val="0"/>
              <w:autoSpaceDE w:val="0"/>
              <w:ind w:left="57"/>
              <w:jc w:val="center"/>
              <w:rPr>
                <w:color w:val="auto"/>
                <w:sz w:val="28"/>
                <w:szCs w:val="28"/>
                <w:lang w:val="uk-UA"/>
              </w:rPr>
            </w:pPr>
          </w:p>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ЕС,</w:t>
            </w:r>
          </w:p>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750 мг/кг</w:t>
            </w:r>
          </w:p>
        </w:tc>
        <w:tc>
          <w:tcPr>
            <w:tcW w:w="1564" w:type="dxa"/>
            <w:noWrap/>
            <w:vAlign w:val="center"/>
          </w:tcPr>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ЕС,</w:t>
            </w:r>
          </w:p>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750 мг/кг +</w:t>
            </w:r>
          </w:p>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7-ГОК,</w:t>
            </w:r>
          </w:p>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20 мг/кг</w:t>
            </w:r>
          </w:p>
        </w:tc>
        <w:tc>
          <w:tcPr>
            <w:tcW w:w="1548" w:type="dxa"/>
            <w:noWrap/>
            <w:vAlign w:val="center"/>
          </w:tcPr>
          <w:p w:rsidR="00321248" w:rsidRPr="00B65526" w:rsidRDefault="00160FC7" w:rsidP="000A0698">
            <w:pPr>
              <w:widowControl w:val="0"/>
              <w:autoSpaceDE w:val="0"/>
              <w:ind w:left="57"/>
              <w:jc w:val="center"/>
              <w:rPr>
                <w:color w:val="auto"/>
                <w:sz w:val="28"/>
                <w:szCs w:val="28"/>
                <w:lang w:val="uk-UA"/>
              </w:rPr>
            </w:pPr>
            <w:r w:rsidRPr="00B65526">
              <w:rPr>
                <w:color w:val="auto"/>
                <w:sz w:val="28"/>
                <w:szCs w:val="28"/>
                <w:lang w:val="uk-UA"/>
              </w:rPr>
              <w:t>ЕС,</w:t>
            </w:r>
          </w:p>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750 мг/кг +</w:t>
            </w:r>
          </w:p>
          <w:p w:rsidR="00321248" w:rsidRPr="00B65526" w:rsidRDefault="00321248" w:rsidP="000A0698">
            <w:pPr>
              <w:widowControl w:val="0"/>
              <w:autoSpaceDE w:val="0"/>
              <w:ind w:left="57"/>
              <w:jc w:val="center"/>
              <w:rPr>
                <w:color w:val="auto"/>
                <w:sz w:val="28"/>
                <w:szCs w:val="28"/>
                <w:lang w:val="uk-UA"/>
              </w:rPr>
            </w:pPr>
            <w:r w:rsidRPr="00B65526">
              <w:rPr>
                <w:color w:val="auto"/>
                <w:sz w:val="28"/>
                <w:szCs w:val="28"/>
                <w:lang w:val="uk-UA"/>
              </w:rPr>
              <w:t>7-ГОК, 200 мг/кг</w:t>
            </w:r>
          </w:p>
        </w:tc>
      </w:tr>
      <w:tr w:rsidR="00321248" w:rsidRPr="00B65526" w:rsidTr="00C132DE">
        <w:trPr>
          <w:trHeight w:val="425"/>
        </w:trPr>
        <w:tc>
          <w:tcPr>
            <w:tcW w:w="9178" w:type="dxa"/>
            <w:gridSpan w:val="6"/>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До введення</w:t>
            </w:r>
          </w:p>
        </w:tc>
      </w:tr>
      <w:tr w:rsidR="00321248" w:rsidRPr="00B65526" w:rsidTr="00655DE1">
        <w:trPr>
          <w:trHeight w:val="680"/>
        </w:trPr>
        <w:tc>
          <w:tcPr>
            <w:tcW w:w="1564" w:type="dxa"/>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4,77±0,19</w:t>
            </w:r>
          </w:p>
        </w:tc>
        <w:tc>
          <w:tcPr>
            <w:tcW w:w="1417"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5,17±0,27</w:t>
            </w:r>
          </w:p>
        </w:tc>
        <w:tc>
          <w:tcPr>
            <w:tcW w:w="1546" w:type="dxa"/>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4,80±0,37</w:t>
            </w:r>
          </w:p>
        </w:tc>
        <w:tc>
          <w:tcPr>
            <w:tcW w:w="1539" w:type="dxa"/>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4,70±0,57</w:t>
            </w:r>
          </w:p>
        </w:tc>
        <w:tc>
          <w:tcPr>
            <w:tcW w:w="1564"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5,00±0,54</w:t>
            </w:r>
          </w:p>
        </w:tc>
        <w:tc>
          <w:tcPr>
            <w:tcW w:w="1548"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5,45±0,36</w:t>
            </w:r>
          </w:p>
        </w:tc>
      </w:tr>
      <w:tr w:rsidR="00321248" w:rsidRPr="00B65526" w:rsidTr="00C132DE">
        <w:trPr>
          <w:trHeight w:val="425"/>
        </w:trPr>
        <w:tc>
          <w:tcPr>
            <w:tcW w:w="9178" w:type="dxa"/>
            <w:gridSpan w:val="6"/>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14 діб</w:t>
            </w:r>
          </w:p>
        </w:tc>
      </w:tr>
      <w:tr w:rsidR="00321248" w:rsidRPr="00B65526" w:rsidTr="00655DE1">
        <w:trPr>
          <w:trHeight w:val="680"/>
        </w:trPr>
        <w:tc>
          <w:tcPr>
            <w:tcW w:w="1564"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6,00±0,39</w:t>
            </w:r>
          </w:p>
        </w:tc>
        <w:tc>
          <w:tcPr>
            <w:tcW w:w="1417"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6,21±0,57</w:t>
            </w:r>
          </w:p>
        </w:tc>
        <w:tc>
          <w:tcPr>
            <w:tcW w:w="1546" w:type="dxa"/>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5,18±0,49</w:t>
            </w:r>
          </w:p>
        </w:tc>
        <w:tc>
          <w:tcPr>
            <w:tcW w:w="1539" w:type="dxa"/>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5,50±0,57</w:t>
            </w:r>
          </w:p>
        </w:tc>
        <w:tc>
          <w:tcPr>
            <w:tcW w:w="1564"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4,93±0,32</w:t>
            </w:r>
          </w:p>
        </w:tc>
        <w:tc>
          <w:tcPr>
            <w:tcW w:w="1548"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4,57±0,36</w:t>
            </w:r>
          </w:p>
        </w:tc>
      </w:tr>
      <w:tr w:rsidR="00321248" w:rsidRPr="00B65526" w:rsidTr="00C132DE">
        <w:trPr>
          <w:trHeight w:val="425"/>
        </w:trPr>
        <w:tc>
          <w:tcPr>
            <w:tcW w:w="9178" w:type="dxa"/>
            <w:gridSpan w:val="6"/>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28 діб</w:t>
            </w:r>
          </w:p>
        </w:tc>
      </w:tr>
      <w:tr w:rsidR="00321248" w:rsidRPr="00B65526" w:rsidTr="00655DE1">
        <w:trPr>
          <w:trHeight w:val="680"/>
        </w:trPr>
        <w:tc>
          <w:tcPr>
            <w:tcW w:w="1564"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5,71±0,19</w:t>
            </w:r>
          </w:p>
        </w:tc>
        <w:tc>
          <w:tcPr>
            <w:tcW w:w="1417"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6,27±0,52</w:t>
            </w:r>
          </w:p>
        </w:tc>
        <w:tc>
          <w:tcPr>
            <w:tcW w:w="1546" w:type="dxa"/>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6,08±0,47</w:t>
            </w:r>
          </w:p>
        </w:tc>
        <w:tc>
          <w:tcPr>
            <w:tcW w:w="1539" w:type="dxa"/>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6,27±0,68</w:t>
            </w:r>
          </w:p>
        </w:tc>
        <w:tc>
          <w:tcPr>
            <w:tcW w:w="1564" w:type="dxa"/>
            <w:noWrap/>
            <w:vAlign w:val="center"/>
          </w:tcPr>
          <w:p w:rsidR="00321248" w:rsidRPr="00B65526" w:rsidRDefault="00321248" w:rsidP="004E1B88">
            <w:pPr>
              <w:widowControl w:val="0"/>
              <w:autoSpaceDE w:val="0"/>
              <w:jc w:val="center"/>
              <w:rPr>
                <w:color w:val="auto"/>
                <w:sz w:val="28"/>
                <w:szCs w:val="28"/>
                <w:lang w:val="uk-UA"/>
              </w:rPr>
            </w:pPr>
            <w:r w:rsidRPr="00B65526">
              <w:rPr>
                <w:color w:val="auto"/>
                <w:sz w:val="28"/>
                <w:szCs w:val="28"/>
                <w:lang w:val="uk-UA"/>
              </w:rPr>
              <w:t>6,10±0,25</w:t>
            </w:r>
          </w:p>
        </w:tc>
        <w:tc>
          <w:tcPr>
            <w:tcW w:w="1548" w:type="dxa"/>
            <w:noWrap/>
            <w:vAlign w:val="center"/>
          </w:tcPr>
          <w:p w:rsidR="00321248" w:rsidRPr="00B65526" w:rsidRDefault="00321248" w:rsidP="004E1B88">
            <w:pPr>
              <w:widowControl w:val="0"/>
              <w:autoSpaceDE w:val="0"/>
              <w:ind w:left="57"/>
              <w:jc w:val="center"/>
              <w:rPr>
                <w:color w:val="auto"/>
                <w:sz w:val="28"/>
                <w:szCs w:val="28"/>
                <w:lang w:val="uk-UA"/>
              </w:rPr>
            </w:pPr>
            <w:r w:rsidRPr="00B65526">
              <w:rPr>
                <w:color w:val="auto"/>
                <w:sz w:val="28"/>
                <w:szCs w:val="28"/>
                <w:lang w:val="uk-UA"/>
              </w:rPr>
              <w:t>6,33±0,36</w:t>
            </w:r>
          </w:p>
        </w:tc>
      </w:tr>
    </w:tbl>
    <w:p w:rsidR="00FB0EE1" w:rsidRPr="00B65526" w:rsidRDefault="00FB0EE1" w:rsidP="00050AF8">
      <w:pPr>
        <w:widowControl w:val="0"/>
        <w:autoSpaceDE w:val="0"/>
        <w:spacing w:line="450" w:lineRule="exact"/>
        <w:ind w:firstLine="709"/>
        <w:jc w:val="both"/>
        <w:rPr>
          <w:color w:val="auto"/>
          <w:sz w:val="28"/>
          <w:szCs w:val="28"/>
          <w:lang w:val="uk-UA"/>
        </w:rPr>
      </w:pPr>
      <w:r w:rsidRPr="00B65526">
        <w:rPr>
          <w:color w:val="auto"/>
          <w:sz w:val="28"/>
          <w:szCs w:val="28"/>
          <w:lang w:val="uk-UA"/>
        </w:rPr>
        <w:lastRenderedPageBreak/>
        <w:t xml:space="preserve">Як видно з даних наведених у таблиці 5.8, </w:t>
      </w:r>
      <w:r w:rsidR="00501D6D" w:rsidRPr="00B65526">
        <w:rPr>
          <w:color w:val="auto"/>
          <w:sz w:val="28"/>
          <w:szCs w:val="28"/>
          <w:lang w:val="uk-UA"/>
        </w:rPr>
        <w:t>не виявлено змін</w:t>
      </w:r>
      <w:r w:rsidRPr="00B65526">
        <w:rPr>
          <w:color w:val="auto"/>
          <w:sz w:val="28"/>
          <w:szCs w:val="28"/>
          <w:lang w:val="uk-UA"/>
        </w:rPr>
        <w:t xml:space="preserve"> у щурів самок усіх піддослідних груп відносно контрольних тварин, що свідчить про збереження функцій центральної нервової системи на рівні реалізації позотонічних рефлексів, спрямованих на забезпечення життєдіяльності організму.</w:t>
      </w:r>
    </w:p>
    <w:p w:rsidR="00321248" w:rsidRPr="00B65526" w:rsidRDefault="00321248" w:rsidP="00050AF8">
      <w:pPr>
        <w:widowControl w:val="0"/>
        <w:autoSpaceDE w:val="0"/>
        <w:spacing w:line="450" w:lineRule="exact"/>
        <w:ind w:firstLine="709"/>
        <w:jc w:val="both"/>
        <w:rPr>
          <w:color w:val="auto"/>
          <w:sz w:val="28"/>
          <w:szCs w:val="28"/>
          <w:lang w:val="uk-UA"/>
        </w:rPr>
      </w:pPr>
      <w:r w:rsidRPr="00B65526">
        <w:rPr>
          <w:color w:val="auto"/>
          <w:sz w:val="28"/>
          <w:szCs w:val="28"/>
          <w:lang w:val="uk-UA"/>
        </w:rPr>
        <w:t xml:space="preserve">Результати дослідження поведінкових реакцій тварин усіх піддослідних груп в тестах ″відкрите поле″ та ″норковий рефлекс″ подані в </w:t>
      </w:r>
      <w:r w:rsidR="006E30F6" w:rsidRPr="00B65526">
        <w:rPr>
          <w:color w:val="auto"/>
          <w:sz w:val="28"/>
          <w:szCs w:val="28"/>
          <w:lang w:val="uk-UA"/>
        </w:rPr>
        <w:t>табл.</w:t>
      </w:r>
      <w:r w:rsidRPr="00B65526">
        <w:rPr>
          <w:color w:val="auto"/>
          <w:sz w:val="28"/>
          <w:szCs w:val="28"/>
          <w:lang w:val="uk-UA"/>
        </w:rPr>
        <w:t xml:space="preserve"> 5.9. </w:t>
      </w:r>
    </w:p>
    <w:p w:rsidR="00321248" w:rsidRPr="00B65526" w:rsidRDefault="00321248" w:rsidP="00050AF8">
      <w:pPr>
        <w:widowControl w:val="0"/>
        <w:autoSpaceDE w:val="0"/>
        <w:spacing w:line="450" w:lineRule="exact"/>
        <w:ind w:firstLine="709"/>
        <w:jc w:val="both"/>
        <w:rPr>
          <w:color w:val="auto"/>
          <w:sz w:val="28"/>
          <w:szCs w:val="28"/>
          <w:lang w:val="uk-UA"/>
        </w:rPr>
      </w:pPr>
      <w:r w:rsidRPr="00B65526">
        <w:rPr>
          <w:color w:val="auto"/>
          <w:sz w:val="28"/>
          <w:szCs w:val="28"/>
          <w:lang w:val="uk-UA"/>
        </w:rPr>
        <w:t>Як видно з наведених даних (</w:t>
      </w:r>
      <w:r w:rsidR="006E30F6" w:rsidRPr="00B65526">
        <w:rPr>
          <w:color w:val="auto"/>
          <w:sz w:val="28"/>
          <w:szCs w:val="28"/>
          <w:lang w:val="uk-UA"/>
        </w:rPr>
        <w:t xml:space="preserve">див. </w:t>
      </w:r>
      <w:r w:rsidRPr="00B65526">
        <w:rPr>
          <w:color w:val="auto"/>
          <w:sz w:val="28"/>
          <w:szCs w:val="28"/>
          <w:lang w:val="uk-UA"/>
        </w:rPr>
        <w:t>табл. 5.9),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 та</w:t>
      </w:r>
      <w:r w:rsidR="00122F4F" w:rsidRPr="00B65526">
        <w:rPr>
          <w:color w:val="auto"/>
          <w:sz w:val="28"/>
          <w:szCs w:val="28"/>
          <w:lang w:val="uk-UA"/>
        </w:rPr>
        <w:t xml:space="preserve"> 200 </w:t>
      </w:r>
      <w:r w:rsidRPr="00B65526">
        <w:rPr>
          <w:color w:val="auto"/>
          <w:sz w:val="28"/>
          <w:szCs w:val="28"/>
          <w:lang w:val="uk-UA"/>
        </w:rPr>
        <w:t xml:space="preserve">мг/кг впродовж 14 та 28 діб не  впливав на стан ЦНС щурів самок за дослідженими показниками поведінкових реакцій. </w:t>
      </w:r>
    </w:p>
    <w:p w:rsidR="000B6B22" w:rsidRPr="00B65526" w:rsidRDefault="000B6B22" w:rsidP="00050AF8">
      <w:pPr>
        <w:widowControl w:val="0"/>
        <w:autoSpaceDE w:val="0"/>
        <w:spacing w:line="450" w:lineRule="exact"/>
        <w:ind w:firstLine="709"/>
        <w:jc w:val="both"/>
        <w:rPr>
          <w:color w:val="auto"/>
          <w:sz w:val="28"/>
          <w:szCs w:val="28"/>
          <w:lang w:val="uk-UA"/>
        </w:rPr>
      </w:pPr>
      <w:r w:rsidRPr="00B65526">
        <w:rPr>
          <w:color w:val="auto"/>
          <w:sz w:val="28"/>
          <w:szCs w:val="28"/>
          <w:lang w:val="uk-UA"/>
        </w:rPr>
        <w:t xml:space="preserve">У тварин, що отримували ЕС </w:t>
      </w:r>
      <w:r w:rsidR="00810DC6" w:rsidRPr="00B65526">
        <w:rPr>
          <w:color w:val="auto"/>
          <w:sz w:val="28"/>
          <w:szCs w:val="28"/>
          <w:lang w:val="uk-UA"/>
        </w:rPr>
        <w:t>у</w:t>
      </w:r>
      <w:r w:rsidRPr="00B65526">
        <w:rPr>
          <w:color w:val="auto"/>
          <w:sz w:val="28"/>
          <w:szCs w:val="28"/>
          <w:lang w:val="uk-UA"/>
        </w:rPr>
        <w:t xml:space="preserve"> дозі 750 мг/кг було виявлено зміни поведінки, що свідчили про пригнічення вищої нервової діяльності. Через 14 діб зменшувалась кільксть пересічених внутрішніх квадратів на 60</w:t>
      </w:r>
      <w:r w:rsidR="008C41DD" w:rsidRPr="00B65526">
        <w:rPr>
          <w:color w:val="auto"/>
          <w:sz w:val="28"/>
          <w:szCs w:val="28"/>
          <w:lang w:val="uk-UA"/>
        </w:rPr>
        <w:t> </w:t>
      </w:r>
      <w:r w:rsidRPr="00B65526">
        <w:rPr>
          <w:color w:val="auto"/>
          <w:sz w:val="28"/>
          <w:szCs w:val="28"/>
          <w:lang w:val="uk-UA"/>
        </w:rPr>
        <w:t xml:space="preserve">%, стійок – </w:t>
      </w:r>
      <w:r w:rsidR="00810DC6" w:rsidRPr="00B65526">
        <w:rPr>
          <w:color w:val="auto"/>
          <w:sz w:val="28"/>
          <w:szCs w:val="28"/>
          <w:lang w:val="uk-UA"/>
        </w:rPr>
        <w:t>у</w:t>
      </w:r>
      <w:r w:rsidRPr="00B65526">
        <w:rPr>
          <w:color w:val="auto"/>
          <w:sz w:val="28"/>
          <w:szCs w:val="28"/>
          <w:lang w:val="uk-UA"/>
        </w:rPr>
        <w:t xml:space="preserve"> 4 рази, </w:t>
      </w:r>
      <w:r w:rsidR="00B505CC" w:rsidRPr="00B65526">
        <w:rPr>
          <w:color w:val="auto"/>
          <w:sz w:val="28"/>
          <w:szCs w:val="28"/>
          <w:lang w:val="uk-UA"/>
        </w:rPr>
        <w:t>обстеже</w:t>
      </w:r>
      <w:r w:rsidRPr="00B65526">
        <w:rPr>
          <w:color w:val="auto"/>
          <w:sz w:val="28"/>
          <w:szCs w:val="28"/>
          <w:lang w:val="uk-UA"/>
        </w:rPr>
        <w:t xml:space="preserve">них нірок </w:t>
      </w:r>
      <w:r w:rsidR="00B505CC" w:rsidRPr="00B65526">
        <w:rPr>
          <w:color w:val="auto"/>
          <w:sz w:val="28"/>
          <w:szCs w:val="28"/>
          <w:lang w:val="uk-UA"/>
        </w:rPr>
        <w:t>–</w:t>
      </w:r>
      <w:r w:rsidRPr="00B65526">
        <w:rPr>
          <w:color w:val="auto"/>
          <w:sz w:val="28"/>
          <w:szCs w:val="28"/>
          <w:lang w:val="uk-UA"/>
        </w:rPr>
        <w:t xml:space="preserve"> на 47 %. Через 28 діб зареєстровано подовження латентного періоду руху щурів у </w:t>
      </w:r>
      <w:r w:rsidR="00E721F1" w:rsidRPr="00B65526">
        <w:rPr>
          <w:color w:val="auto"/>
          <w:sz w:val="28"/>
          <w:szCs w:val="28"/>
          <w:lang w:val="uk-UA"/>
        </w:rPr>
        <w:t>″</w:t>
      </w:r>
      <w:r w:rsidRPr="00B65526">
        <w:rPr>
          <w:color w:val="auto"/>
          <w:sz w:val="28"/>
          <w:szCs w:val="28"/>
          <w:lang w:val="uk-UA"/>
        </w:rPr>
        <w:t>відкритому полі</w:t>
      </w:r>
      <w:r w:rsidR="00E721F1" w:rsidRPr="00B65526">
        <w:rPr>
          <w:color w:val="auto"/>
          <w:sz w:val="28"/>
          <w:szCs w:val="28"/>
          <w:lang w:val="uk-UA"/>
        </w:rPr>
        <w:t>″</w:t>
      </w:r>
      <w:r w:rsidRPr="00B65526">
        <w:rPr>
          <w:color w:val="auto"/>
          <w:sz w:val="28"/>
          <w:szCs w:val="28"/>
          <w:lang w:val="uk-UA"/>
        </w:rPr>
        <w:t xml:space="preserve"> в 2,4 рази, зменшення кількості пересічених квадратів (внутрішніх</w:t>
      </w:r>
      <w:r w:rsidR="008C41DD" w:rsidRPr="00B65526">
        <w:rPr>
          <w:color w:val="auto"/>
          <w:sz w:val="28"/>
          <w:szCs w:val="28"/>
          <w:lang w:val="uk-UA"/>
        </w:rPr>
        <w:t xml:space="preserve"> –</w:t>
      </w:r>
      <w:r w:rsidRPr="00B65526">
        <w:rPr>
          <w:color w:val="auto"/>
          <w:sz w:val="28"/>
          <w:szCs w:val="28"/>
          <w:lang w:val="uk-UA"/>
        </w:rPr>
        <w:t xml:space="preserve"> на 5</w:t>
      </w:r>
      <w:r w:rsidR="00904547" w:rsidRPr="00B65526">
        <w:rPr>
          <w:color w:val="auto"/>
          <w:sz w:val="28"/>
          <w:szCs w:val="28"/>
          <w:lang w:val="uk-UA"/>
        </w:rPr>
        <w:t>9</w:t>
      </w:r>
      <w:r w:rsidR="008C41DD" w:rsidRPr="00B65526">
        <w:rPr>
          <w:color w:val="auto"/>
          <w:sz w:val="28"/>
          <w:szCs w:val="28"/>
          <w:lang w:val="uk-UA"/>
        </w:rPr>
        <w:t> </w:t>
      </w:r>
      <w:r w:rsidRPr="00B65526">
        <w:rPr>
          <w:color w:val="auto"/>
          <w:sz w:val="28"/>
          <w:szCs w:val="28"/>
          <w:lang w:val="uk-UA"/>
        </w:rPr>
        <w:t xml:space="preserve">%,  зовнішніх </w:t>
      </w:r>
      <w:r w:rsidR="008C41DD" w:rsidRPr="00B65526">
        <w:rPr>
          <w:color w:val="auto"/>
          <w:sz w:val="28"/>
          <w:szCs w:val="28"/>
          <w:lang w:val="uk-UA"/>
        </w:rPr>
        <w:t>–</w:t>
      </w:r>
      <w:r w:rsidRPr="00B65526">
        <w:rPr>
          <w:color w:val="auto"/>
          <w:sz w:val="28"/>
          <w:szCs w:val="28"/>
          <w:lang w:val="uk-UA"/>
        </w:rPr>
        <w:t xml:space="preserve"> на </w:t>
      </w:r>
      <w:r w:rsidR="00904547" w:rsidRPr="00B65526">
        <w:rPr>
          <w:color w:val="auto"/>
          <w:sz w:val="28"/>
          <w:szCs w:val="28"/>
          <w:lang w:val="uk-UA"/>
        </w:rPr>
        <w:t>70</w:t>
      </w:r>
      <w:r w:rsidR="00FA5CC7" w:rsidRPr="00B65526">
        <w:rPr>
          <w:color w:val="auto"/>
          <w:sz w:val="28"/>
          <w:szCs w:val="28"/>
          <w:lang w:val="uk-UA"/>
        </w:rPr>
        <w:t> </w:t>
      </w:r>
      <w:r w:rsidR="00904547" w:rsidRPr="00B65526">
        <w:rPr>
          <w:color w:val="auto"/>
          <w:sz w:val="28"/>
          <w:szCs w:val="28"/>
          <w:lang w:val="uk-UA"/>
        </w:rPr>
        <w:t>%</w:t>
      </w:r>
      <w:r w:rsidRPr="00B65526">
        <w:rPr>
          <w:color w:val="auto"/>
          <w:sz w:val="28"/>
          <w:szCs w:val="28"/>
          <w:lang w:val="uk-UA"/>
        </w:rPr>
        <w:t xml:space="preserve">. Дослідження норкового рефлексу показало, що кількість </w:t>
      </w:r>
      <w:r w:rsidR="00B505CC" w:rsidRPr="00B65526">
        <w:rPr>
          <w:color w:val="auto"/>
          <w:sz w:val="28"/>
          <w:szCs w:val="28"/>
          <w:lang w:val="uk-UA"/>
        </w:rPr>
        <w:t>обстеже</w:t>
      </w:r>
      <w:r w:rsidRPr="00B65526">
        <w:rPr>
          <w:color w:val="auto"/>
          <w:sz w:val="28"/>
          <w:szCs w:val="28"/>
          <w:lang w:val="uk-UA"/>
        </w:rPr>
        <w:t xml:space="preserve">них </w:t>
      </w:r>
      <w:r w:rsidR="008C41DD" w:rsidRPr="00B65526">
        <w:rPr>
          <w:color w:val="auto"/>
          <w:sz w:val="28"/>
          <w:szCs w:val="28"/>
          <w:lang w:val="uk-UA"/>
        </w:rPr>
        <w:t xml:space="preserve">тваринами </w:t>
      </w:r>
      <w:r w:rsidRPr="00B65526">
        <w:rPr>
          <w:color w:val="auto"/>
          <w:sz w:val="28"/>
          <w:szCs w:val="28"/>
          <w:lang w:val="uk-UA"/>
        </w:rPr>
        <w:t xml:space="preserve">нірок зменшувалось на </w:t>
      </w:r>
      <w:r w:rsidR="00904547" w:rsidRPr="00B65526">
        <w:rPr>
          <w:color w:val="auto"/>
          <w:sz w:val="28"/>
          <w:szCs w:val="28"/>
          <w:lang w:val="uk-UA"/>
        </w:rPr>
        <w:t>42</w:t>
      </w:r>
      <w:r w:rsidR="008C41DD" w:rsidRPr="00B65526">
        <w:rPr>
          <w:color w:val="auto"/>
          <w:sz w:val="28"/>
          <w:szCs w:val="28"/>
          <w:lang w:val="uk-UA"/>
        </w:rPr>
        <w:t> </w:t>
      </w:r>
      <w:r w:rsidRPr="00B65526">
        <w:rPr>
          <w:color w:val="auto"/>
          <w:sz w:val="28"/>
          <w:szCs w:val="28"/>
          <w:lang w:val="uk-UA"/>
        </w:rPr>
        <w:t>%, а переховува</w:t>
      </w:r>
      <w:r w:rsidR="008C41DD" w:rsidRPr="00B65526">
        <w:rPr>
          <w:color w:val="auto"/>
          <w:sz w:val="28"/>
          <w:szCs w:val="28"/>
          <w:lang w:val="uk-UA"/>
        </w:rPr>
        <w:t xml:space="preserve">лися </w:t>
      </w:r>
      <w:r w:rsidRPr="00B65526">
        <w:rPr>
          <w:color w:val="auto"/>
          <w:sz w:val="28"/>
          <w:szCs w:val="28"/>
          <w:lang w:val="uk-UA"/>
        </w:rPr>
        <w:t xml:space="preserve">тварини у справжній нірці </w:t>
      </w:r>
      <w:r w:rsidR="00904547" w:rsidRPr="00B65526">
        <w:rPr>
          <w:color w:val="auto"/>
          <w:sz w:val="28"/>
          <w:szCs w:val="28"/>
          <w:lang w:val="uk-UA"/>
        </w:rPr>
        <w:t>в 2,3 рази</w:t>
      </w:r>
      <w:r w:rsidRPr="00B65526">
        <w:rPr>
          <w:color w:val="auto"/>
          <w:sz w:val="28"/>
          <w:szCs w:val="28"/>
          <w:lang w:val="uk-UA"/>
        </w:rPr>
        <w:t xml:space="preserve"> частіш</w:t>
      </w:r>
      <w:r w:rsidR="008C41DD" w:rsidRPr="00B65526">
        <w:rPr>
          <w:color w:val="auto"/>
          <w:sz w:val="28"/>
          <w:szCs w:val="28"/>
          <w:lang w:val="uk-UA"/>
        </w:rPr>
        <w:t>е</w:t>
      </w:r>
      <w:r w:rsidRPr="00B65526">
        <w:rPr>
          <w:color w:val="auto"/>
          <w:sz w:val="28"/>
          <w:szCs w:val="28"/>
          <w:lang w:val="uk-UA"/>
        </w:rPr>
        <w:t xml:space="preserve">, ніж </w:t>
      </w:r>
      <w:r w:rsidR="008C41DD" w:rsidRPr="00B65526">
        <w:rPr>
          <w:color w:val="auto"/>
          <w:sz w:val="28"/>
          <w:szCs w:val="28"/>
          <w:lang w:val="uk-UA"/>
        </w:rPr>
        <w:t>контрольні щури</w:t>
      </w:r>
      <w:r w:rsidRPr="00B65526">
        <w:rPr>
          <w:color w:val="auto"/>
          <w:sz w:val="28"/>
          <w:szCs w:val="28"/>
          <w:lang w:val="uk-UA"/>
        </w:rPr>
        <w:t>.</w:t>
      </w:r>
    </w:p>
    <w:p w:rsidR="007500AF" w:rsidRPr="00B65526" w:rsidRDefault="000B6B22" w:rsidP="00050AF8">
      <w:pPr>
        <w:widowControl w:val="0"/>
        <w:autoSpaceDE w:val="0"/>
        <w:spacing w:line="450" w:lineRule="exact"/>
        <w:ind w:firstLine="709"/>
        <w:jc w:val="both"/>
        <w:rPr>
          <w:color w:val="auto"/>
          <w:sz w:val="28"/>
          <w:szCs w:val="28"/>
          <w:lang w:val="uk-UA"/>
        </w:rPr>
      </w:pPr>
      <w:r w:rsidRPr="00B65526">
        <w:rPr>
          <w:color w:val="auto"/>
          <w:sz w:val="28"/>
          <w:szCs w:val="28"/>
          <w:lang w:val="uk-UA"/>
        </w:rPr>
        <w:t>За комбінованої дії 7</w:t>
      </w:r>
      <w:r w:rsidR="00096989" w:rsidRPr="00B65526">
        <w:rPr>
          <w:color w:val="auto"/>
          <w:sz w:val="28"/>
          <w:szCs w:val="28"/>
          <w:lang w:val="uk-UA"/>
        </w:rPr>
        <w:noBreakHyphen/>
      </w:r>
      <w:r w:rsidRPr="00B65526">
        <w:rPr>
          <w:color w:val="auto"/>
          <w:sz w:val="28"/>
          <w:szCs w:val="28"/>
          <w:lang w:val="uk-UA"/>
        </w:rPr>
        <w:t xml:space="preserve">ГОК </w:t>
      </w:r>
      <w:r w:rsidR="00810DC6" w:rsidRPr="00B65526">
        <w:rPr>
          <w:color w:val="auto"/>
          <w:sz w:val="28"/>
          <w:szCs w:val="28"/>
          <w:lang w:val="uk-UA"/>
        </w:rPr>
        <w:t>у</w:t>
      </w:r>
      <w:r w:rsidRPr="00B65526">
        <w:rPr>
          <w:color w:val="auto"/>
          <w:sz w:val="28"/>
          <w:szCs w:val="28"/>
          <w:lang w:val="uk-UA"/>
        </w:rPr>
        <w:t xml:space="preserve"> дозі 20 мг/кг та ЕС </w:t>
      </w:r>
      <w:r w:rsidR="00810DC6" w:rsidRPr="00B65526">
        <w:rPr>
          <w:color w:val="auto"/>
          <w:sz w:val="28"/>
          <w:szCs w:val="28"/>
          <w:lang w:val="uk-UA"/>
        </w:rPr>
        <w:t>у</w:t>
      </w:r>
      <w:r w:rsidRPr="00B65526">
        <w:rPr>
          <w:color w:val="auto"/>
          <w:sz w:val="28"/>
          <w:szCs w:val="28"/>
          <w:lang w:val="uk-UA"/>
        </w:rPr>
        <w:t xml:space="preserve"> дозі 750 мг/кг також виявлялося пригнічення поведінкової активності щурів. </w:t>
      </w:r>
    </w:p>
    <w:p w:rsidR="00973051" w:rsidRPr="00B65526" w:rsidRDefault="000B6B22" w:rsidP="00050AF8">
      <w:pPr>
        <w:widowControl w:val="0"/>
        <w:autoSpaceDE w:val="0"/>
        <w:spacing w:line="450" w:lineRule="exact"/>
        <w:ind w:firstLine="709"/>
        <w:jc w:val="both"/>
        <w:rPr>
          <w:color w:val="auto"/>
          <w:sz w:val="28"/>
          <w:szCs w:val="28"/>
          <w:lang w:val="uk-UA"/>
        </w:rPr>
      </w:pPr>
      <w:r w:rsidRPr="00B65526">
        <w:rPr>
          <w:color w:val="auto"/>
          <w:sz w:val="28"/>
          <w:szCs w:val="28"/>
          <w:lang w:val="uk-UA"/>
        </w:rPr>
        <w:t>Через 14</w:t>
      </w:r>
      <w:r w:rsidR="00FA5CC7" w:rsidRPr="00B65526">
        <w:rPr>
          <w:color w:val="auto"/>
          <w:sz w:val="28"/>
          <w:szCs w:val="28"/>
          <w:lang w:val="uk-UA"/>
        </w:rPr>
        <w:t> </w:t>
      </w:r>
      <w:r w:rsidRPr="00B65526">
        <w:rPr>
          <w:color w:val="auto"/>
          <w:sz w:val="28"/>
          <w:szCs w:val="28"/>
          <w:lang w:val="uk-UA"/>
        </w:rPr>
        <w:t>діб зменшувалась кількість пересіче</w:t>
      </w:r>
      <w:r w:rsidR="000B1DD3" w:rsidRPr="00B65526">
        <w:rPr>
          <w:color w:val="auto"/>
          <w:sz w:val="28"/>
          <w:szCs w:val="28"/>
          <w:lang w:val="uk-UA"/>
        </w:rPr>
        <w:t>них внутрішніх квадратів (на 59 </w:t>
      </w:r>
      <w:r w:rsidRPr="00B65526">
        <w:rPr>
          <w:color w:val="auto"/>
          <w:sz w:val="28"/>
          <w:szCs w:val="28"/>
          <w:lang w:val="uk-UA"/>
        </w:rPr>
        <w:t>%), стійок у внутрішніх квадратах (</w:t>
      </w:r>
      <w:r w:rsidR="00904547" w:rsidRPr="00B65526">
        <w:rPr>
          <w:color w:val="auto"/>
          <w:sz w:val="28"/>
          <w:szCs w:val="28"/>
          <w:lang w:val="uk-UA"/>
        </w:rPr>
        <w:t>у</w:t>
      </w:r>
      <w:r w:rsidRPr="00B65526">
        <w:rPr>
          <w:color w:val="auto"/>
          <w:sz w:val="28"/>
          <w:szCs w:val="28"/>
          <w:lang w:val="uk-UA"/>
        </w:rPr>
        <w:t xml:space="preserve"> 6 разів), </w:t>
      </w:r>
      <w:r w:rsidR="00B505CC" w:rsidRPr="00B65526">
        <w:rPr>
          <w:color w:val="auto"/>
          <w:sz w:val="28"/>
          <w:szCs w:val="28"/>
          <w:lang w:val="uk-UA"/>
        </w:rPr>
        <w:t>обстеже</w:t>
      </w:r>
      <w:r w:rsidRPr="00B65526">
        <w:rPr>
          <w:color w:val="auto"/>
          <w:sz w:val="28"/>
          <w:szCs w:val="28"/>
          <w:lang w:val="uk-UA"/>
        </w:rPr>
        <w:t xml:space="preserve">них нірок (на 53 %). </w:t>
      </w:r>
    </w:p>
    <w:p w:rsidR="00973051" w:rsidRPr="00B65526" w:rsidRDefault="000B6B22" w:rsidP="00050AF8">
      <w:pPr>
        <w:widowControl w:val="0"/>
        <w:autoSpaceDE w:val="0"/>
        <w:spacing w:line="450" w:lineRule="exact"/>
        <w:ind w:firstLine="709"/>
        <w:jc w:val="both"/>
        <w:rPr>
          <w:color w:val="auto"/>
          <w:sz w:val="28"/>
          <w:szCs w:val="28"/>
          <w:lang w:val="uk-UA"/>
        </w:rPr>
      </w:pPr>
      <w:r w:rsidRPr="00B65526">
        <w:rPr>
          <w:color w:val="auto"/>
          <w:sz w:val="28"/>
          <w:szCs w:val="28"/>
          <w:lang w:val="uk-UA"/>
        </w:rPr>
        <w:t xml:space="preserve">Після 28 діб введення даної комбінації зменшуваласть кількість пересічених квадратів (на </w:t>
      </w:r>
      <w:r w:rsidR="00904547" w:rsidRPr="00B65526">
        <w:rPr>
          <w:color w:val="auto"/>
          <w:sz w:val="28"/>
          <w:szCs w:val="28"/>
          <w:lang w:val="uk-UA"/>
        </w:rPr>
        <w:t>46</w:t>
      </w:r>
      <w:r w:rsidRPr="00B65526">
        <w:rPr>
          <w:color w:val="auto"/>
          <w:sz w:val="28"/>
          <w:szCs w:val="28"/>
          <w:lang w:val="uk-UA"/>
        </w:rPr>
        <w:t xml:space="preserve"> % </w:t>
      </w:r>
      <w:r w:rsidR="00FA5CC7" w:rsidRPr="00B65526">
        <w:rPr>
          <w:color w:val="auto"/>
          <w:sz w:val="28"/>
          <w:szCs w:val="28"/>
          <w:lang w:val="uk-UA"/>
        </w:rPr>
        <w:t>–</w:t>
      </w:r>
      <w:r w:rsidRPr="00B65526">
        <w:rPr>
          <w:color w:val="auto"/>
          <w:sz w:val="28"/>
          <w:szCs w:val="28"/>
          <w:lang w:val="uk-UA"/>
        </w:rPr>
        <w:t xml:space="preserve"> внутрішніх на </w:t>
      </w:r>
      <w:r w:rsidR="00904547" w:rsidRPr="00B65526">
        <w:rPr>
          <w:color w:val="auto"/>
          <w:sz w:val="28"/>
          <w:szCs w:val="28"/>
          <w:lang w:val="uk-UA"/>
        </w:rPr>
        <w:t>3</w:t>
      </w:r>
      <w:r w:rsidRPr="00B65526">
        <w:rPr>
          <w:color w:val="auto"/>
          <w:sz w:val="28"/>
          <w:szCs w:val="28"/>
          <w:lang w:val="uk-UA"/>
        </w:rPr>
        <w:t xml:space="preserve">0 % </w:t>
      </w:r>
      <w:r w:rsidR="00FA5CC7" w:rsidRPr="00B65526">
        <w:rPr>
          <w:color w:val="auto"/>
          <w:sz w:val="28"/>
          <w:szCs w:val="28"/>
          <w:lang w:val="uk-UA"/>
        </w:rPr>
        <w:t>–</w:t>
      </w:r>
      <w:r w:rsidRPr="00B65526">
        <w:rPr>
          <w:color w:val="auto"/>
          <w:sz w:val="28"/>
          <w:szCs w:val="28"/>
          <w:lang w:val="uk-UA"/>
        </w:rPr>
        <w:t xml:space="preserve"> зовнішніх)</w:t>
      </w:r>
      <w:r w:rsidR="00973051" w:rsidRPr="00B65526">
        <w:rPr>
          <w:color w:val="auto"/>
          <w:sz w:val="28"/>
          <w:szCs w:val="28"/>
          <w:lang w:val="uk-UA"/>
        </w:rPr>
        <w:t xml:space="preserve">, </w:t>
      </w:r>
    </w:p>
    <w:p w:rsidR="00321248" w:rsidRPr="00B65526" w:rsidRDefault="00973051" w:rsidP="005B5A1D">
      <w:pPr>
        <w:widowControl w:val="0"/>
        <w:autoSpaceDE w:val="0"/>
        <w:spacing w:line="450" w:lineRule="exact"/>
        <w:jc w:val="both"/>
        <w:rPr>
          <w:color w:val="auto"/>
          <w:sz w:val="28"/>
          <w:szCs w:val="28"/>
          <w:lang w:val="uk-UA"/>
        </w:rPr>
      </w:pPr>
      <w:r w:rsidRPr="00B65526">
        <w:rPr>
          <w:color w:val="auto"/>
          <w:sz w:val="28"/>
          <w:szCs w:val="28"/>
          <w:lang w:val="uk-UA"/>
        </w:rPr>
        <w:t xml:space="preserve">та  </w:t>
      </w:r>
      <w:r w:rsidR="00B505CC" w:rsidRPr="00B65526">
        <w:rPr>
          <w:color w:val="auto"/>
          <w:sz w:val="28"/>
          <w:szCs w:val="28"/>
          <w:lang w:val="uk-UA"/>
        </w:rPr>
        <w:t>обстеже</w:t>
      </w:r>
      <w:r w:rsidRPr="00B65526">
        <w:rPr>
          <w:color w:val="auto"/>
          <w:sz w:val="28"/>
          <w:szCs w:val="28"/>
          <w:lang w:val="uk-UA"/>
        </w:rPr>
        <w:t xml:space="preserve">них нірок (на </w:t>
      </w:r>
      <w:r w:rsidR="00904547" w:rsidRPr="00B65526">
        <w:rPr>
          <w:color w:val="auto"/>
          <w:sz w:val="28"/>
          <w:szCs w:val="28"/>
          <w:lang w:val="uk-UA"/>
        </w:rPr>
        <w:t>74</w:t>
      </w:r>
      <w:r w:rsidR="000B1DD3" w:rsidRPr="00B65526">
        <w:rPr>
          <w:color w:val="auto"/>
          <w:sz w:val="28"/>
          <w:szCs w:val="28"/>
          <w:lang w:val="uk-UA"/>
        </w:rPr>
        <w:t> </w:t>
      </w:r>
      <w:r w:rsidR="000B6B22" w:rsidRPr="00B65526">
        <w:rPr>
          <w:color w:val="auto"/>
          <w:sz w:val="28"/>
          <w:szCs w:val="28"/>
          <w:lang w:val="uk-UA"/>
        </w:rPr>
        <w:t xml:space="preserve">%). Піддослідні щури переховувались у справжній нірці </w:t>
      </w:r>
      <w:r w:rsidRPr="00B65526">
        <w:rPr>
          <w:color w:val="auto"/>
          <w:sz w:val="28"/>
          <w:szCs w:val="28"/>
          <w:lang w:val="uk-UA"/>
        </w:rPr>
        <w:t xml:space="preserve">в </w:t>
      </w:r>
      <w:r w:rsidR="002049F2" w:rsidRPr="00B65526">
        <w:rPr>
          <w:color w:val="auto"/>
          <w:sz w:val="28"/>
          <w:szCs w:val="28"/>
          <w:lang w:val="uk-UA"/>
        </w:rPr>
        <w:t>3</w:t>
      </w:r>
      <w:r w:rsidRPr="00B65526">
        <w:rPr>
          <w:color w:val="auto"/>
          <w:sz w:val="28"/>
          <w:szCs w:val="28"/>
          <w:lang w:val="uk-UA"/>
        </w:rPr>
        <w:t>,3</w:t>
      </w:r>
      <w:r w:rsidR="007E44D0" w:rsidRPr="00B65526">
        <w:rPr>
          <w:color w:val="auto"/>
          <w:sz w:val="28"/>
          <w:szCs w:val="28"/>
          <w:lang w:val="uk-UA"/>
        </w:rPr>
        <w:t> </w:t>
      </w:r>
      <w:r w:rsidRPr="00B65526">
        <w:rPr>
          <w:color w:val="auto"/>
          <w:sz w:val="28"/>
          <w:szCs w:val="28"/>
          <w:lang w:val="uk-UA"/>
        </w:rPr>
        <w:t xml:space="preserve">рази </w:t>
      </w:r>
      <w:r w:rsidR="005B5A1D" w:rsidRPr="00B65526">
        <w:rPr>
          <w:color w:val="auto"/>
          <w:sz w:val="28"/>
          <w:szCs w:val="28"/>
          <w:lang w:val="uk-UA"/>
        </w:rPr>
        <w:t xml:space="preserve">частіше, ніж контрольні. </w:t>
      </w:r>
    </w:p>
    <w:p w:rsidR="002C182B" w:rsidRPr="00B65526" w:rsidRDefault="002C182B" w:rsidP="005B5A1D">
      <w:pPr>
        <w:widowControl w:val="0"/>
        <w:autoSpaceDE w:val="0"/>
        <w:spacing w:line="450" w:lineRule="exact"/>
        <w:jc w:val="both"/>
        <w:rPr>
          <w:color w:val="auto"/>
          <w:sz w:val="28"/>
          <w:szCs w:val="28"/>
          <w:lang w:val="uk-UA"/>
        </w:rPr>
        <w:sectPr w:rsidR="002C182B" w:rsidRPr="00B65526" w:rsidSect="002C182B">
          <w:headerReference w:type="default" r:id="rId149"/>
          <w:headerReference w:type="first" r:id="rId150"/>
          <w:pgSz w:w="11906" w:h="16838"/>
          <w:pgMar w:top="1134" w:right="851" w:bottom="1134" w:left="1985" w:header="1134" w:footer="1134" w:gutter="0"/>
          <w:cols w:space="720"/>
          <w:titlePg/>
          <w:docGrid w:linePitch="360"/>
        </w:sectPr>
      </w:pPr>
    </w:p>
    <w:p w:rsidR="00862428" w:rsidRPr="00B65526" w:rsidRDefault="00B83D75" w:rsidP="007E44D0">
      <w:pPr>
        <w:pStyle w:val="ae"/>
        <w:spacing w:before="0" w:after="0"/>
        <w:rPr>
          <w:lang w:val="uk-UA"/>
        </w:rPr>
      </w:pPr>
      <w:r w:rsidRPr="00B65526">
        <w:rPr>
          <w:noProof/>
          <w:lang w:val="uk-UA" w:eastAsia="uk-UA"/>
        </w:rPr>
        <w:lastRenderedPageBreak/>
        <mc:AlternateContent>
          <mc:Choice Requires="wps">
            <w:drawing>
              <wp:anchor distT="0" distB="0" distL="114300" distR="114300" simplePos="0" relativeHeight="251724288" behindDoc="0" locked="0" layoutInCell="1" allowOverlap="1" wp14:anchorId="281A2121" wp14:editId="0D75B580">
                <wp:simplePos x="0" y="0"/>
                <wp:positionH relativeFrom="column">
                  <wp:posOffset>8528814</wp:posOffset>
                </wp:positionH>
                <wp:positionV relativeFrom="paragraph">
                  <wp:posOffset>-671539</wp:posOffset>
                </wp:positionV>
                <wp:extent cx="647743" cy="402956"/>
                <wp:effectExtent l="0" t="0" r="0" b="0"/>
                <wp:wrapNone/>
                <wp:docPr id="561" name="Прямокутник 561"/>
                <wp:cNvGraphicFramePr/>
                <a:graphic xmlns:a="http://schemas.openxmlformats.org/drawingml/2006/main">
                  <a:graphicData uri="http://schemas.microsoft.com/office/word/2010/wordprocessingShape">
                    <wps:wsp>
                      <wps:cNvSpPr/>
                      <wps:spPr>
                        <a:xfrm>
                          <a:off x="0" y="0"/>
                          <a:ext cx="647743" cy="4029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561" o:spid="_x0000_s1026" style="position:absolute;margin-left:671.55pt;margin-top:-52.9pt;width:51pt;height:31.7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" fillcolor="white [3212]" stroked="f" strokeweight="2pt"/>
            </w:pict>
          </mc:Fallback>
        </mc:AlternateContent>
      </w:r>
      <w:r w:rsidR="00F464F1" w:rsidRPr="00B65526">
        <w:rPr>
          <w:lang w:val="uk-UA"/>
        </w:rPr>
        <w:t xml:space="preserve">  </w:t>
      </w:r>
      <w:r w:rsidR="00321248" w:rsidRPr="00B65526">
        <w:rPr>
          <w:lang w:val="uk-UA"/>
        </w:rPr>
        <w:t>Таблиця 5.9</w:t>
      </w:r>
      <w:r w:rsidR="005D1196" w:rsidRPr="00B65526">
        <w:rPr>
          <w:lang w:val="uk-UA"/>
        </w:rPr>
        <w:t xml:space="preserve">  –  </w:t>
      </w:r>
      <w:r w:rsidR="00321248" w:rsidRPr="00B65526">
        <w:rPr>
          <w:lang w:val="uk-UA"/>
        </w:rPr>
        <w:t xml:space="preserve">Показники </w:t>
      </w:r>
      <w:r w:rsidR="00862428" w:rsidRPr="00B65526">
        <w:rPr>
          <w:lang w:val="uk-UA"/>
        </w:rPr>
        <w:t xml:space="preserve"> </w:t>
      </w:r>
      <w:r w:rsidR="00321248" w:rsidRPr="00B65526">
        <w:rPr>
          <w:lang w:val="uk-UA"/>
        </w:rPr>
        <w:t xml:space="preserve">поведінкових </w:t>
      </w:r>
      <w:r w:rsidR="00862428" w:rsidRPr="00B65526">
        <w:rPr>
          <w:lang w:val="uk-UA"/>
        </w:rPr>
        <w:t xml:space="preserve"> </w:t>
      </w:r>
      <w:r w:rsidR="00321248" w:rsidRPr="00B65526">
        <w:rPr>
          <w:lang w:val="uk-UA"/>
        </w:rPr>
        <w:t xml:space="preserve">реакцій </w:t>
      </w:r>
      <w:r w:rsidR="00862428" w:rsidRPr="00B65526">
        <w:rPr>
          <w:lang w:val="uk-UA"/>
        </w:rPr>
        <w:t xml:space="preserve">  </w:t>
      </w:r>
      <w:r w:rsidR="00321248" w:rsidRPr="00B65526">
        <w:rPr>
          <w:lang w:val="uk-UA"/>
        </w:rPr>
        <w:t xml:space="preserve">щурів </w:t>
      </w:r>
      <w:r w:rsidR="00862428" w:rsidRPr="00B65526">
        <w:rPr>
          <w:lang w:val="uk-UA"/>
        </w:rPr>
        <w:t xml:space="preserve">  </w:t>
      </w:r>
      <w:r w:rsidR="00321248" w:rsidRPr="00B65526">
        <w:rPr>
          <w:lang w:val="uk-UA"/>
        </w:rPr>
        <w:t xml:space="preserve">самок </w:t>
      </w:r>
      <w:r w:rsidR="00862428" w:rsidRPr="00B65526">
        <w:rPr>
          <w:lang w:val="uk-UA"/>
        </w:rPr>
        <w:t xml:space="preserve"> </w:t>
      </w:r>
      <w:r w:rsidR="00321248" w:rsidRPr="00B65526">
        <w:rPr>
          <w:lang w:val="uk-UA"/>
        </w:rPr>
        <w:t>за</w:t>
      </w:r>
      <w:r w:rsidR="00862428" w:rsidRPr="00B65526">
        <w:rPr>
          <w:lang w:val="uk-UA"/>
        </w:rPr>
        <w:t xml:space="preserve"> </w:t>
      </w:r>
      <w:r w:rsidR="00321248" w:rsidRPr="00B65526">
        <w:rPr>
          <w:lang w:val="uk-UA"/>
        </w:rPr>
        <w:t xml:space="preserve"> ізольованої</w:t>
      </w:r>
      <w:r w:rsidR="00862428" w:rsidRPr="00B65526">
        <w:rPr>
          <w:lang w:val="uk-UA"/>
        </w:rPr>
        <w:t xml:space="preserve"> </w:t>
      </w:r>
      <w:r w:rsidR="00321248" w:rsidRPr="00B65526">
        <w:rPr>
          <w:lang w:val="uk-UA"/>
        </w:rPr>
        <w:t xml:space="preserve"> і</w:t>
      </w:r>
      <w:r w:rsidR="00862428" w:rsidRPr="00B65526">
        <w:rPr>
          <w:lang w:val="uk-UA"/>
        </w:rPr>
        <w:t xml:space="preserve">  </w:t>
      </w:r>
      <w:r w:rsidR="00321248" w:rsidRPr="00B65526">
        <w:rPr>
          <w:lang w:val="uk-UA"/>
        </w:rPr>
        <w:t xml:space="preserve"> комбінованої </w:t>
      </w:r>
    </w:p>
    <w:p w:rsidR="00321248" w:rsidRPr="00B65526" w:rsidRDefault="00321248" w:rsidP="00862428">
      <w:pPr>
        <w:pStyle w:val="ae"/>
        <w:spacing w:before="0"/>
        <w:ind w:firstLine="0"/>
        <w:rPr>
          <w:lang w:val="uk-UA"/>
        </w:rPr>
      </w:pPr>
      <w:r w:rsidRPr="00B65526">
        <w:rPr>
          <w:lang w:val="uk-UA"/>
        </w:rPr>
        <w:t>дії 7-ГОК та ЕС</w:t>
      </w:r>
      <w:r w:rsidR="005D1196" w:rsidRPr="00B65526">
        <w:rPr>
          <w:lang w:val="uk-UA"/>
        </w:rPr>
        <w:t xml:space="preserve"> </w:t>
      </w:r>
      <w:r w:rsidRPr="00B65526">
        <w:rPr>
          <w:lang w:val="uk-UA"/>
        </w:rPr>
        <w:t xml:space="preserve"> </w:t>
      </w:r>
      <w:r w:rsidR="00610807" w:rsidRPr="00B65526">
        <w:rPr>
          <w:lang w:val="uk-UA"/>
        </w:rPr>
        <w:t>упродовж 28 </w:t>
      </w:r>
      <w:r w:rsidRPr="00B65526">
        <w:rPr>
          <w:lang w:val="uk-UA"/>
        </w:rPr>
        <w:t>діб (</w:t>
      </w:r>
      <w:r w:rsidR="00D81EE0" w:rsidRPr="00B65526">
        <w:rPr>
          <w:position w:val="-6"/>
          <w:lang w:val="uk-UA"/>
        </w:rPr>
        <w:object w:dxaOrig="200" w:dyaOrig="340">
          <v:shape id="_x0000_i1098" type="#_x0000_t75" style="width:10.65pt;height:18.15pt" o:ole="">
            <v:imagedata r:id="rId34" o:title=""/>
          </v:shape>
          <o:OLEObject Type="Embed" ProgID="Equation.3" ShapeID="_x0000_i1098" DrawAspect="Content" ObjectID="_1534776827" r:id="rId151"/>
        </w:object>
      </w:r>
      <w:r w:rsidR="00D81EE0" w:rsidRPr="00B65526">
        <w:rPr>
          <w:lang w:val="uk-UA"/>
        </w:rPr>
        <w:t xml:space="preserve"> ± S</w:t>
      </w:r>
      <w:r w:rsidR="00DC2B18" w:rsidRPr="00B65526">
        <w:rPr>
          <w:position w:val="-6"/>
          <w:szCs w:val="28"/>
          <w:lang w:val="uk-UA"/>
        </w:rPr>
        <w:object w:dxaOrig="200" w:dyaOrig="340">
          <v:shape id="_x0000_i1099" type="#_x0000_t75" style="width:6.25pt;height:10.65pt" o:ole="">
            <v:imagedata r:id="rId12" o:title=""/>
          </v:shape>
          <o:OLEObject Type="Embed" ProgID="Equation.3" ShapeID="_x0000_i1099" DrawAspect="Content" ObjectID="_1534776828" r:id="rId152"/>
        </w:object>
      </w:r>
      <w:r w:rsidRPr="00B65526">
        <w:rPr>
          <w:lang w:val="uk-UA"/>
        </w:rPr>
        <w:t>), n=5</w:t>
      </w:r>
    </w:p>
    <w:tbl>
      <w:tblPr>
        <w:tblW w:w="131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7"/>
        <w:gridCol w:w="1702"/>
        <w:gridCol w:w="1695"/>
        <w:gridCol w:w="1689"/>
        <w:gridCol w:w="1699"/>
        <w:gridCol w:w="1703"/>
        <w:gridCol w:w="1718"/>
      </w:tblGrid>
      <w:tr w:rsidR="00321248" w:rsidRPr="00B65526" w:rsidTr="004E1B88">
        <w:trPr>
          <w:trHeight w:val="420"/>
        </w:trPr>
        <w:tc>
          <w:tcPr>
            <w:tcW w:w="2987"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Показник</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Контроль</w:t>
            </w:r>
          </w:p>
        </w:tc>
        <w:tc>
          <w:tcPr>
            <w:tcW w:w="1695"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7-ГОК,</w:t>
            </w:r>
          </w:p>
          <w:p w:rsidR="00321248" w:rsidRPr="00B65526" w:rsidRDefault="00321248" w:rsidP="004E1B88">
            <w:pPr>
              <w:widowControl w:val="0"/>
              <w:autoSpaceDE w:val="0"/>
              <w:jc w:val="center"/>
              <w:rPr>
                <w:color w:val="auto"/>
                <w:lang w:val="uk-UA"/>
              </w:rPr>
            </w:pPr>
            <w:r w:rsidRPr="00B65526">
              <w:rPr>
                <w:color w:val="auto"/>
                <w:lang w:val="uk-UA"/>
              </w:rPr>
              <w:t>20 мг/кг</w:t>
            </w:r>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 xml:space="preserve">7-ГОК, </w:t>
            </w:r>
          </w:p>
          <w:p w:rsidR="00321248" w:rsidRPr="00B65526" w:rsidRDefault="00321248" w:rsidP="004E1B88">
            <w:pPr>
              <w:widowControl w:val="0"/>
              <w:autoSpaceDE w:val="0"/>
              <w:ind w:left="57"/>
              <w:jc w:val="center"/>
              <w:rPr>
                <w:color w:val="auto"/>
                <w:lang w:val="uk-UA"/>
              </w:rPr>
            </w:pPr>
            <w:r w:rsidRPr="00B65526">
              <w:rPr>
                <w:color w:val="auto"/>
                <w:lang w:val="uk-UA"/>
              </w:rPr>
              <w:t>200 мг/кг</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ЕС,</w:t>
            </w:r>
          </w:p>
          <w:p w:rsidR="00321248" w:rsidRPr="00B65526" w:rsidRDefault="00321248" w:rsidP="004E1B88">
            <w:pPr>
              <w:widowControl w:val="0"/>
              <w:autoSpaceDE w:val="0"/>
              <w:ind w:left="57"/>
              <w:jc w:val="center"/>
              <w:rPr>
                <w:color w:val="auto"/>
                <w:lang w:val="uk-UA"/>
              </w:rPr>
            </w:pPr>
            <w:r w:rsidRPr="00B65526">
              <w:rPr>
                <w:color w:val="auto"/>
                <w:lang w:val="uk-UA"/>
              </w:rPr>
              <w:t>750 мг/кг</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 xml:space="preserve">ЕС. </w:t>
            </w:r>
          </w:p>
          <w:p w:rsidR="00321248" w:rsidRPr="00B65526" w:rsidRDefault="00321248" w:rsidP="004E1B88">
            <w:pPr>
              <w:widowControl w:val="0"/>
              <w:autoSpaceDE w:val="0"/>
              <w:ind w:left="57"/>
              <w:jc w:val="center"/>
              <w:rPr>
                <w:color w:val="auto"/>
                <w:lang w:val="uk-UA"/>
              </w:rPr>
            </w:pPr>
            <w:r w:rsidRPr="00B65526">
              <w:rPr>
                <w:color w:val="auto"/>
                <w:lang w:val="uk-UA"/>
              </w:rPr>
              <w:t>750 мг/кг +</w:t>
            </w:r>
          </w:p>
          <w:p w:rsidR="00321248" w:rsidRPr="00B65526" w:rsidRDefault="00321248" w:rsidP="004E1B88">
            <w:pPr>
              <w:widowControl w:val="0"/>
              <w:autoSpaceDE w:val="0"/>
              <w:ind w:left="57"/>
              <w:jc w:val="center"/>
              <w:rPr>
                <w:color w:val="auto"/>
                <w:lang w:val="uk-UA"/>
              </w:rPr>
            </w:pPr>
            <w:r w:rsidRPr="00B65526">
              <w:rPr>
                <w:color w:val="auto"/>
                <w:lang w:val="uk-UA"/>
              </w:rPr>
              <w:t xml:space="preserve">7-ГОК, </w:t>
            </w:r>
          </w:p>
          <w:p w:rsidR="00321248" w:rsidRPr="00B65526" w:rsidRDefault="00321248" w:rsidP="004E1B88">
            <w:pPr>
              <w:widowControl w:val="0"/>
              <w:autoSpaceDE w:val="0"/>
              <w:ind w:left="57"/>
              <w:jc w:val="center"/>
              <w:rPr>
                <w:color w:val="auto"/>
                <w:lang w:val="uk-UA"/>
              </w:rPr>
            </w:pPr>
            <w:r w:rsidRPr="00B65526">
              <w:rPr>
                <w:color w:val="auto"/>
                <w:lang w:val="uk-UA"/>
              </w:rPr>
              <w:t>20 мг/кг</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 xml:space="preserve">ЕС. </w:t>
            </w:r>
          </w:p>
          <w:p w:rsidR="00321248" w:rsidRPr="00B65526" w:rsidRDefault="00321248" w:rsidP="004E1B88">
            <w:pPr>
              <w:widowControl w:val="0"/>
              <w:autoSpaceDE w:val="0"/>
              <w:ind w:left="57"/>
              <w:jc w:val="center"/>
              <w:rPr>
                <w:color w:val="auto"/>
                <w:lang w:val="uk-UA"/>
              </w:rPr>
            </w:pPr>
            <w:r w:rsidRPr="00B65526">
              <w:rPr>
                <w:color w:val="auto"/>
                <w:lang w:val="uk-UA"/>
              </w:rPr>
              <w:t>750 мг/кг +</w:t>
            </w:r>
          </w:p>
          <w:p w:rsidR="00321248" w:rsidRPr="00B65526" w:rsidRDefault="00321248" w:rsidP="004E1B88">
            <w:pPr>
              <w:widowControl w:val="0"/>
              <w:autoSpaceDE w:val="0"/>
              <w:ind w:left="57"/>
              <w:jc w:val="center"/>
              <w:rPr>
                <w:color w:val="auto"/>
                <w:lang w:val="uk-UA"/>
              </w:rPr>
            </w:pPr>
            <w:r w:rsidRPr="00B65526">
              <w:rPr>
                <w:color w:val="auto"/>
                <w:lang w:val="uk-UA"/>
              </w:rPr>
              <w:t xml:space="preserve">7-ГОК, </w:t>
            </w:r>
          </w:p>
          <w:p w:rsidR="00321248" w:rsidRPr="00B65526" w:rsidRDefault="00321248" w:rsidP="004E1B88">
            <w:pPr>
              <w:widowControl w:val="0"/>
              <w:autoSpaceDE w:val="0"/>
              <w:ind w:left="57"/>
              <w:jc w:val="center"/>
              <w:rPr>
                <w:color w:val="auto"/>
                <w:lang w:val="uk-UA"/>
              </w:rPr>
            </w:pPr>
            <w:r w:rsidRPr="00B65526">
              <w:rPr>
                <w:color w:val="auto"/>
                <w:lang w:val="uk-UA"/>
              </w:rPr>
              <w:t>200 мг/кг</w:t>
            </w:r>
          </w:p>
        </w:tc>
      </w:tr>
      <w:tr w:rsidR="00321248" w:rsidRPr="00B65526" w:rsidTr="004E1B88">
        <w:trPr>
          <w:trHeight w:val="420"/>
        </w:trPr>
        <w:tc>
          <w:tcPr>
            <w:tcW w:w="13193" w:type="dxa"/>
            <w:gridSpan w:val="7"/>
            <w:noWrap/>
            <w:vAlign w:val="center"/>
          </w:tcPr>
          <w:p w:rsidR="00321248" w:rsidRPr="00B65526" w:rsidRDefault="00321248" w:rsidP="004E1B88">
            <w:pPr>
              <w:widowControl w:val="0"/>
              <w:autoSpaceDE w:val="0"/>
              <w:jc w:val="center"/>
              <w:rPr>
                <w:color w:val="auto"/>
                <w:lang w:val="uk-UA"/>
              </w:rPr>
            </w:pPr>
            <w:r w:rsidRPr="00B65526">
              <w:rPr>
                <w:color w:val="auto"/>
                <w:lang w:val="uk-UA"/>
              </w:rPr>
              <w:t>14 діб</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Латентний період, с</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5,0±1,50</w:t>
            </w:r>
          </w:p>
        </w:tc>
        <w:tc>
          <w:tcPr>
            <w:tcW w:w="1695" w:type="dxa"/>
            <w:vAlign w:val="center"/>
          </w:tcPr>
          <w:p w:rsidR="00321248" w:rsidRPr="00B65526" w:rsidRDefault="00321248" w:rsidP="004E1B88">
            <w:pPr>
              <w:widowControl w:val="0"/>
              <w:autoSpaceDE w:val="0"/>
              <w:jc w:val="center"/>
              <w:rPr>
                <w:color w:val="auto"/>
                <w:lang w:val="uk-UA"/>
              </w:rPr>
            </w:pPr>
            <w:r w:rsidRPr="00B65526">
              <w:rPr>
                <w:color w:val="auto"/>
                <w:lang w:val="uk-UA"/>
              </w:rPr>
              <w:t>6,1±1,42</w:t>
            </w:r>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4,8±1,12</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6,3±1,07</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7,6±1,93</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9,2±1,18*</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Пересічені квадрати внутрішні, од.</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7,3±1,39</w:t>
            </w:r>
          </w:p>
        </w:tc>
        <w:tc>
          <w:tcPr>
            <w:tcW w:w="1695" w:type="dxa"/>
            <w:vAlign w:val="center"/>
          </w:tcPr>
          <w:p w:rsidR="00321248" w:rsidRPr="00B65526" w:rsidRDefault="00321248" w:rsidP="004E1B88">
            <w:pPr>
              <w:widowControl w:val="0"/>
              <w:autoSpaceDE w:val="0"/>
              <w:jc w:val="center"/>
              <w:rPr>
                <w:color w:val="auto"/>
                <w:lang w:val="uk-UA"/>
              </w:rPr>
            </w:pPr>
            <w:r w:rsidRPr="00B65526">
              <w:rPr>
                <w:color w:val="auto"/>
                <w:lang w:val="uk-UA"/>
              </w:rPr>
              <w:t>6,2±0,57</w:t>
            </w:r>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7,2±1,97</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2,9±0,86*</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3,0±0,86*</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2,7±0,75*</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Пересічені квадрати</w:t>
            </w:r>
          </w:p>
          <w:p w:rsidR="00321248" w:rsidRPr="00B65526" w:rsidRDefault="00321248" w:rsidP="000A0698">
            <w:pPr>
              <w:widowControl w:val="0"/>
              <w:autoSpaceDE w:val="0"/>
              <w:ind w:left="57"/>
              <w:rPr>
                <w:color w:val="auto"/>
                <w:lang w:val="uk-UA"/>
              </w:rPr>
            </w:pPr>
            <w:r w:rsidRPr="00B65526">
              <w:rPr>
                <w:color w:val="auto"/>
                <w:lang w:val="uk-UA"/>
              </w:rPr>
              <w:t>зовнішні, од.</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35,6±7,62</w:t>
            </w:r>
          </w:p>
        </w:tc>
        <w:tc>
          <w:tcPr>
            <w:tcW w:w="1695" w:type="dxa"/>
            <w:vAlign w:val="center"/>
          </w:tcPr>
          <w:p w:rsidR="00321248" w:rsidRPr="00B65526" w:rsidRDefault="00321248" w:rsidP="004E1B88">
            <w:pPr>
              <w:widowControl w:val="0"/>
              <w:autoSpaceDE w:val="0"/>
              <w:jc w:val="center"/>
              <w:rPr>
                <w:color w:val="auto"/>
                <w:lang w:val="uk-UA"/>
              </w:rPr>
            </w:pPr>
            <w:r w:rsidRPr="00B65526">
              <w:rPr>
                <w:color w:val="auto"/>
                <w:lang w:val="uk-UA"/>
              </w:rPr>
              <w:t>32,8±8,4</w:t>
            </w:r>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37,4±6,24</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20,8±4,08</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33,0±2,47</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29,1±7,08</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Ст</w:t>
            </w:r>
            <w:r w:rsidR="00BE5F5D" w:rsidRPr="00B65526">
              <w:rPr>
                <w:color w:val="auto"/>
                <w:lang w:val="uk-UA"/>
              </w:rPr>
              <w:t>о</w:t>
            </w:r>
            <w:r w:rsidRPr="00B65526">
              <w:rPr>
                <w:color w:val="auto"/>
                <w:lang w:val="uk-UA"/>
              </w:rPr>
              <w:t>йки у внутрішніх квадратах, од.</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1,2±0,32</w:t>
            </w:r>
          </w:p>
        </w:tc>
        <w:tc>
          <w:tcPr>
            <w:tcW w:w="1695" w:type="dxa"/>
            <w:vAlign w:val="center"/>
          </w:tcPr>
          <w:p w:rsidR="00321248" w:rsidRPr="00B65526" w:rsidRDefault="00321248" w:rsidP="004E1B88">
            <w:pPr>
              <w:widowControl w:val="0"/>
              <w:autoSpaceDE w:val="0"/>
              <w:jc w:val="center"/>
              <w:rPr>
                <w:color w:val="auto"/>
                <w:lang w:val="uk-UA"/>
              </w:rPr>
            </w:pPr>
            <w:r w:rsidRPr="00B65526">
              <w:rPr>
                <w:color w:val="auto"/>
                <w:lang w:val="uk-UA"/>
              </w:rPr>
              <w:t>0,9±0,21</w:t>
            </w:r>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0,9±0,27</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0,3±0,21*</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0,2±0,1*</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0,2±0,21*</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Ст</w:t>
            </w:r>
            <w:r w:rsidR="00BE5F5D" w:rsidRPr="00B65526">
              <w:rPr>
                <w:color w:val="auto"/>
                <w:lang w:val="uk-UA"/>
              </w:rPr>
              <w:t>о</w:t>
            </w:r>
            <w:r w:rsidRPr="00B65526">
              <w:rPr>
                <w:color w:val="auto"/>
                <w:lang w:val="uk-UA"/>
              </w:rPr>
              <w:t>йки  у зовнішніх квадратах, од.</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5,0±1,07</w:t>
            </w:r>
          </w:p>
        </w:tc>
        <w:tc>
          <w:tcPr>
            <w:tcW w:w="1695" w:type="dxa"/>
            <w:vAlign w:val="center"/>
          </w:tcPr>
          <w:p w:rsidR="00321248" w:rsidRPr="00B65526" w:rsidRDefault="00321248" w:rsidP="004E1B88">
            <w:pPr>
              <w:widowControl w:val="0"/>
              <w:autoSpaceDE w:val="0"/>
              <w:jc w:val="center"/>
              <w:rPr>
                <w:color w:val="auto"/>
                <w:lang w:val="uk-UA"/>
              </w:rPr>
            </w:pPr>
            <w:r w:rsidRPr="00B65526">
              <w:rPr>
                <w:color w:val="auto"/>
                <w:lang w:val="uk-UA"/>
              </w:rPr>
              <w:t>5,8±1,51</w:t>
            </w:r>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4,9±0,81</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2,9±1,50</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4,7±0,43</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3,3±0,64</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Грумінг, с</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2,3±1,82</w:t>
            </w:r>
          </w:p>
        </w:tc>
        <w:tc>
          <w:tcPr>
            <w:tcW w:w="1695" w:type="dxa"/>
            <w:vAlign w:val="center"/>
          </w:tcPr>
          <w:p w:rsidR="00321248" w:rsidRPr="00B65526" w:rsidRDefault="00321248" w:rsidP="004E1B88">
            <w:pPr>
              <w:widowControl w:val="0"/>
              <w:autoSpaceDE w:val="0"/>
              <w:jc w:val="center"/>
              <w:rPr>
                <w:color w:val="auto"/>
                <w:lang w:val="uk-UA"/>
              </w:rPr>
            </w:pPr>
            <w:r w:rsidRPr="00B65526">
              <w:rPr>
                <w:color w:val="auto"/>
                <w:lang w:val="uk-UA"/>
              </w:rPr>
              <w:t>2,8±1,2</w:t>
            </w:r>
          </w:p>
        </w:tc>
        <w:tc>
          <w:tcPr>
            <w:tcW w:w="1689" w:type="dxa"/>
            <w:vAlign w:val="center"/>
          </w:tcPr>
          <w:p w:rsidR="00321248" w:rsidRPr="00B65526" w:rsidRDefault="00321248" w:rsidP="004E1B88">
            <w:pPr>
              <w:widowControl w:val="0"/>
              <w:autoSpaceDE w:val="0"/>
              <w:jc w:val="center"/>
              <w:rPr>
                <w:color w:val="auto"/>
                <w:lang w:val="uk-UA"/>
              </w:rPr>
            </w:pPr>
            <w:r w:rsidRPr="00B65526">
              <w:rPr>
                <w:color w:val="auto"/>
                <w:lang w:val="uk-UA"/>
              </w:rPr>
              <w:t>2,7±0,64</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1,7±1,07</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1,8±1,29</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3,9±2,15</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Кількість уринацій, од.</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0,1±0,11</w:t>
            </w:r>
          </w:p>
        </w:tc>
        <w:tc>
          <w:tcPr>
            <w:tcW w:w="1695" w:type="dxa"/>
            <w:vAlign w:val="center"/>
          </w:tcPr>
          <w:p w:rsidR="00321248" w:rsidRPr="00B65526" w:rsidRDefault="00321248" w:rsidP="004E1B88">
            <w:pPr>
              <w:widowControl w:val="0"/>
              <w:autoSpaceDE w:val="0"/>
              <w:jc w:val="center"/>
              <w:rPr>
                <w:color w:val="auto"/>
                <w:lang w:val="uk-UA"/>
              </w:rPr>
            </w:pPr>
            <w:r w:rsidRPr="00B65526">
              <w:rPr>
                <w:color w:val="auto"/>
                <w:lang w:val="uk-UA"/>
              </w:rPr>
              <w:t>0,1±0,09</w:t>
            </w:r>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0,0±0,00</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0,1±0,11</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0,0±0,00</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0,0±0,00</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Дефекації, болюси</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1,1±0,43</w:t>
            </w:r>
          </w:p>
        </w:tc>
        <w:tc>
          <w:tcPr>
            <w:tcW w:w="1695" w:type="dxa"/>
            <w:vAlign w:val="center"/>
          </w:tcPr>
          <w:p w:rsidR="00321248" w:rsidRPr="00B65526" w:rsidRDefault="00321248" w:rsidP="004E1B88">
            <w:pPr>
              <w:widowControl w:val="0"/>
              <w:autoSpaceDE w:val="0"/>
              <w:jc w:val="center"/>
              <w:rPr>
                <w:color w:val="auto"/>
                <w:lang w:val="uk-UA"/>
              </w:rPr>
            </w:pPr>
            <w:r w:rsidRPr="00B65526">
              <w:rPr>
                <w:color w:val="auto"/>
                <w:lang w:val="uk-UA"/>
              </w:rPr>
              <w:t>1,0±0,27</w:t>
            </w:r>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0,8±0,32</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0,9±0,54</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0,3±0,32</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0,0±0,00</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Нірки,од.</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12,2±2,04</w:t>
            </w:r>
          </w:p>
        </w:tc>
        <w:tc>
          <w:tcPr>
            <w:tcW w:w="1695" w:type="dxa"/>
            <w:vAlign w:val="center"/>
          </w:tcPr>
          <w:p w:rsidR="00321248" w:rsidRPr="00B65526" w:rsidRDefault="00321248" w:rsidP="004E1B88">
            <w:pPr>
              <w:widowControl w:val="0"/>
              <w:autoSpaceDE w:val="0"/>
              <w:jc w:val="center"/>
              <w:rPr>
                <w:color w:val="auto"/>
                <w:lang w:val="uk-UA"/>
              </w:rPr>
            </w:pPr>
            <w:bookmarkStart w:id="5" w:name="OLE_LINK5"/>
            <w:r w:rsidRPr="00B65526">
              <w:rPr>
                <w:color w:val="auto"/>
                <w:lang w:val="uk-UA"/>
              </w:rPr>
              <w:t>10,4±3,12</w:t>
            </w:r>
            <w:bookmarkEnd w:id="5"/>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8,60±1,98</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6,4±0,54*</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5,7±0,54*</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7,2±0,64*</w:t>
            </w:r>
          </w:p>
        </w:tc>
      </w:tr>
      <w:tr w:rsidR="00321248" w:rsidRPr="00B65526" w:rsidTr="000A0698">
        <w:trPr>
          <w:trHeight w:val="510"/>
        </w:trPr>
        <w:tc>
          <w:tcPr>
            <w:tcW w:w="2987" w:type="dxa"/>
            <w:noWrap/>
            <w:vAlign w:val="center"/>
          </w:tcPr>
          <w:p w:rsidR="00321248" w:rsidRPr="00B65526" w:rsidRDefault="00321248" w:rsidP="000A0698">
            <w:pPr>
              <w:widowControl w:val="0"/>
              <w:autoSpaceDE w:val="0"/>
              <w:ind w:left="57"/>
              <w:rPr>
                <w:color w:val="auto"/>
                <w:lang w:val="uk-UA"/>
              </w:rPr>
            </w:pPr>
            <w:r w:rsidRPr="00B65526">
              <w:rPr>
                <w:color w:val="auto"/>
                <w:lang w:val="uk-UA"/>
              </w:rPr>
              <w:t>Справжні нірки, од.</w:t>
            </w:r>
          </w:p>
        </w:tc>
        <w:tc>
          <w:tcPr>
            <w:tcW w:w="1702"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0,0±0,00</w:t>
            </w:r>
          </w:p>
        </w:tc>
        <w:tc>
          <w:tcPr>
            <w:tcW w:w="1695" w:type="dxa"/>
            <w:vAlign w:val="center"/>
          </w:tcPr>
          <w:p w:rsidR="00321248" w:rsidRPr="00B65526" w:rsidRDefault="00321248" w:rsidP="004E1B88">
            <w:pPr>
              <w:widowControl w:val="0"/>
              <w:autoSpaceDE w:val="0"/>
              <w:jc w:val="center"/>
              <w:rPr>
                <w:color w:val="auto"/>
                <w:lang w:val="uk-UA"/>
              </w:rPr>
            </w:pPr>
            <w:r w:rsidRPr="00B65526">
              <w:rPr>
                <w:color w:val="auto"/>
                <w:lang w:val="uk-UA"/>
              </w:rPr>
              <w:t>0,0±0,00</w:t>
            </w:r>
          </w:p>
        </w:tc>
        <w:tc>
          <w:tcPr>
            <w:tcW w:w="168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0,0±0,00</w:t>
            </w:r>
          </w:p>
        </w:tc>
        <w:tc>
          <w:tcPr>
            <w:tcW w:w="169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0,0±0,00</w:t>
            </w:r>
          </w:p>
        </w:tc>
        <w:tc>
          <w:tcPr>
            <w:tcW w:w="1703"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0,0±0,00</w:t>
            </w:r>
          </w:p>
        </w:tc>
        <w:tc>
          <w:tcPr>
            <w:tcW w:w="1718"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0,0±0,00</w:t>
            </w:r>
          </w:p>
        </w:tc>
      </w:tr>
    </w:tbl>
    <w:p w:rsidR="007E44D0" w:rsidRPr="00B65526" w:rsidRDefault="007F0FBC" w:rsidP="007F0FBC">
      <w:pPr>
        <w:widowControl w:val="0"/>
        <w:autoSpaceDE w:val="0"/>
        <w:spacing w:line="360" w:lineRule="auto"/>
        <w:ind w:left="9360" w:firstLine="720"/>
        <w:rPr>
          <w:color w:val="auto"/>
          <w:sz w:val="28"/>
          <w:szCs w:val="28"/>
          <w:lang w:val="uk-UA"/>
        </w:rPr>
      </w:pPr>
      <w:r w:rsidRPr="00B65526">
        <w:rPr>
          <w:color w:val="auto"/>
          <w:sz w:val="28"/>
          <w:szCs w:val="28"/>
          <w:lang w:val="uk-UA"/>
        </w:rPr>
        <w:t xml:space="preserve">  </w:t>
      </w:r>
    </w:p>
    <w:p w:rsidR="00321248" w:rsidRPr="00B65526" w:rsidRDefault="007F0FBC" w:rsidP="007F0FBC">
      <w:pPr>
        <w:widowControl w:val="0"/>
        <w:autoSpaceDE w:val="0"/>
        <w:spacing w:line="360" w:lineRule="auto"/>
        <w:ind w:left="9360" w:firstLine="720"/>
        <w:rPr>
          <w:color w:val="auto"/>
          <w:sz w:val="20"/>
          <w:szCs w:val="20"/>
          <w:lang w:val="uk-UA"/>
        </w:rPr>
      </w:pPr>
      <w:r w:rsidRPr="00B65526">
        <w:rPr>
          <w:color w:val="auto"/>
          <w:sz w:val="28"/>
          <w:szCs w:val="28"/>
          <w:lang w:val="uk-UA"/>
        </w:rPr>
        <w:lastRenderedPageBreak/>
        <w:t xml:space="preserve"> </w:t>
      </w:r>
      <w:r w:rsidR="00321248" w:rsidRPr="00B65526">
        <w:rPr>
          <w:color w:val="auto"/>
          <w:sz w:val="28"/>
          <w:szCs w:val="28"/>
          <w:lang w:val="uk-UA"/>
        </w:rPr>
        <w:t>Продовження табл. 5.9</w:t>
      </w:r>
    </w:p>
    <w:tbl>
      <w:tblPr>
        <w:tblW w:w="131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759"/>
        <w:gridCol w:w="1669"/>
        <w:gridCol w:w="1652"/>
        <w:gridCol w:w="1694"/>
        <w:gridCol w:w="1735"/>
        <w:gridCol w:w="1651"/>
      </w:tblGrid>
      <w:tr w:rsidR="00321248" w:rsidRPr="00B65526" w:rsidTr="00B23DB9">
        <w:trPr>
          <w:trHeight w:val="420"/>
        </w:trPr>
        <w:tc>
          <w:tcPr>
            <w:tcW w:w="2977"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Показник</w:t>
            </w:r>
          </w:p>
        </w:tc>
        <w:tc>
          <w:tcPr>
            <w:tcW w:w="1759"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Контроль</w:t>
            </w:r>
          </w:p>
        </w:tc>
        <w:tc>
          <w:tcPr>
            <w:tcW w:w="1669"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7-ГОК</w:t>
            </w:r>
          </w:p>
          <w:p w:rsidR="00321248" w:rsidRPr="00B65526" w:rsidRDefault="00321248" w:rsidP="004E1B88">
            <w:pPr>
              <w:widowControl w:val="0"/>
              <w:autoSpaceDE w:val="0"/>
              <w:jc w:val="center"/>
              <w:rPr>
                <w:color w:val="auto"/>
                <w:lang w:val="uk-UA"/>
              </w:rPr>
            </w:pPr>
            <w:r w:rsidRPr="00B65526">
              <w:rPr>
                <w:color w:val="auto"/>
                <w:lang w:val="uk-UA"/>
              </w:rPr>
              <w:t>20мг/кг</w:t>
            </w:r>
          </w:p>
        </w:tc>
        <w:tc>
          <w:tcPr>
            <w:tcW w:w="1652"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7-ГОК 200мг/кг</w:t>
            </w:r>
          </w:p>
        </w:tc>
        <w:tc>
          <w:tcPr>
            <w:tcW w:w="1694" w:type="dxa"/>
            <w:vAlign w:val="center"/>
          </w:tcPr>
          <w:p w:rsidR="00321248" w:rsidRPr="00B65526" w:rsidRDefault="00321248" w:rsidP="004E1B88">
            <w:pPr>
              <w:widowControl w:val="0"/>
              <w:autoSpaceDE w:val="0"/>
              <w:ind w:left="57"/>
              <w:jc w:val="center"/>
              <w:rPr>
                <w:color w:val="auto"/>
                <w:lang w:val="uk-UA"/>
              </w:rPr>
            </w:pPr>
            <w:r w:rsidRPr="00B65526">
              <w:rPr>
                <w:color w:val="auto"/>
                <w:lang w:val="uk-UA"/>
              </w:rPr>
              <w:t>ЕС</w:t>
            </w:r>
          </w:p>
        </w:tc>
        <w:tc>
          <w:tcPr>
            <w:tcW w:w="1735"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 xml:space="preserve">ЕС. </w:t>
            </w:r>
          </w:p>
          <w:p w:rsidR="00321248" w:rsidRPr="00B65526" w:rsidRDefault="00321248" w:rsidP="004E1B88">
            <w:pPr>
              <w:widowControl w:val="0"/>
              <w:autoSpaceDE w:val="0"/>
              <w:ind w:left="57"/>
              <w:jc w:val="center"/>
              <w:rPr>
                <w:color w:val="auto"/>
                <w:lang w:val="uk-UA"/>
              </w:rPr>
            </w:pPr>
            <w:r w:rsidRPr="00B65526">
              <w:rPr>
                <w:color w:val="auto"/>
                <w:lang w:val="uk-UA"/>
              </w:rPr>
              <w:t>750 мг/кг +</w:t>
            </w:r>
          </w:p>
          <w:p w:rsidR="00321248" w:rsidRPr="00B65526" w:rsidRDefault="00321248" w:rsidP="004E1B88">
            <w:pPr>
              <w:widowControl w:val="0"/>
              <w:autoSpaceDE w:val="0"/>
              <w:ind w:left="57"/>
              <w:jc w:val="center"/>
              <w:rPr>
                <w:color w:val="auto"/>
                <w:lang w:val="uk-UA"/>
              </w:rPr>
            </w:pPr>
            <w:r w:rsidRPr="00B65526">
              <w:rPr>
                <w:color w:val="auto"/>
                <w:lang w:val="uk-UA"/>
              </w:rPr>
              <w:t xml:space="preserve">7-ГОК, </w:t>
            </w:r>
          </w:p>
          <w:p w:rsidR="00321248" w:rsidRPr="00B65526" w:rsidRDefault="00321248" w:rsidP="004E1B88">
            <w:pPr>
              <w:widowControl w:val="0"/>
              <w:autoSpaceDE w:val="0"/>
              <w:ind w:left="57"/>
              <w:jc w:val="center"/>
              <w:rPr>
                <w:color w:val="auto"/>
                <w:lang w:val="uk-UA"/>
              </w:rPr>
            </w:pPr>
            <w:r w:rsidRPr="00B65526">
              <w:rPr>
                <w:color w:val="auto"/>
                <w:lang w:val="uk-UA"/>
              </w:rPr>
              <w:t>20 мг/кг</w:t>
            </w:r>
          </w:p>
        </w:tc>
        <w:tc>
          <w:tcPr>
            <w:tcW w:w="1651" w:type="dxa"/>
            <w:noWrap/>
            <w:vAlign w:val="center"/>
          </w:tcPr>
          <w:p w:rsidR="00321248" w:rsidRPr="00B65526" w:rsidRDefault="00321248" w:rsidP="004E1B88">
            <w:pPr>
              <w:widowControl w:val="0"/>
              <w:autoSpaceDE w:val="0"/>
              <w:ind w:left="57"/>
              <w:jc w:val="center"/>
              <w:rPr>
                <w:color w:val="auto"/>
                <w:lang w:val="uk-UA"/>
              </w:rPr>
            </w:pPr>
            <w:r w:rsidRPr="00B65526">
              <w:rPr>
                <w:color w:val="auto"/>
                <w:lang w:val="uk-UA"/>
              </w:rPr>
              <w:t xml:space="preserve">ЕС. </w:t>
            </w:r>
          </w:p>
          <w:p w:rsidR="00321248" w:rsidRPr="00B65526" w:rsidRDefault="00321248" w:rsidP="004E1B88">
            <w:pPr>
              <w:widowControl w:val="0"/>
              <w:autoSpaceDE w:val="0"/>
              <w:ind w:left="57"/>
              <w:jc w:val="center"/>
              <w:rPr>
                <w:color w:val="auto"/>
                <w:lang w:val="uk-UA"/>
              </w:rPr>
            </w:pPr>
            <w:r w:rsidRPr="00B65526">
              <w:rPr>
                <w:color w:val="auto"/>
                <w:lang w:val="uk-UA"/>
              </w:rPr>
              <w:t>750 мг/кг +</w:t>
            </w:r>
          </w:p>
          <w:p w:rsidR="00321248" w:rsidRPr="00B65526" w:rsidRDefault="00321248" w:rsidP="004E1B88">
            <w:pPr>
              <w:widowControl w:val="0"/>
              <w:autoSpaceDE w:val="0"/>
              <w:ind w:left="57"/>
              <w:jc w:val="center"/>
              <w:rPr>
                <w:color w:val="auto"/>
                <w:lang w:val="uk-UA"/>
              </w:rPr>
            </w:pPr>
            <w:r w:rsidRPr="00B65526">
              <w:rPr>
                <w:color w:val="auto"/>
                <w:lang w:val="uk-UA"/>
              </w:rPr>
              <w:t xml:space="preserve">7-ГОК, </w:t>
            </w:r>
          </w:p>
          <w:p w:rsidR="00321248" w:rsidRPr="00B65526" w:rsidRDefault="00321248" w:rsidP="004E1B88">
            <w:pPr>
              <w:widowControl w:val="0"/>
              <w:autoSpaceDE w:val="0"/>
              <w:ind w:left="57"/>
              <w:jc w:val="center"/>
              <w:rPr>
                <w:color w:val="auto"/>
                <w:lang w:val="uk-UA"/>
              </w:rPr>
            </w:pPr>
            <w:r w:rsidRPr="00B65526">
              <w:rPr>
                <w:color w:val="auto"/>
                <w:lang w:val="uk-UA"/>
              </w:rPr>
              <w:t>200 мг/кг</w:t>
            </w:r>
          </w:p>
        </w:tc>
      </w:tr>
      <w:tr w:rsidR="00321248" w:rsidRPr="00B65526" w:rsidTr="00B23DB9">
        <w:trPr>
          <w:trHeight w:val="420"/>
        </w:trPr>
        <w:tc>
          <w:tcPr>
            <w:tcW w:w="13137" w:type="dxa"/>
            <w:gridSpan w:val="7"/>
            <w:noWrap/>
            <w:vAlign w:val="center"/>
          </w:tcPr>
          <w:p w:rsidR="00321248" w:rsidRPr="00B65526" w:rsidRDefault="00321248" w:rsidP="004E1B88">
            <w:pPr>
              <w:widowControl w:val="0"/>
              <w:autoSpaceDE w:val="0"/>
              <w:jc w:val="center"/>
              <w:rPr>
                <w:color w:val="auto"/>
                <w:lang w:val="uk-UA"/>
              </w:rPr>
            </w:pPr>
            <w:r w:rsidRPr="00B65526">
              <w:rPr>
                <w:color w:val="auto"/>
                <w:lang w:val="uk-UA"/>
              </w:rPr>
              <w:t>28 діб</w:t>
            </w:r>
          </w:p>
        </w:tc>
      </w:tr>
      <w:tr w:rsidR="00B23DB9" w:rsidRPr="00B65526" w:rsidTr="00B23DB9">
        <w:trPr>
          <w:trHeight w:val="624"/>
        </w:trPr>
        <w:tc>
          <w:tcPr>
            <w:tcW w:w="2977" w:type="dxa"/>
            <w:noWrap/>
          </w:tcPr>
          <w:p w:rsidR="00B23DB9" w:rsidRPr="00B65526" w:rsidRDefault="00B23DB9" w:rsidP="004E1B88">
            <w:pPr>
              <w:widowControl w:val="0"/>
              <w:autoSpaceDE w:val="0"/>
              <w:ind w:left="57"/>
              <w:rPr>
                <w:color w:val="auto"/>
                <w:lang w:val="uk-UA"/>
              </w:rPr>
            </w:pPr>
            <w:r w:rsidRPr="00B65526">
              <w:rPr>
                <w:color w:val="auto"/>
                <w:lang w:val="uk-UA"/>
              </w:rPr>
              <w:t>Латентний період, с</w:t>
            </w:r>
          </w:p>
        </w:tc>
        <w:tc>
          <w:tcPr>
            <w:tcW w:w="1759" w:type="dxa"/>
            <w:noWrap/>
            <w:vAlign w:val="center"/>
          </w:tcPr>
          <w:p w:rsidR="00B23DB9" w:rsidRPr="00B65526" w:rsidRDefault="00B23DB9" w:rsidP="004E1B88">
            <w:pPr>
              <w:widowControl w:val="0"/>
              <w:autoSpaceDE w:val="0"/>
              <w:ind w:left="57"/>
              <w:jc w:val="center"/>
              <w:rPr>
                <w:color w:val="auto"/>
                <w:lang w:val="uk-UA"/>
              </w:rPr>
            </w:pPr>
            <w:r w:rsidRPr="00B65526">
              <w:rPr>
                <w:color w:val="auto"/>
                <w:lang w:val="uk-UA"/>
              </w:rPr>
              <w:t>3,1±0,8</w:t>
            </w:r>
          </w:p>
        </w:tc>
        <w:tc>
          <w:tcPr>
            <w:tcW w:w="1669"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5,2±0,4</w:t>
            </w:r>
          </w:p>
        </w:tc>
        <w:tc>
          <w:tcPr>
            <w:tcW w:w="1652"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4,2±0,9</w:t>
            </w:r>
          </w:p>
        </w:tc>
        <w:tc>
          <w:tcPr>
            <w:tcW w:w="1694"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7,5±1,6*</w:t>
            </w:r>
          </w:p>
        </w:tc>
        <w:tc>
          <w:tcPr>
            <w:tcW w:w="1735" w:type="dxa"/>
            <w:noWrap/>
            <w:vAlign w:val="center"/>
          </w:tcPr>
          <w:p w:rsidR="00B23DB9" w:rsidRPr="00B65526" w:rsidRDefault="00B23DB9" w:rsidP="00B23DB9">
            <w:pPr>
              <w:widowControl w:val="0"/>
              <w:autoSpaceDE w:val="0"/>
              <w:jc w:val="center"/>
              <w:rPr>
                <w:color w:val="auto"/>
                <w:lang w:val="uk-UA"/>
              </w:rPr>
            </w:pPr>
            <w:r w:rsidRPr="00B65526">
              <w:rPr>
                <w:color w:val="auto"/>
                <w:lang w:val="uk-UA"/>
              </w:rPr>
              <w:t>4,4±0,8</w:t>
            </w:r>
          </w:p>
        </w:tc>
        <w:tc>
          <w:tcPr>
            <w:tcW w:w="1651" w:type="dxa"/>
            <w:noWrap/>
            <w:vAlign w:val="center"/>
          </w:tcPr>
          <w:p w:rsidR="00B23DB9" w:rsidRPr="00B65526" w:rsidRDefault="00B23DB9" w:rsidP="00B23DB9">
            <w:pPr>
              <w:widowControl w:val="0"/>
              <w:autoSpaceDE w:val="0"/>
              <w:jc w:val="center"/>
              <w:rPr>
                <w:color w:val="auto"/>
                <w:lang w:val="uk-UA"/>
              </w:rPr>
            </w:pPr>
            <w:r w:rsidRPr="00B65526">
              <w:rPr>
                <w:color w:val="auto"/>
                <w:lang w:val="uk-UA"/>
              </w:rPr>
              <w:t>3,2±0,54</w:t>
            </w:r>
          </w:p>
        </w:tc>
      </w:tr>
      <w:tr w:rsidR="00B23DB9" w:rsidRPr="00B65526" w:rsidTr="00B23DB9">
        <w:trPr>
          <w:trHeight w:val="624"/>
        </w:trPr>
        <w:tc>
          <w:tcPr>
            <w:tcW w:w="2977" w:type="dxa"/>
            <w:noWrap/>
          </w:tcPr>
          <w:p w:rsidR="00B23DB9" w:rsidRPr="00B65526" w:rsidRDefault="00B23DB9" w:rsidP="004E1B88">
            <w:pPr>
              <w:widowControl w:val="0"/>
              <w:autoSpaceDE w:val="0"/>
              <w:ind w:left="57"/>
              <w:rPr>
                <w:color w:val="auto"/>
                <w:lang w:val="uk-UA"/>
              </w:rPr>
            </w:pPr>
            <w:r w:rsidRPr="00B65526">
              <w:rPr>
                <w:color w:val="auto"/>
                <w:lang w:val="uk-UA"/>
              </w:rPr>
              <w:t>Пересічені квадрати внутрішні, од.</w:t>
            </w:r>
          </w:p>
        </w:tc>
        <w:tc>
          <w:tcPr>
            <w:tcW w:w="1759" w:type="dxa"/>
            <w:noWrap/>
            <w:vAlign w:val="center"/>
          </w:tcPr>
          <w:p w:rsidR="00B23DB9" w:rsidRPr="00B65526" w:rsidRDefault="00B23DB9" w:rsidP="004E1B88">
            <w:pPr>
              <w:widowControl w:val="0"/>
              <w:autoSpaceDE w:val="0"/>
              <w:ind w:left="57"/>
              <w:jc w:val="center"/>
              <w:rPr>
                <w:color w:val="auto"/>
                <w:lang w:val="uk-UA"/>
              </w:rPr>
            </w:pPr>
            <w:r w:rsidRPr="00B65526">
              <w:rPr>
                <w:color w:val="auto"/>
                <w:lang w:val="uk-UA"/>
              </w:rPr>
              <w:t>8,2±1,5</w:t>
            </w:r>
          </w:p>
        </w:tc>
        <w:tc>
          <w:tcPr>
            <w:tcW w:w="1669"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6,4±1,4</w:t>
            </w:r>
          </w:p>
        </w:tc>
        <w:tc>
          <w:tcPr>
            <w:tcW w:w="1652"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10,1±2,01</w:t>
            </w:r>
          </w:p>
        </w:tc>
        <w:tc>
          <w:tcPr>
            <w:tcW w:w="1694" w:type="dxa"/>
            <w:vAlign w:val="center"/>
          </w:tcPr>
          <w:p w:rsidR="00B23DB9" w:rsidRPr="00B65526" w:rsidRDefault="00B23DB9" w:rsidP="00B23DB9">
            <w:pPr>
              <w:widowControl w:val="0"/>
              <w:autoSpaceDE w:val="0"/>
              <w:jc w:val="center"/>
              <w:rPr>
                <w:color w:val="auto"/>
                <w:lang w:val="uk-UA"/>
              </w:rPr>
            </w:pPr>
            <w:r w:rsidRPr="00B65526">
              <w:rPr>
                <w:color w:val="auto"/>
                <w:lang w:val="uk-UA"/>
              </w:rPr>
              <w:t>3,4±0,6*</w:t>
            </w:r>
          </w:p>
        </w:tc>
        <w:tc>
          <w:tcPr>
            <w:tcW w:w="1735"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4,4±0,3*</w:t>
            </w:r>
          </w:p>
        </w:tc>
        <w:tc>
          <w:tcPr>
            <w:tcW w:w="1651"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4,1±0,75*</w:t>
            </w:r>
          </w:p>
        </w:tc>
      </w:tr>
      <w:tr w:rsidR="00B23DB9" w:rsidRPr="00B65526" w:rsidTr="00B23DB9">
        <w:trPr>
          <w:trHeight w:val="624"/>
        </w:trPr>
        <w:tc>
          <w:tcPr>
            <w:tcW w:w="2977" w:type="dxa"/>
            <w:noWrap/>
          </w:tcPr>
          <w:p w:rsidR="00B23DB9" w:rsidRPr="00B65526" w:rsidRDefault="00B23DB9" w:rsidP="004E1B88">
            <w:pPr>
              <w:widowControl w:val="0"/>
              <w:autoSpaceDE w:val="0"/>
              <w:ind w:left="57"/>
              <w:rPr>
                <w:color w:val="auto"/>
                <w:lang w:val="uk-UA"/>
              </w:rPr>
            </w:pPr>
            <w:r w:rsidRPr="00B65526">
              <w:rPr>
                <w:color w:val="auto"/>
                <w:lang w:val="uk-UA"/>
              </w:rPr>
              <w:t>Пересічені квадрати</w:t>
            </w:r>
          </w:p>
          <w:p w:rsidR="00B23DB9" w:rsidRPr="00B65526" w:rsidRDefault="00B23DB9" w:rsidP="004E1B88">
            <w:pPr>
              <w:widowControl w:val="0"/>
              <w:autoSpaceDE w:val="0"/>
              <w:ind w:left="57"/>
              <w:rPr>
                <w:color w:val="auto"/>
                <w:lang w:val="uk-UA"/>
              </w:rPr>
            </w:pPr>
            <w:r w:rsidRPr="00B65526">
              <w:rPr>
                <w:color w:val="auto"/>
                <w:lang w:val="uk-UA"/>
              </w:rPr>
              <w:t>зовнішні, од.</w:t>
            </w:r>
          </w:p>
        </w:tc>
        <w:tc>
          <w:tcPr>
            <w:tcW w:w="1759" w:type="dxa"/>
            <w:noWrap/>
            <w:vAlign w:val="center"/>
          </w:tcPr>
          <w:p w:rsidR="00B23DB9" w:rsidRPr="00B65526" w:rsidRDefault="00B23DB9" w:rsidP="004E1B88">
            <w:pPr>
              <w:widowControl w:val="0"/>
              <w:autoSpaceDE w:val="0"/>
              <w:ind w:left="57"/>
              <w:jc w:val="center"/>
              <w:rPr>
                <w:color w:val="auto"/>
                <w:lang w:val="uk-UA"/>
              </w:rPr>
            </w:pPr>
            <w:r w:rsidRPr="00B65526">
              <w:rPr>
                <w:color w:val="auto"/>
                <w:lang w:val="uk-UA"/>
              </w:rPr>
              <w:t>39,7±3,1</w:t>
            </w:r>
          </w:p>
        </w:tc>
        <w:tc>
          <w:tcPr>
            <w:tcW w:w="1669"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29,6±4,2</w:t>
            </w:r>
          </w:p>
        </w:tc>
        <w:tc>
          <w:tcPr>
            <w:tcW w:w="1652"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35,5±3,87</w:t>
            </w:r>
          </w:p>
        </w:tc>
        <w:tc>
          <w:tcPr>
            <w:tcW w:w="1694" w:type="dxa"/>
            <w:vAlign w:val="center"/>
          </w:tcPr>
          <w:p w:rsidR="00B23DB9" w:rsidRPr="00B65526" w:rsidRDefault="00B23DB9" w:rsidP="00B23DB9">
            <w:pPr>
              <w:widowControl w:val="0"/>
              <w:autoSpaceDE w:val="0"/>
              <w:jc w:val="center"/>
              <w:rPr>
                <w:color w:val="auto"/>
                <w:lang w:val="uk-UA"/>
              </w:rPr>
            </w:pPr>
            <w:r w:rsidRPr="00B65526">
              <w:rPr>
                <w:color w:val="auto"/>
                <w:lang w:val="uk-UA"/>
              </w:rPr>
              <w:t>11,9±5,7*</w:t>
            </w:r>
          </w:p>
        </w:tc>
        <w:tc>
          <w:tcPr>
            <w:tcW w:w="1735"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27,8±1,9*</w:t>
            </w:r>
          </w:p>
        </w:tc>
        <w:tc>
          <w:tcPr>
            <w:tcW w:w="1651"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19,3±5,36*</w:t>
            </w:r>
          </w:p>
        </w:tc>
      </w:tr>
      <w:tr w:rsidR="00B23DB9" w:rsidRPr="00B65526" w:rsidTr="00B23DB9">
        <w:trPr>
          <w:trHeight w:val="624"/>
        </w:trPr>
        <w:tc>
          <w:tcPr>
            <w:tcW w:w="2977" w:type="dxa"/>
            <w:noWrap/>
          </w:tcPr>
          <w:p w:rsidR="00B23DB9" w:rsidRPr="00B65526" w:rsidRDefault="00B23DB9" w:rsidP="004E1B88">
            <w:pPr>
              <w:widowControl w:val="0"/>
              <w:autoSpaceDE w:val="0"/>
              <w:ind w:left="57"/>
              <w:rPr>
                <w:color w:val="auto"/>
                <w:lang w:val="uk-UA"/>
              </w:rPr>
            </w:pPr>
            <w:r w:rsidRPr="00B65526">
              <w:rPr>
                <w:color w:val="auto"/>
                <w:lang w:val="uk-UA"/>
              </w:rPr>
              <w:t>Стойки  у внутрішніх квадратах, од.</w:t>
            </w:r>
          </w:p>
        </w:tc>
        <w:tc>
          <w:tcPr>
            <w:tcW w:w="1759" w:type="dxa"/>
            <w:noWrap/>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0,1±0,1</w:t>
            </w:r>
          </w:p>
        </w:tc>
        <w:tc>
          <w:tcPr>
            <w:tcW w:w="1669"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0,2±0,1</w:t>
            </w:r>
          </w:p>
        </w:tc>
        <w:tc>
          <w:tcPr>
            <w:tcW w:w="1652"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0,1±0,1</w:t>
            </w:r>
          </w:p>
        </w:tc>
        <w:tc>
          <w:tcPr>
            <w:tcW w:w="1694" w:type="dxa"/>
            <w:vAlign w:val="center"/>
          </w:tcPr>
          <w:p w:rsidR="00B23DB9" w:rsidRPr="00B65526" w:rsidRDefault="00B23DB9" w:rsidP="00B23DB9">
            <w:pPr>
              <w:widowControl w:val="0"/>
              <w:autoSpaceDE w:val="0"/>
              <w:jc w:val="center"/>
              <w:rPr>
                <w:color w:val="auto"/>
                <w:lang w:val="uk-UA"/>
              </w:rPr>
            </w:pPr>
            <w:r w:rsidRPr="00B65526">
              <w:rPr>
                <w:color w:val="auto"/>
                <w:lang w:val="uk-UA"/>
              </w:rPr>
              <w:t>0,1±0,1</w:t>
            </w:r>
          </w:p>
        </w:tc>
        <w:tc>
          <w:tcPr>
            <w:tcW w:w="1735"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0,2±0,1</w:t>
            </w:r>
          </w:p>
        </w:tc>
        <w:tc>
          <w:tcPr>
            <w:tcW w:w="1651"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0,0±0,00</w:t>
            </w:r>
          </w:p>
        </w:tc>
      </w:tr>
      <w:tr w:rsidR="00B23DB9" w:rsidRPr="00B65526" w:rsidTr="00B23DB9">
        <w:trPr>
          <w:trHeight w:val="624"/>
        </w:trPr>
        <w:tc>
          <w:tcPr>
            <w:tcW w:w="2977" w:type="dxa"/>
            <w:noWrap/>
          </w:tcPr>
          <w:p w:rsidR="00B23DB9" w:rsidRPr="00B65526" w:rsidRDefault="00B23DB9" w:rsidP="00BE5F5D">
            <w:pPr>
              <w:widowControl w:val="0"/>
              <w:autoSpaceDE w:val="0"/>
              <w:ind w:left="57"/>
              <w:rPr>
                <w:color w:val="auto"/>
                <w:lang w:val="uk-UA"/>
              </w:rPr>
            </w:pPr>
            <w:r w:rsidRPr="00B65526">
              <w:rPr>
                <w:color w:val="auto"/>
                <w:lang w:val="uk-UA"/>
              </w:rPr>
              <w:t>Стойки  у зовнішніх квадратах, од.</w:t>
            </w:r>
          </w:p>
        </w:tc>
        <w:tc>
          <w:tcPr>
            <w:tcW w:w="1759" w:type="dxa"/>
            <w:noWrap/>
            <w:vAlign w:val="center"/>
          </w:tcPr>
          <w:p w:rsidR="00B23DB9" w:rsidRPr="00B65526" w:rsidRDefault="00B23DB9" w:rsidP="004E1B88">
            <w:pPr>
              <w:widowControl w:val="0"/>
              <w:autoSpaceDE w:val="0"/>
              <w:ind w:left="57"/>
              <w:jc w:val="center"/>
              <w:rPr>
                <w:color w:val="auto"/>
                <w:lang w:val="uk-UA"/>
              </w:rPr>
            </w:pPr>
            <w:r w:rsidRPr="00B65526">
              <w:rPr>
                <w:color w:val="auto"/>
                <w:lang w:val="uk-UA"/>
              </w:rPr>
              <w:t>4,9±0,9</w:t>
            </w:r>
          </w:p>
        </w:tc>
        <w:tc>
          <w:tcPr>
            <w:tcW w:w="1669"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5,4±0,4</w:t>
            </w:r>
          </w:p>
        </w:tc>
        <w:tc>
          <w:tcPr>
            <w:tcW w:w="1652"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4,1±1,10</w:t>
            </w:r>
          </w:p>
        </w:tc>
        <w:tc>
          <w:tcPr>
            <w:tcW w:w="1694" w:type="dxa"/>
            <w:vAlign w:val="center"/>
          </w:tcPr>
          <w:p w:rsidR="00B23DB9" w:rsidRPr="00B65526" w:rsidRDefault="00B23DB9" w:rsidP="00B23DB9">
            <w:pPr>
              <w:widowControl w:val="0"/>
              <w:autoSpaceDE w:val="0"/>
              <w:jc w:val="center"/>
              <w:rPr>
                <w:color w:val="auto"/>
                <w:lang w:val="uk-UA"/>
              </w:rPr>
            </w:pPr>
            <w:r w:rsidRPr="00B65526">
              <w:rPr>
                <w:color w:val="auto"/>
                <w:lang w:val="uk-UA"/>
              </w:rPr>
              <w:t>1,5±0,6*</w:t>
            </w:r>
          </w:p>
        </w:tc>
        <w:tc>
          <w:tcPr>
            <w:tcW w:w="1735"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4,1±1,4</w:t>
            </w:r>
          </w:p>
        </w:tc>
        <w:tc>
          <w:tcPr>
            <w:tcW w:w="1651"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4,3±1,61</w:t>
            </w:r>
          </w:p>
        </w:tc>
      </w:tr>
      <w:tr w:rsidR="00B23DB9" w:rsidRPr="00B65526" w:rsidTr="003312F3">
        <w:trPr>
          <w:trHeight w:val="510"/>
        </w:trPr>
        <w:tc>
          <w:tcPr>
            <w:tcW w:w="2977" w:type="dxa"/>
            <w:noWrap/>
          </w:tcPr>
          <w:p w:rsidR="00B23DB9" w:rsidRPr="00B65526" w:rsidRDefault="00B23DB9" w:rsidP="004E1B88">
            <w:pPr>
              <w:widowControl w:val="0"/>
              <w:autoSpaceDE w:val="0"/>
              <w:ind w:left="57"/>
              <w:rPr>
                <w:color w:val="auto"/>
                <w:lang w:val="uk-UA"/>
              </w:rPr>
            </w:pPr>
            <w:r w:rsidRPr="00B65526">
              <w:rPr>
                <w:color w:val="auto"/>
                <w:lang w:val="uk-UA"/>
              </w:rPr>
              <w:t>Грумінг, с</w:t>
            </w:r>
          </w:p>
        </w:tc>
        <w:tc>
          <w:tcPr>
            <w:tcW w:w="1759" w:type="dxa"/>
            <w:noWrap/>
            <w:vAlign w:val="center"/>
          </w:tcPr>
          <w:p w:rsidR="00B23DB9" w:rsidRPr="00B65526" w:rsidRDefault="00B23DB9" w:rsidP="004E1B88">
            <w:pPr>
              <w:widowControl w:val="0"/>
              <w:autoSpaceDE w:val="0"/>
              <w:ind w:left="57" w:firstLine="12"/>
              <w:jc w:val="center"/>
              <w:rPr>
                <w:color w:val="auto"/>
                <w:lang w:val="uk-UA"/>
              </w:rPr>
            </w:pPr>
            <w:r w:rsidRPr="00B65526">
              <w:rPr>
                <w:color w:val="auto"/>
                <w:lang w:val="uk-UA"/>
              </w:rPr>
              <w:t>3,3±1,5</w:t>
            </w:r>
          </w:p>
        </w:tc>
        <w:tc>
          <w:tcPr>
            <w:tcW w:w="1669"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3,8±1,2</w:t>
            </w:r>
          </w:p>
        </w:tc>
        <w:tc>
          <w:tcPr>
            <w:tcW w:w="1652"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4,1±1,9</w:t>
            </w:r>
          </w:p>
        </w:tc>
        <w:tc>
          <w:tcPr>
            <w:tcW w:w="1694" w:type="dxa"/>
            <w:vAlign w:val="center"/>
          </w:tcPr>
          <w:p w:rsidR="00B23DB9" w:rsidRPr="00B65526" w:rsidRDefault="00B23DB9" w:rsidP="00B23DB9">
            <w:pPr>
              <w:widowControl w:val="0"/>
              <w:autoSpaceDE w:val="0"/>
              <w:jc w:val="center"/>
              <w:rPr>
                <w:color w:val="auto"/>
                <w:lang w:val="uk-UA"/>
              </w:rPr>
            </w:pPr>
            <w:r w:rsidRPr="00B65526">
              <w:rPr>
                <w:color w:val="auto"/>
                <w:lang w:val="uk-UA"/>
              </w:rPr>
              <w:t>1,9±1,7</w:t>
            </w:r>
          </w:p>
        </w:tc>
        <w:tc>
          <w:tcPr>
            <w:tcW w:w="1735"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2,5±2,4</w:t>
            </w:r>
          </w:p>
        </w:tc>
        <w:tc>
          <w:tcPr>
            <w:tcW w:w="1651"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4,5±2,15</w:t>
            </w:r>
          </w:p>
        </w:tc>
      </w:tr>
      <w:tr w:rsidR="00B23DB9" w:rsidRPr="00B65526" w:rsidTr="003312F3">
        <w:trPr>
          <w:trHeight w:val="510"/>
        </w:trPr>
        <w:tc>
          <w:tcPr>
            <w:tcW w:w="2977" w:type="dxa"/>
            <w:noWrap/>
          </w:tcPr>
          <w:p w:rsidR="00B23DB9" w:rsidRPr="00B65526" w:rsidRDefault="00B23DB9" w:rsidP="004E1B88">
            <w:pPr>
              <w:widowControl w:val="0"/>
              <w:autoSpaceDE w:val="0"/>
              <w:ind w:left="57"/>
              <w:rPr>
                <w:color w:val="auto"/>
                <w:lang w:val="uk-UA"/>
              </w:rPr>
            </w:pPr>
            <w:r w:rsidRPr="00B65526">
              <w:rPr>
                <w:color w:val="auto"/>
                <w:lang w:val="uk-UA"/>
              </w:rPr>
              <w:t>Уринаціі, од.</w:t>
            </w:r>
          </w:p>
        </w:tc>
        <w:tc>
          <w:tcPr>
            <w:tcW w:w="1759" w:type="dxa"/>
            <w:noWrap/>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0,2±0,1</w:t>
            </w:r>
          </w:p>
        </w:tc>
        <w:tc>
          <w:tcPr>
            <w:tcW w:w="1669"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0,3±0,1</w:t>
            </w:r>
          </w:p>
        </w:tc>
        <w:tc>
          <w:tcPr>
            <w:tcW w:w="1652"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0,3±0,1</w:t>
            </w:r>
          </w:p>
        </w:tc>
        <w:tc>
          <w:tcPr>
            <w:tcW w:w="1694" w:type="dxa"/>
            <w:vAlign w:val="center"/>
          </w:tcPr>
          <w:p w:rsidR="00B23DB9" w:rsidRPr="00B65526" w:rsidRDefault="00B23DB9" w:rsidP="00B23DB9">
            <w:pPr>
              <w:widowControl w:val="0"/>
              <w:autoSpaceDE w:val="0"/>
              <w:jc w:val="center"/>
              <w:rPr>
                <w:color w:val="auto"/>
                <w:lang w:val="uk-UA"/>
              </w:rPr>
            </w:pPr>
            <w:r w:rsidRPr="00B65526">
              <w:rPr>
                <w:color w:val="auto"/>
                <w:lang w:val="uk-UA"/>
              </w:rPr>
              <w:t>0,1±0,1</w:t>
            </w:r>
          </w:p>
        </w:tc>
        <w:tc>
          <w:tcPr>
            <w:tcW w:w="1735"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0,0±0,0</w:t>
            </w:r>
          </w:p>
        </w:tc>
        <w:tc>
          <w:tcPr>
            <w:tcW w:w="1651"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0,3±0,32</w:t>
            </w:r>
          </w:p>
        </w:tc>
      </w:tr>
      <w:tr w:rsidR="00B23DB9" w:rsidRPr="00B65526" w:rsidTr="003312F3">
        <w:trPr>
          <w:trHeight w:val="510"/>
        </w:trPr>
        <w:tc>
          <w:tcPr>
            <w:tcW w:w="2977" w:type="dxa"/>
            <w:noWrap/>
          </w:tcPr>
          <w:p w:rsidR="00B23DB9" w:rsidRPr="00B65526" w:rsidRDefault="00B23DB9" w:rsidP="004E1B88">
            <w:pPr>
              <w:widowControl w:val="0"/>
              <w:autoSpaceDE w:val="0"/>
              <w:ind w:left="57"/>
              <w:rPr>
                <w:color w:val="auto"/>
                <w:lang w:val="uk-UA"/>
              </w:rPr>
            </w:pPr>
            <w:r w:rsidRPr="00B65526">
              <w:rPr>
                <w:color w:val="auto"/>
                <w:lang w:val="uk-UA"/>
              </w:rPr>
              <w:t>Дефекації, болюси</w:t>
            </w:r>
          </w:p>
        </w:tc>
        <w:tc>
          <w:tcPr>
            <w:tcW w:w="1759" w:type="dxa"/>
            <w:noWrap/>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0,8±0,4</w:t>
            </w:r>
          </w:p>
        </w:tc>
        <w:tc>
          <w:tcPr>
            <w:tcW w:w="1669"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0,6±0,2</w:t>
            </w:r>
          </w:p>
        </w:tc>
        <w:tc>
          <w:tcPr>
            <w:tcW w:w="1652"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0,6±0,2</w:t>
            </w:r>
          </w:p>
        </w:tc>
        <w:tc>
          <w:tcPr>
            <w:tcW w:w="1694" w:type="dxa"/>
            <w:vAlign w:val="center"/>
          </w:tcPr>
          <w:p w:rsidR="00B23DB9" w:rsidRPr="00B65526" w:rsidRDefault="00B23DB9" w:rsidP="00B23DB9">
            <w:pPr>
              <w:widowControl w:val="0"/>
              <w:autoSpaceDE w:val="0"/>
              <w:jc w:val="center"/>
              <w:rPr>
                <w:color w:val="auto"/>
                <w:lang w:val="uk-UA"/>
              </w:rPr>
            </w:pPr>
            <w:r w:rsidRPr="00B65526">
              <w:rPr>
                <w:color w:val="auto"/>
                <w:lang w:val="uk-UA"/>
              </w:rPr>
              <w:t>0,9±1,0</w:t>
            </w:r>
          </w:p>
        </w:tc>
        <w:tc>
          <w:tcPr>
            <w:tcW w:w="1735"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0,2±0,2</w:t>
            </w:r>
          </w:p>
        </w:tc>
        <w:tc>
          <w:tcPr>
            <w:tcW w:w="1651"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0,8±0,64</w:t>
            </w:r>
          </w:p>
        </w:tc>
      </w:tr>
      <w:tr w:rsidR="00B23DB9" w:rsidRPr="00B65526" w:rsidTr="003312F3">
        <w:trPr>
          <w:trHeight w:val="510"/>
        </w:trPr>
        <w:tc>
          <w:tcPr>
            <w:tcW w:w="2977" w:type="dxa"/>
            <w:noWrap/>
          </w:tcPr>
          <w:p w:rsidR="00B23DB9" w:rsidRPr="00B65526" w:rsidRDefault="00B23DB9" w:rsidP="004E1B88">
            <w:pPr>
              <w:widowControl w:val="0"/>
              <w:autoSpaceDE w:val="0"/>
              <w:ind w:left="57"/>
              <w:rPr>
                <w:color w:val="auto"/>
                <w:lang w:val="uk-UA"/>
              </w:rPr>
            </w:pPr>
            <w:r w:rsidRPr="00B65526">
              <w:rPr>
                <w:color w:val="auto"/>
                <w:lang w:val="uk-UA"/>
              </w:rPr>
              <w:t>Нірки,</w:t>
            </w:r>
            <w:r w:rsidR="00FB5048" w:rsidRPr="00B65526">
              <w:rPr>
                <w:color w:val="auto"/>
                <w:lang w:val="uk-UA"/>
              </w:rPr>
              <w:t xml:space="preserve"> </w:t>
            </w:r>
            <w:r w:rsidRPr="00B65526">
              <w:rPr>
                <w:color w:val="auto"/>
                <w:lang w:val="uk-UA"/>
              </w:rPr>
              <w:t>од</w:t>
            </w:r>
            <w:r w:rsidR="00FB5048" w:rsidRPr="00B65526">
              <w:rPr>
                <w:color w:val="auto"/>
                <w:lang w:val="uk-UA"/>
              </w:rPr>
              <w:t>.</w:t>
            </w:r>
          </w:p>
        </w:tc>
        <w:tc>
          <w:tcPr>
            <w:tcW w:w="1759" w:type="dxa"/>
            <w:noWrap/>
            <w:vAlign w:val="center"/>
          </w:tcPr>
          <w:p w:rsidR="00B23DB9" w:rsidRPr="00B65526" w:rsidRDefault="00B23DB9" w:rsidP="004E1B88">
            <w:pPr>
              <w:widowControl w:val="0"/>
              <w:autoSpaceDE w:val="0"/>
              <w:ind w:left="57"/>
              <w:jc w:val="center"/>
              <w:rPr>
                <w:color w:val="auto"/>
                <w:lang w:val="uk-UA"/>
              </w:rPr>
            </w:pPr>
            <w:r w:rsidRPr="00B65526">
              <w:rPr>
                <w:color w:val="auto"/>
                <w:lang w:val="uk-UA"/>
              </w:rPr>
              <w:t>8,3±1,1</w:t>
            </w:r>
          </w:p>
        </w:tc>
        <w:tc>
          <w:tcPr>
            <w:tcW w:w="1669"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10,1±2,1</w:t>
            </w:r>
          </w:p>
        </w:tc>
        <w:tc>
          <w:tcPr>
            <w:tcW w:w="1652" w:type="dxa"/>
            <w:vAlign w:val="center"/>
          </w:tcPr>
          <w:p w:rsidR="00B23DB9" w:rsidRPr="00B65526" w:rsidRDefault="00B23DB9" w:rsidP="004E1B88">
            <w:pPr>
              <w:widowControl w:val="0"/>
              <w:autoSpaceDE w:val="0"/>
              <w:ind w:left="57"/>
              <w:jc w:val="center"/>
              <w:rPr>
                <w:color w:val="auto"/>
                <w:lang w:val="uk-UA"/>
              </w:rPr>
            </w:pPr>
            <w:r w:rsidRPr="00B65526">
              <w:rPr>
                <w:color w:val="auto"/>
                <w:lang w:val="uk-UA"/>
              </w:rPr>
              <w:t>7,5±1,5</w:t>
            </w:r>
          </w:p>
        </w:tc>
        <w:tc>
          <w:tcPr>
            <w:tcW w:w="1694" w:type="dxa"/>
            <w:vAlign w:val="center"/>
          </w:tcPr>
          <w:p w:rsidR="00B23DB9" w:rsidRPr="00B65526" w:rsidRDefault="00B23DB9" w:rsidP="00B23DB9">
            <w:pPr>
              <w:widowControl w:val="0"/>
              <w:autoSpaceDE w:val="0"/>
              <w:jc w:val="center"/>
              <w:rPr>
                <w:color w:val="auto"/>
                <w:lang w:val="uk-UA"/>
              </w:rPr>
            </w:pPr>
            <w:r w:rsidRPr="00B65526">
              <w:rPr>
                <w:color w:val="auto"/>
                <w:lang w:val="uk-UA"/>
              </w:rPr>
              <w:t>4,8±1,0*</w:t>
            </w:r>
          </w:p>
        </w:tc>
        <w:tc>
          <w:tcPr>
            <w:tcW w:w="1735"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2,2±0,8*</w:t>
            </w:r>
          </w:p>
        </w:tc>
        <w:tc>
          <w:tcPr>
            <w:tcW w:w="1651"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2,9±0,75*</w:t>
            </w:r>
          </w:p>
        </w:tc>
      </w:tr>
      <w:tr w:rsidR="00B23DB9" w:rsidRPr="00B65526" w:rsidTr="003312F3">
        <w:trPr>
          <w:trHeight w:val="510"/>
        </w:trPr>
        <w:tc>
          <w:tcPr>
            <w:tcW w:w="2977" w:type="dxa"/>
            <w:noWrap/>
          </w:tcPr>
          <w:p w:rsidR="00B23DB9" w:rsidRPr="00B65526" w:rsidRDefault="00B23DB9" w:rsidP="004E1B88">
            <w:pPr>
              <w:widowControl w:val="0"/>
              <w:autoSpaceDE w:val="0"/>
              <w:ind w:left="57"/>
              <w:rPr>
                <w:color w:val="auto"/>
                <w:lang w:val="uk-UA"/>
              </w:rPr>
            </w:pPr>
            <w:r w:rsidRPr="00B65526">
              <w:rPr>
                <w:color w:val="auto"/>
                <w:lang w:val="uk-UA"/>
              </w:rPr>
              <w:t>Справжні нірки, од.</w:t>
            </w:r>
          </w:p>
        </w:tc>
        <w:tc>
          <w:tcPr>
            <w:tcW w:w="1759" w:type="dxa"/>
            <w:noWrap/>
            <w:vAlign w:val="center"/>
          </w:tcPr>
          <w:p w:rsidR="00B23DB9" w:rsidRPr="00B65526" w:rsidRDefault="00B23DB9" w:rsidP="004E1B88">
            <w:pPr>
              <w:widowControl w:val="0"/>
              <w:autoSpaceDE w:val="0"/>
              <w:ind w:left="57"/>
              <w:jc w:val="center"/>
              <w:rPr>
                <w:color w:val="auto"/>
                <w:lang w:val="uk-UA"/>
              </w:rPr>
            </w:pPr>
            <w:r w:rsidRPr="00B65526">
              <w:rPr>
                <w:color w:val="auto"/>
                <w:lang w:val="uk-UA"/>
              </w:rPr>
              <w:t>0,3±0,1</w:t>
            </w:r>
          </w:p>
        </w:tc>
        <w:tc>
          <w:tcPr>
            <w:tcW w:w="1669" w:type="dxa"/>
            <w:vAlign w:val="center"/>
          </w:tcPr>
          <w:p w:rsidR="00B23DB9" w:rsidRPr="00B65526" w:rsidRDefault="004B5C87" w:rsidP="004E1B88">
            <w:pPr>
              <w:widowControl w:val="0"/>
              <w:autoSpaceDE w:val="0"/>
              <w:ind w:left="57"/>
              <w:jc w:val="center"/>
              <w:rPr>
                <w:color w:val="auto"/>
                <w:lang w:val="uk-UA"/>
              </w:rPr>
            </w:pPr>
            <w:r w:rsidRPr="00B65526">
              <w:rPr>
                <w:color w:val="auto"/>
                <w:lang w:val="uk-UA"/>
              </w:rPr>
              <w:t>0,3±0,1</w:t>
            </w:r>
          </w:p>
        </w:tc>
        <w:tc>
          <w:tcPr>
            <w:tcW w:w="1652" w:type="dxa"/>
            <w:vAlign w:val="center"/>
          </w:tcPr>
          <w:p w:rsidR="00B23DB9" w:rsidRPr="00B65526" w:rsidRDefault="004B5C87" w:rsidP="004E1B88">
            <w:pPr>
              <w:widowControl w:val="0"/>
              <w:autoSpaceDE w:val="0"/>
              <w:ind w:left="57"/>
              <w:jc w:val="center"/>
              <w:rPr>
                <w:color w:val="auto"/>
                <w:lang w:val="uk-UA"/>
              </w:rPr>
            </w:pPr>
            <w:r w:rsidRPr="00B65526">
              <w:rPr>
                <w:color w:val="auto"/>
                <w:lang w:val="uk-UA"/>
              </w:rPr>
              <w:t>0,3±0,1</w:t>
            </w:r>
          </w:p>
        </w:tc>
        <w:tc>
          <w:tcPr>
            <w:tcW w:w="1694" w:type="dxa"/>
            <w:vAlign w:val="center"/>
          </w:tcPr>
          <w:p w:rsidR="00B23DB9" w:rsidRPr="00B65526" w:rsidRDefault="00B23DB9" w:rsidP="00B23DB9">
            <w:pPr>
              <w:widowControl w:val="0"/>
              <w:autoSpaceDE w:val="0"/>
              <w:jc w:val="center"/>
              <w:rPr>
                <w:color w:val="auto"/>
                <w:lang w:val="uk-UA"/>
              </w:rPr>
            </w:pPr>
            <w:r w:rsidRPr="00B65526">
              <w:rPr>
                <w:color w:val="auto"/>
                <w:lang w:val="uk-UA"/>
              </w:rPr>
              <w:t>0,7±0,1*</w:t>
            </w:r>
          </w:p>
        </w:tc>
        <w:tc>
          <w:tcPr>
            <w:tcW w:w="1735"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1,0±0,2*</w:t>
            </w:r>
          </w:p>
        </w:tc>
        <w:tc>
          <w:tcPr>
            <w:tcW w:w="1651" w:type="dxa"/>
            <w:noWrap/>
            <w:vAlign w:val="center"/>
          </w:tcPr>
          <w:p w:rsidR="00B23DB9" w:rsidRPr="00B65526" w:rsidRDefault="00B23DB9" w:rsidP="00B23DB9">
            <w:pPr>
              <w:widowControl w:val="0"/>
              <w:autoSpaceDE w:val="0"/>
              <w:ind w:left="57"/>
              <w:jc w:val="center"/>
              <w:rPr>
                <w:color w:val="auto"/>
                <w:lang w:val="uk-UA"/>
              </w:rPr>
            </w:pPr>
            <w:r w:rsidRPr="00B65526">
              <w:rPr>
                <w:color w:val="auto"/>
                <w:lang w:val="uk-UA"/>
              </w:rPr>
              <w:t>1,2±0,21*</w:t>
            </w:r>
          </w:p>
        </w:tc>
      </w:tr>
    </w:tbl>
    <w:p w:rsidR="00321248" w:rsidRPr="00B65526" w:rsidRDefault="00321248" w:rsidP="00321248">
      <w:pPr>
        <w:widowControl w:val="0"/>
        <w:autoSpaceDE w:val="0"/>
        <w:spacing w:line="360" w:lineRule="auto"/>
        <w:ind w:firstLine="709"/>
        <w:jc w:val="both"/>
        <w:rPr>
          <w:color w:val="auto"/>
          <w:sz w:val="28"/>
          <w:szCs w:val="28"/>
          <w:lang w:val="uk-UA"/>
        </w:rPr>
        <w:sectPr w:rsidR="00321248" w:rsidRPr="00B65526" w:rsidSect="003C458F">
          <w:headerReference w:type="default" r:id="rId153"/>
          <w:headerReference w:type="first" r:id="rId154"/>
          <w:pgSz w:w="16838" w:h="11906" w:orient="landscape"/>
          <w:pgMar w:top="1985" w:right="1134" w:bottom="1134" w:left="1701" w:header="1134" w:footer="1134" w:gutter="0"/>
          <w:cols w:space="720"/>
          <w:titlePg/>
          <w:docGrid w:linePitch="360"/>
        </w:sectPr>
      </w:pPr>
    </w:p>
    <w:p w:rsidR="007500AF" w:rsidRPr="00B65526" w:rsidRDefault="007500AF" w:rsidP="007F0FBC">
      <w:pPr>
        <w:widowControl w:val="0"/>
        <w:autoSpaceDE w:val="0"/>
        <w:spacing w:line="500" w:lineRule="exact"/>
        <w:ind w:firstLine="709"/>
        <w:jc w:val="both"/>
        <w:rPr>
          <w:color w:val="auto"/>
          <w:sz w:val="28"/>
          <w:szCs w:val="28"/>
          <w:lang w:val="uk-UA"/>
        </w:rPr>
      </w:pPr>
      <w:r w:rsidRPr="00B65526">
        <w:rPr>
          <w:color w:val="auto"/>
          <w:sz w:val="28"/>
          <w:szCs w:val="28"/>
          <w:lang w:val="uk-UA"/>
        </w:rPr>
        <w:lastRenderedPageBreak/>
        <w:t>За комбінованої дії 7</w:t>
      </w:r>
      <w:r w:rsidR="00096989" w:rsidRPr="00B65526">
        <w:rPr>
          <w:color w:val="auto"/>
          <w:sz w:val="28"/>
          <w:szCs w:val="28"/>
          <w:lang w:val="uk-UA"/>
        </w:rPr>
        <w:noBreakHyphen/>
      </w:r>
      <w:r w:rsidRPr="00B65526">
        <w:rPr>
          <w:color w:val="auto"/>
          <w:sz w:val="28"/>
          <w:szCs w:val="28"/>
          <w:lang w:val="uk-UA"/>
        </w:rPr>
        <w:t xml:space="preserve">ГОК </w:t>
      </w:r>
      <w:r w:rsidR="00810DC6" w:rsidRPr="00B65526">
        <w:rPr>
          <w:color w:val="auto"/>
          <w:sz w:val="28"/>
          <w:szCs w:val="28"/>
          <w:lang w:val="uk-UA"/>
        </w:rPr>
        <w:t>у</w:t>
      </w:r>
      <w:r w:rsidRPr="00B65526">
        <w:rPr>
          <w:color w:val="auto"/>
          <w:sz w:val="28"/>
          <w:szCs w:val="28"/>
          <w:lang w:val="uk-UA"/>
        </w:rPr>
        <w:t xml:space="preserve"> дозі 200 мг/кг та ЕС </w:t>
      </w:r>
      <w:r w:rsidR="00B505CC" w:rsidRPr="00B65526">
        <w:rPr>
          <w:color w:val="auto"/>
          <w:sz w:val="28"/>
          <w:szCs w:val="28"/>
          <w:lang w:val="uk-UA"/>
        </w:rPr>
        <w:t>у</w:t>
      </w:r>
      <w:r w:rsidRPr="00B65526">
        <w:rPr>
          <w:color w:val="auto"/>
          <w:sz w:val="28"/>
          <w:szCs w:val="28"/>
          <w:lang w:val="uk-UA"/>
        </w:rPr>
        <w:t xml:space="preserve"> дозі 750 мг/кг через 14 діб виявлено збільшення латентного періоду початку руху щурів у ″відкритому полі″ (на 84 %), зменшення кількості пересічених  внутрішніх квадратів (на 63</w:t>
      </w:r>
      <w:r w:rsidR="00FB5048" w:rsidRPr="00B65526">
        <w:rPr>
          <w:color w:val="auto"/>
          <w:sz w:val="28"/>
          <w:szCs w:val="28"/>
          <w:lang w:val="uk-UA"/>
        </w:rPr>
        <w:t> </w:t>
      </w:r>
      <w:r w:rsidRPr="00B65526">
        <w:rPr>
          <w:color w:val="auto"/>
          <w:sz w:val="28"/>
          <w:szCs w:val="28"/>
          <w:lang w:val="uk-UA"/>
        </w:rPr>
        <w:t xml:space="preserve">%), стійок у внутрішніх квадратах (у 6 разів), кількості </w:t>
      </w:r>
      <w:r w:rsidR="00B505CC" w:rsidRPr="00B65526">
        <w:rPr>
          <w:color w:val="auto"/>
          <w:sz w:val="28"/>
          <w:szCs w:val="28"/>
          <w:lang w:val="uk-UA"/>
        </w:rPr>
        <w:t>обстеже</w:t>
      </w:r>
      <w:r w:rsidRPr="00B65526">
        <w:rPr>
          <w:color w:val="auto"/>
          <w:sz w:val="28"/>
          <w:szCs w:val="28"/>
          <w:lang w:val="uk-UA"/>
        </w:rPr>
        <w:t>них нірок (на 41</w:t>
      </w:r>
      <w:r w:rsidR="00FB5048" w:rsidRPr="00B65526">
        <w:rPr>
          <w:color w:val="auto"/>
          <w:sz w:val="28"/>
          <w:szCs w:val="28"/>
          <w:lang w:val="uk-UA"/>
        </w:rPr>
        <w:t> </w:t>
      </w:r>
      <w:r w:rsidRPr="00B65526">
        <w:rPr>
          <w:color w:val="auto"/>
          <w:sz w:val="28"/>
          <w:szCs w:val="28"/>
          <w:lang w:val="uk-UA"/>
        </w:rPr>
        <w:t xml:space="preserve">%). Через 28 діб змін латентного періоду руху щурів не виявлено. Про зниження  активності тварин  свідчило зменшення кількості пересічених квадратів (внутрішніх </w:t>
      </w:r>
      <w:r w:rsidR="002049F2" w:rsidRPr="00B65526">
        <w:rPr>
          <w:color w:val="auto"/>
          <w:sz w:val="28"/>
          <w:szCs w:val="28"/>
          <w:lang w:val="uk-UA"/>
        </w:rPr>
        <w:t xml:space="preserve">та зовнішніх </w:t>
      </w:r>
      <w:r w:rsidRPr="00B65526">
        <w:rPr>
          <w:color w:val="auto"/>
          <w:sz w:val="28"/>
          <w:szCs w:val="28"/>
          <w:lang w:val="uk-UA"/>
        </w:rPr>
        <w:t xml:space="preserve">– на 50 %), кількості </w:t>
      </w:r>
      <w:r w:rsidR="00B505CC" w:rsidRPr="00B65526">
        <w:rPr>
          <w:color w:val="auto"/>
          <w:sz w:val="28"/>
          <w:szCs w:val="28"/>
          <w:lang w:val="uk-UA"/>
        </w:rPr>
        <w:t>обстеже</w:t>
      </w:r>
      <w:r w:rsidRPr="00B65526">
        <w:rPr>
          <w:color w:val="auto"/>
          <w:sz w:val="28"/>
          <w:szCs w:val="28"/>
          <w:lang w:val="uk-UA"/>
        </w:rPr>
        <w:t>них нірок (на 65 %) та посилення пасивно-оборонної поведінки (частота відвідувань справжньої нірки зростала  вчетверо</w:t>
      </w:r>
      <w:r w:rsidR="00FB5048" w:rsidRPr="00B65526">
        <w:rPr>
          <w:color w:val="auto"/>
          <w:sz w:val="28"/>
          <w:szCs w:val="28"/>
          <w:lang w:val="uk-UA"/>
        </w:rPr>
        <w:t>)</w:t>
      </w:r>
      <w:r w:rsidRPr="00B65526">
        <w:rPr>
          <w:color w:val="auto"/>
          <w:sz w:val="28"/>
          <w:szCs w:val="28"/>
          <w:lang w:val="uk-UA"/>
        </w:rPr>
        <w:t>.</w:t>
      </w:r>
    </w:p>
    <w:p w:rsidR="00321248" w:rsidRPr="00B65526" w:rsidRDefault="00321248" w:rsidP="007F0FBC">
      <w:pPr>
        <w:widowControl w:val="0"/>
        <w:autoSpaceDE w:val="0"/>
        <w:spacing w:line="500" w:lineRule="exact"/>
        <w:ind w:firstLine="709"/>
        <w:jc w:val="both"/>
        <w:rPr>
          <w:color w:val="auto"/>
          <w:sz w:val="28"/>
          <w:szCs w:val="28"/>
          <w:lang w:val="uk-UA"/>
        </w:rPr>
      </w:pPr>
      <w:r w:rsidRPr="00B65526">
        <w:rPr>
          <w:color w:val="auto"/>
          <w:sz w:val="28"/>
          <w:szCs w:val="28"/>
          <w:lang w:val="uk-UA"/>
        </w:rPr>
        <w:t xml:space="preserve">Таким чином, за дослідженими показниками встановлено, що за умов підгострої пероральної ізольованої дії 7-ГОК </w:t>
      </w:r>
      <w:r w:rsidR="008D374C" w:rsidRPr="00B65526">
        <w:rPr>
          <w:color w:val="auto"/>
          <w:sz w:val="28"/>
          <w:szCs w:val="28"/>
          <w:lang w:val="uk-UA"/>
        </w:rPr>
        <w:t>у</w:t>
      </w:r>
      <w:r w:rsidRPr="00B65526">
        <w:rPr>
          <w:color w:val="auto"/>
          <w:sz w:val="28"/>
          <w:szCs w:val="28"/>
          <w:lang w:val="uk-UA"/>
        </w:rPr>
        <w:t xml:space="preserve"> дозах 20 і 200 мг/кг не чинить токсичної дії на центральну нервову систему. ЕС </w:t>
      </w:r>
      <w:r w:rsidR="00B505CC" w:rsidRPr="00B65526">
        <w:rPr>
          <w:color w:val="auto"/>
          <w:sz w:val="28"/>
          <w:szCs w:val="28"/>
          <w:lang w:val="uk-UA"/>
        </w:rPr>
        <w:t>у</w:t>
      </w:r>
      <w:r w:rsidRPr="00B65526">
        <w:rPr>
          <w:color w:val="auto"/>
          <w:sz w:val="28"/>
          <w:szCs w:val="28"/>
          <w:lang w:val="uk-UA"/>
        </w:rPr>
        <w:t xml:space="preserve"> дозі 750 мг/кг упродовж 28 діб призводить до пригнічення рухово-дослідницької активності щурів самок. При комбінованому пероральному надходженні 7</w:t>
      </w:r>
      <w:r w:rsidR="00FA5CC7" w:rsidRPr="00B65526">
        <w:rPr>
          <w:color w:val="auto"/>
          <w:sz w:val="28"/>
          <w:szCs w:val="28"/>
          <w:lang w:val="uk-UA"/>
        </w:rPr>
        <w:noBreakHyphen/>
      </w:r>
      <w:r w:rsidRPr="00B65526">
        <w:rPr>
          <w:color w:val="auto"/>
          <w:sz w:val="28"/>
          <w:szCs w:val="28"/>
          <w:lang w:val="uk-UA"/>
        </w:rPr>
        <w:t xml:space="preserve">ГОК та ЕС </w:t>
      </w:r>
      <w:r w:rsidR="00FB5048" w:rsidRPr="00B65526">
        <w:rPr>
          <w:color w:val="auto"/>
          <w:sz w:val="28"/>
          <w:szCs w:val="28"/>
          <w:lang w:val="uk-UA"/>
        </w:rPr>
        <w:t>у</w:t>
      </w:r>
      <w:r w:rsidRPr="00B65526">
        <w:rPr>
          <w:color w:val="auto"/>
          <w:sz w:val="28"/>
          <w:szCs w:val="28"/>
          <w:lang w:val="uk-UA"/>
        </w:rPr>
        <w:t xml:space="preserve"> досліджених дозах посилення токсичної дії на ЦНС щурів самок не виявлено.</w:t>
      </w:r>
    </w:p>
    <w:p w:rsidR="00321248" w:rsidRPr="00B65526" w:rsidRDefault="00321248" w:rsidP="007F0FBC">
      <w:pPr>
        <w:widowControl w:val="0"/>
        <w:autoSpaceDE w:val="0"/>
        <w:spacing w:line="500" w:lineRule="exact"/>
        <w:ind w:firstLine="709"/>
        <w:jc w:val="both"/>
        <w:rPr>
          <w:color w:val="auto"/>
          <w:sz w:val="28"/>
          <w:szCs w:val="28"/>
          <w:lang w:val="uk-UA"/>
        </w:rPr>
      </w:pPr>
    </w:p>
    <w:p w:rsidR="00321248" w:rsidRPr="00B65526" w:rsidRDefault="00321248" w:rsidP="007F0FBC">
      <w:pPr>
        <w:suppressAutoHyphens w:val="0"/>
        <w:autoSpaceDE w:val="0"/>
        <w:autoSpaceDN w:val="0"/>
        <w:adjustRightInd w:val="0"/>
        <w:spacing w:line="500" w:lineRule="exact"/>
        <w:ind w:firstLine="708"/>
        <w:jc w:val="both"/>
        <w:rPr>
          <w:color w:val="auto"/>
          <w:spacing w:val="80"/>
          <w:sz w:val="28"/>
          <w:szCs w:val="28"/>
          <w:lang w:val="uk-UA"/>
        </w:rPr>
      </w:pPr>
    </w:p>
    <w:p w:rsidR="00321248" w:rsidRPr="00B65526" w:rsidRDefault="00321248" w:rsidP="007F0FBC">
      <w:pPr>
        <w:suppressAutoHyphens w:val="0"/>
        <w:autoSpaceDE w:val="0"/>
        <w:autoSpaceDN w:val="0"/>
        <w:adjustRightInd w:val="0"/>
        <w:spacing w:line="500" w:lineRule="exact"/>
        <w:ind w:firstLine="708"/>
        <w:jc w:val="both"/>
        <w:rPr>
          <w:b/>
          <w:color w:val="auto"/>
          <w:sz w:val="28"/>
          <w:szCs w:val="28"/>
          <w:lang w:val="uk-UA"/>
        </w:rPr>
      </w:pPr>
      <w:r w:rsidRPr="00B65526">
        <w:rPr>
          <w:b/>
          <w:color w:val="auto"/>
          <w:sz w:val="28"/>
          <w:szCs w:val="28"/>
          <w:lang w:val="uk-UA"/>
        </w:rPr>
        <w:t>5.2.</w:t>
      </w:r>
      <w:r w:rsidR="00CF3209" w:rsidRPr="00B65526">
        <w:rPr>
          <w:b/>
          <w:color w:val="auto"/>
          <w:sz w:val="28"/>
          <w:szCs w:val="28"/>
          <w:lang w:val="uk-UA"/>
        </w:rPr>
        <w:t>2</w:t>
      </w:r>
      <w:r w:rsidRPr="00B65526">
        <w:rPr>
          <w:b/>
          <w:color w:val="auto"/>
          <w:sz w:val="28"/>
          <w:szCs w:val="28"/>
          <w:lang w:val="uk-UA"/>
        </w:rPr>
        <w:t xml:space="preserve"> </w:t>
      </w:r>
      <w:r w:rsidR="007F0FBC" w:rsidRPr="00B65526">
        <w:rPr>
          <w:b/>
          <w:color w:val="auto"/>
          <w:sz w:val="28"/>
          <w:szCs w:val="28"/>
          <w:lang w:val="uk-UA"/>
        </w:rPr>
        <w:t xml:space="preserve"> </w:t>
      </w:r>
      <w:r w:rsidRPr="00B65526">
        <w:rPr>
          <w:b/>
          <w:color w:val="auto"/>
          <w:sz w:val="28"/>
          <w:szCs w:val="28"/>
          <w:lang w:val="uk-UA"/>
        </w:rPr>
        <w:t>Динаміка змін клініко-біохімічних показників  сироватки крові та сечі щурів за умов підгострого ізольованого і комбінованого впливу 7</w:t>
      </w:r>
      <w:r w:rsidRPr="00B65526">
        <w:rPr>
          <w:b/>
          <w:color w:val="auto"/>
          <w:sz w:val="28"/>
          <w:szCs w:val="28"/>
          <w:lang w:val="uk-UA"/>
        </w:rPr>
        <w:noBreakHyphen/>
        <w:t>гідроксикумарину  та етилового спирту</w:t>
      </w:r>
    </w:p>
    <w:p w:rsidR="00321248" w:rsidRPr="00B65526" w:rsidRDefault="00321248" w:rsidP="007F0FBC">
      <w:pPr>
        <w:widowControl w:val="0"/>
        <w:autoSpaceDE w:val="0"/>
        <w:spacing w:line="500" w:lineRule="exact"/>
        <w:ind w:firstLine="709"/>
        <w:jc w:val="both"/>
        <w:rPr>
          <w:color w:val="auto"/>
          <w:sz w:val="28"/>
          <w:szCs w:val="28"/>
          <w:lang w:val="uk-UA"/>
        </w:rPr>
      </w:pPr>
    </w:p>
    <w:p w:rsidR="00321248" w:rsidRPr="00B65526" w:rsidRDefault="00321248" w:rsidP="007F0FBC">
      <w:pPr>
        <w:widowControl w:val="0"/>
        <w:autoSpaceDE w:val="0"/>
        <w:spacing w:line="500" w:lineRule="exact"/>
        <w:ind w:firstLine="709"/>
        <w:jc w:val="both"/>
        <w:rPr>
          <w:color w:val="auto"/>
          <w:sz w:val="28"/>
          <w:szCs w:val="28"/>
          <w:lang w:val="uk-UA"/>
        </w:rPr>
      </w:pPr>
    </w:p>
    <w:p w:rsidR="00321248" w:rsidRPr="00B65526" w:rsidRDefault="00321248" w:rsidP="007F0FBC">
      <w:pPr>
        <w:widowControl w:val="0"/>
        <w:autoSpaceDE w:val="0"/>
        <w:spacing w:line="500" w:lineRule="exact"/>
        <w:ind w:firstLine="709"/>
        <w:jc w:val="both"/>
        <w:rPr>
          <w:color w:val="auto"/>
          <w:sz w:val="28"/>
          <w:szCs w:val="28"/>
          <w:lang w:val="uk-UA"/>
        </w:rPr>
      </w:pPr>
      <w:r w:rsidRPr="00B65526">
        <w:rPr>
          <w:color w:val="auto"/>
          <w:sz w:val="28"/>
          <w:szCs w:val="28"/>
          <w:lang w:val="uk-UA"/>
        </w:rPr>
        <w:t>Результати  дослідження біохімічних показників сироватки крові та параметрів сечі при ізольованій дії 7</w:t>
      </w:r>
      <w:r w:rsidRPr="00B65526">
        <w:rPr>
          <w:color w:val="auto"/>
          <w:sz w:val="28"/>
          <w:szCs w:val="28"/>
          <w:lang w:val="uk-UA"/>
        </w:rPr>
        <w:noBreakHyphen/>
        <w:t xml:space="preserve">ГОК </w:t>
      </w:r>
      <w:r w:rsidR="006B62FD" w:rsidRPr="00B65526">
        <w:rPr>
          <w:color w:val="auto"/>
          <w:sz w:val="28"/>
          <w:szCs w:val="28"/>
          <w:lang w:val="uk-UA"/>
        </w:rPr>
        <w:t>у</w:t>
      </w:r>
      <w:r w:rsidRPr="00B65526">
        <w:rPr>
          <w:color w:val="auto"/>
          <w:sz w:val="28"/>
          <w:szCs w:val="28"/>
          <w:lang w:val="uk-UA"/>
        </w:rPr>
        <w:t xml:space="preserve"> дозі 20 мг/кг і 200 мг/кг, ЕС </w:t>
      </w:r>
      <w:r w:rsidR="006B62FD" w:rsidRPr="00B65526">
        <w:rPr>
          <w:color w:val="auto"/>
          <w:sz w:val="28"/>
          <w:szCs w:val="28"/>
          <w:lang w:val="uk-UA"/>
        </w:rPr>
        <w:t>у</w:t>
      </w:r>
      <w:r w:rsidRPr="00B65526">
        <w:rPr>
          <w:color w:val="auto"/>
          <w:sz w:val="28"/>
          <w:szCs w:val="28"/>
          <w:lang w:val="uk-UA"/>
        </w:rPr>
        <w:t xml:space="preserve"> дозі 750 мг/кг та їх комбінованої дії </w:t>
      </w:r>
      <w:r w:rsidR="006B62FD" w:rsidRPr="00B65526">
        <w:rPr>
          <w:color w:val="auto"/>
          <w:sz w:val="28"/>
          <w:szCs w:val="28"/>
          <w:lang w:val="uk-UA"/>
        </w:rPr>
        <w:t>у</w:t>
      </w:r>
      <w:r w:rsidRPr="00B65526">
        <w:rPr>
          <w:color w:val="auto"/>
          <w:sz w:val="28"/>
          <w:szCs w:val="28"/>
          <w:lang w:val="uk-UA"/>
        </w:rPr>
        <w:t xml:space="preserve"> зазначених дозах упродовж 28 діб наведено в таблицях 5.10 та 5.</w:t>
      </w:r>
      <w:r w:rsidR="00122F4F" w:rsidRPr="00B65526">
        <w:rPr>
          <w:color w:val="auto"/>
          <w:sz w:val="28"/>
          <w:szCs w:val="28"/>
          <w:lang w:val="uk-UA"/>
        </w:rPr>
        <w:t>11.</w:t>
      </w:r>
    </w:p>
    <w:p w:rsidR="00321248" w:rsidRPr="00B65526" w:rsidRDefault="00321248" w:rsidP="00321248">
      <w:pPr>
        <w:widowControl w:val="0"/>
        <w:autoSpaceDE w:val="0"/>
        <w:spacing w:line="360" w:lineRule="auto"/>
        <w:ind w:firstLine="709"/>
        <w:jc w:val="both"/>
        <w:rPr>
          <w:color w:val="auto"/>
          <w:sz w:val="28"/>
          <w:szCs w:val="28"/>
          <w:lang w:val="uk-UA"/>
        </w:rPr>
        <w:sectPr w:rsidR="00321248" w:rsidRPr="00B65526" w:rsidSect="003C458F">
          <w:pgSz w:w="11906" w:h="16838"/>
          <w:pgMar w:top="1134" w:right="1134" w:bottom="1134" w:left="1701" w:header="1134" w:footer="1134" w:gutter="0"/>
          <w:cols w:space="720"/>
          <w:titlePg/>
          <w:docGrid w:linePitch="360"/>
        </w:sectPr>
      </w:pPr>
    </w:p>
    <w:p w:rsidR="00862428" w:rsidRPr="00B65526" w:rsidRDefault="00321248" w:rsidP="00862428">
      <w:pPr>
        <w:pStyle w:val="ae"/>
        <w:spacing w:after="0"/>
        <w:rPr>
          <w:lang w:val="uk-UA"/>
        </w:rPr>
      </w:pPr>
      <w:r w:rsidRPr="00B65526">
        <w:rPr>
          <w:lang w:val="uk-UA"/>
        </w:rPr>
        <w:lastRenderedPageBreak/>
        <w:t>Таблиця 5.10</w:t>
      </w:r>
      <w:r w:rsidR="005D1196" w:rsidRPr="00B65526">
        <w:rPr>
          <w:lang w:val="uk-UA"/>
        </w:rPr>
        <w:t xml:space="preserve">  –  </w:t>
      </w:r>
      <w:r w:rsidR="00862428" w:rsidRPr="00B65526">
        <w:rPr>
          <w:lang w:val="uk-UA"/>
        </w:rPr>
        <w:t xml:space="preserve"> </w:t>
      </w:r>
      <w:r w:rsidRPr="00B65526">
        <w:rPr>
          <w:lang w:val="uk-UA"/>
        </w:rPr>
        <w:t xml:space="preserve">Біохімічні </w:t>
      </w:r>
      <w:r w:rsidR="00862428" w:rsidRPr="00B65526">
        <w:rPr>
          <w:lang w:val="uk-UA"/>
        </w:rPr>
        <w:t xml:space="preserve"> </w:t>
      </w:r>
      <w:r w:rsidRPr="00B65526">
        <w:rPr>
          <w:lang w:val="uk-UA"/>
        </w:rPr>
        <w:t xml:space="preserve">показники </w:t>
      </w:r>
      <w:r w:rsidR="00862428" w:rsidRPr="00B65526">
        <w:rPr>
          <w:lang w:val="uk-UA"/>
        </w:rPr>
        <w:t xml:space="preserve"> </w:t>
      </w:r>
      <w:r w:rsidRPr="00B65526">
        <w:rPr>
          <w:lang w:val="uk-UA"/>
        </w:rPr>
        <w:t xml:space="preserve">сироватки </w:t>
      </w:r>
      <w:r w:rsidR="00D61352" w:rsidRPr="00B65526">
        <w:rPr>
          <w:lang w:val="uk-UA"/>
        </w:rPr>
        <w:t xml:space="preserve"> </w:t>
      </w:r>
      <w:r w:rsidR="00862428" w:rsidRPr="00B65526">
        <w:rPr>
          <w:lang w:val="uk-UA"/>
        </w:rPr>
        <w:t xml:space="preserve"> крові </w:t>
      </w:r>
      <w:r w:rsidR="00D61352" w:rsidRPr="00B65526">
        <w:rPr>
          <w:lang w:val="uk-UA"/>
        </w:rPr>
        <w:t xml:space="preserve"> </w:t>
      </w:r>
      <w:r w:rsidRPr="00B65526">
        <w:rPr>
          <w:lang w:val="uk-UA"/>
        </w:rPr>
        <w:t>щурів</w:t>
      </w:r>
      <w:r w:rsidR="00862428" w:rsidRPr="00B65526">
        <w:rPr>
          <w:lang w:val="uk-UA"/>
        </w:rPr>
        <w:t xml:space="preserve"> </w:t>
      </w:r>
      <w:r w:rsidRPr="00B65526">
        <w:rPr>
          <w:lang w:val="uk-UA"/>
        </w:rPr>
        <w:t xml:space="preserve"> самок </w:t>
      </w:r>
      <w:r w:rsidR="00862428" w:rsidRPr="00B65526">
        <w:rPr>
          <w:lang w:val="uk-UA"/>
        </w:rPr>
        <w:t xml:space="preserve"> </w:t>
      </w:r>
      <w:r w:rsidRPr="00B65526">
        <w:rPr>
          <w:lang w:val="uk-UA"/>
        </w:rPr>
        <w:t xml:space="preserve">за умов </w:t>
      </w:r>
      <w:r w:rsidR="00D61352" w:rsidRPr="00B65526">
        <w:rPr>
          <w:lang w:val="uk-UA"/>
        </w:rPr>
        <w:t xml:space="preserve"> </w:t>
      </w:r>
      <w:r w:rsidRPr="00B65526">
        <w:rPr>
          <w:lang w:val="uk-UA"/>
        </w:rPr>
        <w:t>підгострого</w:t>
      </w:r>
      <w:r w:rsidR="00D61352" w:rsidRPr="00B65526">
        <w:rPr>
          <w:lang w:val="uk-UA"/>
        </w:rPr>
        <w:t xml:space="preserve"> </w:t>
      </w:r>
      <w:r w:rsidRPr="00B65526">
        <w:rPr>
          <w:lang w:val="uk-UA"/>
        </w:rPr>
        <w:t xml:space="preserve"> впливу </w:t>
      </w:r>
    </w:p>
    <w:p w:rsidR="00321248" w:rsidRPr="00B65526" w:rsidRDefault="005F2CCC" w:rsidP="00D61352">
      <w:pPr>
        <w:pStyle w:val="ae"/>
        <w:spacing w:before="0"/>
        <w:ind w:firstLine="0"/>
        <w:rPr>
          <w:kern w:val="1"/>
          <w:lang w:val="uk-UA"/>
        </w:rPr>
      </w:pPr>
      <w:r w:rsidRPr="00B65526">
        <w:rPr>
          <w:lang w:val="uk-UA"/>
        </w:rPr>
        <w:t>7-</w:t>
      </w:r>
      <w:r w:rsidR="00321248" w:rsidRPr="00B65526">
        <w:rPr>
          <w:lang w:val="uk-UA"/>
        </w:rPr>
        <w:t>ГОК, ЕС та їх  комбінації</w:t>
      </w:r>
      <w:r w:rsidR="00321248" w:rsidRPr="00B65526">
        <w:rPr>
          <w:kern w:val="1"/>
          <w:lang w:val="uk-UA"/>
        </w:rPr>
        <w:t xml:space="preserve"> </w:t>
      </w:r>
      <w:r w:rsidR="00321248" w:rsidRPr="00B65526">
        <w:rPr>
          <w:lang w:val="uk-UA"/>
        </w:rPr>
        <w:t>(</w:t>
      </w:r>
      <w:r w:rsidR="00D81EE0" w:rsidRPr="00B65526">
        <w:rPr>
          <w:position w:val="-6"/>
          <w:lang w:val="uk-UA"/>
        </w:rPr>
        <w:object w:dxaOrig="200" w:dyaOrig="340">
          <v:shape id="_x0000_i1100" type="#_x0000_t75" style="width:10.65pt;height:18.15pt" o:ole="">
            <v:imagedata r:id="rId34" o:title=""/>
          </v:shape>
          <o:OLEObject Type="Embed" ProgID="Equation.3" ShapeID="_x0000_i1100" DrawAspect="Content" ObjectID="_1534776829" r:id="rId155"/>
        </w:object>
      </w:r>
      <w:r w:rsidR="00D81EE0" w:rsidRPr="00B65526">
        <w:rPr>
          <w:lang w:val="uk-UA"/>
        </w:rPr>
        <w:t>± S</w:t>
      </w:r>
      <w:r w:rsidR="00DC2B18" w:rsidRPr="00B65526">
        <w:rPr>
          <w:position w:val="-6"/>
          <w:szCs w:val="28"/>
          <w:lang w:val="uk-UA"/>
        </w:rPr>
        <w:object w:dxaOrig="200" w:dyaOrig="340">
          <v:shape id="_x0000_i1101" type="#_x0000_t75" style="width:6.25pt;height:10.65pt" o:ole="">
            <v:imagedata r:id="rId12" o:title=""/>
          </v:shape>
          <o:OLEObject Type="Embed" ProgID="Equation.3" ShapeID="_x0000_i1101" DrawAspect="Content" ObjectID="_1534776830" r:id="rId156"/>
        </w:object>
      </w:r>
      <w:r w:rsidR="00321248" w:rsidRPr="00B65526">
        <w:rPr>
          <w:lang w:val="uk-UA"/>
        </w:rPr>
        <w:t>), n=</w:t>
      </w:r>
      <w:r w:rsidR="00321248" w:rsidRPr="00B65526">
        <w:rPr>
          <w:kern w:val="1"/>
          <w:lang w:val="uk-UA"/>
        </w:rPr>
        <w:t>5</w:t>
      </w:r>
    </w:p>
    <w:tbl>
      <w:tblPr>
        <w:tblW w:w="1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9"/>
        <w:gridCol w:w="1887"/>
        <w:gridCol w:w="1757"/>
        <w:gridCol w:w="1701"/>
        <w:gridCol w:w="1630"/>
        <w:gridCol w:w="2056"/>
        <w:gridCol w:w="2126"/>
      </w:tblGrid>
      <w:tr w:rsidR="00321248" w:rsidRPr="00B65526" w:rsidTr="00C27C09">
        <w:trPr>
          <w:trHeight w:val="805"/>
        </w:trPr>
        <w:tc>
          <w:tcPr>
            <w:tcW w:w="2699"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br w:type="page"/>
              <w:t>Показник</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Контроль</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w:t>
            </w:r>
            <w:r w:rsidRPr="00B65526">
              <w:rPr>
                <w:color w:val="auto"/>
                <w:sz w:val="26"/>
                <w:szCs w:val="26"/>
                <w:lang w:val="uk-UA"/>
              </w:rPr>
              <w:noBreakHyphen/>
              <w:t>ГОК,</w:t>
            </w:r>
          </w:p>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20мг/кг</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w:t>
            </w:r>
            <w:r w:rsidRPr="00B65526">
              <w:rPr>
                <w:color w:val="auto"/>
                <w:sz w:val="26"/>
                <w:szCs w:val="26"/>
                <w:lang w:val="uk-UA"/>
              </w:rPr>
              <w:noBreakHyphen/>
              <w:t>ГОК,</w:t>
            </w:r>
          </w:p>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200 мг/кг</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 xml:space="preserve">ЕС, </w:t>
            </w:r>
          </w:p>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750 мг/кг</w:t>
            </w:r>
          </w:p>
        </w:tc>
        <w:tc>
          <w:tcPr>
            <w:tcW w:w="2056"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ЕС, 750 мг/кг</w:t>
            </w:r>
            <w:r w:rsidR="00FB5048" w:rsidRPr="00B65526">
              <w:rPr>
                <w:color w:val="auto"/>
                <w:sz w:val="26"/>
                <w:szCs w:val="26"/>
                <w:lang w:val="uk-UA"/>
              </w:rPr>
              <w:t xml:space="preserve"> </w:t>
            </w:r>
            <w:r w:rsidRPr="00B65526">
              <w:rPr>
                <w:color w:val="auto"/>
                <w:sz w:val="26"/>
                <w:szCs w:val="26"/>
                <w:lang w:val="uk-UA"/>
              </w:rPr>
              <w:t>+ 7</w:t>
            </w:r>
            <w:r w:rsidRPr="00B65526">
              <w:rPr>
                <w:color w:val="auto"/>
                <w:sz w:val="26"/>
                <w:szCs w:val="26"/>
                <w:lang w:val="uk-UA"/>
              </w:rPr>
              <w:noBreakHyphen/>
              <w:t>ГОК, 20 мг/кг</w:t>
            </w:r>
          </w:p>
        </w:tc>
        <w:tc>
          <w:tcPr>
            <w:tcW w:w="2126"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ЕС, 750 мг/кг</w:t>
            </w:r>
            <w:r w:rsidR="00FB5048" w:rsidRPr="00B65526">
              <w:rPr>
                <w:color w:val="auto"/>
                <w:sz w:val="26"/>
                <w:szCs w:val="26"/>
                <w:lang w:val="uk-UA"/>
              </w:rPr>
              <w:t xml:space="preserve"> </w:t>
            </w:r>
            <w:r w:rsidRPr="00B65526">
              <w:rPr>
                <w:color w:val="auto"/>
                <w:sz w:val="26"/>
                <w:szCs w:val="26"/>
                <w:lang w:val="uk-UA"/>
              </w:rPr>
              <w:t>+ 7</w:t>
            </w:r>
            <w:r w:rsidRPr="00B65526">
              <w:rPr>
                <w:color w:val="auto"/>
                <w:sz w:val="26"/>
                <w:szCs w:val="26"/>
                <w:lang w:val="uk-UA"/>
              </w:rPr>
              <w:noBreakHyphen/>
              <w:t>ГОК, 200мг/кг</w:t>
            </w:r>
          </w:p>
        </w:tc>
      </w:tr>
      <w:tr w:rsidR="003D4CFB" w:rsidRPr="00B65526" w:rsidTr="00C27C09">
        <w:trPr>
          <w:trHeight w:val="350"/>
        </w:trPr>
        <w:tc>
          <w:tcPr>
            <w:tcW w:w="13856" w:type="dxa"/>
            <w:gridSpan w:val="7"/>
            <w:noWrap/>
            <w:vAlign w:val="center"/>
          </w:tcPr>
          <w:p w:rsidR="003D4CFB" w:rsidRPr="00B65526" w:rsidRDefault="003D4CFB" w:rsidP="004E1B88">
            <w:pPr>
              <w:widowControl w:val="0"/>
              <w:autoSpaceDE w:val="0"/>
              <w:jc w:val="center"/>
              <w:rPr>
                <w:color w:val="auto"/>
                <w:sz w:val="26"/>
                <w:szCs w:val="26"/>
                <w:lang w:val="uk-UA"/>
              </w:rPr>
            </w:pPr>
            <w:r w:rsidRPr="00B65526">
              <w:rPr>
                <w:color w:val="auto"/>
                <w:sz w:val="26"/>
                <w:szCs w:val="26"/>
                <w:lang w:val="uk-UA"/>
              </w:rPr>
              <w:t>14 діб</w:t>
            </w:r>
          </w:p>
        </w:tc>
      </w:tr>
      <w:tr w:rsidR="00321248" w:rsidRPr="00B65526" w:rsidTr="005D1196">
        <w:trPr>
          <w:trHeight w:val="624"/>
        </w:trPr>
        <w:tc>
          <w:tcPr>
            <w:tcW w:w="2699"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Загальний білок, г/л</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68,94±1,42</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70,12±1,66</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68,48±1,84</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69,81±2,23</w:t>
            </w:r>
          </w:p>
        </w:tc>
        <w:tc>
          <w:tcPr>
            <w:tcW w:w="205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69,47±1,74</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69,43±2,23</w:t>
            </w:r>
          </w:p>
        </w:tc>
      </w:tr>
      <w:tr w:rsidR="00321248" w:rsidRPr="00B65526" w:rsidTr="005D1196">
        <w:trPr>
          <w:trHeight w:val="624"/>
        </w:trPr>
        <w:tc>
          <w:tcPr>
            <w:tcW w:w="2699"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Сечовина, мМ/л</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5,55±0,18</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5,74±0,38</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5,87±0,47</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6,52±0,25 *</w:t>
            </w:r>
          </w:p>
        </w:tc>
        <w:tc>
          <w:tcPr>
            <w:tcW w:w="205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6,59±0,30*</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6,73±0,53*</w:t>
            </w:r>
          </w:p>
        </w:tc>
      </w:tr>
      <w:tr w:rsidR="00321248" w:rsidRPr="00B65526" w:rsidTr="005D1196">
        <w:trPr>
          <w:trHeight w:val="624"/>
        </w:trPr>
        <w:tc>
          <w:tcPr>
            <w:tcW w:w="2699" w:type="dxa"/>
            <w:noWrap/>
            <w:vAlign w:val="center"/>
          </w:tcPr>
          <w:p w:rsidR="00321248" w:rsidRPr="00B65526" w:rsidRDefault="00321248" w:rsidP="00DF2A4D">
            <w:pPr>
              <w:widowControl w:val="0"/>
              <w:autoSpaceDE w:val="0"/>
              <w:jc w:val="center"/>
              <w:rPr>
                <w:color w:val="auto"/>
                <w:sz w:val="26"/>
                <w:szCs w:val="26"/>
                <w:lang w:val="uk-UA"/>
              </w:rPr>
            </w:pPr>
            <w:r w:rsidRPr="00B65526">
              <w:rPr>
                <w:color w:val="auto"/>
                <w:sz w:val="26"/>
                <w:szCs w:val="26"/>
                <w:lang w:val="uk-UA"/>
              </w:rPr>
              <w:t>АлАТ, мМ/</w:t>
            </w:r>
            <w:r w:rsidR="00DF2A4D" w:rsidRPr="00B65526">
              <w:rPr>
                <w:color w:val="auto"/>
                <w:sz w:val="26"/>
                <w:szCs w:val="26"/>
                <w:lang w:val="uk-UA"/>
              </w:rPr>
              <w:t>год.</w:t>
            </w:r>
            <w:r w:rsidRPr="00B65526">
              <w:rPr>
                <w:color w:val="auto"/>
                <w:sz w:val="26"/>
                <w:szCs w:val="26"/>
                <w:lang w:val="uk-UA"/>
              </w:rPr>
              <w:t>·л</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0,47±0,03</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0,49±0,06</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0,48±0,05</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0,49±0,04</w:t>
            </w:r>
          </w:p>
        </w:tc>
        <w:tc>
          <w:tcPr>
            <w:tcW w:w="205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0,47±0,04</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0,48±0,03</w:t>
            </w:r>
          </w:p>
        </w:tc>
      </w:tr>
      <w:tr w:rsidR="00321248" w:rsidRPr="00B65526" w:rsidTr="005D1196">
        <w:trPr>
          <w:trHeight w:val="624"/>
        </w:trPr>
        <w:tc>
          <w:tcPr>
            <w:tcW w:w="2699"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АсАТ, мМ/г</w:t>
            </w:r>
            <w:r w:rsidR="00DF2A4D" w:rsidRPr="00B65526">
              <w:rPr>
                <w:color w:val="auto"/>
                <w:sz w:val="26"/>
                <w:szCs w:val="26"/>
                <w:lang w:val="uk-UA"/>
              </w:rPr>
              <w:t>од.</w:t>
            </w:r>
            <w:r w:rsidRPr="00B65526">
              <w:rPr>
                <w:color w:val="auto"/>
                <w:sz w:val="26"/>
                <w:szCs w:val="26"/>
                <w:lang w:val="uk-UA"/>
              </w:rPr>
              <w:t>·л</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0,86±0,03</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0,89±0,04</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0,88±0,04</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0,93±0,04</w:t>
            </w:r>
          </w:p>
        </w:tc>
        <w:tc>
          <w:tcPr>
            <w:tcW w:w="205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0,88±0,03</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0,98±0,03*</w:t>
            </w:r>
          </w:p>
        </w:tc>
      </w:tr>
      <w:tr w:rsidR="00321248" w:rsidRPr="00B65526" w:rsidTr="005D1196">
        <w:trPr>
          <w:trHeight w:val="624"/>
        </w:trPr>
        <w:tc>
          <w:tcPr>
            <w:tcW w:w="2699" w:type="dxa"/>
            <w:noWrap/>
            <w:vAlign w:val="center"/>
          </w:tcPr>
          <w:p w:rsidR="00321248" w:rsidRPr="00B65526" w:rsidRDefault="00321248" w:rsidP="00C50364">
            <w:pPr>
              <w:widowControl w:val="0"/>
              <w:autoSpaceDE w:val="0"/>
              <w:jc w:val="center"/>
              <w:rPr>
                <w:color w:val="auto"/>
                <w:sz w:val="26"/>
                <w:szCs w:val="26"/>
                <w:lang w:val="uk-UA"/>
              </w:rPr>
            </w:pPr>
            <w:r w:rsidRPr="00B65526">
              <w:rPr>
                <w:color w:val="auto"/>
                <w:sz w:val="26"/>
                <w:szCs w:val="26"/>
                <w:lang w:val="uk-UA"/>
              </w:rPr>
              <w:t>ЛФ, мкМ/</w:t>
            </w:r>
            <w:r w:rsidR="00050AF8" w:rsidRPr="00B65526">
              <w:rPr>
                <w:color w:val="auto"/>
                <w:sz w:val="26"/>
                <w:szCs w:val="26"/>
                <w:lang w:val="uk-UA"/>
              </w:rPr>
              <w:t>с</w:t>
            </w:r>
            <w:r w:rsidRPr="00B65526">
              <w:rPr>
                <w:color w:val="auto"/>
                <w:sz w:val="26"/>
                <w:szCs w:val="26"/>
                <w:lang w:val="uk-UA"/>
              </w:rPr>
              <w:t>·л</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3,68±0,04</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3,57±0,09</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3,81±0,20</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3,85±0,18</w:t>
            </w:r>
          </w:p>
        </w:tc>
        <w:tc>
          <w:tcPr>
            <w:tcW w:w="205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3,72±0,05</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3,99±0,19</w:t>
            </w:r>
          </w:p>
        </w:tc>
      </w:tr>
      <w:tr w:rsidR="00321248" w:rsidRPr="00B65526" w:rsidTr="005D1196">
        <w:trPr>
          <w:trHeight w:val="624"/>
        </w:trPr>
        <w:tc>
          <w:tcPr>
            <w:tcW w:w="2699" w:type="dxa"/>
            <w:noWrap/>
            <w:vAlign w:val="center"/>
          </w:tcPr>
          <w:p w:rsidR="00321248" w:rsidRPr="00B65526" w:rsidRDefault="00321248" w:rsidP="00050AF8">
            <w:pPr>
              <w:widowControl w:val="0"/>
              <w:autoSpaceDE w:val="0"/>
              <w:jc w:val="center"/>
              <w:rPr>
                <w:color w:val="auto"/>
                <w:sz w:val="26"/>
                <w:szCs w:val="26"/>
                <w:lang w:val="uk-UA"/>
              </w:rPr>
            </w:pPr>
            <w:r w:rsidRPr="00B65526">
              <w:rPr>
                <w:color w:val="auto"/>
                <w:sz w:val="26"/>
                <w:szCs w:val="26"/>
                <w:lang w:val="uk-UA"/>
              </w:rPr>
              <w:t>α</w:t>
            </w:r>
            <w:r w:rsidR="00050AF8" w:rsidRPr="00B65526">
              <w:rPr>
                <w:color w:val="auto"/>
                <w:sz w:val="26"/>
                <w:szCs w:val="26"/>
                <w:lang w:val="uk-UA"/>
              </w:rPr>
              <w:noBreakHyphen/>
            </w:r>
            <w:r w:rsidRPr="00B65526">
              <w:rPr>
                <w:color w:val="auto"/>
                <w:sz w:val="26"/>
                <w:szCs w:val="26"/>
                <w:lang w:val="uk-UA"/>
              </w:rPr>
              <w:t>амілаза</w:t>
            </w:r>
            <w:r w:rsidR="00050AF8" w:rsidRPr="00B65526">
              <w:rPr>
                <w:color w:val="auto"/>
                <w:sz w:val="26"/>
                <w:szCs w:val="26"/>
                <w:lang w:val="uk-UA"/>
              </w:rPr>
              <w:t>, </w:t>
            </w:r>
            <w:r w:rsidRPr="00B65526">
              <w:rPr>
                <w:color w:val="auto"/>
                <w:sz w:val="26"/>
                <w:szCs w:val="26"/>
                <w:lang w:val="uk-UA"/>
              </w:rPr>
              <w:t>мг/год</w:t>
            </w:r>
            <w:r w:rsidR="00050AF8" w:rsidRPr="00B65526">
              <w:rPr>
                <w:color w:val="auto"/>
                <w:sz w:val="26"/>
                <w:szCs w:val="26"/>
                <w:lang w:val="uk-UA"/>
              </w:rPr>
              <w:t>.</w:t>
            </w:r>
            <w:r w:rsidRPr="00B65526">
              <w:rPr>
                <w:color w:val="auto"/>
                <w:sz w:val="26"/>
                <w:szCs w:val="26"/>
                <w:lang w:val="uk-UA"/>
              </w:rPr>
              <w:t>·мл</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13,13±0,60</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14,01±0,81</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14,27±0,64</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15,80±0,77*</w:t>
            </w:r>
          </w:p>
        </w:tc>
        <w:tc>
          <w:tcPr>
            <w:tcW w:w="205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16,06±0,83*</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17,27±0,92*</w:t>
            </w:r>
          </w:p>
        </w:tc>
      </w:tr>
      <w:tr w:rsidR="00321248" w:rsidRPr="00B65526" w:rsidTr="005D1196">
        <w:trPr>
          <w:trHeight w:val="624"/>
        </w:trPr>
        <w:tc>
          <w:tcPr>
            <w:tcW w:w="2699"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Холестерин, мМ/л</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1,90±0,05</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2,10±0,09</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2,03±0,09</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2,02±0,12</w:t>
            </w:r>
          </w:p>
        </w:tc>
        <w:tc>
          <w:tcPr>
            <w:tcW w:w="205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1,96±0,09</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2,01±0,13</w:t>
            </w:r>
          </w:p>
        </w:tc>
      </w:tr>
      <w:tr w:rsidR="00321248" w:rsidRPr="00B65526" w:rsidTr="005D1196">
        <w:trPr>
          <w:trHeight w:val="624"/>
        </w:trPr>
        <w:tc>
          <w:tcPr>
            <w:tcW w:w="2699"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Тригліцериди, мМ/л</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0,62±0,04</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0,65±0,04</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0,67±0,06</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0,64±0,08</w:t>
            </w:r>
          </w:p>
        </w:tc>
        <w:tc>
          <w:tcPr>
            <w:tcW w:w="205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0,70±0,07</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0,69±0,05</w:t>
            </w:r>
          </w:p>
        </w:tc>
      </w:tr>
      <w:tr w:rsidR="00321248" w:rsidRPr="00B65526" w:rsidTr="005D1196">
        <w:trPr>
          <w:trHeight w:val="624"/>
        </w:trPr>
        <w:tc>
          <w:tcPr>
            <w:tcW w:w="2699"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Глюкоза, мМ/л</w:t>
            </w:r>
          </w:p>
        </w:tc>
        <w:tc>
          <w:tcPr>
            <w:tcW w:w="18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4,71±0,11</w:t>
            </w:r>
          </w:p>
        </w:tc>
        <w:tc>
          <w:tcPr>
            <w:tcW w:w="175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4,55±0,15</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4,64±0,12</w:t>
            </w:r>
          </w:p>
        </w:tc>
        <w:tc>
          <w:tcPr>
            <w:tcW w:w="1630"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4,69±0,19</w:t>
            </w:r>
          </w:p>
        </w:tc>
        <w:tc>
          <w:tcPr>
            <w:tcW w:w="205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4,52±0,18</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4,53±0,14</w:t>
            </w:r>
          </w:p>
        </w:tc>
      </w:tr>
    </w:tbl>
    <w:p w:rsidR="00321248" w:rsidRPr="00B65526" w:rsidRDefault="00321248" w:rsidP="00313FE8">
      <w:pPr>
        <w:widowControl w:val="0"/>
        <w:autoSpaceDE w:val="0"/>
        <w:spacing w:line="360" w:lineRule="auto"/>
        <w:ind w:left="9360" w:firstLine="720"/>
        <w:rPr>
          <w:color w:val="auto"/>
          <w:sz w:val="28"/>
          <w:szCs w:val="28"/>
          <w:lang w:val="uk-UA"/>
        </w:rPr>
      </w:pPr>
      <w:r w:rsidRPr="00B65526">
        <w:rPr>
          <w:color w:val="auto"/>
          <w:sz w:val="28"/>
          <w:szCs w:val="28"/>
          <w:lang w:val="uk-UA"/>
        </w:rPr>
        <w:br w:type="page"/>
      </w:r>
      <w:r w:rsidR="00B67C47" w:rsidRPr="00B65526">
        <w:rPr>
          <w:color w:val="auto"/>
          <w:sz w:val="28"/>
          <w:szCs w:val="28"/>
          <w:lang w:val="uk-UA"/>
        </w:rPr>
        <w:lastRenderedPageBreak/>
        <w:t xml:space="preserve"> </w:t>
      </w:r>
      <w:r w:rsidR="00C27C09" w:rsidRPr="00B65526">
        <w:rPr>
          <w:color w:val="auto"/>
          <w:sz w:val="28"/>
          <w:szCs w:val="28"/>
          <w:lang w:val="uk-UA"/>
        </w:rPr>
        <w:t xml:space="preserve"> </w:t>
      </w:r>
      <w:r w:rsidR="00313FE8" w:rsidRPr="00B65526">
        <w:rPr>
          <w:color w:val="auto"/>
          <w:sz w:val="28"/>
          <w:szCs w:val="28"/>
          <w:lang w:val="uk-UA"/>
        </w:rPr>
        <w:t xml:space="preserve">    </w:t>
      </w:r>
      <w:r w:rsidR="00DF25ED" w:rsidRPr="00B65526">
        <w:rPr>
          <w:color w:val="auto"/>
          <w:sz w:val="28"/>
          <w:szCs w:val="28"/>
          <w:lang w:val="uk-UA"/>
        </w:rPr>
        <w:t>П</w:t>
      </w:r>
      <w:r w:rsidRPr="00B65526">
        <w:rPr>
          <w:color w:val="auto"/>
          <w:sz w:val="28"/>
          <w:szCs w:val="28"/>
          <w:lang w:val="uk-UA"/>
        </w:rPr>
        <w:t>родовж</w:t>
      </w:r>
      <w:r w:rsidR="00632A17" w:rsidRPr="00B65526">
        <w:rPr>
          <w:color w:val="auto"/>
          <w:sz w:val="28"/>
          <w:szCs w:val="28"/>
          <w:lang w:val="uk-UA"/>
        </w:rPr>
        <w:t xml:space="preserve">ення </w:t>
      </w:r>
      <w:r w:rsidRPr="00B65526">
        <w:rPr>
          <w:color w:val="auto"/>
          <w:sz w:val="28"/>
          <w:szCs w:val="28"/>
          <w:lang w:val="uk-UA"/>
        </w:rPr>
        <w:t xml:space="preserve"> табл.  5.10</w:t>
      </w:r>
    </w:p>
    <w:tbl>
      <w:tblPr>
        <w:tblW w:w="13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01"/>
        <w:gridCol w:w="1701"/>
        <w:gridCol w:w="1701"/>
        <w:gridCol w:w="1701"/>
        <w:gridCol w:w="1987"/>
        <w:gridCol w:w="2126"/>
      </w:tblGrid>
      <w:tr w:rsidR="00321248" w:rsidRPr="00B65526" w:rsidTr="00313FE8">
        <w:trPr>
          <w:trHeight w:val="947"/>
        </w:trPr>
        <w:tc>
          <w:tcPr>
            <w:tcW w:w="2660"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br w:type="page"/>
              <w:t>Показник</w:t>
            </w:r>
          </w:p>
        </w:tc>
        <w:tc>
          <w:tcPr>
            <w:tcW w:w="1701"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Контроль</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w:t>
            </w:r>
            <w:r w:rsidRPr="00B65526">
              <w:rPr>
                <w:color w:val="auto"/>
                <w:sz w:val="26"/>
                <w:szCs w:val="26"/>
                <w:lang w:val="uk-UA"/>
              </w:rPr>
              <w:noBreakHyphen/>
              <w:t>ГОК,</w:t>
            </w:r>
          </w:p>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20мг/кг</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w:t>
            </w:r>
            <w:r w:rsidRPr="00B65526">
              <w:rPr>
                <w:color w:val="auto"/>
                <w:sz w:val="26"/>
                <w:szCs w:val="26"/>
                <w:lang w:val="uk-UA"/>
              </w:rPr>
              <w:noBreakHyphen/>
              <w:t>ГОК,</w:t>
            </w:r>
          </w:p>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200 мг/кг</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 xml:space="preserve">ЕС, </w:t>
            </w:r>
          </w:p>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750 мг/кг</w:t>
            </w:r>
          </w:p>
        </w:tc>
        <w:tc>
          <w:tcPr>
            <w:tcW w:w="1987"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ЕС, 750 мг/кг+ 7</w:t>
            </w:r>
            <w:r w:rsidRPr="00B65526">
              <w:rPr>
                <w:color w:val="auto"/>
                <w:sz w:val="26"/>
                <w:szCs w:val="26"/>
                <w:lang w:val="uk-UA"/>
              </w:rPr>
              <w:noBreakHyphen/>
              <w:t>ГОК, 20 мг/кг</w:t>
            </w:r>
          </w:p>
        </w:tc>
        <w:tc>
          <w:tcPr>
            <w:tcW w:w="2126"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ЕС, 750 мг/кг+ 7</w:t>
            </w:r>
            <w:r w:rsidRPr="00B65526">
              <w:rPr>
                <w:color w:val="auto"/>
                <w:sz w:val="26"/>
                <w:szCs w:val="26"/>
                <w:lang w:val="uk-UA"/>
              </w:rPr>
              <w:noBreakHyphen/>
              <w:t>ГОК, 200 мг/кг</w:t>
            </w:r>
          </w:p>
        </w:tc>
      </w:tr>
      <w:tr w:rsidR="003D4CFB" w:rsidRPr="00B65526" w:rsidTr="00313FE8">
        <w:trPr>
          <w:trHeight w:val="423"/>
        </w:trPr>
        <w:tc>
          <w:tcPr>
            <w:tcW w:w="13577" w:type="dxa"/>
            <w:gridSpan w:val="7"/>
            <w:noWrap/>
            <w:vAlign w:val="center"/>
          </w:tcPr>
          <w:p w:rsidR="003D4CFB" w:rsidRPr="00B65526" w:rsidRDefault="003D4CFB" w:rsidP="004E1B88">
            <w:pPr>
              <w:widowControl w:val="0"/>
              <w:autoSpaceDE w:val="0"/>
              <w:jc w:val="center"/>
              <w:rPr>
                <w:color w:val="auto"/>
                <w:sz w:val="26"/>
                <w:szCs w:val="26"/>
                <w:lang w:val="uk-UA"/>
              </w:rPr>
            </w:pPr>
            <w:r w:rsidRPr="00B65526">
              <w:rPr>
                <w:color w:val="auto"/>
                <w:sz w:val="26"/>
                <w:szCs w:val="26"/>
                <w:lang w:val="uk-UA"/>
              </w:rPr>
              <w:t>28 діб</w:t>
            </w:r>
          </w:p>
        </w:tc>
      </w:tr>
      <w:tr w:rsidR="00321248" w:rsidRPr="00B65526" w:rsidTr="00313FE8">
        <w:trPr>
          <w:trHeight w:val="624"/>
        </w:trPr>
        <w:tc>
          <w:tcPr>
            <w:tcW w:w="2660"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Загальний білок, г/л</w:t>
            </w:r>
          </w:p>
        </w:tc>
        <w:tc>
          <w:tcPr>
            <w:tcW w:w="1701"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71,73±1,32</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69,97±1,32</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75,07± 1,37</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79,85±1,98</w:t>
            </w:r>
          </w:p>
        </w:tc>
        <w:tc>
          <w:tcPr>
            <w:tcW w:w="198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72,92±1,40</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75,77±1,44</w:t>
            </w:r>
          </w:p>
        </w:tc>
      </w:tr>
      <w:tr w:rsidR="00321248" w:rsidRPr="00B65526" w:rsidTr="00313FE8">
        <w:trPr>
          <w:trHeight w:val="624"/>
        </w:trPr>
        <w:tc>
          <w:tcPr>
            <w:tcW w:w="2660"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Сечовина, мМ/л</w:t>
            </w:r>
          </w:p>
        </w:tc>
        <w:tc>
          <w:tcPr>
            <w:tcW w:w="1701"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7,86±0,25</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7,48±0,55</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7,34±0,50</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8,22±0,46</w:t>
            </w:r>
          </w:p>
        </w:tc>
        <w:tc>
          <w:tcPr>
            <w:tcW w:w="198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8,42±0,50</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9,28±0,57*</w:t>
            </w:r>
          </w:p>
        </w:tc>
      </w:tr>
      <w:tr w:rsidR="00050AF8" w:rsidRPr="00B65526" w:rsidTr="00313FE8">
        <w:trPr>
          <w:trHeight w:val="624"/>
        </w:trPr>
        <w:tc>
          <w:tcPr>
            <w:tcW w:w="2660" w:type="dxa"/>
            <w:noWrap/>
            <w:vAlign w:val="center"/>
          </w:tcPr>
          <w:p w:rsidR="00050AF8" w:rsidRPr="00B65526" w:rsidRDefault="00050AF8" w:rsidP="00050AF8">
            <w:pPr>
              <w:widowControl w:val="0"/>
              <w:autoSpaceDE w:val="0"/>
              <w:jc w:val="center"/>
              <w:rPr>
                <w:color w:val="auto"/>
                <w:sz w:val="26"/>
                <w:szCs w:val="26"/>
                <w:lang w:val="uk-UA"/>
              </w:rPr>
            </w:pPr>
            <w:r w:rsidRPr="00B65526">
              <w:rPr>
                <w:color w:val="auto"/>
                <w:sz w:val="26"/>
                <w:szCs w:val="26"/>
                <w:lang w:val="uk-UA"/>
              </w:rPr>
              <w:t>АлАТ, мМ/год.·л</w:t>
            </w:r>
          </w:p>
        </w:tc>
        <w:tc>
          <w:tcPr>
            <w:tcW w:w="1701" w:type="dxa"/>
            <w:noWrap/>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0,40±0,02</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0,44±0,04</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0,45±0,05</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0,44±0,02</w:t>
            </w:r>
          </w:p>
        </w:tc>
        <w:tc>
          <w:tcPr>
            <w:tcW w:w="1987"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0,46±0,04</w:t>
            </w:r>
          </w:p>
        </w:tc>
        <w:tc>
          <w:tcPr>
            <w:tcW w:w="2126"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0,48±0,03</w:t>
            </w:r>
          </w:p>
        </w:tc>
      </w:tr>
      <w:tr w:rsidR="00050AF8" w:rsidRPr="00B65526" w:rsidTr="00313FE8">
        <w:trPr>
          <w:trHeight w:val="624"/>
        </w:trPr>
        <w:tc>
          <w:tcPr>
            <w:tcW w:w="2660" w:type="dxa"/>
            <w:noWrap/>
            <w:vAlign w:val="center"/>
          </w:tcPr>
          <w:p w:rsidR="00050AF8" w:rsidRPr="00B65526" w:rsidRDefault="00050AF8" w:rsidP="00050AF8">
            <w:pPr>
              <w:widowControl w:val="0"/>
              <w:autoSpaceDE w:val="0"/>
              <w:jc w:val="center"/>
              <w:rPr>
                <w:color w:val="auto"/>
                <w:sz w:val="26"/>
                <w:szCs w:val="26"/>
                <w:lang w:val="uk-UA"/>
              </w:rPr>
            </w:pPr>
            <w:r w:rsidRPr="00B65526">
              <w:rPr>
                <w:color w:val="auto"/>
                <w:sz w:val="26"/>
                <w:szCs w:val="26"/>
                <w:lang w:val="uk-UA"/>
              </w:rPr>
              <w:t>АсАТ, мМ/год.·л</w:t>
            </w:r>
          </w:p>
        </w:tc>
        <w:tc>
          <w:tcPr>
            <w:tcW w:w="1701" w:type="dxa"/>
            <w:noWrap/>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0,88±0,02</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0,96±0,04</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0,89±0,03</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0,91±0,03</w:t>
            </w:r>
          </w:p>
        </w:tc>
        <w:tc>
          <w:tcPr>
            <w:tcW w:w="1987"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0,94±0,04</w:t>
            </w:r>
          </w:p>
        </w:tc>
        <w:tc>
          <w:tcPr>
            <w:tcW w:w="2126"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0,97±0,04</w:t>
            </w:r>
          </w:p>
        </w:tc>
      </w:tr>
      <w:tr w:rsidR="00050AF8" w:rsidRPr="00B65526" w:rsidTr="00313FE8">
        <w:trPr>
          <w:trHeight w:val="624"/>
        </w:trPr>
        <w:tc>
          <w:tcPr>
            <w:tcW w:w="2660" w:type="dxa"/>
            <w:noWrap/>
            <w:vAlign w:val="center"/>
          </w:tcPr>
          <w:p w:rsidR="00050AF8" w:rsidRPr="00B65526" w:rsidRDefault="00050AF8" w:rsidP="00050AF8">
            <w:pPr>
              <w:widowControl w:val="0"/>
              <w:autoSpaceDE w:val="0"/>
              <w:jc w:val="center"/>
              <w:rPr>
                <w:color w:val="auto"/>
                <w:sz w:val="26"/>
                <w:szCs w:val="26"/>
                <w:lang w:val="uk-UA"/>
              </w:rPr>
            </w:pPr>
            <w:r w:rsidRPr="00B65526">
              <w:rPr>
                <w:color w:val="auto"/>
                <w:sz w:val="26"/>
                <w:szCs w:val="26"/>
                <w:lang w:val="uk-UA"/>
              </w:rPr>
              <w:t>ЛФ, мкМ/с·л</w:t>
            </w:r>
          </w:p>
        </w:tc>
        <w:tc>
          <w:tcPr>
            <w:tcW w:w="1701" w:type="dxa"/>
            <w:noWrap/>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3,51±0,09</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3,91±0,12</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3,98±0,22</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3,84±0,06*</w:t>
            </w:r>
          </w:p>
        </w:tc>
        <w:tc>
          <w:tcPr>
            <w:tcW w:w="1987"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3,71±0,24</w:t>
            </w:r>
          </w:p>
        </w:tc>
        <w:tc>
          <w:tcPr>
            <w:tcW w:w="2126"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3,95±0,18</w:t>
            </w:r>
          </w:p>
        </w:tc>
      </w:tr>
      <w:tr w:rsidR="00050AF8" w:rsidRPr="00B65526" w:rsidTr="00313FE8">
        <w:trPr>
          <w:trHeight w:val="624"/>
        </w:trPr>
        <w:tc>
          <w:tcPr>
            <w:tcW w:w="2660" w:type="dxa"/>
            <w:noWrap/>
            <w:vAlign w:val="center"/>
          </w:tcPr>
          <w:p w:rsidR="00050AF8" w:rsidRPr="00B65526" w:rsidRDefault="00050AF8" w:rsidP="00050AF8">
            <w:pPr>
              <w:widowControl w:val="0"/>
              <w:autoSpaceDE w:val="0"/>
              <w:ind w:left="-144" w:right="-106"/>
              <w:jc w:val="center"/>
              <w:rPr>
                <w:color w:val="auto"/>
                <w:sz w:val="26"/>
                <w:szCs w:val="26"/>
                <w:lang w:val="uk-UA"/>
              </w:rPr>
            </w:pPr>
            <w:r w:rsidRPr="00B65526">
              <w:rPr>
                <w:color w:val="auto"/>
                <w:sz w:val="26"/>
                <w:szCs w:val="26"/>
                <w:lang w:val="uk-UA"/>
              </w:rPr>
              <w:t>α</w:t>
            </w:r>
            <w:r w:rsidRPr="00B65526">
              <w:rPr>
                <w:color w:val="auto"/>
                <w:sz w:val="26"/>
                <w:szCs w:val="26"/>
                <w:lang w:val="uk-UA"/>
              </w:rPr>
              <w:noBreakHyphen/>
              <w:t>амілаза, мг/год.·мл</w:t>
            </w:r>
          </w:p>
        </w:tc>
        <w:tc>
          <w:tcPr>
            <w:tcW w:w="1701" w:type="dxa"/>
            <w:noWrap/>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15,94±0,64</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14,28±1,01</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15,53±1,22</w:t>
            </w:r>
          </w:p>
        </w:tc>
        <w:tc>
          <w:tcPr>
            <w:tcW w:w="1701"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17,38±0,88</w:t>
            </w:r>
          </w:p>
        </w:tc>
        <w:tc>
          <w:tcPr>
            <w:tcW w:w="1987"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17,90±0,80</w:t>
            </w:r>
          </w:p>
        </w:tc>
        <w:tc>
          <w:tcPr>
            <w:tcW w:w="2126" w:type="dxa"/>
            <w:vAlign w:val="center"/>
          </w:tcPr>
          <w:p w:rsidR="00050AF8" w:rsidRPr="00B65526" w:rsidRDefault="00050AF8" w:rsidP="004E1B88">
            <w:pPr>
              <w:widowControl w:val="0"/>
              <w:autoSpaceDE w:val="0"/>
              <w:jc w:val="center"/>
              <w:rPr>
                <w:color w:val="auto"/>
                <w:sz w:val="26"/>
                <w:szCs w:val="26"/>
                <w:lang w:val="uk-UA"/>
              </w:rPr>
            </w:pPr>
            <w:r w:rsidRPr="00B65526">
              <w:rPr>
                <w:color w:val="auto"/>
                <w:sz w:val="26"/>
                <w:szCs w:val="26"/>
                <w:lang w:val="uk-UA"/>
              </w:rPr>
              <w:t>19,20±0,82*</w:t>
            </w:r>
          </w:p>
        </w:tc>
      </w:tr>
      <w:tr w:rsidR="00321248" w:rsidRPr="00B65526" w:rsidTr="00313FE8">
        <w:trPr>
          <w:trHeight w:val="624"/>
        </w:trPr>
        <w:tc>
          <w:tcPr>
            <w:tcW w:w="2660"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Холестерин, мМ/л</w:t>
            </w:r>
          </w:p>
        </w:tc>
        <w:tc>
          <w:tcPr>
            <w:tcW w:w="1701"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2,27±0,04</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1,23±0,07</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2,31±0,09</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2,39±0,07</w:t>
            </w:r>
          </w:p>
        </w:tc>
        <w:tc>
          <w:tcPr>
            <w:tcW w:w="198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2,36±0,12</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2,47±0,10</w:t>
            </w:r>
          </w:p>
        </w:tc>
      </w:tr>
      <w:tr w:rsidR="00321248" w:rsidRPr="00B65526" w:rsidTr="00313FE8">
        <w:trPr>
          <w:trHeight w:val="624"/>
        </w:trPr>
        <w:tc>
          <w:tcPr>
            <w:tcW w:w="2660"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Тригліцериди, мМ/л</w:t>
            </w:r>
          </w:p>
        </w:tc>
        <w:tc>
          <w:tcPr>
            <w:tcW w:w="1701"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0,68±0,03</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0,72±0,04</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1,03±0,13*</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0,77±0,03</w:t>
            </w:r>
          </w:p>
        </w:tc>
        <w:tc>
          <w:tcPr>
            <w:tcW w:w="198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0,78±0,06</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0,80±0,10</w:t>
            </w:r>
          </w:p>
        </w:tc>
      </w:tr>
      <w:tr w:rsidR="00321248" w:rsidRPr="00B65526" w:rsidTr="00313FE8">
        <w:trPr>
          <w:trHeight w:val="624"/>
        </w:trPr>
        <w:tc>
          <w:tcPr>
            <w:tcW w:w="2660"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Глюкоза, мМ/л</w:t>
            </w:r>
          </w:p>
        </w:tc>
        <w:tc>
          <w:tcPr>
            <w:tcW w:w="1701" w:type="dxa"/>
            <w:noWrap/>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4,90±0,19</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4,34±0,17</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3,31±0,37*</w:t>
            </w:r>
          </w:p>
        </w:tc>
        <w:tc>
          <w:tcPr>
            <w:tcW w:w="1701"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4,61±0,11</w:t>
            </w:r>
          </w:p>
        </w:tc>
        <w:tc>
          <w:tcPr>
            <w:tcW w:w="1987"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4,92±0,19</w:t>
            </w:r>
          </w:p>
        </w:tc>
        <w:tc>
          <w:tcPr>
            <w:tcW w:w="2126" w:type="dxa"/>
            <w:vAlign w:val="center"/>
          </w:tcPr>
          <w:p w:rsidR="00321248" w:rsidRPr="00B65526" w:rsidRDefault="00321248" w:rsidP="004E1B88">
            <w:pPr>
              <w:widowControl w:val="0"/>
              <w:autoSpaceDE w:val="0"/>
              <w:jc w:val="center"/>
              <w:rPr>
                <w:color w:val="auto"/>
                <w:sz w:val="26"/>
                <w:szCs w:val="26"/>
                <w:lang w:val="uk-UA"/>
              </w:rPr>
            </w:pPr>
            <w:r w:rsidRPr="00B65526">
              <w:rPr>
                <w:color w:val="auto"/>
                <w:sz w:val="26"/>
                <w:szCs w:val="26"/>
                <w:lang w:val="uk-UA"/>
              </w:rPr>
              <w:t>4,78±0,21</w:t>
            </w:r>
          </w:p>
        </w:tc>
      </w:tr>
    </w:tbl>
    <w:p w:rsidR="00DC16C9" w:rsidRPr="00B65526" w:rsidRDefault="00321248" w:rsidP="00DC16C9">
      <w:pPr>
        <w:pStyle w:val="ae"/>
        <w:spacing w:before="120" w:after="0"/>
        <w:rPr>
          <w:kern w:val="1"/>
          <w:lang w:val="uk-UA"/>
        </w:rPr>
      </w:pPr>
      <w:r w:rsidRPr="00B65526">
        <w:rPr>
          <w:lang w:val="uk-UA"/>
        </w:rPr>
        <w:br w:type="page"/>
      </w:r>
      <w:r w:rsidRPr="00B65526">
        <w:rPr>
          <w:lang w:val="uk-UA"/>
        </w:rPr>
        <w:lastRenderedPageBreak/>
        <w:t>Таблиця 5.11</w:t>
      </w:r>
      <w:r w:rsidR="005D1196" w:rsidRPr="00B65526">
        <w:rPr>
          <w:lang w:val="uk-UA"/>
        </w:rPr>
        <w:t xml:space="preserve">  –  </w:t>
      </w:r>
      <w:r w:rsidRPr="00B65526">
        <w:rPr>
          <w:lang w:val="uk-UA"/>
        </w:rPr>
        <w:t>Показники сечі щурів самок за умов підгострого впливу 7- ГОК, ЕС та їх  комбінації</w:t>
      </w:r>
      <w:r w:rsidRPr="00B65526">
        <w:rPr>
          <w:kern w:val="1"/>
          <w:lang w:val="uk-UA"/>
        </w:rPr>
        <w:t xml:space="preserve"> </w:t>
      </w:r>
    </w:p>
    <w:p w:rsidR="00321248" w:rsidRPr="00B65526" w:rsidRDefault="00321248" w:rsidP="00DC16C9">
      <w:pPr>
        <w:pStyle w:val="ae"/>
        <w:spacing w:before="0"/>
        <w:ind w:firstLine="0"/>
        <w:rPr>
          <w:lang w:val="uk-UA"/>
        </w:rPr>
      </w:pPr>
      <w:r w:rsidRPr="00B65526">
        <w:rPr>
          <w:lang w:val="uk-UA"/>
        </w:rPr>
        <w:t>(</w:t>
      </w:r>
      <w:r w:rsidR="00D81EE0" w:rsidRPr="00B65526">
        <w:rPr>
          <w:position w:val="-6"/>
          <w:lang w:val="uk-UA"/>
        </w:rPr>
        <w:object w:dxaOrig="200" w:dyaOrig="340">
          <v:shape id="_x0000_i1102" type="#_x0000_t75" style="width:10.65pt;height:18.15pt" o:ole="">
            <v:imagedata r:id="rId34" o:title=""/>
          </v:shape>
          <o:OLEObject Type="Embed" ProgID="Equation.3" ShapeID="_x0000_i1102" DrawAspect="Content" ObjectID="_1534776831" r:id="rId157"/>
        </w:object>
      </w:r>
      <w:r w:rsidR="00D81EE0" w:rsidRPr="00B65526">
        <w:rPr>
          <w:lang w:val="uk-UA"/>
        </w:rPr>
        <w:t xml:space="preserve"> ± S</w:t>
      </w:r>
      <w:r w:rsidR="00DC2B18" w:rsidRPr="00B65526">
        <w:rPr>
          <w:position w:val="-6"/>
          <w:szCs w:val="28"/>
          <w:lang w:val="uk-UA"/>
        </w:rPr>
        <w:object w:dxaOrig="200" w:dyaOrig="340">
          <v:shape id="_x0000_i1103" type="#_x0000_t75" style="width:6.25pt;height:10.65pt" o:ole="">
            <v:imagedata r:id="rId12" o:title=""/>
          </v:shape>
          <o:OLEObject Type="Embed" ProgID="Equation.3" ShapeID="_x0000_i1103" DrawAspect="Content" ObjectID="_1534776832" r:id="rId158"/>
        </w:object>
      </w:r>
      <w:r w:rsidRPr="00B65526">
        <w:rPr>
          <w:lang w:val="uk-UA"/>
        </w:rPr>
        <w:t>), n=</w:t>
      </w:r>
      <w:r w:rsidRPr="00B65526">
        <w:rPr>
          <w:kern w:val="1"/>
          <w:lang w:val="uk-UA"/>
        </w:rPr>
        <w:t>5</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8"/>
        <w:gridCol w:w="1801"/>
        <w:gridCol w:w="1782"/>
        <w:gridCol w:w="1848"/>
        <w:gridCol w:w="1806"/>
        <w:gridCol w:w="1935"/>
        <w:gridCol w:w="2126"/>
      </w:tblGrid>
      <w:tr w:rsidR="00321248" w:rsidRPr="00B65526" w:rsidTr="00C27C09">
        <w:trPr>
          <w:trHeight w:val="1153"/>
        </w:trPr>
        <w:tc>
          <w:tcPr>
            <w:tcW w:w="2418" w:type="dxa"/>
            <w:noWrap/>
            <w:vAlign w:val="center"/>
          </w:tcPr>
          <w:p w:rsidR="00321248" w:rsidRPr="00B65526" w:rsidRDefault="00321248" w:rsidP="004E1B88">
            <w:pPr>
              <w:widowControl w:val="0"/>
              <w:autoSpaceDE w:val="0"/>
              <w:ind w:left="-142"/>
              <w:jc w:val="center"/>
              <w:rPr>
                <w:color w:val="auto"/>
                <w:lang w:val="uk-UA"/>
              </w:rPr>
            </w:pPr>
            <w:r w:rsidRPr="00B65526">
              <w:rPr>
                <w:color w:val="auto"/>
                <w:lang w:val="uk-UA"/>
              </w:rPr>
              <w:br w:type="page"/>
              <w:t>Показник</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Контроль</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7</w:t>
            </w:r>
            <w:r w:rsidRPr="00B65526">
              <w:rPr>
                <w:color w:val="auto"/>
                <w:lang w:val="uk-UA"/>
              </w:rPr>
              <w:noBreakHyphen/>
              <w:t>ГОК,</w:t>
            </w:r>
          </w:p>
          <w:p w:rsidR="00321248" w:rsidRPr="00B65526" w:rsidRDefault="00321248" w:rsidP="004E1B88">
            <w:pPr>
              <w:widowControl w:val="0"/>
              <w:autoSpaceDE w:val="0"/>
              <w:jc w:val="center"/>
              <w:rPr>
                <w:color w:val="auto"/>
                <w:lang w:val="uk-UA"/>
              </w:rPr>
            </w:pPr>
            <w:r w:rsidRPr="00B65526">
              <w:rPr>
                <w:color w:val="auto"/>
                <w:lang w:val="uk-UA"/>
              </w:rPr>
              <w:t>20мг/кг</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7</w:t>
            </w:r>
            <w:r w:rsidRPr="00B65526">
              <w:rPr>
                <w:color w:val="auto"/>
                <w:lang w:val="uk-UA"/>
              </w:rPr>
              <w:noBreakHyphen/>
              <w:t>ГОК,</w:t>
            </w:r>
          </w:p>
          <w:p w:rsidR="00321248" w:rsidRPr="00B65526" w:rsidRDefault="00321248" w:rsidP="004E1B88">
            <w:pPr>
              <w:widowControl w:val="0"/>
              <w:autoSpaceDE w:val="0"/>
              <w:jc w:val="center"/>
              <w:rPr>
                <w:color w:val="auto"/>
                <w:lang w:val="uk-UA"/>
              </w:rPr>
            </w:pPr>
            <w:r w:rsidRPr="00B65526">
              <w:rPr>
                <w:color w:val="auto"/>
                <w:lang w:val="uk-UA"/>
              </w:rPr>
              <w:t>200 мг/кг</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ЕС, 750 мг/кг</w:t>
            </w:r>
          </w:p>
        </w:tc>
        <w:tc>
          <w:tcPr>
            <w:tcW w:w="1935"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ЕС, 750 мг/кг + 7</w:t>
            </w:r>
            <w:r w:rsidRPr="00B65526">
              <w:rPr>
                <w:color w:val="auto"/>
                <w:lang w:val="uk-UA"/>
              </w:rPr>
              <w:noBreakHyphen/>
              <w:t>ГОК,</w:t>
            </w:r>
          </w:p>
          <w:p w:rsidR="00321248" w:rsidRPr="00B65526" w:rsidRDefault="00321248" w:rsidP="004E1B88">
            <w:pPr>
              <w:widowControl w:val="0"/>
              <w:autoSpaceDE w:val="0"/>
              <w:jc w:val="center"/>
              <w:rPr>
                <w:color w:val="auto"/>
                <w:lang w:val="uk-UA"/>
              </w:rPr>
            </w:pPr>
            <w:r w:rsidRPr="00B65526">
              <w:rPr>
                <w:color w:val="auto"/>
                <w:lang w:val="uk-UA"/>
              </w:rPr>
              <w:t>20 мг/кг</w:t>
            </w:r>
          </w:p>
        </w:tc>
        <w:tc>
          <w:tcPr>
            <w:tcW w:w="2126" w:type="dxa"/>
            <w:noWrap/>
            <w:vAlign w:val="center"/>
          </w:tcPr>
          <w:p w:rsidR="00C27C09" w:rsidRPr="00B65526" w:rsidRDefault="00321248" w:rsidP="004E1B88">
            <w:pPr>
              <w:widowControl w:val="0"/>
              <w:autoSpaceDE w:val="0"/>
              <w:jc w:val="center"/>
              <w:rPr>
                <w:color w:val="auto"/>
                <w:lang w:val="uk-UA"/>
              </w:rPr>
            </w:pPr>
            <w:r w:rsidRPr="00B65526">
              <w:rPr>
                <w:color w:val="auto"/>
                <w:lang w:val="uk-UA"/>
              </w:rPr>
              <w:t>ЕС, 750 мг/кг + 7</w:t>
            </w:r>
            <w:r w:rsidRPr="00B65526">
              <w:rPr>
                <w:color w:val="auto"/>
                <w:lang w:val="uk-UA"/>
              </w:rPr>
              <w:noBreakHyphen/>
              <w:t xml:space="preserve">ГОК, </w:t>
            </w:r>
          </w:p>
          <w:p w:rsidR="00321248" w:rsidRPr="00B65526" w:rsidRDefault="00321248" w:rsidP="004E1B88">
            <w:pPr>
              <w:widowControl w:val="0"/>
              <w:autoSpaceDE w:val="0"/>
              <w:jc w:val="center"/>
              <w:rPr>
                <w:color w:val="auto"/>
                <w:lang w:val="uk-UA"/>
              </w:rPr>
            </w:pPr>
            <w:r w:rsidRPr="00B65526">
              <w:rPr>
                <w:color w:val="auto"/>
                <w:lang w:val="uk-UA"/>
              </w:rPr>
              <w:t>200 мг/кг</w:t>
            </w:r>
          </w:p>
        </w:tc>
      </w:tr>
      <w:tr w:rsidR="00321248" w:rsidRPr="00B65526" w:rsidTr="00C27C09">
        <w:trPr>
          <w:trHeight w:val="369"/>
        </w:trPr>
        <w:tc>
          <w:tcPr>
            <w:tcW w:w="13716" w:type="dxa"/>
            <w:gridSpan w:val="7"/>
            <w:noWrap/>
            <w:vAlign w:val="center"/>
          </w:tcPr>
          <w:p w:rsidR="00321248" w:rsidRPr="00B65526" w:rsidRDefault="00321248" w:rsidP="004E1B88">
            <w:pPr>
              <w:widowControl w:val="0"/>
              <w:autoSpaceDE w:val="0"/>
              <w:jc w:val="center"/>
              <w:rPr>
                <w:color w:val="auto"/>
                <w:lang w:val="uk-UA"/>
              </w:rPr>
            </w:pPr>
            <w:r w:rsidRPr="00B65526">
              <w:rPr>
                <w:color w:val="auto"/>
                <w:lang w:val="uk-UA"/>
              </w:rPr>
              <w:t>14 діб</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Діурез, 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5,64±1,16</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5,61±0,56</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5,87±1,28</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6,76±1,72</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5,64±1,16</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6,96±0,82</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рН</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8,18±0,20</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8,37±0,18</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8,23±0,22</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8,29±0,20</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8,56±0,24</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8,32±0,20</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Питома вага, г/мл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1,0210±0,0016</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1,0200±0,0012</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1,0200±0,0011</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1,0200±0,0016</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1,0175±0,0011</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1,0200±0,0011</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i/>
                <w:iCs/>
                <w:color w:val="auto"/>
                <w:lang w:val="uk-UA"/>
              </w:rPr>
            </w:pPr>
            <w:r w:rsidRPr="00B65526">
              <w:rPr>
                <w:color w:val="auto"/>
                <w:lang w:val="uk-UA"/>
              </w:rPr>
              <w:t>Сечовина, мМ/л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478,90±13,78</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447,84±15,23</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454,30±21,23</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355,96±5,91*</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402,75±29,53*</w:t>
            </w:r>
          </w:p>
        </w:tc>
        <w:tc>
          <w:tcPr>
            <w:tcW w:w="2126" w:type="dxa"/>
            <w:vAlign w:val="center"/>
          </w:tcPr>
          <w:p w:rsidR="00321248" w:rsidRPr="00B65526" w:rsidRDefault="00321248" w:rsidP="004E1B88">
            <w:pPr>
              <w:widowControl w:val="0"/>
              <w:autoSpaceDE w:val="0"/>
              <w:ind w:right="-87"/>
              <w:jc w:val="center"/>
              <w:rPr>
                <w:color w:val="auto"/>
                <w:lang w:val="uk-UA"/>
              </w:rPr>
            </w:pPr>
            <w:r w:rsidRPr="00B65526">
              <w:rPr>
                <w:color w:val="auto"/>
                <w:lang w:val="uk-UA"/>
              </w:rPr>
              <w:t>422,02±16,73*</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Білок, мг/л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121,80±10,73</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118,64±10,64</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124,20±9,38</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132,00±10,73</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113,40±9,23</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105,40±8,58</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Глюкоза мМ/л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ind w:left="-142" w:right="-107"/>
              <w:jc w:val="center"/>
              <w:rPr>
                <w:color w:val="auto"/>
                <w:lang w:val="uk-UA"/>
              </w:rPr>
            </w:pPr>
            <w:r w:rsidRPr="00B65526">
              <w:rPr>
                <w:color w:val="auto"/>
                <w:lang w:val="uk-UA"/>
              </w:rPr>
              <w:t>α-амілаза, мг/год.·мл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42,75±8,07</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44,84±5,24</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43,57±5,77</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46,84±6,23</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47,69±4,15</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47,91±5,53</w:t>
            </w:r>
          </w:p>
        </w:tc>
      </w:tr>
      <w:tr w:rsidR="00321248" w:rsidRPr="00B65526" w:rsidTr="00C27C09">
        <w:trPr>
          <w:trHeight w:val="369"/>
        </w:trPr>
        <w:tc>
          <w:tcPr>
            <w:tcW w:w="13716" w:type="dxa"/>
            <w:gridSpan w:val="7"/>
            <w:noWrap/>
            <w:vAlign w:val="center"/>
          </w:tcPr>
          <w:p w:rsidR="00321248" w:rsidRPr="00B65526" w:rsidRDefault="00321248" w:rsidP="004E1B88">
            <w:pPr>
              <w:widowControl w:val="0"/>
              <w:autoSpaceDE w:val="0"/>
              <w:jc w:val="center"/>
              <w:rPr>
                <w:color w:val="auto"/>
                <w:lang w:val="uk-UA"/>
              </w:rPr>
            </w:pPr>
            <w:r w:rsidRPr="00B65526">
              <w:rPr>
                <w:color w:val="auto"/>
                <w:lang w:val="uk-UA"/>
              </w:rPr>
              <w:t>28 діб</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Діурез, 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7,72±0,64</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6,05±0,92</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5,78±0,87</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6,64±0,99</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5,24±0,86</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4,76±1,46</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рН</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9,16±0,04</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8,89±0,08</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8,97±0,06</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9,21±0,08</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9,12±0,08</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9,16±0,04</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Питома вага, г/мл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1,0240±0,0005</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1,0220±0,0018</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1,0220±0,0018</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1,0200±0,0027</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1,0225±0,0022</w:t>
            </w:r>
          </w:p>
        </w:tc>
        <w:tc>
          <w:tcPr>
            <w:tcW w:w="2126" w:type="dxa"/>
            <w:vAlign w:val="center"/>
          </w:tcPr>
          <w:p w:rsidR="00321248" w:rsidRPr="00B65526" w:rsidRDefault="00321248" w:rsidP="004E1B88">
            <w:pPr>
              <w:widowControl w:val="0"/>
              <w:autoSpaceDE w:val="0"/>
              <w:ind w:right="-87"/>
              <w:jc w:val="center"/>
              <w:rPr>
                <w:color w:val="auto"/>
                <w:lang w:val="uk-UA"/>
              </w:rPr>
            </w:pPr>
            <w:r w:rsidRPr="00B65526">
              <w:rPr>
                <w:color w:val="auto"/>
                <w:lang w:val="uk-UA"/>
              </w:rPr>
              <w:t>1,0300±0,0021*</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i/>
                <w:iCs/>
                <w:color w:val="auto"/>
                <w:lang w:val="uk-UA"/>
              </w:rPr>
            </w:pPr>
            <w:r w:rsidRPr="00B65526">
              <w:rPr>
                <w:color w:val="auto"/>
                <w:lang w:val="uk-UA"/>
              </w:rPr>
              <w:t>Сечовина, мМ/л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439,29±10,54</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427,34±8,68</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421,24±9,41</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379,47±8,62*</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398,21±18,20</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384,82±12,45*</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Білок, мг/л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100,00±9,65</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97,25±6,86</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96,28±8,76</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129,00±9,66</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80,00±13,90</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76,40±8,58</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Глюкоза мМ/л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0,00</w:t>
            </w:r>
          </w:p>
        </w:tc>
      </w:tr>
      <w:tr w:rsidR="00321248" w:rsidRPr="00B65526" w:rsidTr="00C27C09">
        <w:trPr>
          <w:trHeight w:val="369"/>
        </w:trPr>
        <w:tc>
          <w:tcPr>
            <w:tcW w:w="2418" w:type="dxa"/>
            <w:noWrap/>
            <w:vAlign w:val="center"/>
          </w:tcPr>
          <w:p w:rsidR="00321248" w:rsidRPr="00B65526" w:rsidRDefault="00321248" w:rsidP="004E1B88">
            <w:pPr>
              <w:widowControl w:val="0"/>
              <w:autoSpaceDE w:val="0"/>
              <w:ind w:left="-142" w:right="-107"/>
              <w:jc w:val="center"/>
              <w:rPr>
                <w:color w:val="auto"/>
                <w:lang w:val="uk-UA"/>
              </w:rPr>
            </w:pPr>
            <w:r w:rsidRPr="00B65526">
              <w:rPr>
                <w:color w:val="auto"/>
                <w:lang w:val="uk-UA"/>
              </w:rPr>
              <w:t>α-амілаза, мг/год.·мл</w:t>
            </w:r>
          </w:p>
        </w:tc>
        <w:tc>
          <w:tcPr>
            <w:tcW w:w="1801" w:type="dxa"/>
            <w:noWrap/>
            <w:vAlign w:val="center"/>
          </w:tcPr>
          <w:p w:rsidR="00321248" w:rsidRPr="00B65526" w:rsidRDefault="00321248" w:rsidP="004E1B88">
            <w:pPr>
              <w:widowControl w:val="0"/>
              <w:autoSpaceDE w:val="0"/>
              <w:jc w:val="center"/>
              <w:rPr>
                <w:color w:val="auto"/>
                <w:lang w:val="uk-UA"/>
              </w:rPr>
            </w:pPr>
            <w:r w:rsidRPr="00B65526">
              <w:rPr>
                <w:color w:val="auto"/>
                <w:lang w:val="uk-UA"/>
              </w:rPr>
              <w:t>47,36±5,22</w:t>
            </w:r>
          </w:p>
        </w:tc>
        <w:tc>
          <w:tcPr>
            <w:tcW w:w="1782" w:type="dxa"/>
            <w:vAlign w:val="center"/>
          </w:tcPr>
          <w:p w:rsidR="00321248" w:rsidRPr="00B65526" w:rsidRDefault="00321248" w:rsidP="004E1B88">
            <w:pPr>
              <w:widowControl w:val="0"/>
              <w:autoSpaceDE w:val="0"/>
              <w:jc w:val="center"/>
              <w:rPr>
                <w:color w:val="auto"/>
                <w:lang w:val="uk-UA"/>
              </w:rPr>
            </w:pPr>
            <w:r w:rsidRPr="00B65526">
              <w:rPr>
                <w:color w:val="auto"/>
                <w:lang w:val="uk-UA"/>
              </w:rPr>
              <w:t>50,24±4,45</w:t>
            </w:r>
          </w:p>
        </w:tc>
        <w:tc>
          <w:tcPr>
            <w:tcW w:w="1848" w:type="dxa"/>
            <w:vAlign w:val="center"/>
          </w:tcPr>
          <w:p w:rsidR="00321248" w:rsidRPr="00B65526" w:rsidRDefault="00321248" w:rsidP="004E1B88">
            <w:pPr>
              <w:widowControl w:val="0"/>
              <w:autoSpaceDE w:val="0"/>
              <w:jc w:val="center"/>
              <w:rPr>
                <w:color w:val="auto"/>
                <w:lang w:val="uk-UA"/>
              </w:rPr>
            </w:pPr>
            <w:r w:rsidRPr="00B65526">
              <w:rPr>
                <w:color w:val="auto"/>
                <w:lang w:val="uk-UA"/>
              </w:rPr>
              <w:t>51,68±3,21</w:t>
            </w:r>
          </w:p>
        </w:tc>
        <w:tc>
          <w:tcPr>
            <w:tcW w:w="1806" w:type="dxa"/>
            <w:vAlign w:val="center"/>
          </w:tcPr>
          <w:p w:rsidR="00321248" w:rsidRPr="00B65526" w:rsidRDefault="00321248" w:rsidP="004E1B88">
            <w:pPr>
              <w:widowControl w:val="0"/>
              <w:autoSpaceDE w:val="0"/>
              <w:jc w:val="center"/>
              <w:rPr>
                <w:color w:val="auto"/>
                <w:lang w:val="uk-UA"/>
              </w:rPr>
            </w:pPr>
            <w:r w:rsidRPr="00B65526">
              <w:rPr>
                <w:color w:val="auto"/>
                <w:lang w:val="uk-UA"/>
              </w:rPr>
              <w:t>53,23±4,76</w:t>
            </w:r>
          </w:p>
        </w:tc>
        <w:tc>
          <w:tcPr>
            <w:tcW w:w="1935" w:type="dxa"/>
            <w:vAlign w:val="center"/>
          </w:tcPr>
          <w:p w:rsidR="00321248" w:rsidRPr="00B65526" w:rsidRDefault="00321248" w:rsidP="004E1B88">
            <w:pPr>
              <w:widowControl w:val="0"/>
              <w:autoSpaceDE w:val="0"/>
              <w:jc w:val="center"/>
              <w:rPr>
                <w:color w:val="auto"/>
                <w:lang w:val="uk-UA"/>
              </w:rPr>
            </w:pPr>
            <w:r w:rsidRPr="00B65526">
              <w:rPr>
                <w:color w:val="auto"/>
                <w:lang w:val="uk-UA"/>
              </w:rPr>
              <w:t>56,24±2,72</w:t>
            </w:r>
          </w:p>
        </w:tc>
        <w:tc>
          <w:tcPr>
            <w:tcW w:w="2126" w:type="dxa"/>
            <w:vAlign w:val="center"/>
          </w:tcPr>
          <w:p w:rsidR="00321248" w:rsidRPr="00B65526" w:rsidRDefault="00321248" w:rsidP="004E1B88">
            <w:pPr>
              <w:widowControl w:val="0"/>
              <w:autoSpaceDE w:val="0"/>
              <w:jc w:val="center"/>
              <w:rPr>
                <w:color w:val="auto"/>
                <w:lang w:val="uk-UA"/>
              </w:rPr>
            </w:pPr>
            <w:r w:rsidRPr="00B65526">
              <w:rPr>
                <w:color w:val="auto"/>
                <w:lang w:val="uk-UA"/>
              </w:rPr>
              <w:t>57,30±4,76</w:t>
            </w:r>
          </w:p>
        </w:tc>
      </w:tr>
    </w:tbl>
    <w:p w:rsidR="00321248" w:rsidRPr="00B65526" w:rsidRDefault="00321248" w:rsidP="00321248">
      <w:pPr>
        <w:widowControl w:val="0"/>
        <w:autoSpaceDE w:val="0"/>
        <w:spacing w:line="360" w:lineRule="auto"/>
        <w:jc w:val="both"/>
        <w:rPr>
          <w:color w:val="auto"/>
          <w:sz w:val="20"/>
          <w:szCs w:val="20"/>
          <w:lang w:val="uk-UA"/>
        </w:rPr>
        <w:sectPr w:rsidR="00321248" w:rsidRPr="00B65526" w:rsidSect="003D4CFB">
          <w:headerReference w:type="first" r:id="rId159"/>
          <w:footerReference w:type="first" r:id="rId160"/>
          <w:pgSz w:w="16838" w:h="11906" w:orient="landscape"/>
          <w:pgMar w:top="1985" w:right="1134" w:bottom="1276" w:left="1701" w:header="1134" w:footer="1020" w:gutter="0"/>
          <w:cols w:space="720"/>
          <w:titlePg/>
          <w:docGrid w:linePitch="360"/>
        </w:sectPr>
      </w:pPr>
    </w:p>
    <w:p w:rsidR="00F904C2" w:rsidRPr="00B65526" w:rsidRDefault="00F904C2" w:rsidP="00F904C2">
      <w:pPr>
        <w:widowControl w:val="0"/>
        <w:autoSpaceDE w:val="0"/>
        <w:spacing w:line="360" w:lineRule="auto"/>
        <w:ind w:firstLine="709"/>
        <w:jc w:val="both"/>
        <w:rPr>
          <w:color w:val="auto"/>
          <w:sz w:val="28"/>
          <w:szCs w:val="28"/>
          <w:lang w:val="uk-UA"/>
        </w:rPr>
      </w:pPr>
      <w:r w:rsidRPr="00B65526">
        <w:rPr>
          <w:color w:val="auto"/>
          <w:sz w:val="28"/>
          <w:szCs w:val="28"/>
          <w:lang w:val="uk-UA"/>
        </w:rPr>
        <w:lastRenderedPageBreak/>
        <w:t>Як видно (див. табл. 5.10 і 5.11), при ізольованій дії 7</w:t>
      </w:r>
      <w:r w:rsidRPr="00B65526">
        <w:rPr>
          <w:color w:val="auto"/>
          <w:sz w:val="28"/>
          <w:szCs w:val="28"/>
          <w:lang w:val="uk-UA"/>
        </w:rPr>
        <w:noBreakHyphen/>
        <w:t xml:space="preserve">ГОК </w:t>
      </w:r>
      <w:r w:rsidR="00B505CC" w:rsidRPr="00B65526">
        <w:rPr>
          <w:color w:val="auto"/>
          <w:sz w:val="28"/>
          <w:szCs w:val="28"/>
          <w:lang w:val="uk-UA"/>
        </w:rPr>
        <w:t>у</w:t>
      </w:r>
      <w:r w:rsidRPr="00B65526">
        <w:rPr>
          <w:color w:val="auto"/>
          <w:sz w:val="28"/>
          <w:szCs w:val="28"/>
          <w:lang w:val="uk-UA"/>
        </w:rPr>
        <w:t xml:space="preserve"> дозі 20 мг/кг не викликав змін досліджених показників: концентрації загального білка, сечовини, холестерину, тригліцеридів, глюкози, активності АлАТ, АсАТ, ЛФ, α</w:t>
      </w:r>
      <w:r w:rsidRPr="00B65526">
        <w:rPr>
          <w:color w:val="auto"/>
          <w:sz w:val="28"/>
          <w:szCs w:val="28"/>
          <w:lang w:val="uk-UA"/>
        </w:rPr>
        <w:noBreakHyphen/>
        <w:t>амілази в сироватці крові; діурезу, рН, питомої ваги, концентрації сечовини, глюкози, білка, α-амілази в сечі в усі строки досліджень.</w:t>
      </w:r>
    </w:p>
    <w:p w:rsidR="00F904C2" w:rsidRPr="00B65526" w:rsidRDefault="00F904C2" w:rsidP="00F904C2">
      <w:pPr>
        <w:widowControl w:val="0"/>
        <w:autoSpaceDE w:val="0"/>
        <w:spacing w:line="360" w:lineRule="auto"/>
        <w:ind w:firstLine="709"/>
        <w:jc w:val="both"/>
        <w:rPr>
          <w:color w:val="auto"/>
          <w:sz w:val="28"/>
          <w:szCs w:val="28"/>
          <w:lang w:val="uk-UA"/>
        </w:rPr>
      </w:pPr>
      <w:r w:rsidRPr="00B65526">
        <w:rPr>
          <w:color w:val="auto"/>
          <w:sz w:val="28"/>
          <w:szCs w:val="28"/>
          <w:lang w:val="uk-UA"/>
        </w:rPr>
        <w:t>За ізольованої дії 7-ГОК у дозі 200 мг/кг 7</w:t>
      </w:r>
      <w:r w:rsidRPr="00B65526">
        <w:rPr>
          <w:color w:val="auto"/>
          <w:sz w:val="28"/>
          <w:szCs w:val="28"/>
          <w:lang w:val="uk-UA"/>
        </w:rPr>
        <w:noBreakHyphen/>
        <w:t xml:space="preserve">ГОК через 14 діб </w:t>
      </w:r>
      <w:r w:rsidR="00FB5048" w:rsidRPr="00B65526">
        <w:rPr>
          <w:color w:val="auto"/>
          <w:sz w:val="28"/>
          <w:szCs w:val="28"/>
          <w:lang w:val="uk-UA"/>
        </w:rPr>
        <w:t>експозиції</w:t>
      </w:r>
      <w:r w:rsidRPr="00B65526">
        <w:rPr>
          <w:color w:val="auto"/>
          <w:sz w:val="28"/>
          <w:szCs w:val="28"/>
          <w:lang w:val="uk-UA"/>
        </w:rPr>
        <w:t xml:space="preserve"> змін досліджених показників сироватки крові та сечі щурів не виявленою. Через 28 діб у сироватці крові спостерігалось достовірне зниження концентрації глюкози (на 32,4 %) та підвищення концентрації тригліцеридів (на 51 %). Достовірних змін параметрів сечі не встановлено.</w:t>
      </w:r>
    </w:p>
    <w:p w:rsidR="00F904C2" w:rsidRPr="00B65526" w:rsidRDefault="00F904C2" w:rsidP="00F904C2">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За ізольованої дії ЕС у дозі 750 мг/кг через 14 діб </w:t>
      </w:r>
      <w:r w:rsidR="00FB5048" w:rsidRPr="00B65526">
        <w:rPr>
          <w:color w:val="auto"/>
          <w:sz w:val="28"/>
          <w:szCs w:val="28"/>
          <w:lang w:val="uk-UA"/>
        </w:rPr>
        <w:t xml:space="preserve">чинив </w:t>
      </w:r>
      <w:r w:rsidRPr="00B65526">
        <w:rPr>
          <w:color w:val="auto"/>
          <w:sz w:val="28"/>
          <w:szCs w:val="28"/>
          <w:lang w:val="uk-UA"/>
        </w:rPr>
        <w:t>достовірне підвищення концентрації сечовини (на 17,5 % ) та активності α</w:t>
      </w:r>
      <w:r w:rsidRPr="00B65526">
        <w:rPr>
          <w:color w:val="auto"/>
          <w:sz w:val="28"/>
          <w:szCs w:val="28"/>
          <w:lang w:val="uk-UA"/>
        </w:rPr>
        <w:noBreakHyphen/>
        <w:t xml:space="preserve">амілази (на 20,3 %) у сироватці крові щурів. Через 28 діб експозиції у тварин цієї групи виявлено </w:t>
      </w:r>
      <w:r w:rsidR="00B446C9" w:rsidRPr="00B65526">
        <w:rPr>
          <w:color w:val="auto"/>
          <w:sz w:val="28"/>
          <w:szCs w:val="28"/>
          <w:lang w:val="uk-UA"/>
        </w:rPr>
        <w:t xml:space="preserve">слабко виражене достовірне </w:t>
      </w:r>
      <w:r w:rsidRPr="00B65526">
        <w:rPr>
          <w:color w:val="auto"/>
          <w:sz w:val="28"/>
          <w:szCs w:val="28"/>
          <w:lang w:val="uk-UA"/>
        </w:rPr>
        <w:t>підвищення активності ЛФ у сироватці крові (на 9,4 %). У сечі через 14 та 28 діб у піддослідних тварин достовірно знижувалась концентрація сечовини (на 25,7 % та 13 %, відповідно)</w:t>
      </w:r>
      <w:r w:rsidR="00FB5048" w:rsidRPr="00B65526">
        <w:rPr>
          <w:color w:val="auto"/>
          <w:sz w:val="28"/>
          <w:szCs w:val="28"/>
          <w:lang w:val="uk-UA"/>
        </w:rPr>
        <w:t>,</w:t>
      </w:r>
      <w:r w:rsidRPr="00B65526">
        <w:rPr>
          <w:color w:val="auto"/>
          <w:sz w:val="28"/>
          <w:szCs w:val="28"/>
          <w:lang w:val="uk-UA"/>
        </w:rPr>
        <w:t xml:space="preserve"> змін інших показників не спостерігалось.</w:t>
      </w:r>
    </w:p>
    <w:p w:rsidR="00F904C2" w:rsidRPr="00B65526" w:rsidRDefault="00F904C2" w:rsidP="00F904C2">
      <w:pPr>
        <w:widowControl w:val="0"/>
        <w:autoSpaceDE w:val="0"/>
        <w:spacing w:line="360" w:lineRule="auto"/>
        <w:ind w:firstLine="709"/>
        <w:jc w:val="both"/>
        <w:rPr>
          <w:color w:val="auto"/>
          <w:sz w:val="28"/>
          <w:szCs w:val="28"/>
          <w:lang w:val="uk-UA"/>
        </w:rPr>
      </w:pPr>
      <w:r w:rsidRPr="00B65526">
        <w:rPr>
          <w:color w:val="auto"/>
          <w:sz w:val="28"/>
          <w:szCs w:val="28"/>
          <w:lang w:val="uk-UA"/>
        </w:rPr>
        <w:t>При комбінованій дії 7</w:t>
      </w:r>
      <w:r w:rsidRPr="00B65526">
        <w:rPr>
          <w:color w:val="auto"/>
          <w:sz w:val="28"/>
          <w:szCs w:val="28"/>
          <w:lang w:val="uk-UA"/>
        </w:rPr>
        <w:noBreakHyphen/>
        <w:t>ГОК у дозі 20 мг/кг та ЕС у дозі 750 мг/кг через 14 діб встановлено підвищення концентрації сечовини (на 18,7 %) та активності α-амілази (на 22,3 %) у сироватці крові. Наприкінці експозиції (28</w:t>
      </w:r>
      <w:r w:rsidR="00FB5048" w:rsidRPr="00B65526">
        <w:rPr>
          <w:color w:val="auto"/>
          <w:sz w:val="28"/>
          <w:szCs w:val="28"/>
          <w:lang w:val="uk-UA"/>
        </w:rPr>
        <w:t> </w:t>
      </w:r>
      <w:r w:rsidRPr="00B65526">
        <w:rPr>
          <w:color w:val="auto"/>
          <w:sz w:val="28"/>
          <w:szCs w:val="28"/>
          <w:lang w:val="uk-UA"/>
        </w:rPr>
        <w:t xml:space="preserve">діб) </w:t>
      </w:r>
      <w:r w:rsidR="00580B83" w:rsidRPr="00B65526">
        <w:rPr>
          <w:color w:val="auto"/>
          <w:sz w:val="28"/>
          <w:szCs w:val="28"/>
          <w:lang w:val="uk-UA"/>
        </w:rPr>
        <w:t>достовір</w:t>
      </w:r>
      <w:r w:rsidRPr="00B65526">
        <w:rPr>
          <w:color w:val="auto"/>
          <w:sz w:val="28"/>
          <w:szCs w:val="28"/>
          <w:lang w:val="uk-UA"/>
        </w:rPr>
        <w:t xml:space="preserve">них змін показників сироватки крові, порівняно з контролем,  не спостерігалось. </w:t>
      </w:r>
      <w:r w:rsidR="00FB5048" w:rsidRPr="00B65526">
        <w:rPr>
          <w:color w:val="auto"/>
          <w:sz w:val="28"/>
          <w:szCs w:val="28"/>
          <w:lang w:val="uk-UA"/>
        </w:rPr>
        <w:t>У</w:t>
      </w:r>
      <w:r w:rsidRPr="00B65526">
        <w:rPr>
          <w:color w:val="auto"/>
          <w:sz w:val="28"/>
          <w:szCs w:val="28"/>
          <w:lang w:val="uk-UA"/>
        </w:rPr>
        <w:t xml:space="preserve"> сечі через 14 діб достовірн</w:t>
      </w:r>
      <w:r w:rsidR="00580B83" w:rsidRPr="00B65526">
        <w:rPr>
          <w:color w:val="auto"/>
          <w:sz w:val="28"/>
          <w:szCs w:val="28"/>
          <w:lang w:val="uk-UA"/>
        </w:rPr>
        <w:t>о</w:t>
      </w:r>
      <w:r w:rsidRPr="00B65526">
        <w:rPr>
          <w:color w:val="auto"/>
          <w:sz w:val="28"/>
          <w:szCs w:val="28"/>
          <w:lang w:val="uk-UA"/>
        </w:rPr>
        <w:t xml:space="preserve"> зниж</w:t>
      </w:r>
      <w:r w:rsidR="00FB5048" w:rsidRPr="00B65526">
        <w:rPr>
          <w:color w:val="auto"/>
          <w:sz w:val="28"/>
          <w:szCs w:val="28"/>
          <w:lang w:val="uk-UA"/>
        </w:rPr>
        <w:t>увалася концентрація</w:t>
      </w:r>
      <w:r w:rsidRPr="00B65526">
        <w:rPr>
          <w:color w:val="auto"/>
          <w:sz w:val="28"/>
          <w:szCs w:val="28"/>
          <w:lang w:val="uk-UA"/>
        </w:rPr>
        <w:t xml:space="preserve"> </w:t>
      </w:r>
      <w:r w:rsidR="00FB5048" w:rsidRPr="00B65526">
        <w:rPr>
          <w:color w:val="auto"/>
          <w:sz w:val="28"/>
          <w:szCs w:val="28"/>
          <w:lang w:val="uk-UA"/>
        </w:rPr>
        <w:t>сечовини на 15,9 %.</w:t>
      </w:r>
      <w:r w:rsidRPr="00B65526">
        <w:rPr>
          <w:color w:val="auto"/>
          <w:sz w:val="28"/>
          <w:szCs w:val="28"/>
          <w:lang w:val="uk-UA"/>
        </w:rPr>
        <w:t xml:space="preserve"> </w:t>
      </w:r>
      <w:r w:rsidR="00FB5048" w:rsidRPr="00B65526">
        <w:rPr>
          <w:color w:val="auto"/>
          <w:sz w:val="28"/>
          <w:szCs w:val="28"/>
          <w:lang w:val="uk-UA"/>
        </w:rPr>
        <w:t xml:space="preserve">Через </w:t>
      </w:r>
      <w:r w:rsidRPr="00B65526">
        <w:rPr>
          <w:color w:val="auto"/>
          <w:sz w:val="28"/>
          <w:szCs w:val="28"/>
          <w:lang w:val="uk-UA"/>
        </w:rPr>
        <w:t xml:space="preserve">28 діб досліджені параметри сечі </w:t>
      </w:r>
      <w:r w:rsidR="00FB5048" w:rsidRPr="00B65526">
        <w:rPr>
          <w:color w:val="auto"/>
          <w:sz w:val="28"/>
          <w:szCs w:val="28"/>
          <w:lang w:val="uk-UA"/>
        </w:rPr>
        <w:t xml:space="preserve">статистично </w:t>
      </w:r>
      <w:r w:rsidRPr="00B65526">
        <w:rPr>
          <w:color w:val="auto"/>
          <w:sz w:val="28"/>
          <w:szCs w:val="28"/>
          <w:lang w:val="uk-UA"/>
        </w:rPr>
        <w:t>не відрізнялися від контрольних значень.</w:t>
      </w:r>
    </w:p>
    <w:p w:rsidR="00F904C2" w:rsidRPr="00B65526" w:rsidRDefault="00F904C2" w:rsidP="00F904C2">
      <w:pPr>
        <w:widowControl w:val="0"/>
        <w:autoSpaceDE w:val="0"/>
        <w:spacing w:line="360" w:lineRule="auto"/>
        <w:ind w:firstLine="709"/>
        <w:jc w:val="both"/>
        <w:rPr>
          <w:color w:val="auto"/>
          <w:sz w:val="28"/>
          <w:szCs w:val="28"/>
          <w:lang w:val="uk-UA"/>
        </w:rPr>
      </w:pPr>
      <w:r w:rsidRPr="00B65526">
        <w:rPr>
          <w:color w:val="auto"/>
          <w:sz w:val="28"/>
          <w:szCs w:val="28"/>
          <w:lang w:val="uk-UA"/>
        </w:rPr>
        <w:t>Комбінована дія 7</w:t>
      </w:r>
      <w:r w:rsidRPr="00B65526">
        <w:rPr>
          <w:color w:val="auto"/>
          <w:sz w:val="28"/>
          <w:szCs w:val="28"/>
          <w:lang w:val="uk-UA"/>
        </w:rPr>
        <w:noBreakHyphen/>
        <w:t>ГОК у дозі 200 мг/кг та ЕС у дозі 750 мг/кг через 14 діб викликала достовірне підвищення активності АсАТ (на 14 %), α</w:t>
      </w:r>
      <w:r w:rsidRPr="00B65526">
        <w:rPr>
          <w:color w:val="auto"/>
          <w:sz w:val="28"/>
          <w:szCs w:val="28"/>
          <w:lang w:val="uk-UA"/>
        </w:rPr>
        <w:noBreakHyphen/>
        <w:t xml:space="preserve">амілази (на 31,5 %) та концентрації сечовини (на 21,3 %) у сироватці крові. В наступний строк дослідження (28 діб) у сироватці крові </w:t>
      </w:r>
      <w:r w:rsidRPr="00B65526">
        <w:rPr>
          <w:color w:val="auto"/>
          <w:sz w:val="28"/>
          <w:szCs w:val="28"/>
          <w:lang w:val="uk-UA"/>
        </w:rPr>
        <w:lastRenderedPageBreak/>
        <w:t>підвищувалась концентрація сечовини (на 18,1 %), активність  α</w:t>
      </w:r>
      <w:r w:rsidRPr="00B65526">
        <w:rPr>
          <w:color w:val="auto"/>
          <w:sz w:val="28"/>
          <w:szCs w:val="28"/>
          <w:lang w:val="uk-UA"/>
        </w:rPr>
        <w:noBreakHyphen/>
        <w:t>амілази (на 20,5 %).</w:t>
      </w:r>
    </w:p>
    <w:p w:rsidR="00F904C2" w:rsidRPr="00B65526" w:rsidRDefault="00FB5048" w:rsidP="00F904C2">
      <w:pPr>
        <w:widowControl w:val="0"/>
        <w:autoSpaceDE w:val="0"/>
        <w:spacing w:line="360" w:lineRule="auto"/>
        <w:ind w:firstLine="709"/>
        <w:jc w:val="both"/>
        <w:rPr>
          <w:color w:val="auto"/>
          <w:sz w:val="28"/>
          <w:szCs w:val="28"/>
          <w:lang w:val="uk-UA"/>
        </w:rPr>
      </w:pPr>
      <w:r w:rsidRPr="00B65526">
        <w:rPr>
          <w:color w:val="auto"/>
          <w:sz w:val="28"/>
          <w:szCs w:val="28"/>
          <w:lang w:val="uk-UA"/>
        </w:rPr>
        <w:t>Д</w:t>
      </w:r>
      <w:r w:rsidR="00F904C2" w:rsidRPr="00B65526">
        <w:rPr>
          <w:color w:val="auto"/>
          <w:sz w:val="28"/>
          <w:szCs w:val="28"/>
          <w:lang w:val="uk-UA"/>
        </w:rPr>
        <w:t>ослідженн</w:t>
      </w:r>
      <w:r w:rsidR="008219A0" w:rsidRPr="00B65526">
        <w:rPr>
          <w:color w:val="auto"/>
          <w:sz w:val="28"/>
          <w:szCs w:val="28"/>
          <w:lang w:val="uk-UA"/>
        </w:rPr>
        <w:t>я</w:t>
      </w:r>
      <w:r w:rsidR="00F904C2" w:rsidRPr="00B65526">
        <w:rPr>
          <w:color w:val="auto"/>
          <w:sz w:val="28"/>
          <w:szCs w:val="28"/>
          <w:lang w:val="uk-UA"/>
        </w:rPr>
        <w:t xml:space="preserve"> параметрів сечі за дії даної комбінації через 14 діб встанов</w:t>
      </w:r>
      <w:r w:rsidRPr="00B65526">
        <w:rPr>
          <w:color w:val="auto"/>
          <w:sz w:val="28"/>
          <w:szCs w:val="28"/>
          <w:lang w:val="uk-UA"/>
        </w:rPr>
        <w:t>ил</w:t>
      </w:r>
      <w:r w:rsidR="00F904C2" w:rsidRPr="00B65526">
        <w:rPr>
          <w:color w:val="auto"/>
          <w:sz w:val="28"/>
          <w:szCs w:val="28"/>
          <w:lang w:val="uk-UA"/>
        </w:rPr>
        <w:t>о достовірне зниження ко</w:t>
      </w:r>
      <w:r w:rsidRPr="00B65526">
        <w:rPr>
          <w:color w:val="auto"/>
          <w:sz w:val="28"/>
          <w:szCs w:val="28"/>
          <w:lang w:val="uk-UA"/>
        </w:rPr>
        <w:t>нцентрації сечовини (на 11,8 %);</w:t>
      </w:r>
      <w:r w:rsidR="00F904C2" w:rsidRPr="00B65526">
        <w:rPr>
          <w:color w:val="auto"/>
          <w:sz w:val="28"/>
          <w:szCs w:val="28"/>
          <w:lang w:val="uk-UA"/>
        </w:rPr>
        <w:t xml:space="preserve"> 28</w:t>
      </w:r>
      <w:r w:rsidR="00FA5CC7" w:rsidRPr="00B65526">
        <w:rPr>
          <w:color w:val="auto"/>
          <w:sz w:val="28"/>
          <w:szCs w:val="28"/>
          <w:lang w:val="uk-UA"/>
        </w:rPr>
        <w:t> </w:t>
      </w:r>
      <w:r w:rsidR="00F904C2" w:rsidRPr="00B65526">
        <w:rPr>
          <w:color w:val="auto"/>
          <w:sz w:val="28"/>
          <w:szCs w:val="28"/>
          <w:lang w:val="uk-UA"/>
        </w:rPr>
        <w:t xml:space="preserve">діб – зниження концентрації сечовини (на 12,4 %) та підвищення питомої ваги сечі (на 0,58 %).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Таким чином, за умов ізольованого підгострого перорального впливу на організм щурів самок 7</w:t>
      </w:r>
      <w:r w:rsidRPr="00B65526">
        <w:rPr>
          <w:color w:val="auto"/>
          <w:sz w:val="28"/>
          <w:szCs w:val="28"/>
          <w:lang w:val="uk-UA"/>
        </w:rPr>
        <w:noBreakHyphen/>
        <w:t xml:space="preserve">ГОК </w:t>
      </w:r>
      <w:r w:rsidR="00B505CC" w:rsidRPr="00B65526">
        <w:rPr>
          <w:color w:val="auto"/>
          <w:sz w:val="28"/>
          <w:szCs w:val="28"/>
          <w:lang w:val="uk-UA"/>
        </w:rPr>
        <w:t>у</w:t>
      </w:r>
      <w:r w:rsidRPr="00B65526">
        <w:rPr>
          <w:color w:val="auto"/>
          <w:sz w:val="28"/>
          <w:szCs w:val="28"/>
          <w:lang w:val="uk-UA"/>
        </w:rPr>
        <w:t xml:space="preserve"> дозі 20 мг/кг за дослідженими показниками не чинить токсичної дії. 7</w:t>
      </w:r>
      <w:r w:rsidRPr="00B65526">
        <w:rPr>
          <w:color w:val="auto"/>
          <w:sz w:val="28"/>
          <w:szCs w:val="28"/>
          <w:lang w:val="uk-UA"/>
        </w:rPr>
        <w:noBreakHyphen/>
        <w:t xml:space="preserve">ГОК </w:t>
      </w:r>
      <w:r w:rsidR="00B505CC" w:rsidRPr="00B65526">
        <w:rPr>
          <w:color w:val="auto"/>
          <w:sz w:val="28"/>
          <w:szCs w:val="28"/>
          <w:lang w:val="uk-UA"/>
        </w:rPr>
        <w:t>у</w:t>
      </w:r>
      <w:r w:rsidRPr="00B65526">
        <w:rPr>
          <w:color w:val="auto"/>
          <w:sz w:val="28"/>
          <w:szCs w:val="28"/>
          <w:lang w:val="uk-UA"/>
        </w:rPr>
        <w:t xml:space="preserve"> дозі 200 мг/кг через 28 діб викликає зниження концентрації глюкози та підвищення концентрації тригліцеридів у сироватці крові, що свідчить про порушення вуглеводного і ліп</w:t>
      </w:r>
      <w:r w:rsidR="002D1C87" w:rsidRPr="00B65526">
        <w:rPr>
          <w:color w:val="auto"/>
          <w:sz w:val="28"/>
          <w:szCs w:val="28"/>
          <w:lang w:val="uk-UA"/>
        </w:rPr>
        <w:t>ідного обмінів, характерне для дії досл</w:t>
      </w:r>
      <w:r w:rsidR="00325EBA" w:rsidRPr="00B65526">
        <w:rPr>
          <w:color w:val="auto"/>
          <w:sz w:val="28"/>
          <w:szCs w:val="28"/>
          <w:lang w:val="uk-UA"/>
        </w:rPr>
        <w:t>іджуваної речовини (див. розділ </w:t>
      </w:r>
      <w:r w:rsidR="002D1C87" w:rsidRPr="00B65526">
        <w:rPr>
          <w:color w:val="auto"/>
          <w:sz w:val="28"/>
          <w:szCs w:val="28"/>
          <w:lang w:val="uk-UA"/>
        </w:rPr>
        <w:t>4.4).</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ЕС </w:t>
      </w:r>
      <w:r w:rsidR="002D1C87" w:rsidRPr="00B65526">
        <w:rPr>
          <w:color w:val="auto"/>
          <w:sz w:val="28"/>
          <w:szCs w:val="28"/>
          <w:lang w:val="uk-UA"/>
        </w:rPr>
        <w:t>у</w:t>
      </w:r>
      <w:r w:rsidRPr="00B65526">
        <w:rPr>
          <w:color w:val="auto"/>
          <w:sz w:val="28"/>
          <w:szCs w:val="28"/>
          <w:lang w:val="uk-UA"/>
        </w:rPr>
        <w:t xml:space="preserve"> дозі 750 мг/кг за умов ізольованого підгострого перорального впливу на організм щурів самок пригнічує рухово-дослідницьку активність щурів самок, викликає достовірні зміни низки клініко-біохімічних показників сироватки крові і сечі: через 14 діб </w:t>
      </w:r>
      <w:r w:rsidR="00122F4F" w:rsidRPr="00B65526">
        <w:rPr>
          <w:color w:val="auto"/>
          <w:sz w:val="28"/>
          <w:szCs w:val="28"/>
          <w:lang w:val="uk-UA"/>
        </w:rPr>
        <w:t>–</w:t>
      </w:r>
      <w:r w:rsidRPr="00B65526">
        <w:rPr>
          <w:color w:val="auto"/>
          <w:sz w:val="28"/>
          <w:szCs w:val="28"/>
          <w:lang w:val="uk-UA"/>
        </w:rPr>
        <w:t xml:space="preserve"> підвищення вмісту сечовини в сироватці крові</w:t>
      </w:r>
      <w:r w:rsidR="008219A0" w:rsidRPr="00B65526">
        <w:rPr>
          <w:color w:val="auto"/>
          <w:sz w:val="28"/>
          <w:szCs w:val="28"/>
          <w:lang w:val="uk-UA"/>
        </w:rPr>
        <w:t xml:space="preserve"> і </w:t>
      </w:r>
      <w:r w:rsidRPr="00B65526">
        <w:rPr>
          <w:color w:val="auto"/>
          <w:sz w:val="28"/>
          <w:szCs w:val="28"/>
          <w:lang w:val="uk-UA"/>
        </w:rPr>
        <w:t xml:space="preserve">активності α-амілази, зниження концентрації сечовини в сечі; 28 діб </w:t>
      </w:r>
      <w:r w:rsidR="00122F4F" w:rsidRPr="00B65526">
        <w:rPr>
          <w:color w:val="auto"/>
          <w:sz w:val="28"/>
          <w:szCs w:val="28"/>
          <w:lang w:val="uk-UA"/>
        </w:rPr>
        <w:t>–</w:t>
      </w:r>
      <w:r w:rsidRPr="00B65526">
        <w:rPr>
          <w:color w:val="auto"/>
          <w:sz w:val="28"/>
          <w:szCs w:val="28"/>
          <w:lang w:val="uk-UA"/>
        </w:rPr>
        <w:t xml:space="preserve"> </w:t>
      </w:r>
      <w:r w:rsidR="00B87BD7" w:rsidRPr="00B65526">
        <w:rPr>
          <w:color w:val="auto"/>
          <w:sz w:val="28"/>
          <w:szCs w:val="28"/>
          <w:lang w:val="uk-UA"/>
        </w:rPr>
        <w:t xml:space="preserve"> слабко вираже</w:t>
      </w:r>
      <w:r w:rsidRPr="00B65526">
        <w:rPr>
          <w:color w:val="auto"/>
          <w:sz w:val="28"/>
          <w:szCs w:val="28"/>
          <w:lang w:val="uk-UA"/>
        </w:rPr>
        <w:t xml:space="preserve">не підвищення активності ЛФ </w:t>
      </w:r>
      <w:r w:rsidR="00B87BD7" w:rsidRPr="00B65526">
        <w:rPr>
          <w:color w:val="auto"/>
          <w:sz w:val="28"/>
          <w:szCs w:val="28"/>
          <w:lang w:val="uk-UA"/>
        </w:rPr>
        <w:t>у</w:t>
      </w:r>
      <w:r w:rsidRPr="00B65526">
        <w:rPr>
          <w:color w:val="auto"/>
          <w:sz w:val="28"/>
          <w:szCs w:val="28"/>
          <w:lang w:val="uk-UA"/>
        </w:rPr>
        <w:t xml:space="preserve"> сироватці крові та зниження концентрації сечовини в сечі. Отримані дані можуть свідчити про те, ЕС викликає слабке порушення азот</w:t>
      </w:r>
      <w:r w:rsidR="00985EC9" w:rsidRPr="00B65526">
        <w:rPr>
          <w:color w:val="auto"/>
          <w:sz w:val="28"/>
          <w:szCs w:val="28"/>
          <w:lang w:val="uk-UA"/>
        </w:rPr>
        <w:t>о</w:t>
      </w:r>
      <w:r w:rsidRPr="00B65526">
        <w:rPr>
          <w:color w:val="auto"/>
          <w:sz w:val="28"/>
          <w:szCs w:val="28"/>
          <w:lang w:val="uk-UA"/>
        </w:rPr>
        <w:t xml:space="preserve">видільної функції нирок, </w:t>
      </w:r>
      <w:r w:rsidR="00E5334A" w:rsidRPr="00B65526">
        <w:rPr>
          <w:color w:val="auto"/>
          <w:sz w:val="28"/>
          <w:szCs w:val="28"/>
          <w:lang w:val="uk-UA"/>
        </w:rPr>
        <w:t>невиражен</w:t>
      </w:r>
      <w:r w:rsidRPr="00B65526">
        <w:rPr>
          <w:color w:val="auto"/>
          <w:sz w:val="28"/>
          <w:szCs w:val="28"/>
          <w:lang w:val="uk-UA"/>
        </w:rPr>
        <w:t xml:space="preserve">ий холестаз та </w:t>
      </w:r>
      <w:r w:rsidR="00E5334A" w:rsidRPr="00B65526">
        <w:rPr>
          <w:color w:val="auto"/>
          <w:sz w:val="28"/>
          <w:szCs w:val="28"/>
          <w:lang w:val="uk-UA"/>
        </w:rPr>
        <w:t xml:space="preserve">ознаки </w:t>
      </w:r>
      <w:r w:rsidR="00501D6D" w:rsidRPr="00B65526">
        <w:rPr>
          <w:color w:val="auto"/>
          <w:sz w:val="28"/>
          <w:szCs w:val="28"/>
          <w:lang w:val="uk-UA"/>
        </w:rPr>
        <w:t>дис</w:t>
      </w:r>
      <w:r w:rsidRPr="00B65526">
        <w:rPr>
          <w:color w:val="auto"/>
          <w:sz w:val="28"/>
          <w:szCs w:val="28"/>
          <w:lang w:val="uk-UA"/>
        </w:rPr>
        <w:t>функці</w:t>
      </w:r>
      <w:r w:rsidR="00E5334A" w:rsidRPr="00B65526">
        <w:rPr>
          <w:color w:val="auto"/>
          <w:sz w:val="28"/>
          <w:szCs w:val="28"/>
          <w:lang w:val="uk-UA"/>
        </w:rPr>
        <w:t>ї</w:t>
      </w:r>
      <w:r w:rsidR="00501D6D" w:rsidRPr="00B65526">
        <w:rPr>
          <w:color w:val="auto"/>
          <w:sz w:val="28"/>
          <w:szCs w:val="28"/>
          <w:lang w:val="uk-UA"/>
        </w:rPr>
        <w:t xml:space="preserve"> </w:t>
      </w:r>
      <w:r w:rsidRPr="00B65526">
        <w:rPr>
          <w:color w:val="auto"/>
          <w:sz w:val="28"/>
          <w:szCs w:val="28"/>
          <w:lang w:val="uk-UA"/>
        </w:rPr>
        <w:t xml:space="preserve"> підшлункової залози.</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За комбінованого впливу 7</w:t>
      </w:r>
      <w:r w:rsidRPr="00B65526">
        <w:rPr>
          <w:color w:val="auto"/>
          <w:sz w:val="28"/>
          <w:szCs w:val="28"/>
          <w:lang w:val="uk-UA"/>
        </w:rPr>
        <w:noBreakHyphen/>
        <w:t xml:space="preserve">ГОК </w:t>
      </w:r>
      <w:r w:rsidR="00B505CC" w:rsidRPr="00B65526">
        <w:rPr>
          <w:color w:val="auto"/>
          <w:sz w:val="28"/>
          <w:szCs w:val="28"/>
          <w:lang w:val="uk-UA"/>
        </w:rPr>
        <w:t>у</w:t>
      </w:r>
      <w:r w:rsidR="00122F4F" w:rsidRPr="00B65526">
        <w:rPr>
          <w:color w:val="auto"/>
          <w:sz w:val="28"/>
          <w:szCs w:val="28"/>
          <w:lang w:val="uk-UA"/>
        </w:rPr>
        <w:t xml:space="preserve"> дозі 20 мг/кг та ЕС </w:t>
      </w:r>
      <w:r w:rsidR="00B505CC" w:rsidRPr="00B65526">
        <w:rPr>
          <w:color w:val="auto"/>
          <w:sz w:val="28"/>
          <w:szCs w:val="28"/>
          <w:lang w:val="uk-UA"/>
        </w:rPr>
        <w:t>у</w:t>
      </w:r>
      <w:r w:rsidR="00122F4F" w:rsidRPr="00B65526">
        <w:rPr>
          <w:color w:val="auto"/>
          <w:sz w:val="28"/>
          <w:szCs w:val="28"/>
          <w:lang w:val="uk-UA"/>
        </w:rPr>
        <w:t xml:space="preserve"> дозі 750 </w:t>
      </w:r>
      <w:r w:rsidRPr="00B65526">
        <w:rPr>
          <w:color w:val="auto"/>
          <w:sz w:val="28"/>
          <w:szCs w:val="28"/>
          <w:lang w:val="uk-UA"/>
        </w:rPr>
        <w:t xml:space="preserve">мг/кг викликає </w:t>
      </w:r>
      <w:r w:rsidR="00E5334A" w:rsidRPr="00B65526">
        <w:rPr>
          <w:color w:val="auto"/>
          <w:sz w:val="28"/>
          <w:szCs w:val="28"/>
          <w:lang w:val="uk-UA"/>
        </w:rPr>
        <w:t xml:space="preserve">зміни, </w:t>
      </w:r>
      <w:r w:rsidRPr="00B65526">
        <w:rPr>
          <w:color w:val="auto"/>
          <w:sz w:val="28"/>
          <w:szCs w:val="28"/>
          <w:lang w:val="uk-UA"/>
        </w:rPr>
        <w:t xml:space="preserve">подібні </w:t>
      </w:r>
      <w:r w:rsidR="00E5334A" w:rsidRPr="00B65526">
        <w:rPr>
          <w:color w:val="auto"/>
          <w:sz w:val="28"/>
          <w:szCs w:val="28"/>
          <w:lang w:val="uk-UA"/>
        </w:rPr>
        <w:t>до впливу ЕС:</w:t>
      </w:r>
      <w:r w:rsidRPr="00B65526">
        <w:rPr>
          <w:color w:val="auto"/>
          <w:sz w:val="28"/>
          <w:szCs w:val="28"/>
          <w:lang w:val="uk-UA"/>
        </w:rPr>
        <w:t xml:space="preserve"> зниження азотовидільної функції нирок, дисфункцію підшлункової залози (підвищення активності α</w:t>
      </w:r>
      <w:r w:rsidR="00E5334A" w:rsidRPr="00B65526">
        <w:rPr>
          <w:color w:val="auto"/>
          <w:sz w:val="28"/>
          <w:szCs w:val="28"/>
          <w:lang w:val="uk-UA"/>
        </w:rPr>
        <w:noBreakHyphen/>
        <w:t>амілази). З</w:t>
      </w:r>
      <w:r w:rsidRPr="00B65526">
        <w:rPr>
          <w:color w:val="auto"/>
          <w:sz w:val="28"/>
          <w:szCs w:val="28"/>
          <w:lang w:val="uk-UA"/>
        </w:rPr>
        <w:t xml:space="preserve">мін функціональної </w:t>
      </w:r>
      <w:r w:rsidR="00261F50" w:rsidRPr="00B65526">
        <w:rPr>
          <w:color w:val="auto"/>
          <w:sz w:val="28"/>
          <w:szCs w:val="28"/>
          <w:lang w:val="uk-UA"/>
        </w:rPr>
        <w:t>активності печінки не виявлено.</w:t>
      </w:r>
    </w:p>
    <w:p w:rsidR="00321248" w:rsidRPr="00B65526" w:rsidRDefault="00321248" w:rsidP="00441351">
      <w:pPr>
        <w:widowControl w:val="0"/>
        <w:autoSpaceDE w:val="0"/>
        <w:spacing w:line="440" w:lineRule="exact"/>
        <w:ind w:firstLine="709"/>
        <w:jc w:val="both"/>
        <w:rPr>
          <w:color w:val="auto"/>
          <w:sz w:val="28"/>
          <w:szCs w:val="28"/>
          <w:lang w:val="uk-UA"/>
        </w:rPr>
      </w:pPr>
      <w:r w:rsidRPr="00B65526">
        <w:rPr>
          <w:color w:val="auto"/>
          <w:sz w:val="28"/>
          <w:szCs w:val="28"/>
          <w:lang w:val="uk-UA"/>
        </w:rPr>
        <w:t>Комбінований вплив 7</w:t>
      </w:r>
      <w:r w:rsidRPr="00B65526">
        <w:rPr>
          <w:color w:val="auto"/>
          <w:sz w:val="28"/>
          <w:szCs w:val="28"/>
          <w:lang w:val="uk-UA"/>
        </w:rPr>
        <w:noBreakHyphen/>
        <w:t xml:space="preserve">ГОК </w:t>
      </w:r>
      <w:r w:rsidR="00B505CC" w:rsidRPr="00B65526">
        <w:rPr>
          <w:color w:val="auto"/>
          <w:sz w:val="28"/>
          <w:szCs w:val="28"/>
          <w:lang w:val="uk-UA"/>
        </w:rPr>
        <w:t>у</w:t>
      </w:r>
      <w:r w:rsidRPr="00B65526">
        <w:rPr>
          <w:color w:val="auto"/>
          <w:sz w:val="28"/>
          <w:szCs w:val="28"/>
          <w:lang w:val="uk-UA"/>
        </w:rPr>
        <w:t xml:space="preserve"> дозі 200 мг/кг та ЕС </w:t>
      </w:r>
      <w:r w:rsidR="00B505CC" w:rsidRPr="00B65526">
        <w:rPr>
          <w:color w:val="auto"/>
          <w:sz w:val="28"/>
          <w:szCs w:val="28"/>
          <w:lang w:val="uk-UA"/>
        </w:rPr>
        <w:t>у</w:t>
      </w:r>
      <w:r w:rsidRPr="00B65526">
        <w:rPr>
          <w:color w:val="auto"/>
          <w:sz w:val="28"/>
          <w:szCs w:val="28"/>
          <w:lang w:val="uk-UA"/>
        </w:rPr>
        <w:t xml:space="preserve"> дозі 750 мг/кг через 14 діб характеризувався значною мірою ефектами, </w:t>
      </w:r>
      <w:r w:rsidR="00E5334A" w:rsidRPr="00B65526">
        <w:rPr>
          <w:color w:val="auto"/>
          <w:sz w:val="28"/>
          <w:szCs w:val="28"/>
          <w:lang w:val="uk-UA"/>
        </w:rPr>
        <w:t>властивими</w:t>
      </w:r>
      <w:r w:rsidRPr="00B65526">
        <w:rPr>
          <w:color w:val="auto"/>
          <w:sz w:val="28"/>
          <w:szCs w:val="28"/>
          <w:lang w:val="uk-UA"/>
        </w:rPr>
        <w:t xml:space="preserve"> ЕС – </w:t>
      </w:r>
      <w:r w:rsidRPr="00B65526">
        <w:rPr>
          <w:color w:val="auto"/>
          <w:sz w:val="28"/>
          <w:szCs w:val="28"/>
          <w:lang w:val="uk-UA"/>
        </w:rPr>
        <w:lastRenderedPageBreak/>
        <w:t>підвищенням концентрації сечовини та активності α-амілази</w:t>
      </w:r>
      <w:r w:rsidR="00E5334A" w:rsidRPr="00B65526">
        <w:rPr>
          <w:color w:val="auto"/>
          <w:sz w:val="28"/>
          <w:szCs w:val="28"/>
          <w:lang w:val="uk-UA"/>
        </w:rPr>
        <w:t xml:space="preserve"> у сироватці крові.</w:t>
      </w:r>
      <w:r w:rsidRPr="00B65526">
        <w:rPr>
          <w:color w:val="auto"/>
          <w:sz w:val="28"/>
          <w:szCs w:val="28"/>
          <w:lang w:val="uk-UA"/>
        </w:rPr>
        <w:t xml:space="preserve"> </w:t>
      </w:r>
      <w:r w:rsidR="00E5334A" w:rsidRPr="00B65526">
        <w:rPr>
          <w:color w:val="auto"/>
          <w:sz w:val="28"/>
          <w:szCs w:val="28"/>
          <w:lang w:val="uk-UA"/>
        </w:rPr>
        <w:t>К</w:t>
      </w:r>
      <w:r w:rsidRPr="00B65526">
        <w:rPr>
          <w:color w:val="auto"/>
          <w:sz w:val="28"/>
          <w:szCs w:val="28"/>
          <w:lang w:val="uk-UA"/>
        </w:rPr>
        <w:t xml:space="preserve">рім того, на відміну від ЕС, спостерігалося несуттєве підвищення активності АсАТ у сироватці крові. Через 28 діб у сироватці крові встановлено </w:t>
      </w:r>
      <w:r w:rsidR="00E5334A" w:rsidRPr="00B65526">
        <w:rPr>
          <w:color w:val="auto"/>
          <w:sz w:val="28"/>
          <w:szCs w:val="28"/>
          <w:lang w:val="uk-UA"/>
        </w:rPr>
        <w:t>підвищення активності α-амілази та</w:t>
      </w:r>
      <w:r w:rsidRPr="00B65526">
        <w:rPr>
          <w:color w:val="auto"/>
          <w:sz w:val="28"/>
          <w:szCs w:val="28"/>
          <w:lang w:val="uk-UA"/>
        </w:rPr>
        <w:t xml:space="preserve"> концентрації сечовини; в сечі </w:t>
      </w:r>
      <w:r w:rsidR="00122F4F" w:rsidRPr="00B65526">
        <w:rPr>
          <w:color w:val="auto"/>
          <w:sz w:val="28"/>
          <w:szCs w:val="28"/>
          <w:lang w:val="uk-UA"/>
        </w:rPr>
        <w:t>–</w:t>
      </w:r>
      <w:r w:rsidR="00FA5CC7" w:rsidRPr="00B65526">
        <w:rPr>
          <w:color w:val="auto"/>
          <w:sz w:val="28"/>
          <w:szCs w:val="28"/>
          <w:lang w:val="uk-UA"/>
        </w:rPr>
        <w:t xml:space="preserve"> </w:t>
      </w:r>
      <w:r w:rsidRPr="00B65526">
        <w:rPr>
          <w:color w:val="auto"/>
          <w:sz w:val="28"/>
          <w:szCs w:val="28"/>
          <w:lang w:val="uk-UA"/>
        </w:rPr>
        <w:t xml:space="preserve">зниження концентрації сечовини, слабка гіперстенурія. Отримані дані можуть свідчити про те, що дана комбінація речовин порушує азотовидільну функцію нирок та функцію підшлункової залози. </w:t>
      </w:r>
    </w:p>
    <w:p w:rsidR="00321248" w:rsidRPr="00B65526" w:rsidRDefault="00321248" w:rsidP="00441351">
      <w:pPr>
        <w:widowControl w:val="0"/>
        <w:autoSpaceDE w:val="0"/>
        <w:spacing w:line="440" w:lineRule="exact"/>
        <w:jc w:val="both"/>
        <w:rPr>
          <w:color w:val="auto"/>
          <w:sz w:val="28"/>
          <w:szCs w:val="28"/>
          <w:lang w:val="uk-UA"/>
        </w:rPr>
      </w:pPr>
      <w:r w:rsidRPr="00B65526">
        <w:rPr>
          <w:color w:val="auto"/>
          <w:sz w:val="28"/>
          <w:szCs w:val="28"/>
          <w:lang w:val="uk-UA"/>
        </w:rPr>
        <w:tab/>
      </w:r>
    </w:p>
    <w:p w:rsidR="00321248" w:rsidRPr="00B65526" w:rsidRDefault="00321248" w:rsidP="00441351">
      <w:pPr>
        <w:widowControl w:val="0"/>
        <w:autoSpaceDE w:val="0"/>
        <w:spacing w:line="440" w:lineRule="exact"/>
        <w:ind w:firstLine="720"/>
        <w:jc w:val="both"/>
        <w:rPr>
          <w:color w:val="auto"/>
          <w:spacing w:val="80"/>
          <w:sz w:val="28"/>
          <w:szCs w:val="28"/>
          <w:lang w:val="uk-UA"/>
        </w:rPr>
      </w:pPr>
    </w:p>
    <w:p w:rsidR="00321248" w:rsidRPr="00B65526" w:rsidRDefault="00321248" w:rsidP="00441351">
      <w:pPr>
        <w:widowControl w:val="0"/>
        <w:autoSpaceDE w:val="0"/>
        <w:spacing w:line="440" w:lineRule="exact"/>
        <w:ind w:firstLine="720"/>
        <w:jc w:val="both"/>
        <w:rPr>
          <w:b/>
          <w:color w:val="auto"/>
          <w:sz w:val="28"/>
          <w:szCs w:val="28"/>
          <w:lang w:val="uk-UA"/>
        </w:rPr>
      </w:pPr>
      <w:r w:rsidRPr="00B65526">
        <w:rPr>
          <w:b/>
          <w:color w:val="auto"/>
          <w:sz w:val="28"/>
          <w:szCs w:val="28"/>
          <w:lang w:val="uk-UA"/>
        </w:rPr>
        <w:t>5.2.</w:t>
      </w:r>
      <w:r w:rsidR="00CF3209" w:rsidRPr="00B65526">
        <w:rPr>
          <w:b/>
          <w:color w:val="auto"/>
          <w:sz w:val="28"/>
          <w:szCs w:val="28"/>
          <w:lang w:val="uk-UA"/>
        </w:rPr>
        <w:t>3</w:t>
      </w:r>
      <w:r w:rsidRPr="00B65526">
        <w:rPr>
          <w:b/>
          <w:color w:val="auto"/>
          <w:sz w:val="28"/>
          <w:szCs w:val="28"/>
          <w:lang w:val="uk-UA"/>
        </w:rPr>
        <w:t xml:space="preserve"> Тип комбінованої дії </w:t>
      </w:r>
      <w:r w:rsidR="00F46F7A" w:rsidRPr="00B65526">
        <w:rPr>
          <w:b/>
          <w:color w:val="auto"/>
          <w:sz w:val="28"/>
          <w:szCs w:val="28"/>
          <w:lang w:val="uk-UA"/>
        </w:rPr>
        <w:t>7</w:t>
      </w:r>
      <w:r w:rsidR="00F46F7A" w:rsidRPr="00B65526">
        <w:rPr>
          <w:b/>
          <w:color w:val="auto"/>
          <w:sz w:val="28"/>
          <w:szCs w:val="28"/>
          <w:lang w:val="uk-UA"/>
        </w:rPr>
        <w:noBreakHyphen/>
        <w:t>гідроксикумарину та етилового спирту</w:t>
      </w:r>
      <w:r w:rsidRPr="00B65526">
        <w:rPr>
          <w:b/>
          <w:color w:val="auto"/>
          <w:sz w:val="28"/>
          <w:szCs w:val="28"/>
          <w:lang w:val="uk-UA"/>
        </w:rPr>
        <w:t xml:space="preserve"> за підгострої інтоксикації</w:t>
      </w:r>
    </w:p>
    <w:p w:rsidR="00321248" w:rsidRPr="00B65526" w:rsidRDefault="00321248" w:rsidP="00441351">
      <w:pPr>
        <w:widowControl w:val="0"/>
        <w:autoSpaceDE w:val="0"/>
        <w:spacing w:line="440" w:lineRule="exact"/>
        <w:ind w:firstLine="709"/>
        <w:jc w:val="both"/>
        <w:rPr>
          <w:color w:val="auto"/>
          <w:sz w:val="28"/>
          <w:szCs w:val="28"/>
          <w:lang w:val="uk-UA"/>
        </w:rPr>
      </w:pPr>
    </w:p>
    <w:p w:rsidR="00321248" w:rsidRPr="00B65526" w:rsidRDefault="00321248" w:rsidP="00441351">
      <w:pPr>
        <w:widowControl w:val="0"/>
        <w:autoSpaceDE w:val="0"/>
        <w:spacing w:line="440" w:lineRule="exact"/>
        <w:ind w:firstLine="709"/>
        <w:jc w:val="both"/>
        <w:rPr>
          <w:color w:val="auto"/>
          <w:sz w:val="28"/>
          <w:szCs w:val="28"/>
          <w:lang w:val="uk-UA"/>
        </w:rPr>
      </w:pPr>
    </w:p>
    <w:p w:rsidR="00321248" w:rsidRPr="00B65526" w:rsidRDefault="00321248" w:rsidP="00441351">
      <w:pPr>
        <w:widowControl w:val="0"/>
        <w:autoSpaceDE w:val="0"/>
        <w:spacing w:line="440" w:lineRule="exact"/>
        <w:ind w:firstLine="709"/>
        <w:jc w:val="both"/>
        <w:rPr>
          <w:color w:val="auto"/>
          <w:sz w:val="28"/>
          <w:szCs w:val="28"/>
          <w:lang w:val="uk-UA"/>
        </w:rPr>
      </w:pPr>
      <w:r w:rsidRPr="00B65526">
        <w:rPr>
          <w:color w:val="auto"/>
          <w:sz w:val="28"/>
          <w:szCs w:val="28"/>
          <w:lang w:val="uk-UA"/>
        </w:rPr>
        <w:t xml:space="preserve">Результати визначення типу комбінованої дії досліджених речовин з застосуванням  дивізивного методу наведені в таблицях 5.12 та 5.13. </w:t>
      </w:r>
    </w:p>
    <w:p w:rsidR="00321248" w:rsidRPr="00B65526" w:rsidRDefault="00321248" w:rsidP="00441351">
      <w:pPr>
        <w:widowControl w:val="0"/>
        <w:autoSpaceDE w:val="0"/>
        <w:spacing w:line="440" w:lineRule="exact"/>
        <w:ind w:firstLine="709"/>
        <w:jc w:val="both"/>
        <w:rPr>
          <w:color w:val="auto"/>
          <w:sz w:val="28"/>
          <w:szCs w:val="28"/>
          <w:lang w:val="uk-UA"/>
        </w:rPr>
      </w:pPr>
      <w:r w:rsidRPr="00B65526">
        <w:rPr>
          <w:color w:val="auto"/>
          <w:sz w:val="28"/>
          <w:szCs w:val="28"/>
          <w:lang w:val="uk-UA"/>
        </w:rPr>
        <w:t xml:space="preserve">Як видно з табл. 5.12, </w:t>
      </w:r>
      <w:r w:rsidR="00E5334A" w:rsidRPr="00B65526">
        <w:rPr>
          <w:color w:val="auto"/>
          <w:sz w:val="28"/>
          <w:szCs w:val="28"/>
          <w:lang w:val="uk-UA"/>
        </w:rPr>
        <w:t xml:space="preserve">за впливу </w:t>
      </w:r>
      <w:r w:rsidRPr="00B65526">
        <w:rPr>
          <w:color w:val="auto"/>
          <w:sz w:val="28"/>
          <w:szCs w:val="28"/>
          <w:lang w:val="uk-UA"/>
        </w:rPr>
        <w:t>7</w:t>
      </w:r>
      <w:r w:rsidRPr="00B65526">
        <w:rPr>
          <w:color w:val="auto"/>
          <w:sz w:val="28"/>
          <w:szCs w:val="28"/>
          <w:lang w:val="uk-UA"/>
        </w:rPr>
        <w:noBreakHyphen/>
        <w:t xml:space="preserve">ГОК </w:t>
      </w:r>
      <w:r w:rsidR="00E5334A" w:rsidRPr="00B65526">
        <w:rPr>
          <w:color w:val="auto"/>
          <w:sz w:val="28"/>
          <w:szCs w:val="28"/>
          <w:lang w:val="uk-UA"/>
        </w:rPr>
        <w:t>(</w:t>
      </w:r>
      <w:r w:rsidRPr="00B65526">
        <w:rPr>
          <w:color w:val="auto"/>
          <w:sz w:val="28"/>
          <w:szCs w:val="28"/>
          <w:lang w:val="uk-UA"/>
        </w:rPr>
        <w:t>20 мг/кг</w:t>
      </w:r>
      <w:r w:rsidR="00E5334A" w:rsidRPr="00B65526">
        <w:rPr>
          <w:color w:val="auto"/>
          <w:sz w:val="28"/>
          <w:szCs w:val="28"/>
          <w:lang w:val="uk-UA"/>
        </w:rPr>
        <w:t>)</w:t>
      </w:r>
      <w:r w:rsidRPr="00B65526">
        <w:rPr>
          <w:color w:val="auto"/>
          <w:sz w:val="28"/>
          <w:szCs w:val="28"/>
          <w:lang w:val="uk-UA"/>
        </w:rPr>
        <w:t xml:space="preserve"> </w:t>
      </w:r>
      <w:r w:rsidR="00E5334A" w:rsidRPr="00B65526">
        <w:rPr>
          <w:color w:val="auto"/>
          <w:sz w:val="28"/>
          <w:szCs w:val="28"/>
          <w:lang w:val="uk-UA"/>
        </w:rPr>
        <w:t>з</w:t>
      </w:r>
      <w:r w:rsidRPr="00B65526">
        <w:rPr>
          <w:color w:val="auto"/>
          <w:sz w:val="28"/>
          <w:szCs w:val="28"/>
          <w:lang w:val="uk-UA"/>
        </w:rPr>
        <w:t xml:space="preserve"> ЕС </w:t>
      </w:r>
      <w:r w:rsidR="00E5334A" w:rsidRPr="00B65526">
        <w:rPr>
          <w:color w:val="auto"/>
          <w:sz w:val="28"/>
          <w:szCs w:val="28"/>
          <w:lang w:val="uk-UA"/>
        </w:rPr>
        <w:t>(</w:t>
      </w:r>
      <w:r w:rsidRPr="00B65526">
        <w:rPr>
          <w:color w:val="auto"/>
          <w:sz w:val="28"/>
          <w:szCs w:val="28"/>
          <w:lang w:val="uk-UA"/>
        </w:rPr>
        <w:t>750 мг/кг</w:t>
      </w:r>
      <w:r w:rsidR="00E5334A" w:rsidRPr="00B65526">
        <w:rPr>
          <w:color w:val="auto"/>
          <w:sz w:val="28"/>
          <w:szCs w:val="28"/>
          <w:lang w:val="uk-UA"/>
        </w:rPr>
        <w:t>)</w:t>
      </w:r>
      <w:r w:rsidRPr="00B65526">
        <w:rPr>
          <w:color w:val="auto"/>
          <w:sz w:val="28"/>
          <w:szCs w:val="28"/>
          <w:lang w:val="uk-UA"/>
        </w:rPr>
        <w:t>, за дослідженими показниками, що характе</w:t>
      </w:r>
      <w:r w:rsidR="00E5334A" w:rsidRPr="00B65526">
        <w:rPr>
          <w:color w:val="auto"/>
          <w:sz w:val="28"/>
          <w:szCs w:val="28"/>
          <w:lang w:val="uk-UA"/>
        </w:rPr>
        <w:t xml:space="preserve">ризують функціональний стан ЦНС, </w:t>
      </w:r>
      <w:r w:rsidRPr="00B65526">
        <w:rPr>
          <w:color w:val="auto"/>
          <w:sz w:val="28"/>
          <w:szCs w:val="28"/>
          <w:lang w:val="uk-UA"/>
        </w:rPr>
        <w:t>клініко-біохімічними параметрами сироватки крові та</w:t>
      </w:r>
      <w:r w:rsidR="000B1DD3" w:rsidRPr="00B65526">
        <w:rPr>
          <w:color w:val="auto"/>
          <w:sz w:val="28"/>
          <w:szCs w:val="28"/>
          <w:lang w:val="uk-UA"/>
        </w:rPr>
        <w:t xml:space="preserve"> сечі через 14 </w:t>
      </w:r>
      <w:r w:rsidRPr="00B65526">
        <w:rPr>
          <w:color w:val="auto"/>
          <w:sz w:val="28"/>
          <w:szCs w:val="28"/>
          <w:lang w:val="uk-UA"/>
        </w:rPr>
        <w:t xml:space="preserve">та 28 діб </w:t>
      </w:r>
      <w:r w:rsidR="00E5334A" w:rsidRPr="00B65526">
        <w:rPr>
          <w:color w:val="auto"/>
          <w:sz w:val="28"/>
          <w:szCs w:val="28"/>
          <w:lang w:val="uk-UA"/>
        </w:rPr>
        <w:t xml:space="preserve">експозиції, </w:t>
      </w:r>
      <w:r w:rsidRPr="00B65526">
        <w:rPr>
          <w:color w:val="auto"/>
          <w:sz w:val="28"/>
          <w:szCs w:val="28"/>
          <w:lang w:val="uk-UA"/>
        </w:rPr>
        <w:t>встановлен</w:t>
      </w:r>
      <w:r w:rsidR="00E5334A" w:rsidRPr="00B65526">
        <w:rPr>
          <w:color w:val="auto"/>
          <w:sz w:val="28"/>
          <w:szCs w:val="28"/>
          <w:lang w:val="uk-UA"/>
        </w:rPr>
        <w:t>о</w:t>
      </w:r>
      <w:r w:rsidRPr="00B65526">
        <w:rPr>
          <w:color w:val="auto"/>
          <w:sz w:val="28"/>
          <w:szCs w:val="28"/>
          <w:lang w:val="uk-UA"/>
        </w:rPr>
        <w:t xml:space="preserve"> незалежний тип</w:t>
      </w:r>
      <w:r w:rsidR="002D1C87" w:rsidRPr="00B65526">
        <w:rPr>
          <w:color w:val="auto"/>
          <w:sz w:val="28"/>
          <w:szCs w:val="28"/>
          <w:lang w:val="uk-UA"/>
        </w:rPr>
        <w:t xml:space="preserve"> комбінованої дії</w:t>
      </w:r>
      <w:r w:rsidRPr="00B65526">
        <w:rPr>
          <w:color w:val="auto"/>
          <w:sz w:val="28"/>
          <w:szCs w:val="28"/>
          <w:lang w:val="uk-UA"/>
        </w:rPr>
        <w:t>.</w:t>
      </w:r>
    </w:p>
    <w:p w:rsidR="00321248" w:rsidRPr="00B65526" w:rsidRDefault="00321248" w:rsidP="00441351">
      <w:pPr>
        <w:widowControl w:val="0"/>
        <w:autoSpaceDE w:val="0"/>
        <w:spacing w:line="440" w:lineRule="exact"/>
        <w:ind w:firstLine="709"/>
        <w:jc w:val="both"/>
        <w:rPr>
          <w:color w:val="auto"/>
          <w:sz w:val="28"/>
          <w:szCs w:val="28"/>
          <w:lang w:val="uk-UA"/>
        </w:rPr>
      </w:pPr>
      <w:r w:rsidRPr="00B65526">
        <w:rPr>
          <w:color w:val="auto"/>
          <w:sz w:val="28"/>
          <w:szCs w:val="28"/>
          <w:lang w:val="uk-UA"/>
        </w:rPr>
        <w:t>Дані щодо типу комбінованої дії 7</w:t>
      </w:r>
      <w:r w:rsidRPr="00B65526">
        <w:rPr>
          <w:color w:val="auto"/>
          <w:sz w:val="28"/>
          <w:szCs w:val="28"/>
          <w:lang w:val="uk-UA"/>
        </w:rPr>
        <w:noBreakHyphen/>
        <w:t xml:space="preserve">ГОК </w:t>
      </w:r>
      <w:r w:rsidR="00E5334A" w:rsidRPr="00B65526">
        <w:rPr>
          <w:color w:val="auto"/>
          <w:sz w:val="28"/>
          <w:szCs w:val="28"/>
          <w:lang w:val="uk-UA"/>
        </w:rPr>
        <w:t>(</w:t>
      </w:r>
      <w:r w:rsidRPr="00B65526">
        <w:rPr>
          <w:color w:val="auto"/>
          <w:sz w:val="28"/>
          <w:szCs w:val="28"/>
          <w:lang w:val="uk-UA"/>
        </w:rPr>
        <w:t>200 мг/кг</w:t>
      </w:r>
      <w:r w:rsidR="00E5334A" w:rsidRPr="00B65526">
        <w:rPr>
          <w:color w:val="auto"/>
          <w:sz w:val="28"/>
          <w:szCs w:val="28"/>
          <w:lang w:val="uk-UA"/>
        </w:rPr>
        <w:t>)</w:t>
      </w:r>
      <w:r w:rsidRPr="00B65526">
        <w:rPr>
          <w:color w:val="auto"/>
          <w:sz w:val="28"/>
          <w:szCs w:val="28"/>
          <w:lang w:val="uk-UA"/>
        </w:rPr>
        <w:t xml:space="preserve"> та ЕС </w:t>
      </w:r>
      <w:r w:rsidR="00E5334A" w:rsidRPr="00B65526">
        <w:rPr>
          <w:color w:val="auto"/>
          <w:sz w:val="28"/>
          <w:szCs w:val="28"/>
          <w:lang w:val="uk-UA"/>
        </w:rPr>
        <w:t>(</w:t>
      </w:r>
      <w:r w:rsidRPr="00B65526">
        <w:rPr>
          <w:color w:val="auto"/>
          <w:sz w:val="28"/>
          <w:szCs w:val="28"/>
          <w:lang w:val="uk-UA"/>
        </w:rPr>
        <w:t>750 мг/кг</w:t>
      </w:r>
      <w:r w:rsidR="00E5334A" w:rsidRPr="00B65526">
        <w:rPr>
          <w:color w:val="auto"/>
          <w:sz w:val="28"/>
          <w:szCs w:val="28"/>
          <w:lang w:val="uk-UA"/>
        </w:rPr>
        <w:t>)</w:t>
      </w:r>
      <w:r w:rsidR="00E05902" w:rsidRPr="00B65526">
        <w:rPr>
          <w:color w:val="auto"/>
          <w:sz w:val="28"/>
          <w:szCs w:val="28"/>
          <w:lang w:val="uk-UA"/>
        </w:rPr>
        <w:t>,</w:t>
      </w:r>
      <w:r w:rsidRPr="00B65526">
        <w:rPr>
          <w:color w:val="auto"/>
          <w:sz w:val="28"/>
          <w:szCs w:val="28"/>
          <w:lang w:val="uk-UA"/>
        </w:rPr>
        <w:t xml:space="preserve"> наведені в </w:t>
      </w:r>
      <w:r w:rsidR="006E30F6" w:rsidRPr="00B65526">
        <w:rPr>
          <w:color w:val="auto"/>
          <w:sz w:val="28"/>
          <w:szCs w:val="28"/>
          <w:lang w:val="uk-UA"/>
        </w:rPr>
        <w:t>табл.</w:t>
      </w:r>
      <w:r w:rsidR="00E05902" w:rsidRPr="00B65526">
        <w:rPr>
          <w:color w:val="auto"/>
          <w:sz w:val="28"/>
          <w:szCs w:val="28"/>
          <w:lang w:val="uk-UA"/>
        </w:rPr>
        <w:t xml:space="preserve"> 5.13</w:t>
      </w:r>
      <w:r w:rsidRPr="00B65526">
        <w:rPr>
          <w:color w:val="auto"/>
          <w:sz w:val="28"/>
          <w:szCs w:val="28"/>
          <w:lang w:val="uk-UA"/>
        </w:rPr>
        <w:t>,</w:t>
      </w:r>
      <w:r w:rsidR="00E05902" w:rsidRPr="00B65526">
        <w:rPr>
          <w:color w:val="auto"/>
          <w:sz w:val="28"/>
          <w:szCs w:val="28"/>
          <w:lang w:val="uk-UA"/>
        </w:rPr>
        <w:t xml:space="preserve"> свідчать, що</w:t>
      </w:r>
      <w:r w:rsidRPr="00B65526">
        <w:rPr>
          <w:color w:val="auto"/>
          <w:sz w:val="28"/>
          <w:szCs w:val="28"/>
          <w:lang w:val="uk-UA"/>
        </w:rPr>
        <w:t xml:space="preserve"> через 14 діб екс</w:t>
      </w:r>
      <w:r w:rsidR="00E05902" w:rsidRPr="00B65526">
        <w:rPr>
          <w:color w:val="auto"/>
          <w:sz w:val="28"/>
          <w:szCs w:val="28"/>
          <w:lang w:val="uk-UA"/>
        </w:rPr>
        <w:t>позиції, за всіма дослідженими показниками, тип комбінованої дії –</w:t>
      </w:r>
      <w:r w:rsidRPr="00B65526">
        <w:rPr>
          <w:color w:val="auto"/>
          <w:sz w:val="28"/>
          <w:szCs w:val="28"/>
          <w:lang w:val="uk-UA"/>
        </w:rPr>
        <w:t xml:space="preserve"> нез</w:t>
      </w:r>
      <w:r w:rsidR="004E2555" w:rsidRPr="00B65526">
        <w:rPr>
          <w:color w:val="auto"/>
          <w:sz w:val="28"/>
          <w:szCs w:val="28"/>
          <w:lang w:val="uk-UA"/>
        </w:rPr>
        <w:t>алежний. Через 28 </w:t>
      </w:r>
      <w:r w:rsidRPr="00B65526">
        <w:rPr>
          <w:color w:val="auto"/>
          <w:sz w:val="28"/>
          <w:szCs w:val="28"/>
          <w:lang w:val="uk-UA"/>
        </w:rPr>
        <w:t xml:space="preserve">діб за більшістю показників також встановлено незалежний тип дії. Тільки в єдиному випадку </w:t>
      </w:r>
      <w:r w:rsidR="002D1C87" w:rsidRPr="00B65526">
        <w:rPr>
          <w:color w:val="auto"/>
          <w:sz w:val="28"/>
          <w:szCs w:val="28"/>
          <w:lang w:val="uk-UA"/>
        </w:rPr>
        <w:t xml:space="preserve">– </w:t>
      </w:r>
      <w:r w:rsidRPr="00B65526">
        <w:rPr>
          <w:color w:val="auto"/>
          <w:sz w:val="28"/>
          <w:szCs w:val="28"/>
          <w:lang w:val="uk-UA"/>
        </w:rPr>
        <w:t>за гіпоглікем</w:t>
      </w:r>
      <w:r w:rsidR="002D1C87" w:rsidRPr="00B65526">
        <w:rPr>
          <w:color w:val="auto"/>
          <w:sz w:val="28"/>
          <w:szCs w:val="28"/>
          <w:lang w:val="uk-UA"/>
        </w:rPr>
        <w:t>ізу</w:t>
      </w:r>
      <w:r w:rsidRPr="00B65526">
        <w:rPr>
          <w:color w:val="auto"/>
          <w:sz w:val="28"/>
          <w:szCs w:val="28"/>
          <w:lang w:val="uk-UA"/>
        </w:rPr>
        <w:t>ючим ефектом</w:t>
      </w:r>
      <w:r w:rsidR="002D1C87" w:rsidRPr="00B65526">
        <w:rPr>
          <w:color w:val="auto"/>
          <w:sz w:val="28"/>
          <w:szCs w:val="28"/>
          <w:lang w:val="uk-UA"/>
        </w:rPr>
        <w:t xml:space="preserve"> 7</w:t>
      </w:r>
      <w:r w:rsidR="002D1C87" w:rsidRPr="00B65526">
        <w:rPr>
          <w:color w:val="auto"/>
          <w:sz w:val="28"/>
          <w:szCs w:val="28"/>
          <w:lang w:val="uk-UA"/>
        </w:rPr>
        <w:softHyphen/>
      </w:r>
      <w:r w:rsidR="002D1C87" w:rsidRPr="00B65526">
        <w:rPr>
          <w:color w:val="auto"/>
          <w:sz w:val="28"/>
          <w:szCs w:val="28"/>
          <w:lang w:val="uk-UA"/>
        </w:rPr>
        <w:noBreakHyphen/>
        <w:t>ГОК,</w:t>
      </w:r>
      <w:r w:rsidRPr="00B65526">
        <w:rPr>
          <w:color w:val="auto"/>
          <w:sz w:val="28"/>
          <w:szCs w:val="28"/>
          <w:lang w:val="uk-UA"/>
        </w:rPr>
        <w:t xml:space="preserve"> </w:t>
      </w:r>
      <w:r w:rsidR="00E05902" w:rsidRPr="00B65526">
        <w:rPr>
          <w:color w:val="auto"/>
          <w:sz w:val="28"/>
          <w:szCs w:val="28"/>
          <w:lang w:val="uk-UA"/>
        </w:rPr>
        <w:t>виявлено</w:t>
      </w:r>
      <w:r w:rsidRPr="00B65526">
        <w:rPr>
          <w:color w:val="auto"/>
          <w:sz w:val="28"/>
          <w:szCs w:val="28"/>
          <w:lang w:val="uk-UA"/>
        </w:rPr>
        <w:t xml:space="preserve"> антагонізм. </w:t>
      </w:r>
    </w:p>
    <w:p w:rsidR="00321248" w:rsidRPr="00B65526" w:rsidRDefault="00321248" w:rsidP="00441351">
      <w:pPr>
        <w:widowControl w:val="0"/>
        <w:autoSpaceDE w:val="0"/>
        <w:spacing w:line="440" w:lineRule="exact"/>
        <w:ind w:firstLine="709"/>
        <w:jc w:val="both"/>
        <w:rPr>
          <w:color w:val="auto"/>
          <w:sz w:val="28"/>
          <w:szCs w:val="28"/>
          <w:lang w:val="uk-UA"/>
        </w:rPr>
      </w:pPr>
      <w:r w:rsidRPr="00B65526">
        <w:rPr>
          <w:color w:val="auto"/>
          <w:sz w:val="28"/>
          <w:szCs w:val="28"/>
          <w:lang w:val="uk-UA"/>
        </w:rPr>
        <w:t>Таким чином, отримані результати статистичного аналізу комбінованого впливу 7</w:t>
      </w:r>
      <w:r w:rsidRPr="00B65526">
        <w:rPr>
          <w:color w:val="auto"/>
          <w:sz w:val="28"/>
          <w:szCs w:val="28"/>
          <w:lang w:val="uk-UA"/>
        </w:rPr>
        <w:noBreakHyphen/>
        <w:t>ГОК та ЕС в досліджених дозах за умов підгострої пероральної дії на організм щурів самок свідчать про відсутність взаємного впливу речовин, що міг би призвести до посилення їх токсичної дії.</w:t>
      </w:r>
    </w:p>
    <w:p w:rsidR="00321248" w:rsidRPr="00B65526" w:rsidRDefault="00321248" w:rsidP="00321248">
      <w:pPr>
        <w:widowControl w:val="0"/>
        <w:autoSpaceDE w:val="0"/>
        <w:spacing w:line="360" w:lineRule="auto"/>
        <w:ind w:firstLine="709"/>
        <w:jc w:val="both"/>
        <w:rPr>
          <w:color w:val="auto"/>
          <w:sz w:val="28"/>
          <w:szCs w:val="28"/>
          <w:lang w:val="uk-UA"/>
        </w:rPr>
        <w:sectPr w:rsidR="00321248" w:rsidRPr="00B65526" w:rsidSect="002C182B">
          <w:headerReference w:type="default" r:id="rId161"/>
          <w:pgSz w:w="11906" w:h="16838"/>
          <w:pgMar w:top="1134" w:right="851" w:bottom="1134" w:left="1985" w:header="1134" w:footer="964" w:gutter="0"/>
          <w:cols w:space="720"/>
          <w:docGrid w:linePitch="360"/>
        </w:sectPr>
      </w:pPr>
    </w:p>
    <w:p w:rsidR="00F93ACF" w:rsidRPr="00B65526" w:rsidRDefault="00321248" w:rsidP="00DC16C9">
      <w:pPr>
        <w:pStyle w:val="ae"/>
        <w:spacing w:before="0"/>
        <w:rPr>
          <w:lang w:val="uk-UA"/>
        </w:rPr>
      </w:pPr>
      <w:r w:rsidRPr="00B65526">
        <w:rPr>
          <w:lang w:val="uk-UA"/>
        </w:rPr>
        <w:lastRenderedPageBreak/>
        <w:t>Таблиця 5.12</w:t>
      </w:r>
      <w:r w:rsidR="00F93ACF" w:rsidRPr="00B65526">
        <w:rPr>
          <w:lang w:val="uk-UA"/>
        </w:rPr>
        <w:t xml:space="preserve">  –  </w:t>
      </w:r>
      <w:r w:rsidR="00DC16C9" w:rsidRPr="00B65526">
        <w:rPr>
          <w:lang w:val="uk-UA"/>
        </w:rPr>
        <w:t xml:space="preserve"> </w:t>
      </w:r>
      <w:r w:rsidRPr="00B65526">
        <w:rPr>
          <w:lang w:val="uk-UA"/>
        </w:rPr>
        <w:t>Тип</w:t>
      </w:r>
      <w:r w:rsidR="00DC16C9" w:rsidRPr="00B65526">
        <w:rPr>
          <w:lang w:val="uk-UA"/>
        </w:rPr>
        <w:t xml:space="preserve"> </w:t>
      </w:r>
      <w:r w:rsidRPr="00B65526">
        <w:rPr>
          <w:lang w:val="uk-UA"/>
        </w:rPr>
        <w:t xml:space="preserve"> </w:t>
      </w:r>
      <w:r w:rsidR="00DC16C9" w:rsidRPr="00B65526">
        <w:rPr>
          <w:lang w:val="uk-UA"/>
        </w:rPr>
        <w:t xml:space="preserve">  </w:t>
      </w:r>
      <w:r w:rsidRPr="00B65526">
        <w:rPr>
          <w:lang w:val="uk-UA"/>
        </w:rPr>
        <w:t>комбінованої</w:t>
      </w:r>
      <w:r w:rsidR="00F93ACF" w:rsidRPr="00B65526">
        <w:rPr>
          <w:lang w:val="uk-UA"/>
        </w:rPr>
        <w:t xml:space="preserve"> </w:t>
      </w:r>
      <w:r w:rsidRPr="00B65526">
        <w:rPr>
          <w:lang w:val="uk-UA"/>
        </w:rPr>
        <w:t xml:space="preserve"> </w:t>
      </w:r>
      <w:r w:rsidR="00DC16C9" w:rsidRPr="00B65526">
        <w:rPr>
          <w:lang w:val="uk-UA"/>
        </w:rPr>
        <w:t xml:space="preserve">  </w:t>
      </w:r>
      <w:r w:rsidRPr="00B65526">
        <w:rPr>
          <w:lang w:val="uk-UA"/>
        </w:rPr>
        <w:t xml:space="preserve">дії </w:t>
      </w:r>
      <w:r w:rsidR="00F93ACF" w:rsidRPr="00B65526">
        <w:rPr>
          <w:lang w:val="uk-UA"/>
        </w:rPr>
        <w:t xml:space="preserve"> </w:t>
      </w:r>
      <w:r w:rsidR="00DC16C9" w:rsidRPr="00B65526">
        <w:rPr>
          <w:lang w:val="uk-UA"/>
        </w:rPr>
        <w:t xml:space="preserve"> </w:t>
      </w:r>
      <w:r w:rsidRPr="00B65526">
        <w:rPr>
          <w:lang w:val="uk-UA"/>
        </w:rPr>
        <w:t xml:space="preserve">за </w:t>
      </w:r>
      <w:r w:rsidR="00F93ACF" w:rsidRPr="00B65526">
        <w:rPr>
          <w:lang w:val="uk-UA"/>
        </w:rPr>
        <w:t xml:space="preserve"> </w:t>
      </w:r>
      <w:r w:rsidRPr="00B65526">
        <w:rPr>
          <w:lang w:val="uk-UA"/>
        </w:rPr>
        <w:t>підгострого</w:t>
      </w:r>
      <w:r w:rsidR="00DC16C9" w:rsidRPr="00B65526">
        <w:rPr>
          <w:lang w:val="uk-UA"/>
        </w:rPr>
        <w:t xml:space="preserve">  </w:t>
      </w:r>
      <w:r w:rsidRPr="00B65526">
        <w:rPr>
          <w:lang w:val="uk-UA"/>
        </w:rPr>
        <w:t xml:space="preserve"> впливу </w:t>
      </w:r>
      <w:r w:rsidR="00F93ACF" w:rsidRPr="00B65526">
        <w:rPr>
          <w:lang w:val="uk-UA"/>
        </w:rPr>
        <w:t xml:space="preserve"> </w:t>
      </w:r>
      <w:r w:rsidRPr="00B65526">
        <w:rPr>
          <w:lang w:val="uk-UA"/>
        </w:rPr>
        <w:t>7</w:t>
      </w:r>
      <w:r w:rsidRPr="00B65526">
        <w:rPr>
          <w:lang w:val="uk-UA"/>
        </w:rPr>
        <w:noBreakHyphen/>
        <w:t xml:space="preserve">ГОК </w:t>
      </w:r>
      <w:r w:rsidR="00F93ACF" w:rsidRPr="00B65526">
        <w:rPr>
          <w:lang w:val="uk-UA"/>
        </w:rPr>
        <w:t xml:space="preserve"> </w:t>
      </w:r>
      <w:r w:rsidR="00B505CC" w:rsidRPr="00B65526">
        <w:rPr>
          <w:lang w:val="uk-UA"/>
        </w:rPr>
        <w:t>у</w:t>
      </w:r>
      <w:r w:rsidRPr="00B65526">
        <w:rPr>
          <w:lang w:val="uk-UA"/>
        </w:rPr>
        <w:t xml:space="preserve"> </w:t>
      </w:r>
      <w:r w:rsidR="00F93ACF" w:rsidRPr="00B65526">
        <w:rPr>
          <w:lang w:val="uk-UA"/>
        </w:rPr>
        <w:t xml:space="preserve"> </w:t>
      </w:r>
      <w:r w:rsidRPr="00B65526">
        <w:rPr>
          <w:lang w:val="uk-UA"/>
        </w:rPr>
        <w:t xml:space="preserve">дозі </w:t>
      </w:r>
      <w:r w:rsidR="00DC16C9" w:rsidRPr="00B65526">
        <w:rPr>
          <w:lang w:val="uk-UA"/>
        </w:rPr>
        <w:t xml:space="preserve">   </w:t>
      </w:r>
      <w:r w:rsidRPr="00B65526">
        <w:rPr>
          <w:lang w:val="uk-UA"/>
        </w:rPr>
        <w:t xml:space="preserve">20 мг/кг </w:t>
      </w:r>
      <w:r w:rsidR="00DC16C9" w:rsidRPr="00B65526">
        <w:rPr>
          <w:lang w:val="uk-UA"/>
        </w:rPr>
        <w:t xml:space="preserve">  </w:t>
      </w:r>
      <w:r w:rsidRPr="00B65526">
        <w:rPr>
          <w:lang w:val="uk-UA"/>
        </w:rPr>
        <w:t xml:space="preserve">та </w:t>
      </w:r>
      <w:r w:rsidR="00CE7A7A" w:rsidRPr="00B65526">
        <w:rPr>
          <w:lang w:val="uk-UA"/>
        </w:rPr>
        <w:t xml:space="preserve"> </w:t>
      </w:r>
      <w:r w:rsidR="00DC16C9" w:rsidRPr="00B65526">
        <w:rPr>
          <w:lang w:val="uk-UA"/>
        </w:rPr>
        <w:t xml:space="preserve">  </w:t>
      </w:r>
      <w:r w:rsidRPr="00B65526">
        <w:rPr>
          <w:lang w:val="uk-UA"/>
        </w:rPr>
        <w:t xml:space="preserve">ЕС </w:t>
      </w:r>
      <w:r w:rsidR="00F93ACF" w:rsidRPr="00B65526">
        <w:rPr>
          <w:lang w:val="uk-UA"/>
        </w:rPr>
        <w:t xml:space="preserve"> </w:t>
      </w:r>
      <w:r w:rsidR="00CE7A7A" w:rsidRPr="00B65526">
        <w:rPr>
          <w:lang w:val="uk-UA"/>
        </w:rPr>
        <w:t xml:space="preserve"> </w:t>
      </w:r>
      <w:r w:rsidRPr="00B65526">
        <w:rPr>
          <w:lang w:val="uk-UA"/>
        </w:rPr>
        <w:t xml:space="preserve"> </w:t>
      </w:r>
      <w:r w:rsidR="00DC16C9" w:rsidRPr="00B65526">
        <w:rPr>
          <w:lang w:val="uk-UA"/>
        </w:rPr>
        <w:t xml:space="preserve"> у  </w:t>
      </w:r>
      <w:r w:rsidRPr="00B65526">
        <w:rPr>
          <w:lang w:val="uk-UA"/>
        </w:rPr>
        <w:t>дозі</w:t>
      </w:r>
      <w:r w:rsidR="00DC16C9" w:rsidRPr="00B65526">
        <w:rPr>
          <w:lang w:val="uk-UA"/>
        </w:rPr>
        <w:t xml:space="preserve">  750 мг/кг</w:t>
      </w:r>
    </w:p>
    <w:tbl>
      <w:tblPr>
        <w:tblW w:w="13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5"/>
        <w:gridCol w:w="1274"/>
        <w:gridCol w:w="1861"/>
        <w:gridCol w:w="1685"/>
        <w:gridCol w:w="850"/>
        <w:gridCol w:w="851"/>
        <w:gridCol w:w="980"/>
        <w:gridCol w:w="910"/>
        <w:gridCol w:w="1078"/>
      </w:tblGrid>
      <w:tr w:rsidR="00321248" w:rsidRPr="00B65526" w:rsidTr="004E1B88">
        <w:trPr>
          <w:trHeight w:val="397"/>
          <w:jc w:val="center"/>
        </w:trPr>
        <w:tc>
          <w:tcPr>
            <w:tcW w:w="3525" w:type="dxa"/>
            <w:vAlign w:val="center"/>
          </w:tcPr>
          <w:p w:rsidR="00321248" w:rsidRPr="00B65526" w:rsidRDefault="00321248" w:rsidP="004E1B88">
            <w:pPr>
              <w:suppressAutoHyphens w:val="0"/>
              <w:spacing w:line="276" w:lineRule="auto"/>
              <w:jc w:val="center"/>
              <w:rPr>
                <w:color w:val="auto"/>
                <w:sz w:val="22"/>
                <w:szCs w:val="22"/>
                <w:lang w:val="uk-UA"/>
              </w:rPr>
            </w:pPr>
            <w:r w:rsidRPr="00B65526">
              <w:rPr>
                <w:lang w:val="uk-UA"/>
              </w:rPr>
              <w:t xml:space="preserve"> </w:t>
            </w:r>
            <w:r w:rsidRPr="00B65526">
              <w:rPr>
                <w:color w:val="auto"/>
                <w:sz w:val="22"/>
                <w:szCs w:val="22"/>
                <w:lang w:val="uk-UA"/>
              </w:rPr>
              <w:t>Показник</w:t>
            </w:r>
          </w:p>
        </w:tc>
        <w:tc>
          <w:tcPr>
            <w:tcW w:w="1274" w:type="dxa"/>
            <w:vAlign w:val="center"/>
          </w:tcPr>
          <w:p w:rsidR="00321248" w:rsidRPr="00B65526" w:rsidRDefault="00321248" w:rsidP="00325EBA">
            <w:pPr>
              <w:suppressAutoHyphens w:val="0"/>
              <w:spacing w:line="276" w:lineRule="auto"/>
              <w:ind w:right="-113"/>
              <w:jc w:val="center"/>
              <w:rPr>
                <w:color w:val="auto"/>
                <w:sz w:val="22"/>
                <w:szCs w:val="22"/>
                <w:lang w:val="uk-UA"/>
              </w:rPr>
            </w:pPr>
            <w:r w:rsidRPr="00B65526">
              <w:rPr>
                <w:color w:val="auto"/>
                <w:sz w:val="22"/>
                <w:szCs w:val="22"/>
                <w:lang w:val="uk-UA"/>
              </w:rPr>
              <w:t>Напрямок зміни показника</w:t>
            </w:r>
          </w:p>
        </w:tc>
        <w:tc>
          <w:tcPr>
            <w:tcW w:w="1861" w:type="dxa"/>
            <w:vAlign w:val="center"/>
          </w:tcPr>
          <w:p w:rsidR="00321248" w:rsidRPr="00B65526" w:rsidRDefault="00321248" w:rsidP="004E1B88">
            <w:pPr>
              <w:suppressAutoHyphens w:val="0"/>
              <w:spacing w:line="276" w:lineRule="auto"/>
              <w:jc w:val="center"/>
              <w:rPr>
                <w:color w:val="auto"/>
                <w:sz w:val="22"/>
                <w:szCs w:val="22"/>
                <w:lang w:val="uk-UA"/>
              </w:rPr>
            </w:pPr>
            <w:r w:rsidRPr="00B65526">
              <w:rPr>
                <w:color w:val="auto"/>
                <w:sz w:val="22"/>
                <w:szCs w:val="22"/>
                <w:lang w:val="uk-UA"/>
              </w:rPr>
              <w:t>Речовина за дії якої виявлено зміну показника</w:t>
            </w:r>
          </w:p>
        </w:tc>
        <w:tc>
          <w:tcPr>
            <w:tcW w:w="1685" w:type="dxa"/>
            <w:vAlign w:val="center"/>
          </w:tcPr>
          <w:p w:rsidR="00321248" w:rsidRPr="00B65526" w:rsidRDefault="00321248" w:rsidP="004E1B88">
            <w:pPr>
              <w:suppressAutoHyphens w:val="0"/>
              <w:spacing w:line="276" w:lineRule="auto"/>
              <w:jc w:val="center"/>
              <w:rPr>
                <w:color w:val="auto"/>
                <w:sz w:val="22"/>
                <w:szCs w:val="22"/>
                <w:lang w:val="uk-UA"/>
              </w:rPr>
            </w:pPr>
            <w:r w:rsidRPr="00B65526">
              <w:rPr>
                <w:color w:val="auto"/>
                <w:sz w:val="22"/>
                <w:szCs w:val="22"/>
                <w:lang w:val="uk-UA"/>
              </w:rPr>
              <w:t>Строк дослід-ження,год.</w:t>
            </w:r>
          </w:p>
        </w:tc>
        <w:tc>
          <w:tcPr>
            <w:tcW w:w="850" w:type="dxa"/>
            <w:vAlign w:val="center"/>
          </w:tcPr>
          <w:p w:rsidR="00321248" w:rsidRPr="00B65526" w:rsidRDefault="00321248" w:rsidP="004E1B88">
            <w:pPr>
              <w:suppressAutoHyphens w:val="0"/>
              <w:spacing w:line="276" w:lineRule="auto"/>
              <w:jc w:val="center"/>
              <w:rPr>
                <w:color w:val="auto"/>
                <w:sz w:val="22"/>
                <w:szCs w:val="22"/>
                <w:lang w:val="uk-UA"/>
              </w:rPr>
            </w:pPr>
            <w:r w:rsidRPr="00B65526">
              <w:rPr>
                <w:color w:val="auto"/>
                <w:sz w:val="22"/>
                <w:szCs w:val="22"/>
                <w:lang w:val="uk-UA"/>
              </w:rPr>
              <w:t>D</w:t>
            </w:r>
          </w:p>
        </w:tc>
        <w:tc>
          <w:tcPr>
            <w:tcW w:w="851" w:type="dxa"/>
            <w:vAlign w:val="center"/>
          </w:tcPr>
          <w:p w:rsidR="00321248" w:rsidRPr="00B65526" w:rsidRDefault="00321248" w:rsidP="004E1B88">
            <w:pPr>
              <w:suppressAutoHyphens w:val="0"/>
              <w:spacing w:line="276" w:lineRule="auto"/>
              <w:jc w:val="center"/>
              <w:rPr>
                <w:color w:val="auto"/>
                <w:sz w:val="22"/>
                <w:szCs w:val="22"/>
                <w:lang w:val="uk-UA"/>
              </w:rPr>
            </w:pPr>
            <w:r w:rsidRPr="00B65526">
              <w:rPr>
                <w:color w:val="auto"/>
                <w:sz w:val="22"/>
                <w:szCs w:val="22"/>
                <w:lang w:val="uk-UA"/>
              </w:rPr>
              <w:t>ДИ(D)</w:t>
            </w:r>
          </w:p>
        </w:tc>
        <w:tc>
          <w:tcPr>
            <w:tcW w:w="980" w:type="dxa"/>
            <w:vAlign w:val="center"/>
          </w:tcPr>
          <w:p w:rsidR="00321248" w:rsidRPr="00B65526" w:rsidRDefault="00321248" w:rsidP="00BE5F5D">
            <w:pPr>
              <w:suppressAutoHyphens w:val="0"/>
              <w:spacing w:line="276" w:lineRule="auto"/>
              <w:jc w:val="center"/>
              <w:rPr>
                <w:color w:val="auto"/>
                <w:sz w:val="22"/>
                <w:szCs w:val="22"/>
                <w:lang w:val="uk-UA"/>
              </w:rPr>
            </w:pPr>
            <w:r w:rsidRPr="00B65526">
              <w:rPr>
                <w:color w:val="auto"/>
                <w:sz w:val="22"/>
                <w:szCs w:val="22"/>
                <w:lang w:val="uk-UA"/>
              </w:rPr>
              <w:t>1</w:t>
            </w:r>
            <w:r w:rsidR="00BE5F5D" w:rsidRPr="00B65526">
              <w:rPr>
                <w:color w:val="auto"/>
                <w:sz w:val="22"/>
                <w:szCs w:val="22"/>
                <w:lang w:val="uk-UA"/>
              </w:rPr>
              <w:t>–</w:t>
            </w:r>
            <w:r w:rsidRPr="00B65526">
              <w:rPr>
                <w:color w:val="auto"/>
                <w:sz w:val="22"/>
                <w:szCs w:val="22"/>
                <w:lang w:val="uk-UA"/>
              </w:rPr>
              <w:t>ДИ(D)</w:t>
            </w:r>
          </w:p>
        </w:tc>
        <w:tc>
          <w:tcPr>
            <w:tcW w:w="910" w:type="dxa"/>
            <w:vAlign w:val="center"/>
          </w:tcPr>
          <w:p w:rsidR="00321248" w:rsidRPr="00B65526" w:rsidRDefault="00321248" w:rsidP="004E1B88">
            <w:pPr>
              <w:suppressAutoHyphens w:val="0"/>
              <w:spacing w:line="276" w:lineRule="auto"/>
              <w:jc w:val="center"/>
              <w:rPr>
                <w:color w:val="auto"/>
                <w:sz w:val="22"/>
                <w:szCs w:val="22"/>
                <w:lang w:val="uk-UA"/>
              </w:rPr>
            </w:pPr>
            <w:r w:rsidRPr="00B65526">
              <w:rPr>
                <w:color w:val="auto"/>
                <w:sz w:val="22"/>
                <w:szCs w:val="22"/>
                <w:lang w:val="uk-UA"/>
              </w:rPr>
              <w:t>1+</w:t>
            </w:r>
          </w:p>
          <w:p w:rsidR="00321248" w:rsidRPr="00B65526" w:rsidRDefault="00321248" w:rsidP="004E1B88">
            <w:pPr>
              <w:suppressAutoHyphens w:val="0"/>
              <w:spacing w:line="276" w:lineRule="auto"/>
              <w:jc w:val="center"/>
              <w:rPr>
                <w:color w:val="auto"/>
                <w:sz w:val="22"/>
                <w:szCs w:val="22"/>
                <w:lang w:val="uk-UA"/>
              </w:rPr>
            </w:pPr>
            <w:r w:rsidRPr="00B65526">
              <w:rPr>
                <w:color w:val="auto"/>
                <w:sz w:val="22"/>
                <w:szCs w:val="22"/>
                <w:lang w:val="uk-UA"/>
              </w:rPr>
              <w:t>ДИ(D)</w:t>
            </w:r>
          </w:p>
        </w:tc>
        <w:tc>
          <w:tcPr>
            <w:tcW w:w="1078" w:type="dxa"/>
            <w:vAlign w:val="center"/>
          </w:tcPr>
          <w:p w:rsidR="00321248" w:rsidRPr="00B65526" w:rsidRDefault="00321248" w:rsidP="004E1B88">
            <w:pPr>
              <w:suppressAutoHyphens w:val="0"/>
              <w:spacing w:line="276" w:lineRule="auto"/>
              <w:jc w:val="center"/>
              <w:rPr>
                <w:color w:val="auto"/>
                <w:sz w:val="22"/>
                <w:szCs w:val="22"/>
                <w:lang w:val="uk-UA"/>
              </w:rPr>
            </w:pPr>
            <w:r w:rsidRPr="00B65526">
              <w:rPr>
                <w:color w:val="auto"/>
                <w:sz w:val="22"/>
                <w:szCs w:val="22"/>
                <w:lang w:val="uk-UA"/>
              </w:rPr>
              <w:t>Тип  дії</w:t>
            </w:r>
          </w:p>
        </w:tc>
      </w:tr>
      <w:tr w:rsidR="00321248" w:rsidRPr="00B65526" w:rsidTr="004E1B88">
        <w:trPr>
          <w:trHeight w:val="397"/>
          <w:jc w:val="center"/>
        </w:trPr>
        <w:tc>
          <w:tcPr>
            <w:tcW w:w="3525" w:type="dxa"/>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Ст</w:t>
            </w:r>
            <w:r w:rsidR="00BE5F5D" w:rsidRPr="00B65526">
              <w:rPr>
                <w:color w:val="auto"/>
                <w:sz w:val="22"/>
                <w:szCs w:val="22"/>
                <w:lang w:val="uk-UA"/>
              </w:rPr>
              <w:t>о</w:t>
            </w:r>
            <w:r w:rsidRPr="00B65526">
              <w:rPr>
                <w:color w:val="auto"/>
                <w:sz w:val="22"/>
                <w:szCs w:val="22"/>
                <w:lang w:val="uk-UA"/>
              </w:rPr>
              <w:t>йки  у внутрішніх квадратах</w:t>
            </w:r>
          </w:p>
        </w:tc>
        <w:tc>
          <w:tcPr>
            <w:tcW w:w="1274"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85"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14</w:t>
            </w:r>
          </w:p>
        </w:tc>
        <w:tc>
          <w:tcPr>
            <w:tcW w:w="85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0,33</w:t>
            </w:r>
          </w:p>
          <w:p w:rsidR="00321248" w:rsidRPr="00B65526" w:rsidRDefault="00321248" w:rsidP="00325EBA">
            <w:pPr>
              <w:suppressAutoHyphens w:val="0"/>
              <w:jc w:val="center"/>
              <w:rPr>
                <w:color w:val="auto"/>
                <w:sz w:val="22"/>
                <w:szCs w:val="22"/>
                <w:lang w:val="uk-UA"/>
              </w:rPr>
            </w:pPr>
          </w:p>
        </w:tc>
        <w:tc>
          <w:tcPr>
            <w:tcW w:w="85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0,83</w:t>
            </w:r>
          </w:p>
        </w:tc>
        <w:tc>
          <w:tcPr>
            <w:tcW w:w="98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0,17</w:t>
            </w:r>
          </w:p>
        </w:tc>
        <w:tc>
          <w:tcPr>
            <w:tcW w:w="91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1,83</w:t>
            </w:r>
          </w:p>
        </w:tc>
        <w:tc>
          <w:tcPr>
            <w:tcW w:w="1078"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незал.</w:t>
            </w:r>
          </w:p>
        </w:tc>
      </w:tr>
      <w:tr w:rsidR="00321248" w:rsidRPr="00B65526" w:rsidTr="004E1B88">
        <w:trPr>
          <w:trHeight w:val="397"/>
          <w:jc w:val="center"/>
        </w:trPr>
        <w:tc>
          <w:tcPr>
            <w:tcW w:w="3525" w:type="dxa"/>
            <w:vMerge w:val="restart"/>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Пересічені квадрати внутрішні</w:t>
            </w:r>
          </w:p>
        </w:tc>
        <w:tc>
          <w:tcPr>
            <w:tcW w:w="1274" w:type="dxa"/>
            <w:vMerge w:val="restart"/>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w:t>
            </w:r>
          </w:p>
        </w:tc>
        <w:tc>
          <w:tcPr>
            <w:tcW w:w="1861" w:type="dxa"/>
            <w:vMerge w:val="restart"/>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85"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14</w:t>
            </w:r>
          </w:p>
        </w:tc>
        <w:tc>
          <w:tcPr>
            <w:tcW w:w="85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0,65</w:t>
            </w:r>
          </w:p>
        </w:tc>
        <w:tc>
          <w:tcPr>
            <w:tcW w:w="85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0,47</w:t>
            </w:r>
          </w:p>
        </w:tc>
        <w:tc>
          <w:tcPr>
            <w:tcW w:w="98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0,53</w:t>
            </w:r>
          </w:p>
        </w:tc>
        <w:tc>
          <w:tcPr>
            <w:tcW w:w="91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1,47</w:t>
            </w:r>
          </w:p>
        </w:tc>
        <w:tc>
          <w:tcPr>
            <w:tcW w:w="1078"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незал.</w:t>
            </w:r>
          </w:p>
        </w:tc>
      </w:tr>
      <w:tr w:rsidR="00321248" w:rsidRPr="00B65526" w:rsidTr="004E1B88">
        <w:trPr>
          <w:trHeight w:val="397"/>
          <w:jc w:val="center"/>
        </w:trPr>
        <w:tc>
          <w:tcPr>
            <w:tcW w:w="3525" w:type="dxa"/>
            <w:vMerge/>
            <w:vAlign w:val="center"/>
          </w:tcPr>
          <w:p w:rsidR="00321248" w:rsidRPr="00B65526" w:rsidRDefault="00321248" w:rsidP="00325EBA">
            <w:pPr>
              <w:suppressAutoHyphens w:val="0"/>
              <w:rPr>
                <w:color w:val="auto"/>
                <w:sz w:val="22"/>
                <w:szCs w:val="22"/>
                <w:lang w:val="uk-UA"/>
              </w:rPr>
            </w:pPr>
          </w:p>
        </w:tc>
        <w:tc>
          <w:tcPr>
            <w:tcW w:w="1274" w:type="dxa"/>
            <w:vMerge/>
            <w:vAlign w:val="center"/>
          </w:tcPr>
          <w:p w:rsidR="00321248" w:rsidRPr="00B65526" w:rsidRDefault="00321248" w:rsidP="00325EBA">
            <w:pPr>
              <w:widowControl w:val="0"/>
              <w:autoSpaceDE w:val="0"/>
              <w:jc w:val="center"/>
              <w:rPr>
                <w:color w:val="auto"/>
                <w:sz w:val="22"/>
                <w:szCs w:val="22"/>
                <w:lang w:val="uk-UA"/>
              </w:rPr>
            </w:pPr>
          </w:p>
        </w:tc>
        <w:tc>
          <w:tcPr>
            <w:tcW w:w="1861" w:type="dxa"/>
            <w:vMerge/>
            <w:vAlign w:val="center"/>
          </w:tcPr>
          <w:p w:rsidR="00321248" w:rsidRPr="00B65526" w:rsidRDefault="00321248" w:rsidP="00325EBA">
            <w:pPr>
              <w:suppressAutoHyphens w:val="0"/>
              <w:jc w:val="center"/>
              <w:rPr>
                <w:color w:val="auto"/>
                <w:sz w:val="22"/>
                <w:szCs w:val="22"/>
                <w:lang w:val="uk-UA"/>
              </w:rPr>
            </w:pPr>
          </w:p>
        </w:tc>
        <w:tc>
          <w:tcPr>
            <w:tcW w:w="1685"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28</w:t>
            </w:r>
          </w:p>
        </w:tc>
        <w:tc>
          <w:tcPr>
            <w:tcW w:w="85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0,65</w:t>
            </w:r>
          </w:p>
        </w:tc>
        <w:tc>
          <w:tcPr>
            <w:tcW w:w="851"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0,40</w:t>
            </w:r>
          </w:p>
        </w:tc>
        <w:tc>
          <w:tcPr>
            <w:tcW w:w="98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0,60</w:t>
            </w:r>
          </w:p>
        </w:tc>
        <w:tc>
          <w:tcPr>
            <w:tcW w:w="91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1,40</w:t>
            </w:r>
          </w:p>
        </w:tc>
        <w:tc>
          <w:tcPr>
            <w:tcW w:w="1078"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незал.</w:t>
            </w:r>
          </w:p>
        </w:tc>
      </w:tr>
      <w:tr w:rsidR="00321248" w:rsidRPr="00B65526" w:rsidTr="004E1B88">
        <w:trPr>
          <w:trHeight w:val="397"/>
          <w:jc w:val="center"/>
        </w:trPr>
        <w:tc>
          <w:tcPr>
            <w:tcW w:w="3525" w:type="dxa"/>
            <w:vMerge w:val="restart"/>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Нірки</w:t>
            </w:r>
          </w:p>
        </w:tc>
        <w:tc>
          <w:tcPr>
            <w:tcW w:w="1274" w:type="dxa"/>
            <w:vMerge w:val="restart"/>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Merge w:val="restart"/>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85"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14</w:t>
            </w:r>
          </w:p>
        </w:tc>
        <w:tc>
          <w:tcPr>
            <w:tcW w:w="85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0,68</w:t>
            </w:r>
          </w:p>
        </w:tc>
        <w:tc>
          <w:tcPr>
            <w:tcW w:w="85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0,33</w:t>
            </w:r>
          </w:p>
        </w:tc>
        <w:tc>
          <w:tcPr>
            <w:tcW w:w="98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0,67</w:t>
            </w:r>
          </w:p>
        </w:tc>
        <w:tc>
          <w:tcPr>
            <w:tcW w:w="91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1,33</w:t>
            </w:r>
          </w:p>
        </w:tc>
        <w:tc>
          <w:tcPr>
            <w:tcW w:w="1078"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незал.</w:t>
            </w:r>
          </w:p>
        </w:tc>
      </w:tr>
      <w:tr w:rsidR="00321248" w:rsidRPr="00B65526" w:rsidTr="004E1B88">
        <w:trPr>
          <w:trHeight w:val="397"/>
          <w:jc w:val="center"/>
        </w:trPr>
        <w:tc>
          <w:tcPr>
            <w:tcW w:w="3525" w:type="dxa"/>
            <w:vMerge/>
            <w:vAlign w:val="center"/>
          </w:tcPr>
          <w:p w:rsidR="00321248" w:rsidRPr="00B65526" w:rsidRDefault="00321248" w:rsidP="00325EBA">
            <w:pPr>
              <w:suppressAutoHyphens w:val="0"/>
              <w:rPr>
                <w:color w:val="auto"/>
                <w:sz w:val="22"/>
                <w:szCs w:val="22"/>
                <w:lang w:val="uk-UA"/>
              </w:rPr>
            </w:pPr>
          </w:p>
        </w:tc>
        <w:tc>
          <w:tcPr>
            <w:tcW w:w="1274" w:type="dxa"/>
            <w:vMerge/>
            <w:vAlign w:val="center"/>
          </w:tcPr>
          <w:p w:rsidR="00321248" w:rsidRPr="00B65526" w:rsidRDefault="00321248" w:rsidP="00325EBA">
            <w:pPr>
              <w:widowControl w:val="0"/>
              <w:autoSpaceDE w:val="0"/>
              <w:jc w:val="center"/>
              <w:rPr>
                <w:color w:val="auto"/>
                <w:sz w:val="22"/>
                <w:szCs w:val="22"/>
                <w:lang w:val="uk-UA"/>
              </w:rPr>
            </w:pPr>
          </w:p>
        </w:tc>
        <w:tc>
          <w:tcPr>
            <w:tcW w:w="1861" w:type="dxa"/>
            <w:vMerge/>
            <w:vAlign w:val="center"/>
          </w:tcPr>
          <w:p w:rsidR="00321248" w:rsidRPr="00B65526" w:rsidRDefault="00321248" w:rsidP="00325EBA">
            <w:pPr>
              <w:suppressAutoHyphens w:val="0"/>
              <w:jc w:val="center"/>
              <w:rPr>
                <w:color w:val="auto"/>
                <w:sz w:val="22"/>
                <w:szCs w:val="22"/>
                <w:lang w:val="uk-UA"/>
              </w:rPr>
            </w:pPr>
          </w:p>
        </w:tc>
        <w:tc>
          <w:tcPr>
            <w:tcW w:w="1685"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28</w:t>
            </w:r>
          </w:p>
        </w:tc>
        <w:tc>
          <w:tcPr>
            <w:tcW w:w="85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0,74</w:t>
            </w:r>
          </w:p>
        </w:tc>
        <w:tc>
          <w:tcPr>
            <w:tcW w:w="851"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0,40</w:t>
            </w:r>
          </w:p>
        </w:tc>
        <w:tc>
          <w:tcPr>
            <w:tcW w:w="98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0,60</w:t>
            </w:r>
          </w:p>
        </w:tc>
        <w:tc>
          <w:tcPr>
            <w:tcW w:w="91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1,40</w:t>
            </w:r>
          </w:p>
        </w:tc>
        <w:tc>
          <w:tcPr>
            <w:tcW w:w="1078"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незал.</w:t>
            </w:r>
          </w:p>
        </w:tc>
      </w:tr>
      <w:tr w:rsidR="00321248" w:rsidRPr="00B65526" w:rsidTr="00325EBA">
        <w:trPr>
          <w:trHeight w:val="373"/>
          <w:jc w:val="center"/>
        </w:trPr>
        <w:tc>
          <w:tcPr>
            <w:tcW w:w="3525" w:type="dxa"/>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Латентний період</w:t>
            </w:r>
          </w:p>
        </w:tc>
        <w:tc>
          <w:tcPr>
            <w:tcW w:w="1274"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ЕС</w:t>
            </w:r>
          </w:p>
        </w:tc>
        <w:tc>
          <w:tcPr>
            <w:tcW w:w="1685"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28</w:t>
            </w:r>
          </w:p>
        </w:tc>
        <w:tc>
          <w:tcPr>
            <w:tcW w:w="85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0,69</w:t>
            </w:r>
          </w:p>
        </w:tc>
        <w:tc>
          <w:tcPr>
            <w:tcW w:w="851"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0,62</w:t>
            </w:r>
          </w:p>
        </w:tc>
        <w:tc>
          <w:tcPr>
            <w:tcW w:w="98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0,38</w:t>
            </w:r>
          </w:p>
        </w:tc>
        <w:tc>
          <w:tcPr>
            <w:tcW w:w="91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1,62</w:t>
            </w:r>
          </w:p>
        </w:tc>
        <w:tc>
          <w:tcPr>
            <w:tcW w:w="1078"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незал.</w:t>
            </w:r>
          </w:p>
        </w:tc>
      </w:tr>
      <w:tr w:rsidR="00321248" w:rsidRPr="00B65526" w:rsidTr="00325EBA">
        <w:trPr>
          <w:trHeight w:val="397"/>
          <w:jc w:val="center"/>
        </w:trPr>
        <w:tc>
          <w:tcPr>
            <w:tcW w:w="3525" w:type="dxa"/>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Ст</w:t>
            </w:r>
            <w:r w:rsidR="00BE5F5D" w:rsidRPr="00B65526">
              <w:rPr>
                <w:color w:val="auto"/>
                <w:sz w:val="22"/>
                <w:szCs w:val="22"/>
                <w:lang w:val="uk-UA"/>
              </w:rPr>
              <w:t>о</w:t>
            </w:r>
            <w:r w:rsidRPr="00B65526">
              <w:rPr>
                <w:color w:val="auto"/>
                <w:sz w:val="22"/>
                <w:szCs w:val="22"/>
                <w:lang w:val="uk-UA"/>
              </w:rPr>
              <w:t>йки  у зовнішніх квадратах</w:t>
            </w:r>
          </w:p>
        </w:tc>
        <w:tc>
          <w:tcPr>
            <w:tcW w:w="1274"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85"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28</w:t>
            </w:r>
          </w:p>
        </w:tc>
        <w:tc>
          <w:tcPr>
            <w:tcW w:w="85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1,18</w:t>
            </w:r>
          </w:p>
        </w:tc>
        <w:tc>
          <w:tcPr>
            <w:tcW w:w="85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0,47</w:t>
            </w:r>
          </w:p>
        </w:tc>
        <w:tc>
          <w:tcPr>
            <w:tcW w:w="98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0,53</w:t>
            </w:r>
          </w:p>
        </w:tc>
        <w:tc>
          <w:tcPr>
            <w:tcW w:w="91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1,47</w:t>
            </w:r>
          </w:p>
        </w:tc>
        <w:tc>
          <w:tcPr>
            <w:tcW w:w="1078"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незал.</w:t>
            </w:r>
          </w:p>
        </w:tc>
      </w:tr>
      <w:tr w:rsidR="00321248" w:rsidRPr="00B65526" w:rsidTr="00325EBA">
        <w:trPr>
          <w:trHeight w:val="397"/>
          <w:jc w:val="center"/>
        </w:trPr>
        <w:tc>
          <w:tcPr>
            <w:tcW w:w="3525" w:type="dxa"/>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Пересічені квадрати зовнішні</w:t>
            </w:r>
          </w:p>
        </w:tc>
        <w:tc>
          <w:tcPr>
            <w:tcW w:w="1274"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ЕС, 7</w:t>
            </w:r>
            <w:r w:rsidR="00096989" w:rsidRPr="00B65526">
              <w:rPr>
                <w:color w:val="auto"/>
                <w:sz w:val="22"/>
                <w:szCs w:val="22"/>
                <w:lang w:val="uk-UA"/>
              </w:rPr>
              <w:noBreakHyphen/>
            </w:r>
            <w:r w:rsidRPr="00B65526">
              <w:rPr>
                <w:color w:val="auto"/>
                <w:sz w:val="22"/>
                <w:szCs w:val="22"/>
                <w:lang w:val="uk-UA"/>
              </w:rPr>
              <w:t>ГОК+ЕС</w:t>
            </w:r>
          </w:p>
        </w:tc>
        <w:tc>
          <w:tcPr>
            <w:tcW w:w="1685"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28</w:t>
            </w:r>
          </w:p>
        </w:tc>
        <w:tc>
          <w:tcPr>
            <w:tcW w:w="85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1,34</w:t>
            </w:r>
          </w:p>
        </w:tc>
        <w:tc>
          <w:tcPr>
            <w:tcW w:w="85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0,83</w:t>
            </w:r>
          </w:p>
        </w:tc>
        <w:tc>
          <w:tcPr>
            <w:tcW w:w="98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0,17</w:t>
            </w:r>
          </w:p>
        </w:tc>
        <w:tc>
          <w:tcPr>
            <w:tcW w:w="91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1,83</w:t>
            </w:r>
          </w:p>
        </w:tc>
        <w:tc>
          <w:tcPr>
            <w:tcW w:w="1078"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незал.</w:t>
            </w:r>
          </w:p>
        </w:tc>
      </w:tr>
      <w:tr w:rsidR="00321248" w:rsidRPr="00B65526" w:rsidTr="00325EBA">
        <w:trPr>
          <w:trHeight w:val="397"/>
          <w:jc w:val="center"/>
        </w:trPr>
        <w:tc>
          <w:tcPr>
            <w:tcW w:w="3525" w:type="dxa"/>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Справжні нірки</w:t>
            </w:r>
          </w:p>
        </w:tc>
        <w:tc>
          <w:tcPr>
            <w:tcW w:w="1274"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ЕС,  7</w:t>
            </w:r>
            <w:r w:rsidR="00096989" w:rsidRPr="00B65526">
              <w:rPr>
                <w:color w:val="auto"/>
                <w:sz w:val="22"/>
                <w:szCs w:val="22"/>
                <w:lang w:val="uk-UA"/>
              </w:rPr>
              <w:noBreakHyphen/>
            </w:r>
            <w:r w:rsidRPr="00B65526">
              <w:rPr>
                <w:color w:val="auto"/>
                <w:sz w:val="22"/>
                <w:szCs w:val="22"/>
                <w:lang w:val="uk-UA"/>
              </w:rPr>
              <w:t>ГОК+ЕС</w:t>
            </w:r>
          </w:p>
        </w:tc>
        <w:tc>
          <w:tcPr>
            <w:tcW w:w="1685"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28</w:t>
            </w:r>
          </w:p>
        </w:tc>
        <w:tc>
          <w:tcPr>
            <w:tcW w:w="85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1,17</w:t>
            </w:r>
          </w:p>
        </w:tc>
        <w:tc>
          <w:tcPr>
            <w:tcW w:w="85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0,94</w:t>
            </w:r>
          </w:p>
        </w:tc>
        <w:tc>
          <w:tcPr>
            <w:tcW w:w="98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0,06</w:t>
            </w:r>
          </w:p>
        </w:tc>
        <w:tc>
          <w:tcPr>
            <w:tcW w:w="91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1,94</w:t>
            </w:r>
          </w:p>
        </w:tc>
        <w:tc>
          <w:tcPr>
            <w:tcW w:w="1078"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незал.</w:t>
            </w:r>
          </w:p>
        </w:tc>
      </w:tr>
      <w:tr w:rsidR="00321248" w:rsidRPr="00B65526" w:rsidTr="00325EBA">
        <w:trPr>
          <w:trHeight w:val="397"/>
          <w:jc w:val="center"/>
        </w:trPr>
        <w:tc>
          <w:tcPr>
            <w:tcW w:w="3525" w:type="dxa"/>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α-амілаза (сироватка крові)</w:t>
            </w:r>
          </w:p>
        </w:tc>
        <w:tc>
          <w:tcPr>
            <w:tcW w:w="1274"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85"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14</w:t>
            </w:r>
          </w:p>
        </w:tc>
        <w:tc>
          <w:tcPr>
            <w:tcW w:w="85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1,08</w:t>
            </w:r>
          </w:p>
        </w:tc>
        <w:tc>
          <w:tcPr>
            <w:tcW w:w="85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0,15</w:t>
            </w:r>
          </w:p>
        </w:tc>
        <w:tc>
          <w:tcPr>
            <w:tcW w:w="98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0,85</w:t>
            </w:r>
          </w:p>
        </w:tc>
        <w:tc>
          <w:tcPr>
            <w:tcW w:w="91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1,15</w:t>
            </w:r>
          </w:p>
        </w:tc>
        <w:tc>
          <w:tcPr>
            <w:tcW w:w="1078"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незал.</w:t>
            </w:r>
          </w:p>
        </w:tc>
      </w:tr>
      <w:tr w:rsidR="00321248" w:rsidRPr="00B65526" w:rsidTr="00325EBA">
        <w:trPr>
          <w:trHeight w:val="397"/>
          <w:jc w:val="center"/>
        </w:trPr>
        <w:tc>
          <w:tcPr>
            <w:tcW w:w="3525" w:type="dxa"/>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Сечовина (сироватка крові)</w:t>
            </w:r>
          </w:p>
        </w:tc>
        <w:tc>
          <w:tcPr>
            <w:tcW w:w="1274"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85"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14</w:t>
            </w:r>
          </w:p>
        </w:tc>
        <w:tc>
          <w:tcPr>
            <w:tcW w:w="85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1,08</w:t>
            </w:r>
          </w:p>
        </w:tc>
        <w:tc>
          <w:tcPr>
            <w:tcW w:w="85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0,15</w:t>
            </w:r>
          </w:p>
        </w:tc>
        <w:tc>
          <w:tcPr>
            <w:tcW w:w="98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0,85</w:t>
            </w:r>
          </w:p>
        </w:tc>
        <w:tc>
          <w:tcPr>
            <w:tcW w:w="91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1,15</w:t>
            </w:r>
          </w:p>
        </w:tc>
        <w:tc>
          <w:tcPr>
            <w:tcW w:w="1078"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незал.</w:t>
            </w:r>
          </w:p>
        </w:tc>
      </w:tr>
      <w:tr w:rsidR="00321248" w:rsidRPr="00B65526" w:rsidTr="00325EBA">
        <w:trPr>
          <w:trHeight w:val="397"/>
          <w:jc w:val="center"/>
        </w:trPr>
        <w:tc>
          <w:tcPr>
            <w:tcW w:w="3525" w:type="dxa"/>
            <w:vMerge w:val="restart"/>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Сечовина (сеча)</w:t>
            </w:r>
          </w:p>
        </w:tc>
        <w:tc>
          <w:tcPr>
            <w:tcW w:w="1274" w:type="dxa"/>
            <w:vMerge w:val="restart"/>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85"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14</w:t>
            </w:r>
          </w:p>
        </w:tc>
        <w:tc>
          <w:tcPr>
            <w:tcW w:w="85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1,02</w:t>
            </w:r>
          </w:p>
        </w:tc>
        <w:tc>
          <w:tcPr>
            <w:tcW w:w="851"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0,18</w:t>
            </w:r>
          </w:p>
        </w:tc>
        <w:tc>
          <w:tcPr>
            <w:tcW w:w="98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0,82</w:t>
            </w:r>
          </w:p>
        </w:tc>
        <w:tc>
          <w:tcPr>
            <w:tcW w:w="910"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1,18</w:t>
            </w:r>
          </w:p>
        </w:tc>
        <w:tc>
          <w:tcPr>
            <w:tcW w:w="1078" w:type="dxa"/>
            <w:vAlign w:val="center"/>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незал.</w:t>
            </w:r>
          </w:p>
        </w:tc>
      </w:tr>
      <w:tr w:rsidR="00321248" w:rsidRPr="00B65526" w:rsidTr="00325EBA">
        <w:trPr>
          <w:trHeight w:val="397"/>
          <w:jc w:val="center"/>
        </w:trPr>
        <w:tc>
          <w:tcPr>
            <w:tcW w:w="3525" w:type="dxa"/>
            <w:vMerge/>
            <w:vAlign w:val="center"/>
          </w:tcPr>
          <w:p w:rsidR="00321248" w:rsidRPr="00B65526" w:rsidRDefault="00321248" w:rsidP="00325EBA">
            <w:pPr>
              <w:suppressAutoHyphens w:val="0"/>
              <w:rPr>
                <w:color w:val="auto"/>
                <w:sz w:val="22"/>
                <w:szCs w:val="22"/>
                <w:lang w:val="uk-UA"/>
              </w:rPr>
            </w:pPr>
          </w:p>
        </w:tc>
        <w:tc>
          <w:tcPr>
            <w:tcW w:w="1274" w:type="dxa"/>
            <w:vMerge/>
          </w:tcPr>
          <w:p w:rsidR="00321248" w:rsidRPr="00B65526" w:rsidRDefault="00321248" w:rsidP="00325EBA">
            <w:pPr>
              <w:suppressAutoHyphens w:val="0"/>
              <w:jc w:val="center"/>
              <w:rPr>
                <w:color w:val="auto"/>
                <w:sz w:val="22"/>
                <w:szCs w:val="22"/>
                <w:lang w:val="uk-UA"/>
              </w:rPr>
            </w:pPr>
          </w:p>
        </w:tc>
        <w:tc>
          <w:tcPr>
            <w:tcW w:w="1861"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ЕС</w:t>
            </w:r>
          </w:p>
        </w:tc>
        <w:tc>
          <w:tcPr>
            <w:tcW w:w="1685"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28</w:t>
            </w:r>
          </w:p>
        </w:tc>
        <w:tc>
          <w:tcPr>
            <w:tcW w:w="85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0,99</w:t>
            </w:r>
          </w:p>
        </w:tc>
        <w:tc>
          <w:tcPr>
            <w:tcW w:w="851"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0,11</w:t>
            </w:r>
          </w:p>
        </w:tc>
        <w:tc>
          <w:tcPr>
            <w:tcW w:w="98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0,89</w:t>
            </w:r>
          </w:p>
        </w:tc>
        <w:tc>
          <w:tcPr>
            <w:tcW w:w="91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1,11</w:t>
            </w:r>
          </w:p>
        </w:tc>
        <w:tc>
          <w:tcPr>
            <w:tcW w:w="1078"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незал.</w:t>
            </w:r>
          </w:p>
        </w:tc>
      </w:tr>
      <w:tr w:rsidR="00321248" w:rsidRPr="00B65526" w:rsidTr="00325EBA">
        <w:trPr>
          <w:trHeight w:val="397"/>
          <w:jc w:val="center"/>
        </w:trPr>
        <w:tc>
          <w:tcPr>
            <w:tcW w:w="3525" w:type="dxa"/>
            <w:vAlign w:val="center"/>
          </w:tcPr>
          <w:p w:rsidR="00321248" w:rsidRPr="00B65526" w:rsidRDefault="00321248" w:rsidP="00325EBA">
            <w:pPr>
              <w:suppressAutoHyphens w:val="0"/>
              <w:rPr>
                <w:color w:val="auto"/>
                <w:sz w:val="22"/>
                <w:szCs w:val="22"/>
                <w:lang w:val="uk-UA"/>
              </w:rPr>
            </w:pPr>
            <w:r w:rsidRPr="00B65526">
              <w:rPr>
                <w:color w:val="auto"/>
                <w:sz w:val="22"/>
                <w:szCs w:val="22"/>
                <w:lang w:val="uk-UA"/>
              </w:rPr>
              <w:t>ЛФ</w:t>
            </w:r>
          </w:p>
        </w:tc>
        <w:tc>
          <w:tcPr>
            <w:tcW w:w="1274" w:type="dxa"/>
          </w:tcPr>
          <w:p w:rsidR="00321248" w:rsidRPr="00B65526" w:rsidRDefault="00321248" w:rsidP="00325EBA">
            <w:pPr>
              <w:suppressAutoHyphens w:val="0"/>
              <w:jc w:val="center"/>
              <w:rPr>
                <w:color w:val="auto"/>
                <w:sz w:val="22"/>
                <w:szCs w:val="22"/>
                <w:lang w:val="uk-UA"/>
              </w:rPr>
            </w:pPr>
            <w:r w:rsidRPr="00B65526">
              <w:rPr>
                <w:color w:val="auto"/>
                <w:sz w:val="22"/>
                <w:szCs w:val="22"/>
                <w:lang w:val="uk-UA"/>
              </w:rPr>
              <w:t>↑</w:t>
            </w:r>
          </w:p>
        </w:tc>
        <w:tc>
          <w:tcPr>
            <w:tcW w:w="1861"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ЕС</w:t>
            </w:r>
          </w:p>
        </w:tc>
        <w:tc>
          <w:tcPr>
            <w:tcW w:w="1685"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28</w:t>
            </w:r>
          </w:p>
        </w:tc>
        <w:tc>
          <w:tcPr>
            <w:tcW w:w="85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0,96</w:t>
            </w:r>
          </w:p>
        </w:tc>
        <w:tc>
          <w:tcPr>
            <w:tcW w:w="851"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0,15</w:t>
            </w:r>
          </w:p>
        </w:tc>
        <w:tc>
          <w:tcPr>
            <w:tcW w:w="98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0,85</w:t>
            </w:r>
          </w:p>
        </w:tc>
        <w:tc>
          <w:tcPr>
            <w:tcW w:w="910"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1,15</w:t>
            </w:r>
          </w:p>
        </w:tc>
        <w:tc>
          <w:tcPr>
            <w:tcW w:w="1078" w:type="dxa"/>
            <w:vAlign w:val="center"/>
          </w:tcPr>
          <w:p w:rsidR="00321248" w:rsidRPr="00B65526" w:rsidRDefault="00321248" w:rsidP="00325EBA">
            <w:pPr>
              <w:widowControl w:val="0"/>
              <w:autoSpaceDE w:val="0"/>
              <w:jc w:val="center"/>
              <w:rPr>
                <w:color w:val="auto"/>
                <w:sz w:val="22"/>
                <w:szCs w:val="22"/>
                <w:lang w:val="uk-UA"/>
              </w:rPr>
            </w:pPr>
            <w:r w:rsidRPr="00B65526">
              <w:rPr>
                <w:color w:val="auto"/>
                <w:sz w:val="22"/>
                <w:szCs w:val="22"/>
                <w:lang w:val="uk-UA"/>
              </w:rPr>
              <w:t>незал.</w:t>
            </w:r>
          </w:p>
        </w:tc>
      </w:tr>
    </w:tbl>
    <w:p w:rsidR="00F93ACF" w:rsidRPr="00B65526" w:rsidRDefault="00321248" w:rsidP="00F93ACF">
      <w:pPr>
        <w:pStyle w:val="ae"/>
        <w:spacing w:after="0"/>
        <w:rPr>
          <w:lang w:val="uk-UA"/>
        </w:rPr>
      </w:pPr>
      <w:r w:rsidRPr="00B65526">
        <w:rPr>
          <w:lang w:val="uk-UA"/>
        </w:rPr>
        <w:br w:type="page"/>
      </w:r>
      <w:r w:rsidRPr="00B65526">
        <w:rPr>
          <w:lang w:val="uk-UA"/>
        </w:rPr>
        <w:lastRenderedPageBreak/>
        <w:t>Таблиця 5.13</w:t>
      </w:r>
      <w:r w:rsidR="00F93ACF" w:rsidRPr="00B65526">
        <w:rPr>
          <w:lang w:val="uk-UA"/>
        </w:rPr>
        <w:t xml:space="preserve">  –   </w:t>
      </w:r>
      <w:r w:rsidRPr="00B65526">
        <w:rPr>
          <w:lang w:val="uk-UA"/>
        </w:rPr>
        <w:t xml:space="preserve">Тип </w:t>
      </w:r>
      <w:r w:rsidR="00F93ACF" w:rsidRPr="00B65526">
        <w:rPr>
          <w:lang w:val="uk-UA"/>
        </w:rPr>
        <w:t xml:space="preserve"> </w:t>
      </w:r>
      <w:r w:rsidRPr="00B65526">
        <w:rPr>
          <w:lang w:val="uk-UA"/>
        </w:rPr>
        <w:t xml:space="preserve">комбінованої </w:t>
      </w:r>
      <w:r w:rsidR="00F93ACF" w:rsidRPr="00B65526">
        <w:rPr>
          <w:lang w:val="uk-UA"/>
        </w:rPr>
        <w:t xml:space="preserve"> </w:t>
      </w:r>
      <w:r w:rsidRPr="00B65526">
        <w:rPr>
          <w:lang w:val="uk-UA"/>
        </w:rPr>
        <w:t>дії</w:t>
      </w:r>
      <w:r w:rsidR="00F93ACF" w:rsidRPr="00B65526">
        <w:rPr>
          <w:lang w:val="uk-UA"/>
        </w:rPr>
        <w:t xml:space="preserve"> </w:t>
      </w:r>
      <w:r w:rsidRPr="00B65526">
        <w:rPr>
          <w:lang w:val="uk-UA"/>
        </w:rPr>
        <w:t xml:space="preserve"> за </w:t>
      </w:r>
      <w:r w:rsidR="00F93ACF" w:rsidRPr="00B65526">
        <w:rPr>
          <w:lang w:val="uk-UA"/>
        </w:rPr>
        <w:t xml:space="preserve"> </w:t>
      </w:r>
      <w:r w:rsidRPr="00B65526">
        <w:rPr>
          <w:lang w:val="uk-UA"/>
        </w:rPr>
        <w:t xml:space="preserve">під гострого </w:t>
      </w:r>
      <w:r w:rsidR="00F93ACF" w:rsidRPr="00B65526">
        <w:rPr>
          <w:lang w:val="uk-UA"/>
        </w:rPr>
        <w:t xml:space="preserve">  </w:t>
      </w:r>
      <w:r w:rsidRPr="00B65526">
        <w:rPr>
          <w:lang w:val="uk-UA"/>
        </w:rPr>
        <w:t xml:space="preserve">впливу </w:t>
      </w:r>
      <w:r w:rsidR="00F93ACF" w:rsidRPr="00B65526">
        <w:rPr>
          <w:lang w:val="uk-UA"/>
        </w:rPr>
        <w:t xml:space="preserve">  </w:t>
      </w:r>
      <w:r w:rsidRPr="00B65526">
        <w:rPr>
          <w:lang w:val="uk-UA"/>
        </w:rPr>
        <w:t>7</w:t>
      </w:r>
      <w:r w:rsidRPr="00B65526">
        <w:rPr>
          <w:lang w:val="uk-UA"/>
        </w:rPr>
        <w:noBreakHyphen/>
        <w:t xml:space="preserve">ГОК </w:t>
      </w:r>
      <w:r w:rsidR="00F93ACF" w:rsidRPr="00B65526">
        <w:rPr>
          <w:lang w:val="uk-UA"/>
        </w:rPr>
        <w:t xml:space="preserve">  </w:t>
      </w:r>
      <w:r w:rsidR="00B505CC" w:rsidRPr="00B65526">
        <w:rPr>
          <w:lang w:val="uk-UA"/>
        </w:rPr>
        <w:t>у</w:t>
      </w:r>
      <w:r w:rsidRPr="00B65526">
        <w:rPr>
          <w:lang w:val="uk-UA"/>
        </w:rPr>
        <w:t xml:space="preserve"> </w:t>
      </w:r>
      <w:r w:rsidR="00F93ACF" w:rsidRPr="00B65526">
        <w:rPr>
          <w:lang w:val="uk-UA"/>
        </w:rPr>
        <w:t xml:space="preserve"> </w:t>
      </w:r>
      <w:r w:rsidRPr="00B65526">
        <w:rPr>
          <w:lang w:val="uk-UA"/>
        </w:rPr>
        <w:t xml:space="preserve">дозі </w:t>
      </w:r>
      <w:r w:rsidR="00F93ACF" w:rsidRPr="00B65526">
        <w:rPr>
          <w:lang w:val="uk-UA"/>
        </w:rPr>
        <w:t xml:space="preserve"> </w:t>
      </w:r>
      <w:r w:rsidRPr="00B65526">
        <w:rPr>
          <w:lang w:val="uk-UA"/>
        </w:rPr>
        <w:t xml:space="preserve">200 мг/кг </w:t>
      </w:r>
      <w:r w:rsidR="00F93ACF" w:rsidRPr="00B65526">
        <w:rPr>
          <w:lang w:val="uk-UA"/>
        </w:rPr>
        <w:t xml:space="preserve"> </w:t>
      </w:r>
      <w:r w:rsidRPr="00B65526">
        <w:rPr>
          <w:lang w:val="uk-UA"/>
        </w:rPr>
        <w:t>та</w:t>
      </w:r>
      <w:r w:rsidR="00F93ACF" w:rsidRPr="00B65526">
        <w:rPr>
          <w:lang w:val="uk-UA"/>
        </w:rPr>
        <w:t xml:space="preserve">  </w:t>
      </w:r>
      <w:r w:rsidRPr="00B65526">
        <w:rPr>
          <w:lang w:val="uk-UA"/>
        </w:rPr>
        <w:t xml:space="preserve"> ЕС </w:t>
      </w:r>
    </w:p>
    <w:p w:rsidR="00321248" w:rsidRPr="00B65526" w:rsidRDefault="00B505CC" w:rsidP="00F93ACF">
      <w:pPr>
        <w:pStyle w:val="ae"/>
        <w:spacing w:before="0"/>
        <w:ind w:firstLine="0"/>
        <w:rPr>
          <w:lang w:val="uk-UA"/>
        </w:rPr>
      </w:pPr>
      <w:r w:rsidRPr="00B65526">
        <w:rPr>
          <w:lang w:val="uk-UA"/>
        </w:rPr>
        <w:t>у</w:t>
      </w:r>
      <w:r w:rsidR="00321248" w:rsidRPr="00B65526">
        <w:rPr>
          <w:lang w:val="uk-UA"/>
        </w:rPr>
        <w:t xml:space="preserve"> дозі 750 мг/кг</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99"/>
        <w:gridCol w:w="1273"/>
        <w:gridCol w:w="1862"/>
        <w:gridCol w:w="1694"/>
        <w:gridCol w:w="840"/>
        <w:gridCol w:w="895"/>
        <w:gridCol w:w="938"/>
        <w:gridCol w:w="896"/>
        <w:gridCol w:w="1092"/>
      </w:tblGrid>
      <w:tr w:rsidR="00321248" w:rsidRPr="00B65526" w:rsidTr="00325EBA">
        <w:trPr>
          <w:trHeight w:val="454"/>
          <w:jc w:val="center"/>
        </w:trPr>
        <w:tc>
          <w:tcPr>
            <w:tcW w:w="3499" w:type="dxa"/>
            <w:vAlign w:val="center"/>
          </w:tcPr>
          <w:p w:rsidR="00321248" w:rsidRPr="00B65526" w:rsidRDefault="00321248" w:rsidP="00325EBA">
            <w:pPr>
              <w:suppressAutoHyphens w:val="0"/>
              <w:spacing w:line="276" w:lineRule="auto"/>
              <w:jc w:val="center"/>
              <w:rPr>
                <w:color w:val="auto"/>
                <w:sz w:val="22"/>
                <w:szCs w:val="22"/>
                <w:lang w:val="uk-UA"/>
              </w:rPr>
            </w:pPr>
            <w:r w:rsidRPr="00B65526">
              <w:rPr>
                <w:color w:val="auto"/>
                <w:sz w:val="22"/>
                <w:szCs w:val="22"/>
                <w:lang w:val="uk-UA"/>
              </w:rPr>
              <w:t>Показник</w:t>
            </w:r>
          </w:p>
        </w:tc>
        <w:tc>
          <w:tcPr>
            <w:tcW w:w="1273" w:type="dxa"/>
            <w:vAlign w:val="center"/>
          </w:tcPr>
          <w:p w:rsidR="00321248" w:rsidRPr="00B65526" w:rsidRDefault="00321248" w:rsidP="00325EBA">
            <w:pPr>
              <w:suppressAutoHyphens w:val="0"/>
              <w:spacing w:line="276" w:lineRule="auto"/>
              <w:ind w:right="-113"/>
              <w:jc w:val="center"/>
              <w:rPr>
                <w:color w:val="auto"/>
                <w:sz w:val="22"/>
                <w:szCs w:val="22"/>
                <w:lang w:val="uk-UA"/>
              </w:rPr>
            </w:pPr>
            <w:r w:rsidRPr="00B65526">
              <w:rPr>
                <w:color w:val="auto"/>
                <w:sz w:val="22"/>
                <w:szCs w:val="22"/>
                <w:lang w:val="uk-UA"/>
              </w:rPr>
              <w:t>Напрямок зміни показника</w:t>
            </w:r>
          </w:p>
        </w:tc>
        <w:tc>
          <w:tcPr>
            <w:tcW w:w="1862" w:type="dxa"/>
            <w:vAlign w:val="center"/>
          </w:tcPr>
          <w:p w:rsidR="00321248" w:rsidRPr="00B65526" w:rsidRDefault="00321248" w:rsidP="00325EBA">
            <w:pPr>
              <w:suppressAutoHyphens w:val="0"/>
              <w:spacing w:line="276" w:lineRule="auto"/>
              <w:jc w:val="center"/>
              <w:rPr>
                <w:color w:val="auto"/>
                <w:sz w:val="22"/>
                <w:szCs w:val="22"/>
                <w:lang w:val="uk-UA"/>
              </w:rPr>
            </w:pPr>
            <w:r w:rsidRPr="00B65526">
              <w:rPr>
                <w:color w:val="auto"/>
                <w:sz w:val="22"/>
                <w:szCs w:val="22"/>
                <w:lang w:val="uk-UA"/>
              </w:rPr>
              <w:t>Речовина за дії якої виявлено зміну показника</w:t>
            </w:r>
          </w:p>
        </w:tc>
        <w:tc>
          <w:tcPr>
            <w:tcW w:w="1694" w:type="dxa"/>
            <w:vAlign w:val="center"/>
          </w:tcPr>
          <w:p w:rsidR="00325EBA" w:rsidRPr="00B65526" w:rsidRDefault="00321248" w:rsidP="00325EBA">
            <w:pPr>
              <w:suppressAutoHyphens w:val="0"/>
              <w:spacing w:line="276" w:lineRule="auto"/>
              <w:jc w:val="center"/>
              <w:rPr>
                <w:color w:val="auto"/>
                <w:sz w:val="22"/>
                <w:szCs w:val="22"/>
                <w:lang w:val="uk-UA"/>
              </w:rPr>
            </w:pPr>
            <w:r w:rsidRPr="00B65526">
              <w:rPr>
                <w:color w:val="auto"/>
                <w:sz w:val="22"/>
                <w:szCs w:val="22"/>
                <w:lang w:val="uk-UA"/>
              </w:rPr>
              <w:t>Строк дослідження,</w:t>
            </w:r>
          </w:p>
          <w:p w:rsidR="00321248" w:rsidRPr="00B65526" w:rsidRDefault="00321248" w:rsidP="00325EBA">
            <w:pPr>
              <w:suppressAutoHyphens w:val="0"/>
              <w:spacing w:line="276" w:lineRule="auto"/>
              <w:jc w:val="center"/>
              <w:rPr>
                <w:color w:val="auto"/>
                <w:sz w:val="22"/>
                <w:szCs w:val="22"/>
                <w:lang w:val="uk-UA"/>
              </w:rPr>
            </w:pPr>
            <w:r w:rsidRPr="00B65526">
              <w:rPr>
                <w:color w:val="auto"/>
                <w:sz w:val="22"/>
                <w:szCs w:val="22"/>
                <w:lang w:val="uk-UA"/>
              </w:rPr>
              <w:t>год.</w:t>
            </w:r>
          </w:p>
        </w:tc>
        <w:tc>
          <w:tcPr>
            <w:tcW w:w="840" w:type="dxa"/>
            <w:vAlign w:val="center"/>
          </w:tcPr>
          <w:p w:rsidR="00321248" w:rsidRPr="00B65526" w:rsidRDefault="00321248" w:rsidP="00325EBA">
            <w:pPr>
              <w:jc w:val="center"/>
              <w:rPr>
                <w:color w:val="auto"/>
                <w:sz w:val="22"/>
                <w:szCs w:val="22"/>
                <w:lang w:val="uk-UA"/>
              </w:rPr>
            </w:pPr>
            <w:r w:rsidRPr="00B65526">
              <w:rPr>
                <w:color w:val="auto"/>
                <w:sz w:val="22"/>
                <w:szCs w:val="22"/>
                <w:lang w:val="uk-UA"/>
              </w:rPr>
              <w:t>D</w:t>
            </w:r>
          </w:p>
        </w:tc>
        <w:tc>
          <w:tcPr>
            <w:tcW w:w="895" w:type="dxa"/>
            <w:vAlign w:val="center"/>
          </w:tcPr>
          <w:p w:rsidR="00321248" w:rsidRPr="00B65526" w:rsidRDefault="00321248" w:rsidP="00325EBA">
            <w:pPr>
              <w:jc w:val="center"/>
              <w:rPr>
                <w:color w:val="auto"/>
                <w:sz w:val="22"/>
                <w:szCs w:val="22"/>
                <w:lang w:val="uk-UA"/>
              </w:rPr>
            </w:pPr>
            <w:r w:rsidRPr="00B65526">
              <w:rPr>
                <w:color w:val="auto"/>
                <w:sz w:val="22"/>
                <w:szCs w:val="22"/>
                <w:lang w:val="uk-UA"/>
              </w:rPr>
              <w:t>ДИ(D)</w:t>
            </w:r>
          </w:p>
        </w:tc>
        <w:tc>
          <w:tcPr>
            <w:tcW w:w="938" w:type="dxa"/>
            <w:vAlign w:val="center"/>
          </w:tcPr>
          <w:p w:rsidR="00321248" w:rsidRPr="00B65526" w:rsidRDefault="00321248" w:rsidP="00325EBA">
            <w:pPr>
              <w:jc w:val="center"/>
              <w:rPr>
                <w:color w:val="auto"/>
                <w:sz w:val="22"/>
                <w:szCs w:val="22"/>
                <w:lang w:val="uk-UA"/>
              </w:rPr>
            </w:pPr>
            <w:r w:rsidRPr="00B65526">
              <w:rPr>
                <w:color w:val="auto"/>
                <w:sz w:val="22"/>
                <w:szCs w:val="22"/>
                <w:lang w:val="uk-UA"/>
              </w:rPr>
              <w:t>1</w:t>
            </w:r>
            <w:r w:rsidR="00BE5F5D" w:rsidRPr="00B65526">
              <w:rPr>
                <w:color w:val="auto"/>
                <w:sz w:val="22"/>
                <w:szCs w:val="22"/>
                <w:lang w:val="uk-UA"/>
              </w:rPr>
              <w:t>–</w:t>
            </w:r>
            <w:r w:rsidRPr="00B65526">
              <w:rPr>
                <w:color w:val="auto"/>
                <w:sz w:val="22"/>
                <w:szCs w:val="22"/>
                <w:lang w:val="uk-UA"/>
              </w:rPr>
              <w:t>ДИ(D)</w:t>
            </w:r>
          </w:p>
        </w:tc>
        <w:tc>
          <w:tcPr>
            <w:tcW w:w="896" w:type="dxa"/>
            <w:vAlign w:val="center"/>
          </w:tcPr>
          <w:p w:rsidR="00321248" w:rsidRPr="00B65526" w:rsidRDefault="00321248" w:rsidP="00325EBA">
            <w:pPr>
              <w:jc w:val="center"/>
              <w:rPr>
                <w:color w:val="auto"/>
                <w:sz w:val="22"/>
                <w:szCs w:val="22"/>
                <w:lang w:val="uk-UA"/>
              </w:rPr>
            </w:pPr>
            <w:r w:rsidRPr="00B65526">
              <w:rPr>
                <w:color w:val="auto"/>
                <w:sz w:val="22"/>
                <w:szCs w:val="22"/>
                <w:lang w:val="uk-UA"/>
              </w:rPr>
              <w:t>1+</w:t>
            </w:r>
          </w:p>
          <w:p w:rsidR="00321248" w:rsidRPr="00B65526" w:rsidRDefault="00321248" w:rsidP="00325EBA">
            <w:pPr>
              <w:jc w:val="center"/>
              <w:rPr>
                <w:color w:val="auto"/>
                <w:sz w:val="22"/>
                <w:szCs w:val="22"/>
                <w:lang w:val="uk-UA"/>
              </w:rPr>
            </w:pPr>
            <w:r w:rsidRPr="00B65526">
              <w:rPr>
                <w:color w:val="auto"/>
                <w:sz w:val="22"/>
                <w:szCs w:val="22"/>
                <w:lang w:val="uk-UA"/>
              </w:rPr>
              <w:t>ДИ(D)</w:t>
            </w:r>
          </w:p>
        </w:tc>
        <w:tc>
          <w:tcPr>
            <w:tcW w:w="1092" w:type="dxa"/>
            <w:vAlign w:val="center"/>
          </w:tcPr>
          <w:p w:rsidR="00321248" w:rsidRPr="00B65526" w:rsidRDefault="00321248" w:rsidP="00325EBA">
            <w:pPr>
              <w:suppressAutoHyphens w:val="0"/>
              <w:spacing w:line="276" w:lineRule="auto"/>
              <w:jc w:val="center"/>
              <w:rPr>
                <w:color w:val="auto"/>
                <w:sz w:val="22"/>
                <w:szCs w:val="22"/>
                <w:lang w:val="uk-UA"/>
              </w:rPr>
            </w:pPr>
            <w:r w:rsidRPr="00B65526">
              <w:rPr>
                <w:color w:val="auto"/>
                <w:sz w:val="22"/>
                <w:szCs w:val="22"/>
                <w:lang w:val="uk-UA"/>
              </w:rPr>
              <w:t>Тип  дії</w:t>
            </w:r>
          </w:p>
        </w:tc>
      </w:tr>
      <w:tr w:rsidR="00321248" w:rsidRPr="00B65526" w:rsidTr="00E05902">
        <w:trPr>
          <w:trHeight w:val="340"/>
          <w:jc w:val="center"/>
        </w:trPr>
        <w:tc>
          <w:tcPr>
            <w:tcW w:w="3499" w:type="dxa"/>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Латентний період</w:t>
            </w:r>
          </w:p>
        </w:tc>
        <w:tc>
          <w:tcPr>
            <w:tcW w:w="1273"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7</w:t>
            </w:r>
            <w:r w:rsidRPr="00B65526">
              <w:rPr>
                <w:color w:val="auto"/>
                <w:sz w:val="22"/>
                <w:szCs w:val="22"/>
                <w:lang w:val="uk-UA"/>
              </w:rPr>
              <w:noBreakHyphen/>
              <w:t>ГОК+ЕС</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14</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1,66</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0,70</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0,30</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1,70</w:t>
            </w:r>
          </w:p>
        </w:tc>
        <w:tc>
          <w:tcPr>
            <w:tcW w:w="109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restart"/>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Пересічені квадрати внутрішні</w:t>
            </w:r>
          </w:p>
        </w:tc>
        <w:tc>
          <w:tcPr>
            <w:tcW w:w="1273" w:type="dxa"/>
            <w:vMerge w:val="restart"/>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14</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0,53</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0,47</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0,53</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1,47</w:t>
            </w:r>
          </w:p>
        </w:tc>
        <w:tc>
          <w:tcPr>
            <w:tcW w:w="109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ign w:val="center"/>
          </w:tcPr>
          <w:p w:rsidR="00321248" w:rsidRPr="00B65526" w:rsidRDefault="00321248" w:rsidP="004E1B88">
            <w:pPr>
              <w:suppressAutoHyphens w:val="0"/>
              <w:spacing w:line="240" w:lineRule="atLeast"/>
              <w:rPr>
                <w:color w:val="auto"/>
                <w:sz w:val="22"/>
                <w:szCs w:val="22"/>
                <w:lang w:val="uk-UA"/>
              </w:rPr>
            </w:pPr>
          </w:p>
        </w:tc>
        <w:tc>
          <w:tcPr>
            <w:tcW w:w="1273" w:type="dxa"/>
            <w:vMerge/>
            <w:vAlign w:val="center"/>
          </w:tcPr>
          <w:p w:rsidR="00321248" w:rsidRPr="00B65526" w:rsidRDefault="00321248" w:rsidP="004E1B88">
            <w:pPr>
              <w:suppressAutoHyphens w:val="0"/>
              <w:spacing w:line="240" w:lineRule="atLeast"/>
              <w:jc w:val="center"/>
              <w:rPr>
                <w:color w:val="auto"/>
                <w:sz w:val="22"/>
                <w:szCs w:val="22"/>
                <w:lang w:val="uk-UA"/>
              </w:rPr>
            </w:pPr>
          </w:p>
        </w:tc>
        <w:tc>
          <w:tcPr>
            <w:tcW w:w="186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0,62</w:t>
            </w:r>
          </w:p>
        </w:tc>
        <w:tc>
          <w:tcPr>
            <w:tcW w:w="895"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0,40</w:t>
            </w:r>
          </w:p>
        </w:tc>
        <w:tc>
          <w:tcPr>
            <w:tcW w:w="938"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0,60</w:t>
            </w:r>
          </w:p>
        </w:tc>
        <w:tc>
          <w:tcPr>
            <w:tcW w:w="896"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1,40</w:t>
            </w:r>
          </w:p>
        </w:tc>
        <w:tc>
          <w:tcPr>
            <w:tcW w:w="109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Align w:val="center"/>
          </w:tcPr>
          <w:p w:rsidR="00321248" w:rsidRPr="00B65526" w:rsidRDefault="00321248" w:rsidP="00BE5F5D">
            <w:pPr>
              <w:suppressAutoHyphens w:val="0"/>
              <w:spacing w:line="240" w:lineRule="atLeast"/>
              <w:rPr>
                <w:color w:val="auto"/>
                <w:sz w:val="22"/>
                <w:szCs w:val="22"/>
                <w:lang w:val="uk-UA"/>
              </w:rPr>
            </w:pPr>
            <w:r w:rsidRPr="00B65526">
              <w:rPr>
                <w:color w:val="auto"/>
                <w:sz w:val="22"/>
                <w:szCs w:val="22"/>
                <w:lang w:val="uk-UA"/>
              </w:rPr>
              <w:t>Ст</w:t>
            </w:r>
            <w:r w:rsidR="00BE5F5D" w:rsidRPr="00B65526">
              <w:rPr>
                <w:color w:val="auto"/>
                <w:sz w:val="22"/>
                <w:szCs w:val="22"/>
                <w:lang w:val="uk-UA"/>
              </w:rPr>
              <w:t>о</w:t>
            </w:r>
            <w:r w:rsidRPr="00B65526">
              <w:rPr>
                <w:color w:val="auto"/>
                <w:sz w:val="22"/>
                <w:szCs w:val="22"/>
                <w:lang w:val="uk-UA"/>
              </w:rPr>
              <w:t>йки  у внутрішніх квадратах</w:t>
            </w:r>
          </w:p>
        </w:tc>
        <w:tc>
          <w:tcPr>
            <w:tcW w:w="1273"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14</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0,33</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0,84</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0,16</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1,84</w:t>
            </w:r>
          </w:p>
        </w:tc>
        <w:tc>
          <w:tcPr>
            <w:tcW w:w="109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restart"/>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Нірки</w:t>
            </w:r>
          </w:p>
        </w:tc>
        <w:tc>
          <w:tcPr>
            <w:tcW w:w="1273" w:type="dxa"/>
            <w:vMerge w:val="restart"/>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14</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0,76</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0,27</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0,73</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1,27</w:t>
            </w:r>
          </w:p>
        </w:tc>
        <w:tc>
          <w:tcPr>
            <w:tcW w:w="109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ign w:val="center"/>
          </w:tcPr>
          <w:p w:rsidR="00321248" w:rsidRPr="00B65526" w:rsidRDefault="00321248" w:rsidP="004E1B88">
            <w:pPr>
              <w:suppressAutoHyphens w:val="0"/>
              <w:spacing w:line="240" w:lineRule="atLeast"/>
              <w:rPr>
                <w:color w:val="auto"/>
                <w:sz w:val="22"/>
                <w:szCs w:val="22"/>
                <w:lang w:val="uk-UA"/>
              </w:rPr>
            </w:pPr>
          </w:p>
        </w:tc>
        <w:tc>
          <w:tcPr>
            <w:tcW w:w="1273" w:type="dxa"/>
            <w:vMerge/>
            <w:vAlign w:val="center"/>
          </w:tcPr>
          <w:p w:rsidR="00321248" w:rsidRPr="00B65526" w:rsidRDefault="00321248" w:rsidP="004E1B88">
            <w:pPr>
              <w:suppressAutoHyphens w:val="0"/>
              <w:spacing w:line="240" w:lineRule="atLeast"/>
              <w:jc w:val="center"/>
              <w:rPr>
                <w:color w:val="auto"/>
                <w:sz w:val="22"/>
                <w:szCs w:val="22"/>
                <w:lang w:val="uk-UA"/>
              </w:rPr>
            </w:pPr>
          </w:p>
        </w:tc>
        <w:tc>
          <w:tcPr>
            <w:tcW w:w="186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0,42</w:t>
            </w:r>
          </w:p>
        </w:tc>
        <w:tc>
          <w:tcPr>
            <w:tcW w:w="895"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0,60</w:t>
            </w:r>
          </w:p>
        </w:tc>
        <w:tc>
          <w:tcPr>
            <w:tcW w:w="938"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0,40</w:t>
            </w:r>
          </w:p>
        </w:tc>
        <w:tc>
          <w:tcPr>
            <w:tcW w:w="896"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1,60</w:t>
            </w:r>
          </w:p>
        </w:tc>
        <w:tc>
          <w:tcPr>
            <w:tcW w:w="109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Справжні нірки</w:t>
            </w:r>
          </w:p>
        </w:tc>
        <w:tc>
          <w:tcPr>
            <w:tcW w:w="1273"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1,67</w:t>
            </w:r>
          </w:p>
        </w:tc>
        <w:tc>
          <w:tcPr>
            <w:tcW w:w="895"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1,05</w:t>
            </w:r>
          </w:p>
        </w:tc>
        <w:tc>
          <w:tcPr>
            <w:tcW w:w="938"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-0,05</w:t>
            </w:r>
          </w:p>
        </w:tc>
        <w:tc>
          <w:tcPr>
            <w:tcW w:w="896"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2,05</w:t>
            </w:r>
          </w:p>
        </w:tc>
        <w:tc>
          <w:tcPr>
            <w:tcW w:w="109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restart"/>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Сечовина</w:t>
            </w:r>
            <w:r w:rsidR="00E05902" w:rsidRPr="00B65526">
              <w:rPr>
                <w:color w:val="auto"/>
                <w:sz w:val="22"/>
                <w:szCs w:val="22"/>
                <w:lang w:val="uk-UA"/>
              </w:rPr>
              <w:t xml:space="preserve"> </w:t>
            </w:r>
            <w:r w:rsidRPr="00B65526">
              <w:rPr>
                <w:color w:val="auto"/>
                <w:sz w:val="22"/>
                <w:szCs w:val="22"/>
                <w:lang w:val="uk-UA"/>
              </w:rPr>
              <w:t>(сироватка крові)</w:t>
            </w:r>
          </w:p>
        </w:tc>
        <w:tc>
          <w:tcPr>
            <w:tcW w:w="1273" w:type="dxa"/>
            <w:vMerge w:val="restart"/>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14</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1,09</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0,26</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0,74</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1,26</w:t>
            </w:r>
          </w:p>
        </w:tc>
        <w:tc>
          <w:tcPr>
            <w:tcW w:w="109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ign w:val="center"/>
          </w:tcPr>
          <w:p w:rsidR="00321248" w:rsidRPr="00B65526" w:rsidRDefault="00321248" w:rsidP="004E1B88">
            <w:pPr>
              <w:suppressAutoHyphens w:val="0"/>
              <w:spacing w:line="240" w:lineRule="atLeast"/>
              <w:rPr>
                <w:color w:val="auto"/>
                <w:sz w:val="22"/>
                <w:szCs w:val="22"/>
                <w:lang w:val="uk-UA"/>
              </w:rPr>
            </w:pPr>
          </w:p>
        </w:tc>
        <w:tc>
          <w:tcPr>
            <w:tcW w:w="1273" w:type="dxa"/>
            <w:vMerge/>
            <w:vAlign w:val="center"/>
          </w:tcPr>
          <w:p w:rsidR="00321248" w:rsidRPr="00B65526" w:rsidRDefault="00321248" w:rsidP="004E1B88">
            <w:pPr>
              <w:suppressAutoHyphens w:val="0"/>
              <w:spacing w:line="240" w:lineRule="atLeast"/>
              <w:jc w:val="center"/>
              <w:rPr>
                <w:color w:val="auto"/>
                <w:sz w:val="22"/>
                <w:szCs w:val="22"/>
                <w:lang w:val="uk-UA"/>
              </w:rPr>
            </w:pPr>
          </w:p>
        </w:tc>
        <w:tc>
          <w:tcPr>
            <w:tcW w:w="186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7</w:t>
            </w:r>
            <w:r w:rsidRPr="00B65526">
              <w:rPr>
                <w:color w:val="auto"/>
                <w:sz w:val="22"/>
                <w:szCs w:val="22"/>
                <w:lang w:val="uk-UA"/>
              </w:rPr>
              <w:noBreakHyphen/>
              <w:t>ГОК+ЕС</w:t>
            </w:r>
          </w:p>
        </w:tc>
        <w:tc>
          <w:tcPr>
            <w:tcW w:w="1694"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1,19</w:t>
            </w:r>
          </w:p>
        </w:tc>
        <w:tc>
          <w:tcPr>
            <w:tcW w:w="895"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0,19</w:t>
            </w:r>
          </w:p>
        </w:tc>
        <w:tc>
          <w:tcPr>
            <w:tcW w:w="938"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0,81</w:t>
            </w:r>
          </w:p>
        </w:tc>
        <w:tc>
          <w:tcPr>
            <w:tcW w:w="896"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1,19</w:t>
            </w:r>
          </w:p>
        </w:tc>
        <w:tc>
          <w:tcPr>
            <w:tcW w:w="109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АсАТ (сироватка крові)</w:t>
            </w:r>
          </w:p>
        </w:tc>
        <w:tc>
          <w:tcPr>
            <w:tcW w:w="1273"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7</w:t>
            </w:r>
            <w:r w:rsidRPr="00B65526">
              <w:rPr>
                <w:color w:val="auto"/>
                <w:sz w:val="22"/>
                <w:szCs w:val="22"/>
                <w:lang w:val="uk-UA"/>
              </w:rPr>
              <w:noBreakHyphen/>
              <w:t>ГОК+ЕС</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14</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1,08</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0,11</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0,89</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1,11</w:t>
            </w:r>
          </w:p>
        </w:tc>
        <w:tc>
          <w:tcPr>
            <w:tcW w:w="109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restart"/>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α-амілаза</w:t>
            </w:r>
            <w:r w:rsidR="00E05902" w:rsidRPr="00B65526">
              <w:rPr>
                <w:color w:val="auto"/>
                <w:sz w:val="22"/>
                <w:szCs w:val="22"/>
                <w:lang w:val="uk-UA"/>
              </w:rPr>
              <w:t xml:space="preserve"> </w:t>
            </w:r>
            <w:r w:rsidRPr="00B65526">
              <w:rPr>
                <w:color w:val="auto"/>
                <w:sz w:val="22"/>
                <w:szCs w:val="22"/>
                <w:lang w:val="uk-UA"/>
              </w:rPr>
              <w:t>(сироватка крові)</w:t>
            </w:r>
          </w:p>
        </w:tc>
        <w:tc>
          <w:tcPr>
            <w:tcW w:w="1273" w:type="dxa"/>
            <w:vMerge w:val="restart"/>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14</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1,15</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0,17</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0,83</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1,17</w:t>
            </w:r>
          </w:p>
        </w:tc>
        <w:tc>
          <w:tcPr>
            <w:tcW w:w="109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ign w:val="center"/>
          </w:tcPr>
          <w:p w:rsidR="00321248" w:rsidRPr="00B65526" w:rsidRDefault="00321248" w:rsidP="004E1B88">
            <w:pPr>
              <w:suppressAutoHyphens w:val="0"/>
              <w:spacing w:line="240" w:lineRule="atLeast"/>
              <w:rPr>
                <w:color w:val="auto"/>
                <w:sz w:val="22"/>
                <w:szCs w:val="22"/>
                <w:lang w:val="uk-UA"/>
              </w:rPr>
            </w:pPr>
          </w:p>
        </w:tc>
        <w:tc>
          <w:tcPr>
            <w:tcW w:w="1273" w:type="dxa"/>
            <w:vMerge/>
            <w:vAlign w:val="center"/>
          </w:tcPr>
          <w:p w:rsidR="00321248" w:rsidRPr="00B65526" w:rsidRDefault="00321248" w:rsidP="004E1B88">
            <w:pPr>
              <w:suppressAutoHyphens w:val="0"/>
              <w:spacing w:line="240" w:lineRule="atLeast"/>
              <w:jc w:val="center"/>
              <w:rPr>
                <w:color w:val="auto"/>
                <w:sz w:val="22"/>
                <w:szCs w:val="22"/>
                <w:lang w:val="uk-UA"/>
              </w:rPr>
            </w:pPr>
          </w:p>
        </w:tc>
        <w:tc>
          <w:tcPr>
            <w:tcW w:w="186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7</w:t>
            </w:r>
            <w:r w:rsidRPr="00B65526">
              <w:rPr>
                <w:color w:val="auto"/>
                <w:sz w:val="22"/>
                <w:szCs w:val="22"/>
                <w:lang w:val="uk-UA"/>
              </w:rPr>
              <w:noBreakHyphen/>
              <w:t>ГОК+ЕС</w:t>
            </w:r>
          </w:p>
        </w:tc>
        <w:tc>
          <w:tcPr>
            <w:tcW w:w="1694"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1,17</w:t>
            </w:r>
          </w:p>
        </w:tc>
        <w:tc>
          <w:tcPr>
            <w:tcW w:w="895"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0,17</w:t>
            </w:r>
          </w:p>
        </w:tc>
        <w:tc>
          <w:tcPr>
            <w:tcW w:w="938"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0,83</w:t>
            </w:r>
          </w:p>
        </w:tc>
        <w:tc>
          <w:tcPr>
            <w:tcW w:w="896"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1,17</w:t>
            </w:r>
          </w:p>
        </w:tc>
        <w:tc>
          <w:tcPr>
            <w:tcW w:w="109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restart"/>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Сечовина</w:t>
            </w:r>
            <w:r w:rsidR="00E05902" w:rsidRPr="00B65526">
              <w:rPr>
                <w:color w:val="auto"/>
                <w:sz w:val="22"/>
                <w:szCs w:val="22"/>
                <w:lang w:val="uk-UA"/>
              </w:rPr>
              <w:t xml:space="preserve"> </w:t>
            </w:r>
            <w:r w:rsidRPr="00B65526">
              <w:rPr>
                <w:color w:val="auto"/>
                <w:sz w:val="22"/>
                <w:szCs w:val="22"/>
                <w:lang w:val="uk-UA"/>
              </w:rPr>
              <w:t>(сеча)</w:t>
            </w:r>
          </w:p>
        </w:tc>
        <w:tc>
          <w:tcPr>
            <w:tcW w:w="1273" w:type="dxa"/>
            <w:vMerge w:val="restart"/>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14</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1,04</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0,12</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0,88</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1,12</w:t>
            </w:r>
          </w:p>
        </w:tc>
        <w:tc>
          <w:tcPr>
            <w:tcW w:w="109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Merge/>
            <w:vAlign w:val="center"/>
          </w:tcPr>
          <w:p w:rsidR="00321248" w:rsidRPr="00B65526" w:rsidRDefault="00321248" w:rsidP="004E1B88">
            <w:pPr>
              <w:suppressAutoHyphens w:val="0"/>
              <w:spacing w:line="240" w:lineRule="atLeast"/>
              <w:rPr>
                <w:color w:val="auto"/>
                <w:sz w:val="22"/>
                <w:szCs w:val="22"/>
                <w:lang w:val="uk-UA"/>
              </w:rPr>
            </w:pPr>
          </w:p>
        </w:tc>
        <w:tc>
          <w:tcPr>
            <w:tcW w:w="1273" w:type="dxa"/>
            <w:vMerge/>
            <w:vAlign w:val="center"/>
          </w:tcPr>
          <w:p w:rsidR="00321248" w:rsidRPr="00B65526" w:rsidRDefault="00321248" w:rsidP="004E1B88">
            <w:pPr>
              <w:suppressAutoHyphens w:val="0"/>
              <w:spacing w:line="240" w:lineRule="atLeast"/>
              <w:jc w:val="center"/>
              <w:rPr>
                <w:color w:val="auto"/>
                <w:sz w:val="22"/>
                <w:szCs w:val="22"/>
                <w:lang w:val="uk-UA"/>
              </w:rPr>
            </w:pPr>
          </w:p>
        </w:tc>
        <w:tc>
          <w:tcPr>
            <w:tcW w:w="186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ЕС, 7</w:t>
            </w:r>
            <w:r w:rsidRPr="00B65526">
              <w:rPr>
                <w:color w:val="auto"/>
                <w:sz w:val="22"/>
                <w:szCs w:val="22"/>
                <w:lang w:val="uk-UA"/>
              </w:rPr>
              <w:noBreakHyphen/>
              <w:t>ГОК+ЕС</w:t>
            </w:r>
          </w:p>
        </w:tc>
        <w:tc>
          <w:tcPr>
            <w:tcW w:w="1694"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0,96</w:t>
            </w:r>
          </w:p>
        </w:tc>
        <w:tc>
          <w:tcPr>
            <w:tcW w:w="895"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0,08</w:t>
            </w:r>
          </w:p>
        </w:tc>
        <w:tc>
          <w:tcPr>
            <w:tcW w:w="938"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0,92</w:t>
            </w:r>
          </w:p>
        </w:tc>
        <w:tc>
          <w:tcPr>
            <w:tcW w:w="896"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1,08</w:t>
            </w:r>
          </w:p>
        </w:tc>
        <w:tc>
          <w:tcPr>
            <w:tcW w:w="1092" w:type="dxa"/>
            <w:vAlign w:val="center"/>
          </w:tcPr>
          <w:p w:rsidR="00321248" w:rsidRPr="00B65526" w:rsidRDefault="00321248" w:rsidP="004E1B88">
            <w:pPr>
              <w:widowControl w:val="0"/>
              <w:autoSpaceDE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Тригліцериди</w:t>
            </w:r>
            <w:r w:rsidR="00E05902" w:rsidRPr="00B65526">
              <w:rPr>
                <w:color w:val="auto"/>
                <w:sz w:val="22"/>
                <w:szCs w:val="22"/>
                <w:lang w:val="uk-UA"/>
              </w:rPr>
              <w:t xml:space="preserve"> </w:t>
            </w:r>
            <w:r w:rsidRPr="00B65526">
              <w:rPr>
                <w:color w:val="auto"/>
                <w:sz w:val="22"/>
                <w:szCs w:val="22"/>
                <w:lang w:val="uk-UA"/>
              </w:rPr>
              <w:t>(сироватка крові)</w:t>
            </w:r>
          </w:p>
        </w:tc>
        <w:tc>
          <w:tcPr>
            <w:tcW w:w="1273"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7-ГОК</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0,92</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0,31</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0,69</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1,31</w:t>
            </w:r>
          </w:p>
        </w:tc>
        <w:tc>
          <w:tcPr>
            <w:tcW w:w="1092" w:type="dxa"/>
            <w:vAlign w:val="center"/>
          </w:tcPr>
          <w:p w:rsidR="00321248" w:rsidRPr="00B65526" w:rsidRDefault="00FE1824" w:rsidP="004E1B88">
            <w:pPr>
              <w:suppressAutoHyphens w:val="0"/>
              <w:spacing w:line="240" w:lineRule="atLeast"/>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vAlign w:val="center"/>
          </w:tcPr>
          <w:p w:rsidR="00321248" w:rsidRPr="00B65526" w:rsidRDefault="00321248" w:rsidP="004E1B88">
            <w:pPr>
              <w:suppressAutoHyphens w:val="0"/>
              <w:spacing w:line="240" w:lineRule="atLeast"/>
              <w:rPr>
                <w:color w:val="auto"/>
                <w:sz w:val="22"/>
                <w:szCs w:val="22"/>
                <w:lang w:val="uk-UA"/>
              </w:rPr>
            </w:pPr>
            <w:r w:rsidRPr="00B65526">
              <w:rPr>
                <w:color w:val="auto"/>
                <w:sz w:val="22"/>
                <w:szCs w:val="22"/>
                <w:lang w:val="uk-UA"/>
              </w:rPr>
              <w:t>Глюкоза</w:t>
            </w:r>
            <w:r w:rsidR="00E05902" w:rsidRPr="00B65526">
              <w:rPr>
                <w:color w:val="auto"/>
                <w:sz w:val="22"/>
                <w:szCs w:val="22"/>
                <w:lang w:val="uk-UA"/>
              </w:rPr>
              <w:t xml:space="preserve"> </w:t>
            </w:r>
            <w:r w:rsidRPr="00B65526">
              <w:rPr>
                <w:color w:val="auto"/>
                <w:sz w:val="22"/>
                <w:szCs w:val="22"/>
                <w:lang w:val="uk-UA"/>
              </w:rPr>
              <w:t>(сироватка крові)</w:t>
            </w:r>
          </w:p>
        </w:tc>
        <w:tc>
          <w:tcPr>
            <w:tcW w:w="1273"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7-ГОК</w:t>
            </w:r>
          </w:p>
        </w:tc>
        <w:tc>
          <w:tcPr>
            <w:tcW w:w="1694"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1,21</w:t>
            </w:r>
          </w:p>
        </w:tc>
        <w:tc>
          <w:tcPr>
            <w:tcW w:w="895"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0,18</w:t>
            </w:r>
          </w:p>
        </w:tc>
        <w:tc>
          <w:tcPr>
            <w:tcW w:w="938"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0,82</w:t>
            </w:r>
          </w:p>
        </w:tc>
        <w:tc>
          <w:tcPr>
            <w:tcW w:w="896"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1,18</w:t>
            </w:r>
          </w:p>
        </w:tc>
        <w:tc>
          <w:tcPr>
            <w:tcW w:w="1092" w:type="dxa"/>
            <w:vAlign w:val="center"/>
          </w:tcPr>
          <w:p w:rsidR="00321248" w:rsidRPr="00B65526" w:rsidRDefault="00321248" w:rsidP="004E1B88">
            <w:pPr>
              <w:suppressAutoHyphens w:val="0"/>
              <w:spacing w:line="240" w:lineRule="atLeast"/>
              <w:jc w:val="center"/>
              <w:rPr>
                <w:color w:val="auto"/>
                <w:sz w:val="22"/>
                <w:szCs w:val="22"/>
                <w:lang w:val="uk-UA"/>
              </w:rPr>
            </w:pPr>
            <w:r w:rsidRPr="00B65526">
              <w:rPr>
                <w:color w:val="auto"/>
                <w:sz w:val="22"/>
                <w:szCs w:val="22"/>
                <w:lang w:val="uk-UA"/>
              </w:rPr>
              <w:t>антаг.</w:t>
            </w:r>
          </w:p>
        </w:tc>
      </w:tr>
      <w:tr w:rsidR="00321248" w:rsidRPr="00B65526" w:rsidTr="00E05902">
        <w:trPr>
          <w:trHeight w:val="340"/>
          <w:jc w:val="center"/>
        </w:trPr>
        <w:tc>
          <w:tcPr>
            <w:tcW w:w="3499" w:type="dxa"/>
          </w:tcPr>
          <w:p w:rsidR="00321248" w:rsidRPr="00B65526" w:rsidRDefault="00321248" w:rsidP="004E1B88">
            <w:pPr>
              <w:suppressAutoHyphens w:val="0"/>
              <w:spacing w:line="276" w:lineRule="auto"/>
              <w:rPr>
                <w:color w:val="auto"/>
                <w:sz w:val="22"/>
                <w:szCs w:val="22"/>
                <w:lang w:val="uk-UA"/>
              </w:rPr>
            </w:pPr>
            <w:r w:rsidRPr="00B65526">
              <w:rPr>
                <w:color w:val="auto"/>
                <w:sz w:val="22"/>
                <w:szCs w:val="22"/>
                <w:lang w:val="uk-UA"/>
              </w:rPr>
              <w:t>ЛФ</w:t>
            </w:r>
          </w:p>
        </w:tc>
        <w:tc>
          <w:tcPr>
            <w:tcW w:w="1273" w:type="dxa"/>
          </w:tcPr>
          <w:p w:rsidR="00321248" w:rsidRPr="00B65526" w:rsidRDefault="00321248" w:rsidP="004E1B88">
            <w:pPr>
              <w:suppressAutoHyphens w:val="0"/>
              <w:spacing w:line="276" w:lineRule="auto"/>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4E1B88">
            <w:pPr>
              <w:widowControl w:val="0"/>
              <w:autoSpaceDE w:val="0"/>
              <w:jc w:val="center"/>
              <w:rPr>
                <w:color w:val="auto"/>
                <w:sz w:val="22"/>
                <w:szCs w:val="22"/>
                <w:lang w:val="uk-UA"/>
              </w:rPr>
            </w:pPr>
            <w:r w:rsidRPr="00B65526">
              <w:rPr>
                <w:color w:val="auto"/>
                <w:sz w:val="22"/>
                <w:szCs w:val="22"/>
                <w:lang w:val="uk-UA"/>
              </w:rPr>
              <w:t>ЕС</w:t>
            </w:r>
          </w:p>
        </w:tc>
        <w:tc>
          <w:tcPr>
            <w:tcW w:w="1694"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0,96</w:t>
            </w:r>
          </w:p>
        </w:tc>
        <w:tc>
          <w:tcPr>
            <w:tcW w:w="895"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0,15</w:t>
            </w:r>
          </w:p>
        </w:tc>
        <w:tc>
          <w:tcPr>
            <w:tcW w:w="938"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0,85</w:t>
            </w:r>
          </w:p>
        </w:tc>
        <w:tc>
          <w:tcPr>
            <w:tcW w:w="896"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1,15</w:t>
            </w:r>
          </w:p>
        </w:tc>
        <w:tc>
          <w:tcPr>
            <w:tcW w:w="1092"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незал.</w:t>
            </w:r>
          </w:p>
        </w:tc>
      </w:tr>
      <w:tr w:rsidR="00321248" w:rsidRPr="00B65526" w:rsidTr="00E05902">
        <w:trPr>
          <w:trHeight w:val="340"/>
          <w:jc w:val="center"/>
        </w:trPr>
        <w:tc>
          <w:tcPr>
            <w:tcW w:w="3499" w:type="dxa"/>
          </w:tcPr>
          <w:p w:rsidR="00321248" w:rsidRPr="00B65526" w:rsidRDefault="00321248" w:rsidP="004E1B88">
            <w:pPr>
              <w:suppressAutoHyphens w:val="0"/>
              <w:spacing w:line="276" w:lineRule="auto"/>
              <w:rPr>
                <w:color w:val="auto"/>
                <w:sz w:val="22"/>
                <w:szCs w:val="22"/>
                <w:lang w:val="uk-UA"/>
              </w:rPr>
            </w:pPr>
            <w:r w:rsidRPr="00B65526">
              <w:rPr>
                <w:color w:val="auto"/>
                <w:sz w:val="22"/>
                <w:szCs w:val="22"/>
                <w:lang w:val="uk-UA"/>
              </w:rPr>
              <w:t xml:space="preserve">Питома вага сечі </w:t>
            </w:r>
          </w:p>
        </w:tc>
        <w:tc>
          <w:tcPr>
            <w:tcW w:w="1273" w:type="dxa"/>
          </w:tcPr>
          <w:p w:rsidR="00321248" w:rsidRPr="00B65526" w:rsidRDefault="00321248" w:rsidP="004E1B88">
            <w:pPr>
              <w:suppressAutoHyphens w:val="0"/>
              <w:spacing w:line="276" w:lineRule="auto"/>
              <w:jc w:val="center"/>
              <w:rPr>
                <w:color w:val="auto"/>
                <w:sz w:val="22"/>
                <w:szCs w:val="22"/>
                <w:lang w:val="uk-UA"/>
              </w:rPr>
            </w:pPr>
            <w:r w:rsidRPr="00B65526">
              <w:rPr>
                <w:color w:val="auto"/>
                <w:sz w:val="22"/>
                <w:szCs w:val="22"/>
                <w:lang w:val="uk-UA"/>
              </w:rPr>
              <w:t>↑</w:t>
            </w:r>
          </w:p>
        </w:tc>
        <w:tc>
          <w:tcPr>
            <w:tcW w:w="1862" w:type="dxa"/>
            <w:vAlign w:val="center"/>
          </w:tcPr>
          <w:p w:rsidR="00321248" w:rsidRPr="00B65526" w:rsidRDefault="00321248" w:rsidP="00096989">
            <w:pPr>
              <w:widowControl w:val="0"/>
              <w:autoSpaceDE w:val="0"/>
              <w:jc w:val="center"/>
              <w:rPr>
                <w:color w:val="auto"/>
                <w:sz w:val="22"/>
                <w:szCs w:val="22"/>
                <w:lang w:val="uk-UA"/>
              </w:rPr>
            </w:pPr>
            <w:r w:rsidRPr="00B65526">
              <w:rPr>
                <w:color w:val="auto"/>
                <w:sz w:val="22"/>
                <w:szCs w:val="22"/>
                <w:lang w:val="uk-UA"/>
              </w:rPr>
              <w:t>7</w:t>
            </w:r>
            <w:r w:rsidR="00096989" w:rsidRPr="00B65526">
              <w:rPr>
                <w:color w:val="auto"/>
                <w:sz w:val="22"/>
                <w:szCs w:val="22"/>
                <w:lang w:val="uk-UA"/>
              </w:rPr>
              <w:noBreakHyphen/>
            </w:r>
            <w:r w:rsidRPr="00B65526">
              <w:rPr>
                <w:color w:val="auto"/>
                <w:sz w:val="22"/>
                <w:szCs w:val="22"/>
                <w:lang w:val="uk-UA"/>
              </w:rPr>
              <w:t>ГОК+ЕС</w:t>
            </w:r>
          </w:p>
        </w:tc>
        <w:tc>
          <w:tcPr>
            <w:tcW w:w="1694"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28</w:t>
            </w:r>
          </w:p>
        </w:tc>
        <w:tc>
          <w:tcPr>
            <w:tcW w:w="840"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1,009</w:t>
            </w:r>
          </w:p>
        </w:tc>
        <w:tc>
          <w:tcPr>
            <w:tcW w:w="895"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0,1</w:t>
            </w:r>
          </w:p>
        </w:tc>
        <w:tc>
          <w:tcPr>
            <w:tcW w:w="938"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0,99</w:t>
            </w:r>
          </w:p>
        </w:tc>
        <w:tc>
          <w:tcPr>
            <w:tcW w:w="896"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0,01</w:t>
            </w:r>
          </w:p>
        </w:tc>
        <w:tc>
          <w:tcPr>
            <w:tcW w:w="1092" w:type="dxa"/>
            <w:vAlign w:val="center"/>
          </w:tcPr>
          <w:p w:rsidR="00321248" w:rsidRPr="00B65526" w:rsidRDefault="00321248" w:rsidP="004E1B88">
            <w:pPr>
              <w:widowControl w:val="0"/>
              <w:autoSpaceDE w:val="0"/>
              <w:spacing w:line="276" w:lineRule="auto"/>
              <w:jc w:val="center"/>
              <w:rPr>
                <w:color w:val="auto"/>
                <w:sz w:val="22"/>
                <w:szCs w:val="22"/>
                <w:lang w:val="uk-UA"/>
              </w:rPr>
            </w:pPr>
            <w:r w:rsidRPr="00B65526">
              <w:rPr>
                <w:color w:val="auto"/>
                <w:sz w:val="22"/>
                <w:szCs w:val="22"/>
                <w:lang w:val="uk-UA"/>
              </w:rPr>
              <w:t>незал.</w:t>
            </w:r>
          </w:p>
        </w:tc>
      </w:tr>
    </w:tbl>
    <w:p w:rsidR="00321248" w:rsidRPr="00B65526" w:rsidRDefault="00321248" w:rsidP="00321248">
      <w:pPr>
        <w:widowControl w:val="0"/>
        <w:autoSpaceDE w:val="0"/>
        <w:spacing w:line="360" w:lineRule="auto"/>
        <w:ind w:firstLine="709"/>
        <w:jc w:val="both"/>
        <w:rPr>
          <w:color w:val="auto"/>
          <w:sz w:val="28"/>
          <w:szCs w:val="28"/>
          <w:lang w:val="uk-UA"/>
        </w:rPr>
        <w:sectPr w:rsidR="00321248" w:rsidRPr="00B65526" w:rsidSect="00401019">
          <w:headerReference w:type="default" r:id="rId162"/>
          <w:pgSz w:w="16838" w:h="11906" w:orient="landscape"/>
          <w:pgMar w:top="1985" w:right="1134" w:bottom="1134" w:left="1701" w:header="1134" w:footer="1020" w:gutter="0"/>
          <w:cols w:space="720"/>
          <w:docGrid w:linePitch="360"/>
        </w:sectPr>
      </w:pPr>
    </w:p>
    <w:p w:rsidR="00321248" w:rsidRPr="00B65526" w:rsidRDefault="00321248" w:rsidP="00321248">
      <w:pPr>
        <w:widowControl w:val="0"/>
        <w:autoSpaceDE w:val="0"/>
        <w:spacing w:line="360" w:lineRule="auto"/>
        <w:ind w:firstLine="709"/>
        <w:jc w:val="center"/>
        <w:rPr>
          <w:b/>
          <w:bCs/>
          <w:color w:val="auto"/>
          <w:sz w:val="28"/>
          <w:szCs w:val="28"/>
          <w:lang w:val="uk-UA"/>
        </w:rPr>
      </w:pPr>
      <w:r w:rsidRPr="00B65526">
        <w:rPr>
          <w:b/>
          <w:bCs/>
          <w:color w:val="auto"/>
          <w:sz w:val="28"/>
          <w:szCs w:val="28"/>
          <w:lang w:val="uk-UA"/>
        </w:rPr>
        <w:lastRenderedPageBreak/>
        <w:t>Висновки</w:t>
      </w:r>
    </w:p>
    <w:p w:rsidR="00321248" w:rsidRPr="00B65526" w:rsidRDefault="00321248" w:rsidP="00321248">
      <w:pPr>
        <w:widowControl w:val="0"/>
        <w:autoSpaceDE w:val="0"/>
        <w:spacing w:line="360" w:lineRule="auto"/>
        <w:ind w:firstLine="709"/>
        <w:jc w:val="center"/>
        <w:rPr>
          <w:b/>
          <w:bCs/>
          <w:color w:val="auto"/>
          <w:sz w:val="28"/>
          <w:szCs w:val="28"/>
          <w:lang w:val="uk-UA"/>
        </w:rPr>
      </w:pP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1. </w:t>
      </w:r>
      <w:r w:rsidR="00325EBA" w:rsidRPr="00B65526">
        <w:rPr>
          <w:color w:val="auto"/>
          <w:sz w:val="28"/>
          <w:szCs w:val="28"/>
          <w:lang w:val="uk-UA"/>
        </w:rPr>
        <w:t>7-ГОК у дозі 5000 мг/кг п</w:t>
      </w:r>
      <w:r w:rsidRPr="00B65526">
        <w:rPr>
          <w:color w:val="auto"/>
          <w:sz w:val="28"/>
          <w:szCs w:val="28"/>
          <w:lang w:val="uk-UA"/>
        </w:rPr>
        <w:t xml:space="preserve">ри ізольованому пероральному надходженні в організм щурів самок чинить загальнотоксичну дію з переважним </w:t>
      </w:r>
      <w:r w:rsidR="002D1C87" w:rsidRPr="00B65526">
        <w:rPr>
          <w:color w:val="auto"/>
          <w:sz w:val="28"/>
          <w:szCs w:val="28"/>
          <w:lang w:val="uk-UA"/>
        </w:rPr>
        <w:t>у</w:t>
      </w:r>
      <w:r w:rsidRPr="00B65526">
        <w:rPr>
          <w:color w:val="auto"/>
          <w:sz w:val="28"/>
          <w:szCs w:val="28"/>
          <w:lang w:val="uk-UA"/>
        </w:rPr>
        <w:t>раженням нирок. Загальнотоксична дія 7-ГОК характеризується клінічними ознаками інтоксикації (</w:t>
      </w:r>
      <w:r w:rsidR="00EF28D5" w:rsidRPr="00B65526">
        <w:rPr>
          <w:color w:val="auto"/>
          <w:sz w:val="28"/>
          <w:szCs w:val="28"/>
          <w:lang w:val="uk-UA"/>
        </w:rPr>
        <w:t>спонтанним сечовиділенням</w:t>
      </w:r>
      <w:r w:rsidRPr="00B65526">
        <w:rPr>
          <w:color w:val="auto"/>
          <w:sz w:val="28"/>
          <w:szCs w:val="28"/>
          <w:lang w:val="uk-UA"/>
        </w:rPr>
        <w:t>, пригніченням)</w:t>
      </w:r>
      <w:r w:rsidR="00EF28D5" w:rsidRPr="00B65526">
        <w:rPr>
          <w:color w:val="auto"/>
          <w:sz w:val="28"/>
          <w:szCs w:val="28"/>
          <w:lang w:val="uk-UA"/>
        </w:rPr>
        <w:t>,</w:t>
      </w:r>
      <w:r w:rsidRPr="00B65526">
        <w:rPr>
          <w:color w:val="auto"/>
          <w:sz w:val="28"/>
          <w:szCs w:val="28"/>
          <w:lang w:val="uk-UA"/>
        </w:rPr>
        <w:t xml:space="preserve"> зниженням маси тіла та її приросту; нефротоксична дія </w:t>
      </w:r>
      <w:r w:rsidR="002D1C87" w:rsidRPr="00B65526">
        <w:rPr>
          <w:color w:val="auto"/>
          <w:sz w:val="28"/>
          <w:szCs w:val="28"/>
          <w:lang w:val="uk-UA"/>
        </w:rPr>
        <w:t>–</w:t>
      </w:r>
      <w:r w:rsidRPr="00B65526">
        <w:rPr>
          <w:color w:val="auto"/>
          <w:sz w:val="28"/>
          <w:szCs w:val="28"/>
          <w:lang w:val="uk-UA"/>
        </w:rPr>
        <w:t xml:space="preserve"> </w:t>
      </w:r>
      <w:r w:rsidR="002D1C87" w:rsidRPr="00B65526">
        <w:rPr>
          <w:color w:val="auto"/>
          <w:sz w:val="28"/>
          <w:szCs w:val="28"/>
          <w:lang w:val="uk-UA"/>
        </w:rPr>
        <w:t xml:space="preserve">олігоурією, </w:t>
      </w:r>
      <w:r w:rsidRPr="00B65526">
        <w:rPr>
          <w:color w:val="auto"/>
          <w:sz w:val="28"/>
          <w:szCs w:val="28"/>
          <w:lang w:val="uk-UA"/>
        </w:rPr>
        <w:t>порушенням азотовидільної функції нирок</w:t>
      </w:r>
      <w:r w:rsidR="002D1C87" w:rsidRPr="00B65526">
        <w:rPr>
          <w:color w:val="auto"/>
          <w:sz w:val="28"/>
          <w:szCs w:val="28"/>
          <w:lang w:val="uk-UA"/>
        </w:rPr>
        <w:t xml:space="preserve"> </w:t>
      </w:r>
      <w:r w:rsidRPr="00B65526">
        <w:rPr>
          <w:color w:val="auto"/>
          <w:sz w:val="28"/>
          <w:szCs w:val="28"/>
          <w:lang w:val="uk-UA"/>
        </w:rPr>
        <w:t>(</w:t>
      </w:r>
      <w:r w:rsidR="002D1C87" w:rsidRPr="00B65526">
        <w:rPr>
          <w:color w:val="auto"/>
          <w:sz w:val="28"/>
          <w:szCs w:val="28"/>
          <w:lang w:val="uk-UA"/>
        </w:rPr>
        <w:t>зниження кліренсу сечовини на 62 %</w:t>
      </w:r>
      <w:r w:rsidRPr="00B65526">
        <w:rPr>
          <w:color w:val="auto"/>
          <w:sz w:val="28"/>
          <w:szCs w:val="28"/>
          <w:lang w:val="uk-UA"/>
        </w:rPr>
        <w:t>), глюкозурією</w:t>
      </w:r>
      <w:r w:rsidR="00CF4816" w:rsidRPr="00B65526">
        <w:rPr>
          <w:color w:val="auto"/>
          <w:sz w:val="28"/>
          <w:szCs w:val="28"/>
          <w:lang w:val="uk-UA"/>
        </w:rPr>
        <w:t xml:space="preserve"> (5,17±0,64 </w:t>
      </w:r>
      <w:r w:rsidR="002D1C87" w:rsidRPr="00B65526">
        <w:rPr>
          <w:color w:val="auto"/>
          <w:sz w:val="28"/>
          <w:szCs w:val="28"/>
          <w:lang w:val="uk-UA"/>
        </w:rPr>
        <w:t xml:space="preserve">мМ/л, </w:t>
      </w:r>
      <w:r w:rsidR="00E05902" w:rsidRPr="00B65526">
        <w:rPr>
          <w:color w:val="auto"/>
          <w:sz w:val="28"/>
          <w:szCs w:val="28"/>
          <w:lang w:val="uk-UA"/>
        </w:rPr>
        <w:t>у</w:t>
      </w:r>
      <w:r w:rsidR="002D1C87" w:rsidRPr="00B65526">
        <w:rPr>
          <w:color w:val="auto"/>
          <w:sz w:val="28"/>
          <w:szCs w:val="28"/>
          <w:lang w:val="uk-UA"/>
        </w:rPr>
        <w:t xml:space="preserve"> контролі – </w:t>
      </w:r>
      <w:r w:rsidR="00CF1496" w:rsidRPr="00B65526">
        <w:rPr>
          <w:color w:val="auto"/>
          <w:sz w:val="28"/>
          <w:szCs w:val="28"/>
          <w:lang w:val="uk-UA"/>
        </w:rPr>
        <w:t>0</w:t>
      </w:r>
      <w:r w:rsidR="002D1C87" w:rsidRPr="00B65526">
        <w:rPr>
          <w:color w:val="auto"/>
          <w:sz w:val="28"/>
          <w:szCs w:val="28"/>
          <w:lang w:val="uk-UA"/>
        </w:rPr>
        <w:t>), що супроводжується зниженням глікемії</w:t>
      </w:r>
      <w:r w:rsidR="00CF1496" w:rsidRPr="00B65526">
        <w:rPr>
          <w:color w:val="auto"/>
          <w:sz w:val="28"/>
          <w:szCs w:val="28"/>
          <w:lang w:val="uk-UA"/>
        </w:rPr>
        <w:t xml:space="preserve"> на 15,5 %</w:t>
      </w:r>
      <w:r w:rsidR="00E05902" w:rsidRPr="00B65526">
        <w:rPr>
          <w:color w:val="auto"/>
          <w:sz w:val="28"/>
          <w:szCs w:val="28"/>
          <w:lang w:val="uk-UA"/>
        </w:rPr>
        <w:t>, збільшенням відносної маси нирок.</w:t>
      </w:r>
    </w:p>
    <w:p w:rsidR="00321248" w:rsidRPr="00B65526" w:rsidRDefault="002D1C87"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У</w:t>
      </w:r>
      <w:r w:rsidR="00321248" w:rsidRPr="00B65526">
        <w:rPr>
          <w:color w:val="auto"/>
          <w:sz w:val="28"/>
          <w:szCs w:val="28"/>
          <w:lang w:val="uk-UA"/>
        </w:rPr>
        <w:t xml:space="preserve"> ранній період гострої інтоксикації для 7-ГОК характерним є зниження </w:t>
      </w:r>
      <w:r w:rsidR="004E2555" w:rsidRPr="00B65526">
        <w:rPr>
          <w:color w:val="auto"/>
          <w:sz w:val="28"/>
          <w:szCs w:val="28"/>
          <w:lang w:val="uk-UA"/>
        </w:rPr>
        <w:t xml:space="preserve">фонового </w:t>
      </w:r>
      <w:r w:rsidR="00321248" w:rsidRPr="00B65526">
        <w:rPr>
          <w:color w:val="auto"/>
          <w:sz w:val="28"/>
          <w:szCs w:val="28"/>
          <w:lang w:val="uk-UA"/>
        </w:rPr>
        <w:t xml:space="preserve">вмісту МДА, </w:t>
      </w:r>
      <w:r w:rsidR="004E2555" w:rsidRPr="00B65526">
        <w:rPr>
          <w:color w:val="auto"/>
          <w:sz w:val="28"/>
          <w:szCs w:val="28"/>
          <w:lang w:val="uk-UA"/>
        </w:rPr>
        <w:t>його</w:t>
      </w:r>
      <w:r w:rsidR="00321248" w:rsidRPr="00B65526">
        <w:rPr>
          <w:color w:val="auto"/>
          <w:sz w:val="28"/>
          <w:szCs w:val="28"/>
          <w:lang w:val="uk-UA"/>
        </w:rPr>
        <w:t xml:space="preserve"> спонтанного та аскорбат-залежного</w:t>
      </w:r>
      <w:r w:rsidR="004E2555" w:rsidRPr="00B65526">
        <w:rPr>
          <w:color w:val="auto"/>
          <w:sz w:val="28"/>
          <w:szCs w:val="28"/>
          <w:lang w:val="uk-UA"/>
        </w:rPr>
        <w:t xml:space="preserve"> утворення в тканинах печінки</w:t>
      </w:r>
      <w:r w:rsidR="00321248" w:rsidRPr="00B65526">
        <w:rPr>
          <w:color w:val="auto"/>
          <w:sz w:val="28"/>
          <w:szCs w:val="28"/>
          <w:lang w:val="uk-UA"/>
        </w:rPr>
        <w:t>, що може бути пов</w:t>
      </w:r>
      <w:r w:rsidR="00E05902" w:rsidRPr="00B65526">
        <w:rPr>
          <w:color w:val="auto"/>
          <w:sz w:val="28"/>
          <w:szCs w:val="28"/>
          <w:lang w:val="uk-UA"/>
        </w:rPr>
        <w:t>′</w:t>
      </w:r>
      <w:r w:rsidR="00321248" w:rsidRPr="00B65526">
        <w:rPr>
          <w:color w:val="auto"/>
          <w:sz w:val="28"/>
          <w:szCs w:val="28"/>
          <w:lang w:val="uk-UA"/>
        </w:rPr>
        <w:t>язано із зміною мікров</w:t>
      </w:r>
      <w:r w:rsidR="00E05902" w:rsidRPr="00B65526">
        <w:rPr>
          <w:color w:val="auto"/>
          <w:sz w:val="28"/>
          <w:szCs w:val="28"/>
          <w:lang w:val="uk-UA"/>
        </w:rPr>
        <w:t>′</w:t>
      </w:r>
      <w:r w:rsidR="00321248" w:rsidRPr="00B65526">
        <w:rPr>
          <w:color w:val="auto"/>
          <w:sz w:val="28"/>
          <w:szCs w:val="28"/>
          <w:lang w:val="uk-UA"/>
        </w:rPr>
        <w:t xml:space="preserve">язкості і переокислення ліпідів мембран.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2. </w:t>
      </w:r>
      <w:r w:rsidR="00A648AD" w:rsidRPr="00B65526">
        <w:rPr>
          <w:color w:val="auto"/>
          <w:sz w:val="28"/>
          <w:szCs w:val="28"/>
          <w:lang w:val="uk-UA"/>
        </w:rPr>
        <w:t>ЕС п</w:t>
      </w:r>
      <w:r w:rsidRPr="00B65526">
        <w:rPr>
          <w:color w:val="auto"/>
          <w:sz w:val="28"/>
          <w:szCs w:val="28"/>
          <w:lang w:val="uk-UA"/>
        </w:rPr>
        <w:t xml:space="preserve">ри ізольованому пероральному надходженні в організм щурів самок </w:t>
      </w:r>
      <w:r w:rsidR="00B505CC" w:rsidRPr="00B65526">
        <w:rPr>
          <w:color w:val="auto"/>
          <w:sz w:val="28"/>
          <w:szCs w:val="28"/>
          <w:lang w:val="uk-UA"/>
        </w:rPr>
        <w:t>у</w:t>
      </w:r>
      <w:r w:rsidRPr="00B65526">
        <w:rPr>
          <w:color w:val="auto"/>
          <w:sz w:val="28"/>
          <w:szCs w:val="28"/>
          <w:lang w:val="uk-UA"/>
        </w:rPr>
        <w:t xml:space="preserve"> дозі 6000 мг/кг у вигляді </w:t>
      </w:r>
      <w:r w:rsidR="00904670" w:rsidRPr="00B65526">
        <w:rPr>
          <w:color w:val="auto"/>
          <w:sz w:val="28"/>
          <w:szCs w:val="28"/>
          <w:lang w:val="uk-UA"/>
        </w:rPr>
        <w:t xml:space="preserve">60 % </w:t>
      </w:r>
      <w:r w:rsidR="000A0698" w:rsidRPr="00B65526">
        <w:rPr>
          <w:color w:val="auto"/>
          <w:sz w:val="28"/>
          <w:szCs w:val="28"/>
          <w:lang w:val="uk-UA"/>
        </w:rPr>
        <w:t>(</w:t>
      </w:r>
      <w:r w:rsidR="00904670" w:rsidRPr="00B65526">
        <w:rPr>
          <w:color w:val="auto"/>
          <w:sz w:val="28"/>
          <w:szCs w:val="28"/>
          <w:lang w:val="uk-UA"/>
        </w:rPr>
        <w:t>м/м</w:t>
      </w:r>
      <w:r w:rsidR="000A0698" w:rsidRPr="00B65526">
        <w:rPr>
          <w:color w:val="auto"/>
          <w:sz w:val="28"/>
          <w:szCs w:val="28"/>
          <w:lang w:val="uk-UA"/>
        </w:rPr>
        <w:t>)</w:t>
      </w:r>
      <w:r w:rsidR="00904670" w:rsidRPr="00B65526">
        <w:rPr>
          <w:color w:val="auto"/>
          <w:sz w:val="28"/>
          <w:szCs w:val="28"/>
          <w:lang w:val="uk-UA"/>
        </w:rPr>
        <w:t xml:space="preserve"> </w:t>
      </w:r>
      <w:r w:rsidRPr="00B65526">
        <w:rPr>
          <w:color w:val="auto"/>
          <w:sz w:val="28"/>
          <w:szCs w:val="28"/>
          <w:lang w:val="uk-UA"/>
        </w:rPr>
        <w:t xml:space="preserve">водного розчину </w:t>
      </w:r>
      <w:r w:rsidR="00B15B88" w:rsidRPr="00B65526">
        <w:rPr>
          <w:color w:val="auto"/>
          <w:sz w:val="28"/>
          <w:szCs w:val="28"/>
          <w:lang w:val="uk-UA"/>
        </w:rPr>
        <w:t>чинить  нейро</w:t>
      </w:r>
      <w:r w:rsidR="00B15B88" w:rsidRPr="00B65526">
        <w:rPr>
          <w:color w:val="auto"/>
          <w:sz w:val="28"/>
          <w:szCs w:val="28"/>
          <w:lang w:val="uk-UA"/>
        </w:rPr>
        <w:noBreakHyphen/>
        <w:t xml:space="preserve">, </w:t>
      </w:r>
      <w:r w:rsidRPr="00B65526">
        <w:rPr>
          <w:color w:val="auto"/>
          <w:sz w:val="28"/>
          <w:szCs w:val="28"/>
          <w:lang w:val="uk-UA"/>
        </w:rPr>
        <w:t xml:space="preserve"> нефро- і гепатотоксичну дію.</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Нейротоксична дія проявляється загальним пригніченням активності тварин та наркотичним сном тривалістю 47,6</w:t>
      </w:r>
      <w:r w:rsidR="00CF1496" w:rsidRPr="00B65526">
        <w:rPr>
          <w:color w:val="auto"/>
          <w:sz w:val="28"/>
          <w:szCs w:val="28"/>
          <w:lang w:val="uk-UA"/>
        </w:rPr>
        <w:t>±7,3</w:t>
      </w:r>
      <w:r w:rsidRPr="00B65526">
        <w:rPr>
          <w:color w:val="auto"/>
          <w:sz w:val="28"/>
          <w:szCs w:val="28"/>
          <w:lang w:val="uk-UA"/>
        </w:rPr>
        <w:t> хв.</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 Нефротоксична дія ЕС </w:t>
      </w:r>
      <w:r w:rsidR="004E2555" w:rsidRPr="00B65526">
        <w:rPr>
          <w:color w:val="auto"/>
          <w:sz w:val="28"/>
          <w:szCs w:val="28"/>
          <w:lang w:val="uk-UA"/>
        </w:rPr>
        <w:t>виявляється</w:t>
      </w:r>
      <w:r w:rsidRPr="00B65526">
        <w:rPr>
          <w:color w:val="auto"/>
          <w:sz w:val="28"/>
          <w:szCs w:val="28"/>
          <w:lang w:val="uk-UA"/>
        </w:rPr>
        <w:t xml:space="preserve"> в ранній період інтоксикації</w:t>
      </w:r>
      <w:r w:rsidR="00A648AD" w:rsidRPr="00B65526">
        <w:rPr>
          <w:color w:val="auto"/>
          <w:sz w:val="28"/>
          <w:szCs w:val="28"/>
          <w:lang w:val="uk-UA"/>
        </w:rPr>
        <w:t>,</w:t>
      </w:r>
      <w:r w:rsidRPr="00B65526">
        <w:rPr>
          <w:color w:val="auto"/>
          <w:sz w:val="28"/>
          <w:szCs w:val="28"/>
          <w:lang w:val="uk-UA"/>
        </w:rPr>
        <w:t xml:space="preserve"> характеризується </w:t>
      </w:r>
      <w:r w:rsidR="00CF1496" w:rsidRPr="00B65526">
        <w:rPr>
          <w:color w:val="auto"/>
          <w:sz w:val="28"/>
          <w:szCs w:val="28"/>
          <w:lang w:val="uk-UA"/>
        </w:rPr>
        <w:t>функці</w:t>
      </w:r>
      <w:r w:rsidR="00A648AD" w:rsidRPr="00B65526">
        <w:rPr>
          <w:color w:val="auto"/>
          <w:sz w:val="28"/>
          <w:szCs w:val="28"/>
          <w:lang w:val="uk-UA"/>
        </w:rPr>
        <w:t xml:space="preserve">ональними розладами </w:t>
      </w:r>
      <w:r w:rsidR="00CF1496" w:rsidRPr="00B65526">
        <w:rPr>
          <w:color w:val="auto"/>
          <w:sz w:val="28"/>
          <w:szCs w:val="28"/>
          <w:lang w:val="uk-UA"/>
        </w:rPr>
        <w:t xml:space="preserve">(олігоурія, </w:t>
      </w:r>
      <w:r w:rsidRPr="00B65526">
        <w:rPr>
          <w:color w:val="auto"/>
          <w:sz w:val="28"/>
          <w:szCs w:val="28"/>
          <w:lang w:val="uk-UA"/>
        </w:rPr>
        <w:t>гіперстенурія</w:t>
      </w:r>
      <w:r w:rsidR="00CF1496" w:rsidRPr="00B65526">
        <w:rPr>
          <w:color w:val="auto"/>
          <w:sz w:val="28"/>
          <w:szCs w:val="28"/>
          <w:lang w:val="uk-UA"/>
        </w:rPr>
        <w:t>, слабка глюкозурія</w:t>
      </w:r>
      <w:r w:rsidRPr="00B65526">
        <w:rPr>
          <w:color w:val="auto"/>
          <w:sz w:val="28"/>
          <w:szCs w:val="28"/>
          <w:lang w:val="uk-UA"/>
        </w:rPr>
        <w:t>)</w:t>
      </w:r>
      <w:r w:rsidR="00A648AD" w:rsidRPr="00B65526">
        <w:rPr>
          <w:color w:val="auto"/>
          <w:sz w:val="28"/>
          <w:szCs w:val="28"/>
          <w:lang w:val="uk-UA"/>
        </w:rPr>
        <w:t xml:space="preserve"> та</w:t>
      </w:r>
      <w:r w:rsidRPr="00B65526">
        <w:rPr>
          <w:color w:val="auto"/>
          <w:sz w:val="28"/>
          <w:szCs w:val="28"/>
          <w:lang w:val="uk-UA"/>
        </w:rPr>
        <w:t xml:space="preserve"> підвищенням відносної маси нирок. </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Гепатотоксична дія ЕС </w:t>
      </w:r>
      <w:r w:rsidR="003B5E46" w:rsidRPr="00B65526">
        <w:rPr>
          <w:color w:val="auto"/>
          <w:sz w:val="28"/>
          <w:szCs w:val="28"/>
          <w:lang w:val="uk-UA"/>
        </w:rPr>
        <w:t>проявляється</w:t>
      </w:r>
      <w:r w:rsidRPr="00B65526">
        <w:rPr>
          <w:color w:val="auto"/>
          <w:sz w:val="28"/>
          <w:szCs w:val="28"/>
          <w:lang w:val="uk-UA"/>
        </w:rPr>
        <w:t xml:space="preserve"> порушенням ліпідного обміну та зниженням білок-синтетичної функції п</w:t>
      </w:r>
      <w:r w:rsidR="002421B6" w:rsidRPr="00B65526">
        <w:rPr>
          <w:color w:val="auto"/>
          <w:sz w:val="28"/>
          <w:szCs w:val="28"/>
          <w:lang w:val="uk-UA"/>
        </w:rPr>
        <w:t>ечінки (на що вказує підвищення</w:t>
      </w:r>
      <w:r w:rsidRPr="00B65526">
        <w:rPr>
          <w:color w:val="auto"/>
          <w:sz w:val="28"/>
          <w:szCs w:val="28"/>
          <w:lang w:val="uk-UA"/>
        </w:rPr>
        <w:t xml:space="preserve"> концентрації холестерину, тригліцеридів та зниження концентрації загального білка сироватки крові), підвищенням відносної маси печінки.</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3. Комбінована дія 7</w:t>
      </w:r>
      <w:r w:rsidRPr="00B65526">
        <w:rPr>
          <w:color w:val="auto"/>
          <w:sz w:val="28"/>
          <w:szCs w:val="28"/>
          <w:lang w:val="uk-UA"/>
        </w:rPr>
        <w:noBreakHyphen/>
        <w:t xml:space="preserve">ГОК </w:t>
      </w:r>
      <w:r w:rsidR="00B505CC" w:rsidRPr="00B65526">
        <w:rPr>
          <w:color w:val="auto"/>
          <w:sz w:val="28"/>
          <w:szCs w:val="28"/>
          <w:lang w:val="uk-UA"/>
        </w:rPr>
        <w:t>у</w:t>
      </w:r>
      <w:r w:rsidRPr="00B65526">
        <w:rPr>
          <w:color w:val="auto"/>
          <w:sz w:val="28"/>
          <w:szCs w:val="28"/>
          <w:lang w:val="uk-UA"/>
        </w:rPr>
        <w:t xml:space="preserve"> дозі 5000 мг/кг та ЕС </w:t>
      </w:r>
      <w:r w:rsidR="00B505CC" w:rsidRPr="00B65526">
        <w:rPr>
          <w:color w:val="auto"/>
          <w:sz w:val="28"/>
          <w:szCs w:val="28"/>
          <w:lang w:val="uk-UA"/>
        </w:rPr>
        <w:t>у</w:t>
      </w:r>
      <w:r w:rsidRPr="00B65526">
        <w:rPr>
          <w:color w:val="auto"/>
          <w:sz w:val="28"/>
          <w:szCs w:val="28"/>
          <w:lang w:val="uk-UA"/>
        </w:rPr>
        <w:t xml:space="preserve"> дозі 6000 мг/кг при одноразовому пероральному надходженню в організм щурів самок </w:t>
      </w:r>
      <w:r w:rsidR="00622075" w:rsidRPr="00B65526">
        <w:rPr>
          <w:color w:val="auto"/>
          <w:sz w:val="28"/>
          <w:szCs w:val="28"/>
          <w:lang w:val="uk-UA"/>
        </w:rPr>
        <w:lastRenderedPageBreak/>
        <w:t>характеризується змінами, властивими</w:t>
      </w:r>
      <w:r w:rsidR="00B15B88" w:rsidRPr="00B65526">
        <w:rPr>
          <w:color w:val="auto"/>
          <w:sz w:val="28"/>
          <w:szCs w:val="28"/>
          <w:lang w:val="uk-UA"/>
        </w:rPr>
        <w:t xml:space="preserve"> впливу</w:t>
      </w:r>
      <w:r w:rsidR="00622075" w:rsidRPr="00B65526">
        <w:rPr>
          <w:color w:val="auto"/>
          <w:sz w:val="28"/>
          <w:szCs w:val="28"/>
          <w:lang w:val="uk-UA"/>
        </w:rPr>
        <w:t xml:space="preserve"> кожної з речовин.</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Вплив на ЦНС проявля</w:t>
      </w:r>
      <w:r w:rsidR="003B5E46" w:rsidRPr="00B65526">
        <w:rPr>
          <w:color w:val="auto"/>
          <w:sz w:val="28"/>
          <w:szCs w:val="28"/>
          <w:lang w:val="uk-UA"/>
        </w:rPr>
        <w:t>єть</w:t>
      </w:r>
      <w:r w:rsidRPr="00B65526">
        <w:rPr>
          <w:color w:val="auto"/>
          <w:sz w:val="28"/>
          <w:szCs w:val="28"/>
          <w:lang w:val="uk-UA"/>
        </w:rPr>
        <w:t xml:space="preserve">ся наркотичним сном </w:t>
      </w:r>
      <w:r w:rsidR="00050AF8" w:rsidRPr="00B65526">
        <w:rPr>
          <w:color w:val="auto"/>
          <w:sz w:val="28"/>
          <w:szCs w:val="28"/>
          <w:lang w:val="uk-UA"/>
        </w:rPr>
        <w:t xml:space="preserve">середньою </w:t>
      </w:r>
      <w:r w:rsidRPr="00B65526">
        <w:rPr>
          <w:color w:val="auto"/>
          <w:sz w:val="28"/>
          <w:szCs w:val="28"/>
          <w:lang w:val="uk-UA"/>
        </w:rPr>
        <w:t>тривалістю 18,7</w:t>
      </w:r>
      <w:r w:rsidR="00B15B88" w:rsidRPr="00B65526">
        <w:rPr>
          <w:color w:val="auto"/>
          <w:sz w:val="28"/>
          <w:szCs w:val="28"/>
          <w:lang w:val="uk-UA"/>
        </w:rPr>
        <w:t> </w:t>
      </w:r>
      <w:r w:rsidRPr="00B65526">
        <w:rPr>
          <w:color w:val="auto"/>
          <w:sz w:val="28"/>
          <w:szCs w:val="28"/>
          <w:lang w:val="uk-UA"/>
        </w:rPr>
        <w:t>хв., що на 60</w:t>
      </w:r>
      <w:r w:rsidR="00B15B88" w:rsidRPr="00B65526">
        <w:rPr>
          <w:color w:val="auto"/>
          <w:sz w:val="28"/>
          <w:szCs w:val="28"/>
          <w:lang w:val="uk-UA"/>
        </w:rPr>
        <w:t> </w:t>
      </w:r>
      <w:r w:rsidRPr="00B65526">
        <w:rPr>
          <w:color w:val="auto"/>
          <w:sz w:val="28"/>
          <w:szCs w:val="28"/>
          <w:lang w:val="uk-UA"/>
        </w:rPr>
        <w:t>% менше, ніж за ізольованої дії ЕС.  Зниження тривалості наркотичного сну може бути обумовлено порушенням процесів абсорбції ЕС, внаслідок запалення слизов</w:t>
      </w:r>
      <w:r w:rsidR="003B5E46" w:rsidRPr="00B65526">
        <w:rPr>
          <w:color w:val="auto"/>
          <w:sz w:val="28"/>
          <w:szCs w:val="28"/>
          <w:lang w:val="uk-UA"/>
        </w:rPr>
        <w:t>ої</w:t>
      </w:r>
      <w:r w:rsidRPr="00B65526">
        <w:rPr>
          <w:color w:val="auto"/>
          <w:sz w:val="28"/>
          <w:szCs w:val="28"/>
          <w:lang w:val="uk-UA"/>
        </w:rPr>
        <w:t xml:space="preserve"> оболон</w:t>
      </w:r>
      <w:r w:rsidR="003B5E46" w:rsidRPr="00B65526">
        <w:rPr>
          <w:color w:val="auto"/>
          <w:sz w:val="28"/>
          <w:szCs w:val="28"/>
          <w:lang w:val="uk-UA"/>
        </w:rPr>
        <w:t>ки</w:t>
      </w:r>
      <w:r w:rsidRPr="00B65526">
        <w:rPr>
          <w:color w:val="auto"/>
          <w:sz w:val="28"/>
          <w:szCs w:val="28"/>
          <w:lang w:val="uk-UA"/>
        </w:rPr>
        <w:t xml:space="preserve"> </w:t>
      </w:r>
      <w:r w:rsidR="003B5E46" w:rsidRPr="00B65526">
        <w:rPr>
          <w:color w:val="auto"/>
          <w:sz w:val="28"/>
          <w:szCs w:val="28"/>
          <w:lang w:val="uk-UA"/>
        </w:rPr>
        <w:t>шлунково-кишкового тракту</w:t>
      </w:r>
      <w:r w:rsidRPr="00B65526">
        <w:rPr>
          <w:color w:val="auto"/>
          <w:sz w:val="28"/>
          <w:szCs w:val="28"/>
          <w:lang w:val="uk-UA"/>
        </w:rPr>
        <w:t xml:space="preserve">, викликаного 7-ГОК. </w:t>
      </w:r>
    </w:p>
    <w:p w:rsidR="00321248" w:rsidRPr="00B65526" w:rsidRDefault="00321248" w:rsidP="00B15B88">
      <w:pPr>
        <w:widowControl w:val="0"/>
        <w:autoSpaceDE w:val="0"/>
        <w:spacing w:line="360" w:lineRule="auto"/>
        <w:ind w:firstLine="709"/>
        <w:jc w:val="both"/>
        <w:rPr>
          <w:color w:val="auto"/>
          <w:sz w:val="28"/>
          <w:szCs w:val="28"/>
          <w:lang w:val="uk-UA"/>
        </w:rPr>
      </w:pPr>
      <w:r w:rsidRPr="00B65526">
        <w:rPr>
          <w:color w:val="auto"/>
          <w:sz w:val="28"/>
          <w:szCs w:val="28"/>
          <w:lang w:val="uk-UA"/>
        </w:rPr>
        <w:t>Нефротоксична дія комбінації речовин характеризується порушенням азот</w:t>
      </w:r>
      <w:r w:rsidR="00985EC9" w:rsidRPr="00B65526">
        <w:rPr>
          <w:color w:val="auto"/>
          <w:sz w:val="28"/>
          <w:szCs w:val="28"/>
          <w:lang w:val="uk-UA"/>
        </w:rPr>
        <w:t>о</w:t>
      </w:r>
      <w:r w:rsidRPr="00B65526">
        <w:rPr>
          <w:color w:val="auto"/>
          <w:sz w:val="28"/>
          <w:szCs w:val="28"/>
          <w:lang w:val="uk-UA"/>
        </w:rPr>
        <w:t>видільної функції ни</w:t>
      </w:r>
      <w:r w:rsidR="00B15B88" w:rsidRPr="00B65526">
        <w:rPr>
          <w:color w:val="auto"/>
          <w:sz w:val="28"/>
          <w:szCs w:val="28"/>
          <w:lang w:val="uk-UA"/>
        </w:rPr>
        <w:t>рок (зниження кліренсу сечовини</w:t>
      </w:r>
      <w:r w:rsidRPr="00B65526">
        <w:rPr>
          <w:color w:val="auto"/>
          <w:sz w:val="28"/>
          <w:szCs w:val="28"/>
          <w:lang w:val="uk-UA"/>
        </w:rPr>
        <w:t xml:space="preserve">), </w:t>
      </w:r>
      <w:r w:rsidR="00B15B88" w:rsidRPr="00B65526">
        <w:rPr>
          <w:color w:val="auto"/>
          <w:sz w:val="28"/>
          <w:szCs w:val="28"/>
          <w:lang w:val="uk-UA"/>
        </w:rPr>
        <w:t xml:space="preserve">олігоурією, гіперстенурією, слабкою </w:t>
      </w:r>
      <w:r w:rsidRPr="00B65526">
        <w:rPr>
          <w:color w:val="auto"/>
          <w:sz w:val="28"/>
          <w:szCs w:val="28"/>
          <w:lang w:val="uk-UA"/>
        </w:rPr>
        <w:t>глюкозурією</w:t>
      </w:r>
      <w:r w:rsidR="00B15B88" w:rsidRPr="00B65526">
        <w:rPr>
          <w:color w:val="auto"/>
          <w:sz w:val="28"/>
          <w:szCs w:val="28"/>
          <w:lang w:val="uk-UA"/>
        </w:rPr>
        <w:t>.</w:t>
      </w:r>
      <w:r w:rsidRPr="00B65526">
        <w:rPr>
          <w:color w:val="auto"/>
          <w:sz w:val="28"/>
          <w:szCs w:val="28"/>
          <w:lang w:val="uk-UA"/>
        </w:rPr>
        <w:t xml:space="preserve"> Вираженість змін н</w:t>
      </w:r>
      <w:r w:rsidR="003B5E46" w:rsidRPr="00B65526">
        <w:rPr>
          <w:color w:val="auto"/>
          <w:sz w:val="28"/>
          <w:szCs w:val="28"/>
          <w:lang w:val="uk-UA"/>
        </w:rPr>
        <w:t>аведених показників не перевищує</w:t>
      </w:r>
      <w:r w:rsidRPr="00B65526">
        <w:rPr>
          <w:color w:val="auto"/>
          <w:sz w:val="28"/>
          <w:szCs w:val="28"/>
          <w:lang w:val="uk-UA"/>
        </w:rPr>
        <w:t xml:space="preserve"> суттєво такої, що спостерігалась при ізольованому впливі речовин</w:t>
      </w:r>
      <w:r w:rsidR="00B15B88" w:rsidRPr="00B65526">
        <w:rPr>
          <w:color w:val="auto"/>
          <w:sz w:val="28"/>
          <w:szCs w:val="28"/>
          <w:lang w:val="uk-UA"/>
        </w:rPr>
        <w:t>;</w:t>
      </w:r>
      <w:r w:rsidRPr="00B65526">
        <w:rPr>
          <w:color w:val="auto"/>
          <w:sz w:val="28"/>
          <w:szCs w:val="28"/>
          <w:lang w:val="uk-UA"/>
        </w:rPr>
        <w:t xml:space="preserve"> відновлення функції нирок відбувалося раніше, ніж при ізольованій дії 7</w:t>
      </w:r>
      <w:r w:rsidRPr="00B65526">
        <w:rPr>
          <w:color w:val="auto"/>
          <w:sz w:val="28"/>
          <w:szCs w:val="28"/>
          <w:lang w:val="uk-UA"/>
        </w:rPr>
        <w:noBreakHyphen/>
        <w:t>ГОК.</w:t>
      </w:r>
    </w:p>
    <w:p w:rsidR="00B15B8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Гепатотоксична дія комбінації </w:t>
      </w:r>
      <w:r w:rsidR="00B15B88" w:rsidRPr="00B65526">
        <w:rPr>
          <w:color w:val="auto"/>
          <w:sz w:val="28"/>
          <w:szCs w:val="28"/>
          <w:lang w:val="uk-UA"/>
        </w:rPr>
        <w:t>виражен</w:t>
      </w:r>
      <w:r w:rsidR="003B5E46" w:rsidRPr="00B65526">
        <w:rPr>
          <w:color w:val="auto"/>
          <w:sz w:val="28"/>
          <w:szCs w:val="28"/>
          <w:lang w:val="uk-UA"/>
        </w:rPr>
        <w:t>а менше</w:t>
      </w:r>
      <w:r w:rsidR="00B15B88" w:rsidRPr="00B65526">
        <w:rPr>
          <w:color w:val="auto"/>
          <w:sz w:val="28"/>
          <w:szCs w:val="28"/>
          <w:lang w:val="uk-UA"/>
        </w:rPr>
        <w:t xml:space="preserve">, ніж при ізольованій дії досліджуваних речовин, </w:t>
      </w:r>
      <w:r w:rsidRPr="00B65526">
        <w:rPr>
          <w:color w:val="auto"/>
          <w:sz w:val="28"/>
          <w:szCs w:val="28"/>
          <w:lang w:val="uk-UA"/>
        </w:rPr>
        <w:t>характериз</w:t>
      </w:r>
      <w:r w:rsidR="003B5E46" w:rsidRPr="00B65526">
        <w:rPr>
          <w:color w:val="auto"/>
          <w:sz w:val="28"/>
          <w:szCs w:val="28"/>
          <w:lang w:val="uk-UA"/>
        </w:rPr>
        <w:t>ується</w:t>
      </w:r>
      <w:r w:rsidRPr="00B65526">
        <w:rPr>
          <w:color w:val="auto"/>
          <w:sz w:val="28"/>
          <w:szCs w:val="28"/>
          <w:lang w:val="uk-UA"/>
        </w:rPr>
        <w:t xml:space="preserve"> </w:t>
      </w:r>
      <w:r w:rsidR="003B5E46" w:rsidRPr="00B65526">
        <w:rPr>
          <w:color w:val="auto"/>
          <w:sz w:val="28"/>
          <w:szCs w:val="28"/>
          <w:lang w:val="uk-UA"/>
        </w:rPr>
        <w:t xml:space="preserve">невираженим </w:t>
      </w:r>
      <w:r w:rsidRPr="00B65526">
        <w:rPr>
          <w:color w:val="auto"/>
          <w:sz w:val="28"/>
          <w:szCs w:val="28"/>
          <w:lang w:val="uk-UA"/>
        </w:rPr>
        <w:t xml:space="preserve">підвищенням активності ЛФ, </w:t>
      </w:r>
      <w:r w:rsidR="007F09E6" w:rsidRPr="00B65526">
        <w:rPr>
          <w:color w:val="auto"/>
          <w:sz w:val="28"/>
          <w:szCs w:val="28"/>
          <w:lang w:val="uk-UA"/>
        </w:rPr>
        <w:t>зменшенням рівня глюкози в сироватці крові</w:t>
      </w:r>
      <w:r w:rsidRPr="00B65526">
        <w:rPr>
          <w:color w:val="auto"/>
          <w:sz w:val="28"/>
          <w:szCs w:val="28"/>
          <w:lang w:val="uk-UA"/>
        </w:rPr>
        <w:t xml:space="preserve">, зниженням </w:t>
      </w:r>
      <w:r w:rsidR="00F62D32" w:rsidRPr="00B65526">
        <w:rPr>
          <w:color w:val="auto"/>
          <w:sz w:val="28"/>
          <w:szCs w:val="28"/>
          <w:lang w:val="uk-UA"/>
        </w:rPr>
        <w:t>фонового вмісту МДА</w:t>
      </w:r>
      <w:r w:rsidRPr="00B65526">
        <w:rPr>
          <w:color w:val="auto"/>
          <w:sz w:val="28"/>
          <w:szCs w:val="28"/>
          <w:lang w:val="uk-UA"/>
        </w:rPr>
        <w:t>,</w:t>
      </w:r>
      <w:r w:rsidR="00F62D32" w:rsidRPr="00B65526">
        <w:rPr>
          <w:color w:val="auto"/>
          <w:sz w:val="28"/>
          <w:szCs w:val="28"/>
          <w:lang w:val="uk-UA"/>
        </w:rPr>
        <w:t xml:space="preserve"> його</w:t>
      </w:r>
      <w:r w:rsidRPr="00B65526">
        <w:rPr>
          <w:color w:val="auto"/>
          <w:sz w:val="28"/>
          <w:szCs w:val="28"/>
          <w:lang w:val="uk-UA"/>
        </w:rPr>
        <w:t xml:space="preserve"> спонтанного</w:t>
      </w:r>
      <w:r w:rsidR="00F62D32" w:rsidRPr="00B65526">
        <w:rPr>
          <w:color w:val="auto"/>
          <w:sz w:val="28"/>
          <w:szCs w:val="28"/>
          <w:lang w:val="uk-UA"/>
        </w:rPr>
        <w:t xml:space="preserve"> та</w:t>
      </w:r>
      <w:r w:rsidRPr="00B65526">
        <w:rPr>
          <w:color w:val="auto"/>
          <w:sz w:val="28"/>
          <w:szCs w:val="28"/>
          <w:lang w:val="uk-UA"/>
        </w:rPr>
        <w:t xml:space="preserve"> аскорбатзалежного</w:t>
      </w:r>
      <w:r w:rsidR="00F62D32" w:rsidRPr="00B65526">
        <w:rPr>
          <w:color w:val="auto"/>
          <w:sz w:val="28"/>
          <w:szCs w:val="28"/>
          <w:lang w:val="uk-UA"/>
        </w:rPr>
        <w:t xml:space="preserve"> утворення</w:t>
      </w:r>
      <w:r w:rsidRPr="00B65526">
        <w:rPr>
          <w:color w:val="auto"/>
          <w:sz w:val="28"/>
          <w:szCs w:val="28"/>
          <w:lang w:val="uk-UA"/>
        </w:rPr>
        <w:t xml:space="preserve"> в тканинах печінки. </w:t>
      </w:r>
    </w:p>
    <w:p w:rsidR="00B15B88" w:rsidRPr="00B65526" w:rsidRDefault="00321248" w:rsidP="00321248">
      <w:pPr>
        <w:widowControl w:val="0"/>
        <w:autoSpaceDE w:val="0"/>
        <w:spacing w:line="360" w:lineRule="auto"/>
        <w:ind w:firstLine="709"/>
        <w:jc w:val="both"/>
        <w:rPr>
          <w:color w:val="auto"/>
          <w:spacing w:val="-2"/>
          <w:sz w:val="28"/>
          <w:szCs w:val="28"/>
          <w:lang w:val="uk-UA"/>
        </w:rPr>
      </w:pPr>
      <w:r w:rsidRPr="00B65526">
        <w:rPr>
          <w:color w:val="auto"/>
          <w:sz w:val="28"/>
          <w:szCs w:val="28"/>
          <w:lang w:val="uk-UA"/>
        </w:rPr>
        <w:t xml:space="preserve">4. За умов одноразового перерорального надходження 7-ГОК </w:t>
      </w:r>
      <w:r w:rsidR="00B505CC" w:rsidRPr="00B65526">
        <w:rPr>
          <w:color w:val="auto"/>
          <w:sz w:val="28"/>
          <w:szCs w:val="28"/>
          <w:lang w:val="uk-UA"/>
        </w:rPr>
        <w:t>у</w:t>
      </w:r>
      <w:r w:rsidRPr="00B65526">
        <w:rPr>
          <w:color w:val="auto"/>
          <w:sz w:val="28"/>
          <w:szCs w:val="28"/>
          <w:lang w:val="uk-UA"/>
        </w:rPr>
        <w:t xml:space="preserve"> дозі 5000 мг/кг </w:t>
      </w:r>
      <w:r w:rsidR="00B15B88" w:rsidRPr="00B65526">
        <w:rPr>
          <w:color w:val="auto"/>
          <w:sz w:val="28"/>
          <w:szCs w:val="28"/>
          <w:lang w:val="uk-UA"/>
        </w:rPr>
        <w:t>з</w:t>
      </w:r>
      <w:r w:rsidRPr="00B65526">
        <w:rPr>
          <w:color w:val="auto"/>
          <w:sz w:val="28"/>
          <w:szCs w:val="28"/>
          <w:lang w:val="uk-UA"/>
        </w:rPr>
        <w:t xml:space="preserve"> ЕС </w:t>
      </w:r>
      <w:r w:rsidR="00B505CC" w:rsidRPr="00B65526">
        <w:rPr>
          <w:color w:val="auto"/>
          <w:sz w:val="28"/>
          <w:szCs w:val="28"/>
          <w:lang w:val="uk-UA"/>
        </w:rPr>
        <w:t>у</w:t>
      </w:r>
      <w:r w:rsidRPr="00B65526">
        <w:rPr>
          <w:color w:val="auto"/>
          <w:sz w:val="28"/>
          <w:szCs w:val="28"/>
          <w:lang w:val="uk-UA"/>
        </w:rPr>
        <w:t xml:space="preserve"> дозі 6000 мг/кг в організм щурів самок</w:t>
      </w:r>
      <w:r w:rsidR="003B5E46" w:rsidRPr="00B65526">
        <w:rPr>
          <w:color w:val="auto"/>
          <w:sz w:val="28"/>
          <w:szCs w:val="28"/>
          <w:lang w:val="uk-UA"/>
        </w:rPr>
        <w:t>,</w:t>
      </w:r>
      <w:r w:rsidRPr="00B65526">
        <w:rPr>
          <w:color w:val="auto"/>
          <w:sz w:val="28"/>
          <w:szCs w:val="28"/>
          <w:lang w:val="uk-UA"/>
        </w:rPr>
        <w:t xml:space="preserve"> дивізивним методом </w:t>
      </w:r>
      <w:r w:rsidR="00B15B88" w:rsidRPr="00B65526">
        <w:rPr>
          <w:color w:val="auto"/>
          <w:sz w:val="28"/>
          <w:szCs w:val="28"/>
          <w:lang w:val="uk-UA"/>
        </w:rPr>
        <w:t xml:space="preserve">за більшістю досліджених показників </w:t>
      </w:r>
      <w:r w:rsidRPr="00B65526">
        <w:rPr>
          <w:color w:val="auto"/>
          <w:sz w:val="28"/>
          <w:szCs w:val="28"/>
          <w:lang w:val="uk-UA"/>
        </w:rPr>
        <w:t>встановлено незалежний тип комбінованої дії</w:t>
      </w:r>
      <w:r w:rsidR="00B15B88" w:rsidRPr="00B65526">
        <w:rPr>
          <w:color w:val="auto"/>
          <w:sz w:val="28"/>
          <w:szCs w:val="28"/>
          <w:lang w:val="uk-UA"/>
        </w:rPr>
        <w:t>.</w:t>
      </w:r>
      <w:r w:rsidR="00B15B88" w:rsidRPr="00B65526">
        <w:rPr>
          <w:color w:val="auto"/>
          <w:spacing w:val="-2"/>
          <w:sz w:val="28"/>
          <w:szCs w:val="28"/>
          <w:lang w:val="uk-UA"/>
        </w:rPr>
        <w:t xml:space="preserve"> </w:t>
      </w:r>
    </w:p>
    <w:p w:rsidR="00321248" w:rsidRPr="00B65526" w:rsidRDefault="00B15B88" w:rsidP="00321248">
      <w:pPr>
        <w:widowControl w:val="0"/>
        <w:autoSpaceDE w:val="0"/>
        <w:spacing w:line="360" w:lineRule="auto"/>
        <w:ind w:firstLine="709"/>
        <w:jc w:val="both"/>
        <w:rPr>
          <w:color w:val="auto"/>
          <w:sz w:val="28"/>
          <w:szCs w:val="28"/>
          <w:lang w:val="uk-UA"/>
        </w:rPr>
      </w:pPr>
      <w:r w:rsidRPr="00B65526">
        <w:rPr>
          <w:color w:val="auto"/>
          <w:spacing w:val="-2"/>
          <w:sz w:val="28"/>
          <w:szCs w:val="28"/>
          <w:lang w:val="uk-UA"/>
        </w:rPr>
        <w:t xml:space="preserve">Потенціювання токсичного ефекту </w:t>
      </w:r>
      <w:r w:rsidR="001E4381" w:rsidRPr="00B65526">
        <w:rPr>
          <w:color w:val="auto"/>
          <w:spacing w:val="-2"/>
          <w:sz w:val="28"/>
          <w:szCs w:val="28"/>
          <w:lang w:val="uk-UA"/>
        </w:rPr>
        <w:t xml:space="preserve">досліджених речовин виявлено </w:t>
      </w:r>
      <w:r w:rsidRPr="00B65526">
        <w:rPr>
          <w:color w:val="auto"/>
          <w:spacing w:val="-2"/>
          <w:sz w:val="28"/>
          <w:szCs w:val="28"/>
          <w:lang w:val="uk-UA"/>
        </w:rPr>
        <w:t xml:space="preserve">за підвищенням концентрації сечовини у сироватці крові та зниженням кліренсу сечовини (24 год.), </w:t>
      </w:r>
      <w:r w:rsidRPr="00B65526">
        <w:rPr>
          <w:color w:val="auto"/>
          <w:sz w:val="28"/>
          <w:szCs w:val="28"/>
          <w:lang w:val="uk-UA"/>
        </w:rPr>
        <w:t>підвищенням активності ЛФ у сироватці крові (24 год. і 3 доби)</w:t>
      </w:r>
      <w:r w:rsidRPr="00B65526">
        <w:rPr>
          <w:color w:val="auto"/>
          <w:spacing w:val="-2"/>
          <w:sz w:val="28"/>
          <w:szCs w:val="28"/>
          <w:lang w:val="uk-UA"/>
        </w:rPr>
        <w:t>.</w:t>
      </w:r>
    </w:p>
    <w:p w:rsidR="00321248" w:rsidRPr="00B65526" w:rsidRDefault="00321248" w:rsidP="00321248">
      <w:pPr>
        <w:widowControl w:val="0"/>
        <w:autoSpaceDE w:val="0"/>
        <w:spacing w:line="360" w:lineRule="auto"/>
        <w:ind w:firstLine="709"/>
        <w:jc w:val="both"/>
        <w:rPr>
          <w:color w:val="auto"/>
          <w:spacing w:val="-2"/>
          <w:sz w:val="28"/>
          <w:szCs w:val="28"/>
          <w:lang w:val="uk-UA"/>
        </w:rPr>
      </w:pPr>
      <w:r w:rsidRPr="00B65526">
        <w:rPr>
          <w:color w:val="auto"/>
          <w:spacing w:val="-2"/>
          <w:sz w:val="28"/>
          <w:szCs w:val="28"/>
          <w:lang w:val="uk-UA"/>
        </w:rPr>
        <w:t xml:space="preserve">Антагонізм </w:t>
      </w:r>
      <w:r w:rsidR="001E4381" w:rsidRPr="00B65526">
        <w:rPr>
          <w:color w:val="auto"/>
          <w:spacing w:val="-2"/>
          <w:sz w:val="28"/>
          <w:szCs w:val="28"/>
          <w:lang w:val="uk-UA"/>
        </w:rPr>
        <w:t>встановлено</w:t>
      </w:r>
      <w:r w:rsidRPr="00B65526">
        <w:rPr>
          <w:color w:val="auto"/>
          <w:spacing w:val="-2"/>
          <w:sz w:val="28"/>
          <w:szCs w:val="28"/>
          <w:lang w:val="uk-UA"/>
        </w:rPr>
        <w:t xml:space="preserve"> за глюкозурією (24</w:t>
      </w:r>
      <w:r w:rsidR="003B5E46" w:rsidRPr="00B65526">
        <w:rPr>
          <w:color w:val="auto"/>
          <w:spacing w:val="-2"/>
          <w:sz w:val="28"/>
          <w:szCs w:val="28"/>
          <w:lang w:val="uk-UA"/>
        </w:rPr>
        <w:t> </w:t>
      </w:r>
      <w:r w:rsidRPr="00B65526">
        <w:rPr>
          <w:color w:val="auto"/>
          <w:spacing w:val="-2"/>
          <w:sz w:val="28"/>
          <w:szCs w:val="28"/>
          <w:lang w:val="uk-UA"/>
        </w:rPr>
        <w:t>год.), зниженням концентрації сечовини в сечі (3</w:t>
      </w:r>
      <w:r w:rsidR="003B5E46" w:rsidRPr="00B65526">
        <w:rPr>
          <w:color w:val="auto"/>
          <w:spacing w:val="-2"/>
          <w:sz w:val="28"/>
          <w:szCs w:val="28"/>
          <w:lang w:val="uk-UA"/>
        </w:rPr>
        <w:t> </w:t>
      </w:r>
      <w:r w:rsidRPr="00B65526">
        <w:rPr>
          <w:color w:val="auto"/>
          <w:spacing w:val="-2"/>
          <w:sz w:val="28"/>
          <w:szCs w:val="28"/>
          <w:lang w:val="uk-UA"/>
        </w:rPr>
        <w:t>доби), підвищенням концентрації холестерину у сироватці крові (7</w:t>
      </w:r>
      <w:r w:rsidR="00B15B88" w:rsidRPr="00B65526">
        <w:rPr>
          <w:color w:val="auto"/>
          <w:spacing w:val="-2"/>
          <w:sz w:val="28"/>
          <w:szCs w:val="28"/>
          <w:lang w:val="uk-UA"/>
        </w:rPr>
        <w:t> </w:t>
      </w:r>
      <w:r w:rsidRPr="00B65526">
        <w:rPr>
          <w:color w:val="auto"/>
          <w:spacing w:val="-2"/>
          <w:sz w:val="28"/>
          <w:szCs w:val="28"/>
          <w:lang w:val="uk-UA"/>
        </w:rPr>
        <w:t>діб)</w:t>
      </w:r>
      <w:r w:rsidR="001E4381" w:rsidRPr="00B65526">
        <w:rPr>
          <w:color w:val="auto"/>
          <w:spacing w:val="-2"/>
          <w:sz w:val="28"/>
          <w:szCs w:val="28"/>
          <w:lang w:val="uk-UA"/>
        </w:rPr>
        <w:t>.</w:t>
      </w:r>
    </w:p>
    <w:p w:rsidR="007F09E6" w:rsidRPr="00B65526" w:rsidRDefault="007F09E6" w:rsidP="00321248">
      <w:pPr>
        <w:widowControl w:val="0"/>
        <w:autoSpaceDE w:val="0"/>
        <w:spacing w:line="360" w:lineRule="auto"/>
        <w:ind w:firstLine="709"/>
        <w:jc w:val="both"/>
        <w:rPr>
          <w:color w:val="auto"/>
          <w:sz w:val="28"/>
          <w:szCs w:val="28"/>
          <w:lang w:val="uk-UA"/>
        </w:rPr>
      </w:pP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lastRenderedPageBreak/>
        <w:t xml:space="preserve">5.  За умов </w:t>
      </w:r>
      <w:r w:rsidR="009C693A" w:rsidRPr="00B65526">
        <w:rPr>
          <w:color w:val="auto"/>
          <w:sz w:val="28"/>
          <w:szCs w:val="28"/>
          <w:lang w:val="uk-UA"/>
        </w:rPr>
        <w:t xml:space="preserve"> </w:t>
      </w:r>
      <w:r w:rsidRPr="00B65526">
        <w:rPr>
          <w:color w:val="auto"/>
          <w:sz w:val="28"/>
          <w:szCs w:val="28"/>
          <w:lang w:val="uk-UA"/>
        </w:rPr>
        <w:t>підгострого ізольованого перорального впливу 7</w:t>
      </w:r>
      <w:r w:rsidRPr="00B65526">
        <w:rPr>
          <w:color w:val="auto"/>
          <w:sz w:val="28"/>
          <w:szCs w:val="28"/>
          <w:lang w:val="uk-UA"/>
        </w:rPr>
        <w:noBreakHyphen/>
        <w:t xml:space="preserve">ГОК </w:t>
      </w:r>
      <w:r w:rsidR="009C693A" w:rsidRPr="00B65526">
        <w:rPr>
          <w:color w:val="auto"/>
          <w:sz w:val="28"/>
          <w:szCs w:val="28"/>
          <w:lang w:val="uk-UA"/>
        </w:rPr>
        <w:t>у</w:t>
      </w:r>
      <w:r w:rsidRPr="00B65526">
        <w:rPr>
          <w:color w:val="auto"/>
          <w:sz w:val="28"/>
          <w:szCs w:val="28"/>
          <w:lang w:val="uk-UA"/>
        </w:rPr>
        <w:t xml:space="preserve"> дозі 20 мг/кг не чинить токсичної на о</w:t>
      </w:r>
      <w:r w:rsidR="00CA03A1" w:rsidRPr="00B65526">
        <w:rPr>
          <w:color w:val="auto"/>
          <w:sz w:val="28"/>
          <w:szCs w:val="28"/>
          <w:lang w:val="uk-UA"/>
        </w:rPr>
        <w:t xml:space="preserve">рганізм </w:t>
      </w:r>
      <w:r w:rsidR="002421B6" w:rsidRPr="00B65526">
        <w:rPr>
          <w:color w:val="auto"/>
          <w:sz w:val="28"/>
          <w:szCs w:val="28"/>
          <w:lang w:val="uk-UA"/>
        </w:rPr>
        <w:t xml:space="preserve">самок </w:t>
      </w:r>
      <w:r w:rsidR="00CA03A1" w:rsidRPr="00B65526">
        <w:rPr>
          <w:color w:val="auto"/>
          <w:sz w:val="28"/>
          <w:szCs w:val="28"/>
          <w:lang w:val="uk-UA"/>
        </w:rPr>
        <w:t xml:space="preserve">щурів. </w:t>
      </w:r>
      <w:r w:rsidR="00B505CC" w:rsidRPr="00B65526">
        <w:rPr>
          <w:color w:val="auto"/>
          <w:sz w:val="28"/>
          <w:szCs w:val="28"/>
          <w:lang w:val="uk-UA"/>
        </w:rPr>
        <w:t>У</w:t>
      </w:r>
      <w:r w:rsidR="00CA03A1" w:rsidRPr="00B65526">
        <w:rPr>
          <w:color w:val="auto"/>
          <w:sz w:val="28"/>
          <w:szCs w:val="28"/>
          <w:lang w:val="uk-UA"/>
        </w:rPr>
        <w:t xml:space="preserve"> дозі 200 </w:t>
      </w:r>
      <w:r w:rsidRPr="00B65526">
        <w:rPr>
          <w:color w:val="auto"/>
          <w:sz w:val="28"/>
          <w:szCs w:val="28"/>
          <w:lang w:val="uk-UA"/>
        </w:rPr>
        <w:t xml:space="preserve">мг/кг 7-ГОК </w:t>
      </w:r>
      <w:r w:rsidR="00F62D32" w:rsidRPr="00B65526">
        <w:rPr>
          <w:color w:val="auto"/>
          <w:sz w:val="28"/>
          <w:szCs w:val="28"/>
          <w:lang w:val="uk-UA"/>
        </w:rPr>
        <w:t>викликає</w:t>
      </w:r>
      <w:r w:rsidRPr="00B65526">
        <w:rPr>
          <w:color w:val="auto"/>
          <w:sz w:val="28"/>
          <w:szCs w:val="28"/>
          <w:lang w:val="uk-UA"/>
        </w:rPr>
        <w:t xml:space="preserve"> слабку гепатотоксичну дію, що проявля</w:t>
      </w:r>
      <w:r w:rsidR="00F62D32" w:rsidRPr="00B65526">
        <w:rPr>
          <w:color w:val="auto"/>
          <w:sz w:val="28"/>
          <w:szCs w:val="28"/>
          <w:lang w:val="uk-UA"/>
        </w:rPr>
        <w:t xml:space="preserve">ється </w:t>
      </w:r>
      <w:r w:rsidRPr="00B65526">
        <w:rPr>
          <w:color w:val="auto"/>
          <w:sz w:val="28"/>
          <w:szCs w:val="28"/>
          <w:lang w:val="uk-UA"/>
        </w:rPr>
        <w:t xml:space="preserve">порушенням вуглеводного </w:t>
      </w:r>
      <w:r w:rsidR="003B5E46" w:rsidRPr="00B65526">
        <w:rPr>
          <w:color w:val="auto"/>
          <w:sz w:val="28"/>
          <w:szCs w:val="28"/>
          <w:lang w:val="uk-UA"/>
        </w:rPr>
        <w:t>та ліпідного обміну</w:t>
      </w:r>
      <w:r w:rsidRPr="00B65526">
        <w:rPr>
          <w:color w:val="auto"/>
          <w:sz w:val="28"/>
          <w:szCs w:val="28"/>
          <w:lang w:val="uk-UA"/>
        </w:rPr>
        <w:t xml:space="preserve"> (</w:t>
      </w:r>
      <w:r w:rsidR="0083028E" w:rsidRPr="00B65526">
        <w:rPr>
          <w:color w:val="auto"/>
          <w:sz w:val="28"/>
          <w:szCs w:val="28"/>
          <w:lang w:val="uk-UA"/>
        </w:rPr>
        <w:t>зниження концентрації глюкози</w:t>
      </w:r>
      <w:r w:rsidR="009C693A" w:rsidRPr="00B65526">
        <w:rPr>
          <w:color w:val="auto"/>
          <w:sz w:val="28"/>
          <w:szCs w:val="28"/>
          <w:lang w:val="uk-UA"/>
        </w:rPr>
        <w:t xml:space="preserve">, </w:t>
      </w:r>
      <w:r w:rsidRPr="00B65526">
        <w:rPr>
          <w:color w:val="auto"/>
          <w:sz w:val="28"/>
          <w:szCs w:val="28"/>
          <w:lang w:val="uk-UA"/>
        </w:rPr>
        <w:t xml:space="preserve">підвищення </w:t>
      </w:r>
      <w:r w:rsidR="0083028E" w:rsidRPr="00B65526">
        <w:rPr>
          <w:color w:val="auto"/>
          <w:sz w:val="28"/>
          <w:szCs w:val="28"/>
          <w:lang w:val="uk-UA"/>
        </w:rPr>
        <w:t>–</w:t>
      </w:r>
      <w:r w:rsidRPr="00B65526">
        <w:rPr>
          <w:color w:val="auto"/>
          <w:sz w:val="28"/>
          <w:szCs w:val="28"/>
          <w:lang w:val="uk-UA"/>
        </w:rPr>
        <w:t xml:space="preserve">  тригліцеридів у сироватці крові).</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6. ЕС при підгострій ізольованій пероральній дії </w:t>
      </w:r>
      <w:r w:rsidR="00B505CC" w:rsidRPr="00B65526">
        <w:rPr>
          <w:color w:val="auto"/>
          <w:sz w:val="28"/>
          <w:szCs w:val="28"/>
          <w:lang w:val="uk-UA"/>
        </w:rPr>
        <w:t>у</w:t>
      </w:r>
      <w:r w:rsidRPr="00B65526">
        <w:rPr>
          <w:color w:val="auto"/>
          <w:sz w:val="28"/>
          <w:szCs w:val="28"/>
          <w:lang w:val="uk-UA"/>
        </w:rPr>
        <w:t xml:space="preserve"> дозі 750 мг/кг пригнічує рухово-дослідницьку активніт</w:t>
      </w:r>
      <w:r w:rsidR="001E4381" w:rsidRPr="00B65526">
        <w:rPr>
          <w:color w:val="auto"/>
          <w:sz w:val="28"/>
          <w:szCs w:val="28"/>
          <w:lang w:val="uk-UA"/>
        </w:rPr>
        <w:t>с</w:t>
      </w:r>
      <w:r w:rsidRPr="00B65526">
        <w:rPr>
          <w:color w:val="auto"/>
          <w:sz w:val="28"/>
          <w:szCs w:val="28"/>
          <w:lang w:val="uk-UA"/>
        </w:rPr>
        <w:t>ь щурів самок</w:t>
      </w:r>
      <w:r w:rsidR="001E4381" w:rsidRPr="00B65526">
        <w:rPr>
          <w:color w:val="auto"/>
          <w:sz w:val="28"/>
          <w:szCs w:val="28"/>
          <w:lang w:val="uk-UA"/>
        </w:rPr>
        <w:t>;</w:t>
      </w:r>
      <w:r w:rsidRPr="00B65526">
        <w:rPr>
          <w:color w:val="auto"/>
          <w:sz w:val="28"/>
          <w:szCs w:val="28"/>
          <w:lang w:val="uk-UA"/>
        </w:rPr>
        <w:t xml:space="preserve"> викликає слабке порушення азотовидільної функції нирок (підвищення концентр</w:t>
      </w:r>
      <w:r w:rsidR="00F62D32" w:rsidRPr="00B65526">
        <w:rPr>
          <w:color w:val="auto"/>
          <w:sz w:val="28"/>
          <w:szCs w:val="28"/>
          <w:lang w:val="uk-UA"/>
        </w:rPr>
        <w:t xml:space="preserve">ації сечовини в сироватці крові </w:t>
      </w:r>
      <w:r w:rsidRPr="00B65526">
        <w:rPr>
          <w:color w:val="auto"/>
          <w:sz w:val="28"/>
          <w:szCs w:val="28"/>
          <w:lang w:val="uk-UA"/>
        </w:rPr>
        <w:t xml:space="preserve">і зниження </w:t>
      </w:r>
      <w:r w:rsidR="00F62D32" w:rsidRPr="00B65526">
        <w:rPr>
          <w:color w:val="auto"/>
          <w:sz w:val="28"/>
          <w:szCs w:val="28"/>
          <w:lang w:val="uk-UA"/>
        </w:rPr>
        <w:t>–</w:t>
      </w:r>
      <w:r w:rsidRPr="00B65526">
        <w:rPr>
          <w:color w:val="auto"/>
          <w:sz w:val="28"/>
          <w:szCs w:val="28"/>
          <w:lang w:val="uk-UA"/>
        </w:rPr>
        <w:t xml:space="preserve"> в сечі)</w:t>
      </w:r>
      <w:r w:rsidR="001E4381" w:rsidRPr="00B65526">
        <w:rPr>
          <w:color w:val="auto"/>
          <w:sz w:val="28"/>
          <w:szCs w:val="28"/>
          <w:lang w:val="uk-UA"/>
        </w:rPr>
        <w:t>;</w:t>
      </w:r>
      <w:r w:rsidRPr="00B65526">
        <w:rPr>
          <w:color w:val="auto"/>
          <w:sz w:val="28"/>
          <w:szCs w:val="28"/>
          <w:lang w:val="uk-UA"/>
        </w:rPr>
        <w:t xml:space="preserve"> слабкий холестаз (підвищення а</w:t>
      </w:r>
      <w:r w:rsidR="00622075" w:rsidRPr="00B65526">
        <w:rPr>
          <w:color w:val="auto"/>
          <w:sz w:val="28"/>
          <w:szCs w:val="28"/>
          <w:lang w:val="uk-UA"/>
        </w:rPr>
        <w:t>ктивності ЛФ в сироватці крові)</w:t>
      </w:r>
      <w:r w:rsidR="001E4381" w:rsidRPr="00B65526">
        <w:rPr>
          <w:color w:val="auto"/>
          <w:sz w:val="28"/>
          <w:szCs w:val="28"/>
          <w:lang w:val="uk-UA"/>
        </w:rPr>
        <w:t>;</w:t>
      </w:r>
      <w:r w:rsidR="00622075" w:rsidRPr="00B65526">
        <w:rPr>
          <w:color w:val="auto"/>
          <w:sz w:val="28"/>
          <w:szCs w:val="28"/>
          <w:lang w:val="uk-UA"/>
        </w:rPr>
        <w:t xml:space="preserve"> </w:t>
      </w:r>
      <w:r w:rsidR="001E4381" w:rsidRPr="00B65526">
        <w:rPr>
          <w:color w:val="auto"/>
          <w:sz w:val="28"/>
          <w:szCs w:val="28"/>
          <w:lang w:val="uk-UA"/>
        </w:rPr>
        <w:t>дис</w:t>
      </w:r>
      <w:r w:rsidRPr="00B65526">
        <w:rPr>
          <w:color w:val="auto"/>
          <w:sz w:val="28"/>
          <w:szCs w:val="28"/>
          <w:lang w:val="uk-UA"/>
        </w:rPr>
        <w:t>функці</w:t>
      </w:r>
      <w:r w:rsidR="00622075" w:rsidRPr="00B65526">
        <w:rPr>
          <w:color w:val="auto"/>
          <w:sz w:val="28"/>
          <w:szCs w:val="28"/>
          <w:lang w:val="uk-UA"/>
        </w:rPr>
        <w:t>ю</w:t>
      </w:r>
      <w:r w:rsidR="00575AD1" w:rsidRPr="00B65526">
        <w:rPr>
          <w:color w:val="auto"/>
          <w:sz w:val="28"/>
          <w:szCs w:val="28"/>
          <w:lang w:val="uk-UA"/>
        </w:rPr>
        <w:t xml:space="preserve"> </w:t>
      </w:r>
      <w:r w:rsidRPr="00B65526">
        <w:rPr>
          <w:color w:val="auto"/>
          <w:sz w:val="28"/>
          <w:szCs w:val="28"/>
          <w:lang w:val="uk-UA"/>
        </w:rPr>
        <w:t>підшлункової залози (збільшення активності α</w:t>
      </w:r>
      <w:r w:rsidRPr="00B65526">
        <w:rPr>
          <w:color w:val="auto"/>
          <w:sz w:val="28"/>
          <w:szCs w:val="28"/>
          <w:lang w:val="uk-UA"/>
        </w:rPr>
        <w:softHyphen/>
      </w:r>
      <w:r w:rsidRPr="00B65526">
        <w:rPr>
          <w:color w:val="auto"/>
          <w:sz w:val="28"/>
          <w:szCs w:val="28"/>
          <w:lang w:val="uk-UA"/>
        </w:rPr>
        <w:noBreakHyphen/>
        <w:t xml:space="preserve">амілази в сироватці крові). </w:t>
      </w:r>
    </w:p>
    <w:p w:rsidR="00321248" w:rsidRPr="00B65526" w:rsidRDefault="00321248" w:rsidP="00622075">
      <w:pPr>
        <w:widowControl w:val="0"/>
        <w:autoSpaceDE w:val="0"/>
        <w:spacing w:line="360" w:lineRule="auto"/>
        <w:ind w:firstLine="709"/>
        <w:jc w:val="both"/>
        <w:rPr>
          <w:color w:val="auto"/>
          <w:sz w:val="28"/>
          <w:szCs w:val="28"/>
          <w:lang w:val="uk-UA"/>
        </w:rPr>
      </w:pPr>
      <w:r w:rsidRPr="00B65526">
        <w:rPr>
          <w:color w:val="auto"/>
          <w:sz w:val="28"/>
          <w:szCs w:val="28"/>
          <w:lang w:val="uk-UA"/>
        </w:rPr>
        <w:t xml:space="preserve">7. За умов підгострого впливу </w:t>
      </w:r>
      <w:r w:rsidR="00622075" w:rsidRPr="00B65526">
        <w:rPr>
          <w:color w:val="auto"/>
          <w:sz w:val="28"/>
          <w:szCs w:val="28"/>
          <w:lang w:val="uk-UA"/>
        </w:rPr>
        <w:t xml:space="preserve">комбінацій </w:t>
      </w:r>
      <w:r w:rsidRPr="00B65526">
        <w:rPr>
          <w:color w:val="auto"/>
          <w:sz w:val="28"/>
          <w:szCs w:val="28"/>
          <w:lang w:val="uk-UA"/>
        </w:rPr>
        <w:t>7</w:t>
      </w:r>
      <w:r w:rsidRPr="00B65526">
        <w:rPr>
          <w:color w:val="auto"/>
          <w:sz w:val="28"/>
          <w:szCs w:val="28"/>
          <w:lang w:val="uk-UA"/>
        </w:rPr>
        <w:noBreakHyphen/>
        <w:t xml:space="preserve">ГОК </w:t>
      </w:r>
      <w:r w:rsidR="001E4381" w:rsidRPr="00B65526">
        <w:rPr>
          <w:color w:val="auto"/>
          <w:sz w:val="28"/>
          <w:szCs w:val="28"/>
          <w:lang w:val="uk-UA"/>
        </w:rPr>
        <w:t>(</w:t>
      </w:r>
      <w:r w:rsidRPr="00B65526">
        <w:rPr>
          <w:color w:val="auto"/>
          <w:sz w:val="28"/>
          <w:szCs w:val="28"/>
          <w:lang w:val="uk-UA"/>
        </w:rPr>
        <w:t>20 мг/кг</w:t>
      </w:r>
      <w:r w:rsidR="001E4381" w:rsidRPr="00B65526">
        <w:rPr>
          <w:color w:val="auto"/>
          <w:sz w:val="28"/>
          <w:szCs w:val="28"/>
          <w:lang w:val="uk-UA"/>
        </w:rPr>
        <w:t>)</w:t>
      </w:r>
      <w:r w:rsidRPr="00B65526">
        <w:rPr>
          <w:color w:val="auto"/>
          <w:sz w:val="28"/>
          <w:szCs w:val="28"/>
          <w:lang w:val="uk-UA"/>
        </w:rPr>
        <w:t xml:space="preserve"> </w:t>
      </w:r>
      <w:r w:rsidR="00622075" w:rsidRPr="00B65526">
        <w:rPr>
          <w:color w:val="auto"/>
          <w:sz w:val="28"/>
          <w:szCs w:val="28"/>
          <w:lang w:val="uk-UA"/>
        </w:rPr>
        <w:t>з</w:t>
      </w:r>
      <w:r w:rsidRPr="00B65526">
        <w:rPr>
          <w:color w:val="auto"/>
          <w:sz w:val="28"/>
          <w:szCs w:val="28"/>
          <w:lang w:val="uk-UA"/>
        </w:rPr>
        <w:t xml:space="preserve"> ЕС</w:t>
      </w:r>
      <w:r w:rsidR="001E4381" w:rsidRPr="00B65526">
        <w:rPr>
          <w:color w:val="auto"/>
          <w:sz w:val="28"/>
          <w:szCs w:val="28"/>
          <w:lang w:val="uk-UA"/>
        </w:rPr>
        <w:t> (750 </w:t>
      </w:r>
      <w:r w:rsidR="00622075" w:rsidRPr="00B65526">
        <w:rPr>
          <w:color w:val="auto"/>
          <w:sz w:val="28"/>
          <w:szCs w:val="28"/>
          <w:lang w:val="uk-UA"/>
        </w:rPr>
        <w:t>мг/кг</w:t>
      </w:r>
      <w:r w:rsidR="001E4381" w:rsidRPr="00B65526">
        <w:rPr>
          <w:color w:val="auto"/>
          <w:sz w:val="28"/>
          <w:szCs w:val="28"/>
          <w:lang w:val="uk-UA"/>
        </w:rPr>
        <w:t>)</w:t>
      </w:r>
      <w:r w:rsidR="00622075" w:rsidRPr="00B65526">
        <w:rPr>
          <w:color w:val="auto"/>
          <w:sz w:val="28"/>
          <w:szCs w:val="28"/>
          <w:lang w:val="uk-UA"/>
        </w:rPr>
        <w:t xml:space="preserve"> та</w:t>
      </w:r>
      <w:r w:rsidRPr="00B65526">
        <w:rPr>
          <w:color w:val="auto"/>
          <w:sz w:val="28"/>
          <w:szCs w:val="28"/>
          <w:lang w:val="uk-UA"/>
        </w:rPr>
        <w:t xml:space="preserve"> 7</w:t>
      </w:r>
      <w:r w:rsidRPr="00B65526">
        <w:rPr>
          <w:color w:val="auto"/>
          <w:sz w:val="28"/>
          <w:szCs w:val="28"/>
          <w:lang w:val="uk-UA"/>
        </w:rPr>
        <w:noBreakHyphen/>
        <w:t xml:space="preserve">ГОК </w:t>
      </w:r>
      <w:r w:rsidR="001E4381" w:rsidRPr="00B65526">
        <w:rPr>
          <w:color w:val="auto"/>
          <w:sz w:val="28"/>
          <w:szCs w:val="28"/>
          <w:lang w:val="uk-UA"/>
        </w:rPr>
        <w:t>(</w:t>
      </w:r>
      <w:r w:rsidR="00CA03A1" w:rsidRPr="00B65526">
        <w:rPr>
          <w:color w:val="auto"/>
          <w:sz w:val="28"/>
          <w:szCs w:val="28"/>
          <w:lang w:val="uk-UA"/>
        </w:rPr>
        <w:t>200 мг/кг</w:t>
      </w:r>
      <w:r w:rsidR="001E4381" w:rsidRPr="00B65526">
        <w:rPr>
          <w:color w:val="auto"/>
          <w:sz w:val="28"/>
          <w:szCs w:val="28"/>
          <w:lang w:val="uk-UA"/>
        </w:rPr>
        <w:t>)</w:t>
      </w:r>
      <w:r w:rsidR="00CA03A1" w:rsidRPr="00B65526">
        <w:rPr>
          <w:color w:val="auto"/>
          <w:sz w:val="28"/>
          <w:szCs w:val="28"/>
          <w:lang w:val="uk-UA"/>
        </w:rPr>
        <w:t xml:space="preserve"> </w:t>
      </w:r>
      <w:r w:rsidR="00622075" w:rsidRPr="00B65526">
        <w:rPr>
          <w:color w:val="auto"/>
          <w:sz w:val="28"/>
          <w:szCs w:val="28"/>
          <w:lang w:val="uk-UA"/>
        </w:rPr>
        <w:t>з</w:t>
      </w:r>
      <w:r w:rsidR="00CA03A1" w:rsidRPr="00B65526">
        <w:rPr>
          <w:color w:val="auto"/>
          <w:sz w:val="28"/>
          <w:szCs w:val="28"/>
          <w:lang w:val="uk-UA"/>
        </w:rPr>
        <w:t xml:space="preserve"> ЕС </w:t>
      </w:r>
      <w:r w:rsidR="001E4381" w:rsidRPr="00B65526">
        <w:rPr>
          <w:color w:val="auto"/>
          <w:sz w:val="28"/>
          <w:szCs w:val="28"/>
          <w:lang w:val="uk-UA"/>
        </w:rPr>
        <w:t>(7</w:t>
      </w:r>
      <w:r w:rsidR="00CA03A1" w:rsidRPr="00B65526">
        <w:rPr>
          <w:color w:val="auto"/>
          <w:sz w:val="28"/>
          <w:szCs w:val="28"/>
          <w:lang w:val="uk-UA"/>
        </w:rPr>
        <w:t>50 </w:t>
      </w:r>
      <w:r w:rsidRPr="00B65526">
        <w:rPr>
          <w:color w:val="auto"/>
          <w:sz w:val="28"/>
          <w:szCs w:val="28"/>
          <w:lang w:val="uk-UA"/>
        </w:rPr>
        <w:t>мг/кг</w:t>
      </w:r>
      <w:r w:rsidR="001E4381" w:rsidRPr="00B65526">
        <w:rPr>
          <w:color w:val="auto"/>
          <w:sz w:val="28"/>
          <w:szCs w:val="28"/>
          <w:lang w:val="uk-UA"/>
        </w:rPr>
        <w:t xml:space="preserve">) </w:t>
      </w:r>
      <w:r w:rsidRPr="00B65526">
        <w:rPr>
          <w:color w:val="auto"/>
          <w:sz w:val="28"/>
          <w:szCs w:val="28"/>
          <w:lang w:val="uk-UA"/>
        </w:rPr>
        <w:t xml:space="preserve"> характер токсичної дії подібний і обумовлений</w:t>
      </w:r>
      <w:r w:rsidR="00622075" w:rsidRPr="00B65526">
        <w:rPr>
          <w:color w:val="auto"/>
          <w:sz w:val="28"/>
          <w:szCs w:val="28"/>
          <w:lang w:val="uk-UA"/>
        </w:rPr>
        <w:t>,</w:t>
      </w:r>
      <w:r w:rsidRPr="00B65526">
        <w:rPr>
          <w:color w:val="auto"/>
          <w:sz w:val="28"/>
          <w:szCs w:val="28"/>
          <w:lang w:val="uk-UA"/>
        </w:rPr>
        <w:t xml:space="preserve"> значн</w:t>
      </w:r>
      <w:r w:rsidR="00622075" w:rsidRPr="00B65526">
        <w:rPr>
          <w:color w:val="auto"/>
          <w:sz w:val="28"/>
          <w:szCs w:val="28"/>
          <w:lang w:val="uk-UA"/>
        </w:rPr>
        <w:t>ою</w:t>
      </w:r>
      <w:r w:rsidRPr="00B65526">
        <w:rPr>
          <w:color w:val="auto"/>
          <w:sz w:val="28"/>
          <w:szCs w:val="28"/>
          <w:lang w:val="uk-UA"/>
        </w:rPr>
        <w:t xml:space="preserve"> мір</w:t>
      </w:r>
      <w:r w:rsidR="00622075" w:rsidRPr="00B65526">
        <w:rPr>
          <w:color w:val="auto"/>
          <w:sz w:val="28"/>
          <w:szCs w:val="28"/>
          <w:lang w:val="uk-UA"/>
        </w:rPr>
        <w:t xml:space="preserve">ою, ефектами </w:t>
      </w:r>
      <w:r w:rsidRPr="00B65526">
        <w:rPr>
          <w:color w:val="auto"/>
          <w:sz w:val="28"/>
          <w:szCs w:val="28"/>
          <w:lang w:val="uk-UA"/>
        </w:rPr>
        <w:t xml:space="preserve"> ЕС</w:t>
      </w:r>
      <w:r w:rsidR="00F62D32" w:rsidRPr="00B65526">
        <w:rPr>
          <w:color w:val="auto"/>
          <w:sz w:val="28"/>
          <w:szCs w:val="28"/>
          <w:lang w:val="uk-UA"/>
        </w:rPr>
        <w:t>:</w:t>
      </w:r>
      <w:r w:rsidRPr="00B65526">
        <w:rPr>
          <w:color w:val="auto"/>
          <w:sz w:val="28"/>
          <w:szCs w:val="28"/>
          <w:lang w:val="uk-UA"/>
        </w:rPr>
        <w:t xml:space="preserve"> пригнічення</w:t>
      </w:r>
      <w:r w:rsidR="001E4381" w:rsidRPr="00B65526">
        <w:rPr>
          <w:color w:val="auto"/>
          <w:sz w:val="28"/>
          <w:szCs w:val="28"/>
          <w:lang w:val="uk-UA"/>
        </w:rPr>
        <w:t>м</w:t>
      </w:r>
      <w:r w:rsidRPr="00B65526">
        <w:rPr>
          <w:color w:val="auto"/>
          <w:sz w:val="28"/>
          <w:szCs w:val="28"/>
          <w:lang w:val="uk-UA"/>
        </w:rPr>
        <w:t xml:space="preserve"> поведінкових реакцій щурів, </w:t>
      </w:r>
      <w:r w:rsidR="00622075" w:rsidRPr="00B65526">
        <w:rPr>
          <w:color w:val="auto"/>
          <w:sz w:val="28"/>
          <w:szCs w:val="28"/>
          <w:lang w:val="uk-UA"/>
        </w:rPr>
        <w:t>зн</w:t>
      </w:r>
      <w:r w:rsidRPr="00B65526">
        <w:rPr>
          <w:color w:val="auto"/>
          <w:sz w:val="28"/>
          <w:szCs w:val="28"/>
          <w:lang w:val="uk-UA"/>
        </w:rPr>
        <w:t>иження</w:t>
      </w:r>
      <w:r w:rsidR="001E4381" w:rsidRPr="00B65526">
        <w:rPr>
          <w:color w:val="auto"/>
          <w:sz w:val="28"/>
          <w:szCs w:val="28"/>
          <w:lang w:val="uk-UA"/>
        </w:rPr>
        <w:t>м</w:t>
      </w:r>
      <w:r w:rsidRPr="00B65526">
        <w:rPr>
          <w:color w:val="auto"/>
          <w:sz w:val="28"/>
          <w:szCs w:val="28"/>
          <w:lang w:val="uk-UA"/>
        </w:rPr>
        <w:t xml:space="preserve"> азотовидільної функції нирок</w:t>
      </w:r>
      <w:r w:rsidR="00622075" w:rsidRPr="00B65526">
        <w:rPr>
          <w:color w:val="auto"/>
          <w:sz w:val="28"/>
          <w:szCs w:val="28"/>
          <w:lang w:val="uk-UA"/>
        </w:rPr>
        <w:t>,</w:t>
      </w:r>
      <w:r w:rsidRPr="00B65526">
        <w:rPr>
          <w:color w:val="auto"/>
          <w:sz w:val="28"/>
          <w:szCs w:val="28"/>
          <w:lang w:val="uk-UA"/>
        </w:rPr>
        <w:t xml:space="preserve"> </w:t>
      </w:r>
      <w:r w:rsidR="00622075" w:rsidRPr="00B65526">
        <w:rPr>
          <w:color w:val="auto"/>
          <w:sz w:val="28"/>
          <w:szCs w:val="28"/>
          <w:lang w:val="uk-UA"/>
        </w:rPr>
        <w:t>слабк</w:t>
      </w:r>
      <w:r w:rsidR="001E4381" w:rsidRPr="00B65526">
        <w:rPr>
          <w:color w:val="auto"/>
          <w:sz w:val="28"/>
          <w:szCs w:val="28"/>
          <w:lang w:val="uk-UA"/>
        </w:rPr>
        <w:t>ою</w:t>
      </w:r>
      <w:r w:rsidR="00622075" w:rsidRPr="00B65526">
        <w:rPr>
          <w:color w:val="auto"/>
          <w:sz w:val="28"/>
          <w:szCs w:val="28"/>
          <w:lang w:val="uk-UA"/>
        </w:rPr>
        <w:t xml:space="preserve"> дис</w:t>
      </w:r>
      <w:r w:rsidRPr="00B65526">
        <w:rPr>
          <w:color w:val="auto"/>
          <w:sz w:val="28"/>
          <w:szCs w:val="28"/>
          <w:lang w:val="uk-UA"/>
        </w:rPr>
        <w:t>функц</w:t>
      </w:r>
      <w:r w:rsidR="001E4381" w:rsidRPr="00B65526">
        <w:rPr>
          <w:color w:val="auto"/>
          <w:sz w:val="28"/>
          <w:szCs w:val="28"/>
          <w:lang w:val="uk-UA"/>
        </w:rPr>
        <w:t>ією</w:t>
      </w:r>
      <w:r w:rsidR="00575AD1" w:rsidRPr="00B65526">
        <w:rPr>
          <w:color w:val="auto"/>
          <w:sz w:val="28"/>
          <w:szCs w:val="28"/>
          <w:lang w:val="uk-UA"/>
        </w:rPr>
        <w:t xml:space="preserve"> </w:t>
      </w:r>
      <w:r w:rsidR="00622075" w:rsidRPr="00B65526">
        <w:rPr>
          <w:color w:val="auto"/>
          <w:sz w:val="28"/>
          <w:szCs w:val="28"/>
          <w:lang w:val="uk-UA"/>
        </w:rPr>
        <w:t>п</w:t>
      </w:r>
      <w:r w:rsidRPr="00B65526">
        <w:rPr>
          <w:color w:val="auto"/>
          <w:sz w:val="28"/>
          <w:szCs w:val="28"/>
          <w:lang w:val="uk-UA"/>
        </w:rPr>
        <w:t>ідшлункової залози.</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За дії комбінації 7</w:t>
      </w:r>
      <w:r w:rsidRPr="00B65526">
        <w:rPr>
          <w:color w:val="auto"/>
          <w:sz w:val="28"/>
          <w:szCs w:val="28"/>
          <w:lang w:val="uk-UA"/>
        </w:rPr>
        <w:noBreakHyphen/>
        <w:t xml:space="preserve">ГОК </w:t>
      </w:r>
      <w:r w:rsidR="00FB1A75" w:rsidRPr="00B65526">
        <w:rPr>
          <w:color w:val="auto"/>
          <w:sz w:val="28"/>
          <w:szCs w:val="28"/>
          <w:lang w:val="uk-UA"/>
        </w:rPr>
        <w:t>(</w:t>
      </w:r>
      <w:r w:rsidRPr="00B65526">
        <w:rPr>
          <w:color w:val="auto"/>
          <w:sz w:val="28"/>
          <w:szCs w:val="28"/>
          <w:lang w:val="uk-UA"/>
        </w:rPr>
        <w:t>20 мг/кг</w:t>
      </w:r>
      <w:r w:rsidR="001E4381" w:rsidRPr="00B65526">
        <w:rPr>
          <w:color w:val="auto"/>
          <w:sz w:val="28"/>
          <w:szCs w:val="28"/>
          <w:lang w:val="uk-UA"/>
        </w:rPr>
        <w:t>)</w:t>
      </w:r>
      <w:r w:rsidRPr="00B65526">
        <w:rPr>
          <w:color w:val="auto"/>
          <w:sz w:val="28"/>
          <w:szCs w:val="28"/>
          <w:lang w:val="uk-UA"/>
        </w:rPr>
        <w:t xml:space="preserve"> та ЕС </w:t>
      </w:r>
      <w:r w:rsidR="001E4381" w:rsidRPr="00B65526">
        <w:rPr>
          <w:color w:val="auto"/>
          <w:sz w:val="28"/>
          <w:szCs w:val="28"/>
          <w:lang w:val="uk-UA"/>
        </w:rPr>
        <w:t>(</w:t>
      </w:r>
      <w:r w:rsidRPr="00B65526">
        <w:rPr>
          <w:color w:val="auto"/>
          <w:sz w:val="28"/>
          <w:szCs w:val="28"/>
          <w:lang w:val="uk-UA"/>
        </w:rPr>
        <w:t>750</w:t>
      </w:r>
      <w:r w:rsidR="00575AD1" w:rsidRPr="00B65526">
        <w:rPr>
          <w:color w:val="auto"/>
          <w:sz w:val="28"/>
          <w:szCs w:val="28"/>
          <w:lang w:val="uk-UA"/>
        </w:rPr>
        <w:t> </w:t>
      </w:r>
      <w:r w:rsidRPr="00B65526">
        <w:rPr>
          <w:color w:val="auto"/>
          <w:sz w:val="28"/>
          <w:szCs w:val="28"/>
          <w:lang w:val="uk-UA"/>
        </w:rPr>
        <w:t>мг/кг</w:t>
      </w:r>
      <w:r w:rsidR="001E4381" w:rsidRPr="00B65526">
        <w:rPr>
          <w:color w:val="auto"/>
          <w:sz w:val="28"/>
          <w:szCs w:val="28"/>
          <w:lang w:val="uk-UA"/>
        </w:rPr>
        <w:t>)</w:t>
      </w:r>
      <w:r w:rsidRPr="00B65526">
        <w:rPr>
          <w:color w:val="auto"/>
          <w:sz w:val="28"/>
          <w:szCs w:val="28"/>
          <w:lang w:val="uk-UA"/>
        </w:rPr>
        <w:t xml:space="preserve">, </w:t>
      </w:r>
      <w:r w:rsidR="001E4381" w:rsidRPr="00B65526">
        <w:rPr>
          <w:color w:val="auto"/>
          <w:sz w:val="28"/>
          <w:szCs w:val="28"/>
          <w:lang w:val="uk-UA"/>
        </w:rPr>
        <w:t>у</w:t>
      </w:r>
      <w:r w:rsidRPr="00B65526">
        <w:rPr>
          <w:color w:val="auto"/>
          <w:sz w:val="28"/>
          <w:szCs w:val="28"/>
          <w:lang w:val="uk-UA"/>
        </w:rPr>
        <w:t xml:space="preserve"> порівнянні з комбінацією, де застосову</w:t>
      </w:r>
      <w:r w:rsidR="00575AD1" w:rsidRPr="00B65526">
        <w:rPr>
          <w:color w:val="auto"/>
          <w:sz w:val="28"/>
          <w:szCs w:val="28"/>
          <w:lang w:val="uk-UA"/>
        </w:rPr>
        <w:t xml:space="preserve">вався 7-ГОК </w:t>
      </w:r>
      <w:r w:rsidR="00B505CC" w:rsidRPr="00B65526">
        <w:rPr>
          <w:color w:val="auto"/>
          <w:sz w:val="28"/>
          <w:szCs w:val="28"/>
          <w:lang w:val="uk-UA"/>
        </w:rPr>
        <w:t>у доз</w:t>
      </w:r>
      <w:r w:rsidR="00575AD1" w:rsidRPr="00B65526">
        <w:rPr>
          <w:color w:val="auto"/>
          <w:sz w:val="28"/>
          <w:szCs w:val="28"/>
          <w:lang w:val="uk-UA"/>
        </w:rPr>
        <w:t>і 200 </w:t>
      </w:r>
      <w:r w:rsidRPr="00B65526">
        <w:rPr>
          <w:color w:val="auto"/>
          <w:sz w:val="28"/>
          <w:szCs w:val="28"/>
          <w:lang w:val="uk-UA"/>
        </w:rPr>
        <w:t xml:space="preserve">мг/кг, простежується алежність </w:t>
      </w:r>
      <w:r w:rsidR="00CA03A1" w:rsidRPr="00B65526">
        <w:rPr>
          <w:color w:val="auto"/>
          <w:sz w:val="28"/>
          <w:szCs w:val="28"/>
          <w:lang w:val="uk-UA"/>
        </w:rPr>
        <w:t>"</w:t>
      </w:r>
      <w:r w:rsidRPr="00B65526">
        <w:rPr>
          <w:color w:val="auto"/>
          <w:sz w:val="28"/>
          <w:szCs w:val="28"/>
          <w:lang w:val="uk-UA"/>
        </w:rPr>
        <w:t>доза-час-ефект</w:t>
      </w:r>
      <w:r w:rsidR="00CA03A1" w:rsidRPr="00B65526">
        <w:rPr>
          <w:color w:val="auto"/>
          <w:sz w:val="28"/>
          <w:szCs w:val="28"/>
          <w:lang w:val="uk-UA"/>
        </w:rPr>
        <w:t>"</w:t>
      </w:r>
      <w:r w:rsidRPr="00B65526">
        <w:rPr>
          <w:color w:val="auto"/>
          <w:sz w:val="28"/>
          <w:szCs w:val="28"/>
          <w:lang w:val="uk-UA"/>
        </w:rPr>
        <w:t>:  вплив на ЦНС</w:t>
      </w:r>
      <w:r w:rsidR="00D269C1" w:rsidRPr="00B65526">
        <w:rPr>
          <w:color w:val="auto"/>
          <w:sz w:val="28"/>
          <w:szCs w:val="28"/>
          <w:lang w:val="uk-UA"/>
        </w:rPr>
        <w:t>, за окремими показниками,</w:t>
      </w:r>
      <w:r w:rsidRPr="00B65526">
        <w:rPr>
          <w:color w:val="auto"/>
          <w:sz w:val="28"/>
          <w:szCs w:val="28"/>
          <w:lang w:val="uk-UA"/>
        </w:rPr>
        <w:t xml:space="preserve"> був менш</w:t>
      </w:r>
      <w:r w:rsidR="00D269C1" w:rsidRPr="00B65526">
        <w:rPr>
          <w:color w:val="auto"/>
          <w:sz w:val="28"/>
          <w:szCs w:val="28"/>
          <w:lang w:val="uk-UA"/>
        </w:rPr>
        <w:t>е</w:t>
      </w:r>
      <w:r w:rsidRPr="00B65526">
        <w:rPr>
          <w:color w:val="auto"/>
          <w:sz w:val="28"/>
          <w:szCs w:val="28"/>
          <w:lang w:val="uk-UA"/>
        </w:rPr>
        <w:t xml:space="preserve"> вираженим а зміни показників, що характеризують стан нирок і підшлункової залози відновлювались під кінець досліджень.</w:t>
      </w:r>
    </w:p>
    <w:p w:rsidR="00321248" w:rsidRPr="00B65526" w:rsidRDefault="00321248" w:rsidP="00321248">
      <w:pPr>
        <w:widowControl w:val="0"/>
        <w:autoSpaceDE w:val="0"/>
        <w:spacing w:line="360" w:lineRule="auto"/>
        <w:ind w:firstLine="709"/>
        <w:jc w:val="both"/>
        <w:rPr>
          <w:color w:val="auto"/>
          <w:sz w:val="28"/>
          <w:szCs w:val="28"/>
          <w:lang w:val="uk-UA"/>
        </w:rPr>
      </w:pPr>
      <w:r w:rsidRPr="00B65526">
        <w:rPr>
          <w:color w:val="auto"/>
          <w:sz w:val="28"/>
          <w:szCs w:val="28"/>
          <w:lang w:val="uk-UA"/>
        </w:rPr>
        <w:t>8. За умов підгострої комбінованої дії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 і 200 мг/кг</w:t>
      </w:r>
      <w:r w:rsidR="006C067D" w:rsidRPr="00B65526">
        <w:rPr>
          <w:color w:val="auto"/>
          <w:sz w:val="28"/>
          <w:szCs w:val="28"/>
          <w:lang w:val="uk-UA"/>
        </w:rPr>
        <w:t xml:space="preserve"> з</w:t>
      </w:r>
      <w:r w:rsidRPr="00B65526">
        <w:rPr>
          <w:color w:val="auto"/>
          <w:sz w:val="28"/>
          <w:szCs w:val="28"/>
          <w:lang w:val="uk-UA"/>
        </w:rPr>
        <w:t xml:space="preserve"> ЕС </w:t>
      </w:r>
      <w:r w:rsidR="006C067D" w:rsidRPr="00B65526">
        <w:rPr>
          <w:color w:val="auto"/>
          <w:sz w:val="28"/>
          <w:szCs w:val="28"/>
          <w:lang w:val="uk-UA"/>
        </w:rPr>
        <w:t>(</w:t>
      </w:r>
      <w:r w:rsidRPr="00B65526">
        <w:rPr>
          <w:color w:val="auto"/>
          <w:sz w:val="28"/>
          <w:szCs w:val="28"/>
          <w:lang w:val="uk-UA"/>
        </w:rPr>
        <w:t>750</w:t>
      </w:r>
      <w:r w:rsidR="00F62D32" w:rsidRPr="00B65526">
        <w:rPr>
          <w:color w:val="auto"/>
          <w:sz w:val="28"/>
          <w:szCs w:val="28"/>
          <w:lang w:val="uk-UA"/>
        </w:rPr>
        <w:t> </w:t>
      </w:r>
      <w:r w:rsidRPr="00B65526">
        <w:rPr>
          <w:color w:val="auto"/>
          <w:sz w:val="28"/>
          <w:szCs w:val="28"/>
          <w:lang w:val="uk-UA"/>
        </w:rPr>
        <w:t>мг/кг</w:t>
      </w:r>
      <w:r w:rsidR="006C067D" w:rsidRPr="00B65526">
        <w:rPr>
          <w:color w:val="auto"/>
          <w:sz w:val="28"/>
          <w:szCs w:val="28"/>
          <w:lang w:val="uk-UA"/>
        </w:rPr>
        <w:t>)</w:t>
      </w:r>
      <w:r w:rsidRPr="00B65526">
        <w:rPr>
          <w:color w:val="auto"/>
          <w:sz w:val="28"/>
          <w:szCs w:val="28"/>
          <w:lang w:val="uk-UA"/>
        </w:rPr>
        <w:t xml:space="preserve"> </w:t>
      </w:r>
      <w:r w:rsidR="006C067D" w:rsidRPr="00B65526">
        <w:rPr>
          <w:color w:val="auto"/>
          <w:sz w:val="28"/>
          <w:szCs w:val="28"/>
          <w:lang w:val="uk-UA"/>
        </w:rPr>
        <w:t xml:space="preserve">встановлено незалежний тип комбінованої дії </w:t>
      </w:r>
      <w:r w:rsidRPr="00B65526">
        <w:rPr>
          <w:color w:val="auto"/>
          <w:sz w:val="28"/>
          <w:szCs w:val="28"/>
          <w:lang w:val="uk-UA"/>
        </w:rPr>
        <w:t xml:space="preserve">за дослідженими показниками </w:t>
      </w:r>
      <w:r w:rsidR="00F62D32" w:rsidRPr="00B65526">
        <w:rPr>
          <w:color w:val="auto"/>
          <w:sz w:val="28"/>
          <w:szCs w:val="28"/>
          <w:lang w:val="uk-UA"/>
        </w:rPr>
        <w:t>функціонального</w:t>
      </w:r>
      <w:r w:rsidRPr="00B65526">
        <w:rPr>
          <w:color w:val="auto"/>
          <w:sz w:val="28"/>
          <w:szCs w:val="28"/>
          <w:lang w:val="uk-UA"/>
        </w:rPr>
        <w:t xml:space="preserve"> стан</w:t>
      </w:r>
      <w:r w:rsidR="00F62D32" w:rsidRPr="00B65526">
        <w:rPr>
          <w:color w:val="auto"/>
          <w:sz w:val="28"/>
          <w:szCs w:val="28"/>
          <w:lang w:val="uk-UA"/>
        </w:rPr>
        <w:t>у</w:t>
      </w:r>
      <w:r w:rsidRPr="00B65526">
        <w:rPr>
          <w:color w:val="auto"/>
          <w:sz w:val="28"/>
          <w:szCs w:val="28"/>
          <w:lang w:val="uk-UA"/>
        </w:rPr>
        <w:t xml:space="preserve"> ЦНС, печінки, нирок і підшлункової залози</w:t>
      </w:r>
      <w:r w:rsidR="006C067D" w:rsidRPr="00B65526">
        <w:rPr>
          <w:color w:val="auto"/>
          <w:sz w:val="28"/>
          <w:szCs w:val="28"/>
          <w:lang w:val="uk-UA"/>
        </w:rPr>
        <w:t>,</w:t>
      </w:r>
      <w:r w:rsidRPr="00B65526">
        <w:rPr>
          <w:color w:val="auto"/>
          <w:sz w:val="28"/>
          <w:szCs w:val="28"/>
          <w:lang w:val="uk-UA"/>
        </w:rPr>
        <w:t xml:space="preserve"> за винятком одного випадку</w:t>
      </w:r>
      <w:r w:rsidR="00FB1A75" w:rsidRPr="00B65526">
        <w:rPr>
          <w:color w:val="auto"/>
          <w:sz w:val="28"/>
          <w:szCs w:val="28"/>
          <w:lang w:val="uk-UA"/>
        </w:rPr>
        <w:t xml:space="preserve"> –</w:t>
      </w:r>
      <w:r w:rsidRPr="00B65526">
        <w:rPr>
          <w:color w:val="auto"/>
          <w:sz w:val="28"/>
          <w:szCs w:val="28"/>
          <w:lang w:val="uk-UA"/>
        </w:rPr>
        <w:t xml:space="preserve"> </w:t>
      </w:r>
      <w:r w:rsidR="00FB1A75" w:rsidRPr="00B65526">
        <w:rPr>
          <w:color w:val="auto"/>
          <w:sz w:val="28"/>
          <w:szCs w:val="28"/>
          <w:lang w:val="uk-UA"/>
        </w:rPr>
        <w:t xml:space="preserve">антагонізм токсичної дії </w:t>
      </w:r>
      <w:r w:rsidR="006C067D" w:rsidRPr="00B65526">
        <w:rPr>
          <w:color w:val="auto"/>
          <w:sz w:val="28"/>
          <w:szCs w:val="28"/>
          <w:lang w:val="uk-UA"/>
        </w:rPr>
        <w:t>за зниженням концентрації глюкози в си</w:t>
      </w:r>
      <w:r w:rsidR="00CE7A7A" w:rsidRPr="00B65526">
        <w:rPr>
          <w:color w:val="auto"/>
          <w:sz w:val="28"/>
          <w:szCs w:val="28"/>
          <w:lang w:val="uk-UA"/>
        </w:rPr>
        <w:t>роватці крові виявлено через 28 </w:t>
      </w:r>
      <w:r w:rsidR="006C067D" w:rsidRPr="00B65526">
        <w:rPr>
          <w:color w:val="auto"/>
          <w:sz w:val="28"/>
          <w:szCs w:val="28"/>
          <w:lang w:val="uk-UA"/>
        </w:rPr>
        <w:t xml:space="preserve">діб експозиції </w:t>
      </w:r>
      <w:r w:rsidRPr="00B65526">
        <w:rPr>
          <w:color w:val="auto"/>
          <w:sz w:val="28"/>
          <w:szCs w:val="28"/>
          <w:lang w:val="uk-UA"/>
        </w:rPr>
        <w:t xml:space="preserve"> комбінації 7-ГОК </w:t>
      </w:r>
      <w:r w:rsidR="006C067D" w:rsidRPr="00B65526">
        <w:rPr>
          <w:color w:val="auto"/>
          <w:sz w:val="28"/>
          <w:szCs w:val="28"/>
          <w:lang w:val="uk-UA"/>
        </w:rPr>
        <w:t>(</w:t>
      </w:r>
      <w:r w:rsidRPr="00B65526">
        <w:rPr>
          <w:color w:val="auto"/>
          <w:sz w:val="28"/>
          <w:szCs w:val="28"/>
          <w:lang w:val="uk-UA"/>
        </w:rPr>
        <w:t>200 мг/кг</w:t>
      </w:r>
      <w:r w:rsidR="006C067D" w:rsidRPr="00B65526">
        <w:rPr>
          <w:color w:val="auto"/>
          <w:sz w:val="28"/>
          <w:szCs w:val="28"/>
          <w:lang w:val="uk-UA"/>
        </w:rPr>
        <w:t>)</w:t>
      </w:r>
      <w:r w:rsidRPr="00B65526">
        <w:rPr>
          <w:color w:val="auto"/>
          <w:sz w:val="28"/>
          <w:szCs w:val="28"/>
          <w:lang w:val="uk-UA"/>
        </w:rPr>
        <w:t xml:space="preserve"> </w:t>
      </w:r>
      <w:r w:rsidR="006C067D" w:rsidRPr="00B65526">
        <w:rPr>
          <w:color w:val="auto"/>
          <w:sz w:val="28"/>
          <w:szCs w:val="28"/>
          <w:lang w:val="uk-UA"/>
        </w:rPr>
        <w:t>з</w:t>
      </w:r>
      <w:r w:rsidRPr="00B65526">
        <w:rPr>
          <w:color w:val="auto"/>
          <w:sz w:val="28"/>
          <w:szCs w:val="28"/>
          <w:lang w:val="uk-UA"/>
        </w:rPr>
        <w:t xml:space="preserve"> ЕС. </w:t>
      </w:r>
    </w:p>
    <w:p w:rsidR="006C067D" w:rsidRPr="00B65526" w:rsidRDefault="006C067D" w:rsidP="00321248">
      <w:pPr>
        <w:widowControl w:val="0"/>
        <w:autoSpaceDE w:val="0"/>
        <w:spacing w:line="360" w:lineRule="auto"/>
        <w:ind w:firstLine="709"/>
        <w:rPr>
          <w:color w:val="auto"/>
          <w:sz w:val="28"/>
          <w:szCs w:val="28"/>
          <w:lang w:val="uk-UA"/>
        </w:rPr>
      </w:pPr>
    </w:p>
    <w:p w:rsidR="007F09E6" w:rsidRPr="00B65526" w:rsidRDefault="007F09E6" w:rsidP="00321248">
      <w:pPr>
        <w:widowControl w:val="0"/>
        <w:autoSpaceDE w:val="0"/>
        <w:spacing w:line="360" w:lineRule="auto"/>
        <w:ind w:firstLine="709"/>
        <w:rPr>
          <w:color w:val="auto"/>
          <w:sz w:val="28"/>
          <w:szCs w:val="28"/>
          <w:lang w:val="uk-UA"/>
        </w:rPr>
      </w:pPr>
    </w:p>
    <w:p w:rsidR="00321248" w:rsidRPr="00B65526" w:rsidRDefault="00321248" w:rsidP="00321248">
      <w:pPr>
        <w:widowControl w:val="0"/>
        <w:autoSpaceDE w:val="0"/>
        <w:spacing w:line="360" w:lineRule="auto"/>
        <w:ind w:firstLine="709"/>
        <w:rPr>
          <w:color w:val="auto"/>
          <w:sz w:val="28"/>
          <w:szCs w:val="28"/>
          <w:lang w:val="uk-UA"/>
        </w:rPr>
      </w:pPr>
      <w:r w:rsidRPr="00B65526">
        <w:rPr>
          <w:color w:val="auto"/>
          <w:sz w:val="28"/>
          <w:szCs w:val="28"/>
          <w:lang w:val="uk-UA"/>
        </w:rPr>
        <w:lastRenderedPageBreak/>
        <w:t>Публікації за розділом:</w:t>
      </w:r>
    </w:p>
    <w:p w:rsidR="00321248" w:rsidRPr="00B65526" w:rsidRDefault="00321248" w:rsidP="00321248">
      <w:pPr>
        <w:widowControl w:val="0"/>
        <w:autoSpaceDE w:val="0"/>
        <w:spacing w:line="360" w:lineRule="auto"/>
        <w:ind w:firstLine="709"/>
        <w:rPr>
          <w:color w:val="auto"/>
          <w:sz w:val="28"/>
          <w:szCs w:val="28"/>
          <w:lang w:val="uk-UA"/>
        </w:rPr>
      </w:pPr>
    </w:p>
    <w:p w:rsidR="00321248" w:rsidRPr="00B65526" w:rsidRDefault="00321248" w:rsidP="00321248">
      <w:pPr>
        <w:widowControl w:val="0"/>
        <w:autoSpaceDE w:val="0"/>
        <w:snapToGrid w:val="0"/>
        <w:spacing w:line="360" w:lineRule="auto"/>
        <w:ind w:firstLine="709"/>
        <w:jc w:val="both"/>
        <w:rPr>
          <w:color w:val="auto"/>
          <w:sz w:val="28"/>
          <w:szCs w:val="28"/>
          <w:lang w:val="uk-UA"/>
        </w:rPr>
      </w:pPr>
      <w:r w:rsidRPr="00B65526">
        <w:rPr>
          <w:color w:val="auto"/>
          <w:sz w:val="28"/>
          <w:szCs w:val="28"/>
          <w:lang w:val="uk-UA"/>
        </w:rPr>
        <w:t>1.  Зінов'єва М.Л. Дослідження комбінованої дії перспективного харчового барвника 7-гідроксикумарину і етилового спирту на поведінкові реакції білих щурів за умов підгострого експерименту</w:t>
      </w:r>
      <w:r w:rsidR="00BE5F5D" w:rsidRPr="00B65526">
        <w:rPr>
          <w:color w:val="auto"/>
          <w:sz w:val="28"/>
          <w:szCs w:val="28"/>
          <w:lang w:val="uk-UA"/>
        </w:rPr>
        <w:t xml:space="preserve"> </w:t>
      </w:r>
      <w:r w:rsidRPr="00B65526">
        <w:rPr>
          <w:color w:val="auto"/>
          <w:sz w:val="28"/>
          <w:szCs w:val="28"/>
          <w:lang w:val="uk-UA"/>
        </w:rPr>
        <w:t>М.Л.</w:t>
      </w:r>
      <w:r w:rsidR="00BE5F5D" w:rsidRPr="00B65526">
        <w:rPr>
          <w:color w:val="auto"/>
          <w:sz w:val="28"/>
          <w:szCs w:val="28"/>
          <w:lang w:val="uk-UA"/>
        </w:rPr>
        <w:t> </w:t>
      </w:r>
      <w:r w:rsidRPr="00B65526">
        <w:rPr>
          <w:color w:val="auto"/>
          <w:sz w:val="28"/>
          <w:szCs w:val="28"/>
          <w:lang w:val="uk-UA"/>
        </w:rPr>
        <w:t>Зінов'єва</w:t>
      </w:r>
      <w:r w:rsidR="00BE5F5D" w:rsidRPr="00B65526">
        <w:rPr>
          <w:color w:val="auto"/>
          <w:sz w:val="28"/>
          <w:szCs w:val="28"/>
          <w:lang w:val="uk-UA"/>
        </w:rPr>
        <w:t>,</w:t>
      </w:r>
      <w:r w:rsidRPr="00B65526">
        <w:rPr>
          <w:color w:val="auto"/>
          <w:sz w:val="28"/>
          <w:szCs w:val="28"/>
          <w:lang w:val="uk-UA"/>
        </w:rPr>
        <w:t xml:space="preserve"> П.Г.Жмінько, О.М.Струменська //</w:t>
      </w:r>
      <w:r w:rsidR="00BE5F5D" w:rsidRPr="00B65526">
        <w:rPr>
          <w:color w:val="auto"/>
          <w:sz w:val="28"/>
          <w:szCs w:val="28"/>
          <w:lang w:val="uk-UA"/>
        </w:rPr>
        <w:t xml:space="preserve"> </w:t>
      </w:r>
      <w:r w:rsidRPr="00B65526">
        <w:rPr>
          <w:color w:val="auto"/>
          <w:sz w:val="28"/>
          <w:szCs w:val="28"/>
          <w:lang w:val="uk-UA"/>
        </w:rPr>
        <w:t>В кн.: Матеріали конференції «Безпека середовища життєдіяльності людини: екологічні, медичні та економічні аспекти».</w:t>
      </w:r>
      <w:r w:rsidR="00EE367C" w:rsidRPr="00B65526">
        <w:rPr>
          <w:color w:val="auto"/>
          <w:sz w:val="28"/>
          <w:szCs w:val="28"/>
          <w:lang w:val="uk-UA"/>
        </w:rPr>
        <w:t xml:space="preserve"> –</w:t>
      </w:r>
      <w:r w:rsidRPr="00B65526">
        <w:rPr>
          <w:color w:val="auto"/>
          <w:sz w:val="28"/>
          <w:szCs w:val="28"/>
          <w:lang w:val="uk-UA"/>
        </w:rPr>
        <w:t xml:space="preserve"> 26-30 вересня.</w:t>
      </w:r>
      <w:r w:rsidR="00AC1272" w:rsidRPr="00B65526">
        <w:rPr>
          <w:color w:val="auto"/>
          <w:sz w:val="28"/>
          <w:szCs w:val="28"/>
          <w:lang w:val="uk-UA"/>
        </w:rPr>
        <w:t xml:space="preserve"> – </w:t>
      </w:r>
      <w:r w:rsidR="00BE5F5D" w:rsidRPr="00B65526">
        <w:rPr>
          <w:color w:val="auto"/>
          <w:sz w:val="28"/>
          <w:szCs w:val="28"/>
          <w:lang w:val="uk-UA"/>
        </w:rPr>
        <w:t xml:space="preserve"> </w:t>
      </w:r>
      <w:r w:rsidRPr="00B65526">
        <w:rPr>
          <w:color w:val="auto"/>
          <w:sz w:val="28"/>
          <w:szCs w:val="28"/>
          <w:lang w:val="uk-UA"/>
        </w:rPr>
        <w:t>м.</w:t>
      </w:r>
      <w:r w:rsidR="00BE5F5D" w:rsidRPr="00B65526">
        <w:rPr>
          <w:color w:val="auto"/>
          <w:sz w:val="28"/>
          <w:szCs w:val="28"/>
          <w:lang w:val="uk-UA"/>
        </w:rPr>
        <w:t> </w:t>
      </w:r>
      <w:r w:rsidRPr="00B65526">
        <w:rPr>
          <w:color w:val="auto"/>
          <w:sz w:val="28"/>
          <w:szCs w:val="28"/>
          <w:lang w:val="uk-UA"/>
        </w:rPr>
        <w:t>Ялта.</w:t>
      </w:r>
      <w:r w:rsidR="00EE367C" w:rsidRPr="00B65526">
        <w:rPr>
          <w:color w:val="auto"/>
          <w:sz w:val="28"/>
          <w:szCs w:val="28"/>
          <w:lang w:val="uk-UA"/>
        </w:rPr>
        <w:t xml:space="preserve"> –</w:t>
      </w:r>
      <w:r w:rsidR="00BE5F5D" w:rsidRPr="00B65526">
        <w:rPr>
          <w:color w:val="auto"/>
          <w:sz w:val="28"/>
          <w:szCs w:val="28"/>
          <w:lang w:val="uk-UA"/>
        </w:rPr>
        <w:t xml:space="preserve"> </w:t>
      </w:r>
      <w:r w:rsidRPr="00B65526">
        <w:rPr>
          <w:color w:val="auto"/>
          <w:sz w:val="28"/>
          <w:szCs w:val="28"/>
          <w:lang w:val="uk-UA"/>
        </w:rPr>
        <w:t>2011.</w:t>
      </w:r>
      <w:r w:rsidR="00EE367C" w:rsidRPr="00B65526">
        <w:rPr>
          <w:color w:val="auto"/>
          <w:sz w:val="28"/>
          <w:szCs w:val="28"/>
          <w:lang w:val="uk-UA"/>
        </w:rPr>
        <w:t xml:space="preserve"> –</w:t>
      </w:r>
      <w:r w:rsidRPr="00B65526">
        <w:rPr>
          <w:color w:val="auto"/>
          <w:sz w:val="28"/>
          <w:szCs w:val="28"/>
          <w:lang w:val="uk-UA"/>
        </w:rPr>
        <w:t xml:space="preserve"> С.12-15</w:t>
      </w:r>
      <w:r w:rsidR="00E139C8" w:rsidRPr="00B65526">
        <w:rPr>
          <w:color w:val="auto"/>
          <w:sz w:val="28"/>
          <w:szCs w:val="28"/>
          <w:lang w:val="uk-UA"/>
        </w:rPr>
        <w:t>.</w:t>
      </w:r>
    </w:p>
    <w:p w:rsidR="00321248" w:rsidRPr="00B65526" w:rsidRDefault="00573A5F" w:rsidP="00321248">
      <w:pPr>
        <w:widowControl w:val="0"/>
        <w:autoSpaceDE w:val="0"/>
        <w:snapToGrid w:val="0"/>
        <w:spacing w:line="360" w:lineRule="auto"/>
        <w:ind w:firstLine="709"/>
        <w:jc w:val="both"/>
        <w:rPr>
          <w:color w:val="auto"/>
          <w:sz w:val="28"/>
          <w:szCs w:val="28"/>
          <w:lang w:val="uk-UA"/>
        </w:rPr>
      </w:pPr>
      <w:r w:rsidRPr="00B65526">
        <w:rPr>
          <w:color w:val="auto"/>
          <w:sz w:val="28"/>
          <w:szCs w:val="28"/>
          <w:lang w:val="uk-UA"/>
        </w:rPr>
        <w:t>2</w:t>
      </w:r>
      <w:r w:rsidR="00321248" w:rsidRPr="00B65526">
        <w:rPr>
          <w:color w:val="auto"/>
          <w:sz w:val="28"/>
          <w:szCs w:val="28"/>
          <w:lang w:val="uk-UA"/>
        </w:rPr>
        <w:t>.  Зінов'єва</w:t>
      </w:r>
      <w:r w:rsidR="00BE5F5D" w:rsidRPr="00B65526">
        <w:rPr>
          <w:color w:val="auto"/>
          <w:sz w:val="28"/>
          <w:szCs w:val="28"/>
          <w:lang w:val="uk-UA"/>
        </w:rPr>
        <w:t> </w:t>
      </w:r>
      <w:r w:rsidR="00321248" w:rsidRPr="00B65526">
        <w:rPr>
          <w:color w:val="auto"/>
          <w:sz w:val="28"/>
          <w:szCs w:val="28"/>
          <w:lang w:val="uk-UA"/>
        </w:rPr>
        <w:t>М.Л. Комбінована дія 7</w:t>
      </w:r>
      <w:r w:rsidR="00321248" w:rsidRPr="00B65526">
        <w:rPr>
          <w:color w:val="auto"/>
          <w:sz w:val="28"/>
          <w:szCs w:val="28"/>
          <w:lang w:val="uk-UA"/>
        </w:rPr>
        <w:noBreakHyphen/>
        <w:t>гідроксикумарину та етилового спирту на організм щурів за умов гострої та підго</w:t>
      </w:r>
      <w:r w:rsidR="00EA12D6" w:rsidRPr="00B65526">
        <w:rPr>
          <w:color w:val="auto"/>
          <w:sz w:val="28"/>
          <w:szCs w:val="28"/>
          <w:lang w:val="uk-UA"/>
        </w:rPr>
        <w:t>с</w:t>
      </w:r>
      <w:r w:rsidR="00321248" w:rsidRPr="00B65526">
        <w:rPr>
          <w:color w:val="auto"/>
          <w:sz w:val="28"/>
          <w:szCs w:val="28"/>
          <w:lang w:val="uk-UA"/>
        </w:rPr>
        <w:t>трої інтоксикації</w:t>
      </w:r>
      <w:r w:rsidR="00BE5F5D" w:rsidRPr="00B65526">
        <w:rPr>
          <w:color w:val="auto"/>
          <w:sz w:val="28"/>
          <w:szCs w:val="28"/>
          <w:lang w:val="uk-UA"/>
        </w:rPr>
        <w:t xml:space="preserve"> </w:t>
      </w:r>
      <w:r w:rsidR="00321248" w:rsidRPr="00B65526">
        <w:rPr>
          <w:color w:val="auto"/>
          <w:sz w:val="28"/>
          <w:szCs w:val="28"/>
          <w:lang w:val="uk-UA"/>
        </w:rPr>
        <w:t>/</w:t>
      </w:r>
      <w:r w:rsidR="00BE5F5D" w:rsidRPr="00B65526">
        <w:rPr>
          <w:color w:val="auto"/>
          <w:sz w:val="28"/>
          <w:szCs w:val="28"/>
          <w:lang w:val="uk-UA"/>
        </w:rPr>
        <w:t xml:space="preserve"> </w:t>
      </w:r>
      <w:r w:rsidR="00321248" w:rsidRPr="00B65526">
        <w:rPr>
          <w:color w:val="auto"/>
          <w:sz w:val="28"/>
          <w:szCs w:val="28"/>
          <w:lang w:val="uk-UA"/>
        </w:rPr>
        <w:t>М.Л. Зінов'єва // Клінічна та експерименталь</w:t>
      </w:r>
      <w:r w:rsidR="00EE367C" w:rsidRPr="00B65526">
        <w:rPr>
          <w:color w:val="auto"/>
          <w:sz w:val="28"/>
          <w:szCs w:val="28"/>
          <w:lang w:val="uk-UA"/>
        </w:rPr>
        <w:t>на патологія.–</w:t>
      </w:r>
      <w:r w:rsidR="00BE5F5D" w:rsidRPr="00B65526">
        <w:rPr>
          <w:color w:val="auto"/>
          <w:sz w:val="28"/>
          <w:szCs w:val="28"/>
          <w:lang w:val="uk-UA"/>
        </w:rPr>
        <w:t xml:space="preserve"> </w:t>
      </w:r>
      <w:r w:rsidR="00321248" w:rsidRPr="00B65526">
        <w:rPr>
          <w:color w:val="auto"/>
          <w:sz w:val="28"/>
          <w:szCs w:val="28"/>
          <w:lang w:val="uk-UA"/>
        </w:rPr>
        <w:t>2012</w:t>
      </w:r>
      <w:r w:rsidR="002C60A1" w:rsidRPr="00B65526">
        <w:rPr>
          <w:color w:val="auto"/>
          <w:sz w:val="28"/>
          <w:szCs w:val="28"/>
          <w:lang w:val="uk-UA" w:eastAsia="uk-UA"/>
        </w:rPr>
        <w:t>. –</w:t>
      </w:r>
      <w:r w:rsidR="00321248" w:rsidRPr="00B65526">
        <w:rPr>
          <w:color w:val="auto"/>
          <w:sz w:val="28"/>
          <w:szCs w:val="28"/>
          <w:lang w:val="uk-UA"/>
        </w:rPr>
        <w:t xml:space="preserve"> </w:t>
      </w:r>
      <w:r w:rsidR="00DB3A21" w:rsidRPr="00B65526">
        <w:rPr>
          <w:color w:val="auto"/>
          <w:sz w:val="28"/>
          <w:szCs w:val="28"/>
          <w:lang w:val="uk-UA"/>
        </w:rPr>
        <w:t>№ 4. –</w:t>
      </w:r>
      <w:r w:rsidR="00321248" w:rsidRPr="00B65526">
        <w:rPr>
          <w:color w:val="auto"/>
          <w:sz w:val="28"/>
          <w:szCs w:val="28"/>
          <w:lang w:val="uk-UA"/>
        </w:rPr>
        <w:t>С.62-67</w:t>
      </w:r>
      <w:r w:rsidR="00E139C8" w:rsidRPr="00B65526">
        <w:rPr>
          <w:color w:val="auto"/>
          <w:sz w:val="28"/>
          <w:szCs w:val="28"/>
          <w:lang w:val="uk-UA"/>
        </w:rPr>
        <w:t>.</w:t>
      </w:r>
    </w:p>
    <w:p w:rsidR="00E139C8" w:rsidRPr="00B65526" w:rsidRDefault="00573A5F" w:rsidP="00E139C8">
      <w:pPr>
        <w:widowControl w:val="0"/>
        <w:autoSpaceDE w:val="0"/>
        <w:snapToGrid w:val="0"/>
        <w:spacing w:line="360" w:lineRule="auto"/>
        <w:ind w:firstLine="709"/>
        <w:jc w:val="both"/>
        <w:rPr>
          <w:color w:val="auto"/>
          <w:sz w:val="28"/>
          <w:szCs w:val="28"/>
          <w:lang w:val="uk-UA"/>
        </w:rPr>
      </w:pPr>
      <w:r w:rsidRPr="00B65526">
        <w:rPr>
          <w:color w:val="auto"/>
          <w:sz w:val="28"/>
          <w:szCs w:val="28"/>
          <w:lang w:val="uk-UA"/>
        </w:rPr>
        <w:t xml:space="preserve">3. </w:t>
      </w:r>
      <w:r w:rsidR="00E139C8" w:rsidRPr="00B65526">
        <w:rPr>
          <w:color w:val="auto"/>
          <w:sz w:val="28"/>
          <w:szCs w:val="28"/>
          <w:lang w:val="uk-UA"/>
        </w:rPr>
        <w:t>Зінов'єва М.Л. Дослідження комбінованої дії 7</w:t>
      </w:r>
      <w:r w:rsidR="00E139C8" w:rsidRPr="00B65526">
        <w:rPr>
          <w:color w:val="auto"/>
          <w:sz w:val="28"/>
          <w:szCs w:val="28"/>
          <w:lang w:val="uk-UA"/>
        </w:rPr>
        <w:noBreakHyphen/>
        <w:t>гідроксикумарину та етилового спирту за біохімічними показниками сироватки крові та сечі / М.Л. Зінов'єва // В кн.: Матеріали XV з´їзду гігієністів України. – 20</w:t>
      </w:r>
      <w:r w:rsidR="00E139C8" w:rsidRPr="00B65526">
        <w:rPr>
          <w:color w:val="auto"/>
          <w:sz w:val="28"/>
          <w:szCs w:val="28"/>
          <w:lang w:val="uk-UA"/>
        </w:rPr>
        <w:noBreakHyphen/>
        <w:t>21 вересня 2012 р., м. Львів.- 2012.- С. 375-376</w:t>
      </w:r>
      <w:r w:rsidRPr="00B65526">
        <w:rPr>
          <w:color w:val="auto"/>
          <w:sz w:val="28"/>
          <w:szCs w:val="28"/>
          <w:lang w:val="uk-UA"/>
        </w:rPr>
        <w:t>.</w:t>
      </w:r>
    </w:p>
    <w:p w:rsidR="00DB3A21" w:rsidRPr="00B65526" w:rsidRDefault="00F62D32" w:rsidP="00DB3A21">
      <w:pPr>
        <w:widowControl w:val="0"/>
        <w:autoSpaceDE w:val="0"/>
        <w:snapToGrid w:val="0"/>
        <w:spacing w:line="360" w:lineRule="auto"/>
        <w:ind w:firstLine="709"/>
        <w:jc w:val="both"/>
        <w:rPr>
          <w:rFonts w:eastAsia="Times New Roman CYR"/>
          <w:sz w:val="28"/>
          <w:szCs w:val="28"/>
          <w:lang w:val="uk-UA"/>
        </w:rPr>
      </w:pPr>
      <w:r w:rsidRPr="00B65526">
        <w:rPr>
          <w:color w:val="auto"/>
          <w:sz w:val="28"/>
          <w:szCs w:val="28"/>
          <w:lang w:val="uk-UA"/>
        </w:rPr>
        <w:t>4.  </w:t>
      </w:r>
      <w:r w:rsidR="00DB3A21" w:rsidRPr="00B65526">
        <w:rPr>
          <w:color w:val="auto"/>
          <w:sz w:val="28"/>
          <w:szCs w:val="28"/>
          <w:lang w:val="uk-UA"/>
        </w:rPr>
        <w:t>Жм</w:t>
      </w:r>
      <w:r w:rsidR="00D528EA" w:rsidRPr="00B65526">
        <w:rPr>
          <w:color w:val="auto"/>
          <w:sz w:val="28"/>
          <w:szCs w:val="28"/>
          <w:lang w:val="uk-UA"/>
        </w:rPr>
        <w:t>и</w:t>
      </w:r>
      <w:r w:rsidR="00DB3A21" w:rsidRPr="00B65526">
        <w:rPr>
          <w:color w:val="auto"/>
          <w:sz w:val="28"/>
          <w:szCs w:val="28"/>
          <w:lang w:val="uk-UA"/>
        </w:rPr>
        <w:t>нько</w:t>
      </w:r>
      <w:r w:rsidR="0081663E" w:rsidRPr="00B65526">
        <w:rPr>
          <w:color w:val="auto"/>
          <w:sz w:val="28"/>
          <w:szCs w:val="28"/>
          <w:lang w:val="uk-UA"/>
        </w:rPr>
        <w:t> </w:t>
      </w:r>
      <w:r w:rsidR="00DB3A21" w:rsidRPr="00B65526">
        <w:rPr>
          <w:color w:val="auto"/>
          <w:sz w:val="28"/>
          <w:szCs w:val="28"/>
          <w:lang w:val="uk-UA"/>
        </w:rPr>
        <w:t>П.Г</w:t>
      </w:r>
      <w:r w:rsidR="006C067D" w:rsidRPr="00B65526">
        <w:rPr>
          <w:color w:val="auto"/>
          <w:sz w:val="28"/>
          <w:szCs w:val="28"/>
          <w:lang w:val="uk-UA"/>
        </w:rPr>
        <w:t>.</w:t>
      </w:r>
      <w:r w:rsidR="00DB3A21" w:rsidRPr="00B65526">
        <w:rPr>
          <w:rFonts w:eastAsia="Times New Roman CYR"/>
          <w:sz w:val="28"/>
          <w:szCs w:val="28"/>
          <w:lang w:val="uk-UA"/>
        </w:rPr>
        <w:t xml:space="preserve"> Тип комбинированного действия 7</w:t>
      </w:r>
      <w:r w:rsidR="00DB3A21" w:rsidRPr="00B65526">
        <w:rPr>
          <w:rFonts w:eastAsia="Times New Roman CYR"/>
          <w:sz w:val="28"/>
          <w:szCs w:val="28"/>
          <w:lang w:val="uk-UA"/>
        </w:rPr>
        <w:noBreakHyphen/>
        <w:t>гидроксикумарина и этилового спирта при острой пероральной интоксикациим /</w:t>
      </w:r>
      <w:r w:rsidR="00DB3A21" w:rsidRPr="00B65526">
        <w:rPr>
          <w:color w:val="auto"/>
          <w:sz w:val="28"/>
          <w:szCs w:val="28"/>
          <w:lang w:val="uk-UA"/>
        </w:rPr>
        <w:t xml:space="preserve"> </w:t>
      </w:r>
      <w:r w:rsidR="006C067D" w:rsidRPr="00B65526">
        <w:rPr>
          <w:color w:val="auto"/>
          <w:sz w:val="28"/>
          <w:szCs w:val="28"/>
          <w:lang w:val="uk-UA"/>
        </w:rPr>
        <w:t>П.Г. </w:t>
      </w:r>
      <w:r w:rsidR="00DB3A21" w:rsidRPr="00B65526">
        <w:rPr>
          <w:color w:val="auto"/>
          <w:sz w:val="28"/>
          <w:szCs w:val="28"/>
          <w:lang w:val="uk-UA"/>
        </w:rPr>
        <w:t>Жм</w:t>
      </w:r>
      <w:r w:rsidR="00D528EA" w:rsidRPr="00B65526">
        <w:rPr>
          <w:color w:val="auto"/>
          <w:sz w:val="28"/>
          <w:szCs w:val="28"/>
          <w:lang w:val="uk-UA"/>
        </w:rPr>
        <w:t>и</w:t>
      </w:r>
      <w:r w:rsidR="00DB3A21" w:rsidRPr="00B65526">
        <w:rPr>
          <w:color w:val="auto"/>
          <w:sz w:val="28"/>
          <w:szCs w:val="28"/>
          <w:lang w:val="uk-UA"/>
        </w:rPr>
        <w:t xml:space="preserve">нько, </w:t>
      </w:r>
      <w:r w:rsidR="006C067D" w:rsidRPr="00B65526">
        <w:rPr>
          <w:color w:val="auto"/>
          <w:sz w:val="28"/>
          <w:szCs w:val="28"/>
          <w:lang w:val="uk-UA"/>
        </w:rPr>
        <w:t>М.Л.</w:t>
      </w:r>
      <w:r w:rsidR="006C067D" w:rsidRPr="00B65526">
        <w:rPr>
          <w:rFonts w:eastAsia="Times New Roman CYR"/>
          <w:sz w:val="28"/>
          <w:szCs w:val="28"/>
          <w:lang w:val="uk-UA"/>
        </w:rPr>
        <w:t xml:space="preserve"> </w:t>
      </w:r>
      <w:r w:rsidR="00DB3A21" w:rsidRPr="00B65526">
        <w:rPr>
          <w:color w:val="auto"/>
          <w:sz w:val="28"/>
          <w:szCs w:val="28"/>
          <w:lang w:val="uk-UA"/>
        </w:rPr>
        <w:t>З</w:t>
      </w:r>
      <w:r w:rsidR="00D528EA" w:rsidRPr="00B65526">
        <w:rPr>
          <w:color w:val="auto"/>
          <w:sz w:val="28"/>
          <w:szCs w:val="28"/>
          <w:lang w:val="uk-UA"/>
        </w:rPr>
        <w:t>и</w:t>
      </w:r>
      <w:r w:rsidR="00DB3A21" w:rsidRPr="00B65526">
        <w:rPr>
          <w:color w:val="auto"/>
          <w:sz w:val="28"/>
          <w:szCs w:val="28"/>
          <w:lang w:val="uk-UA"/>
        </w:rPr>
        <w:t>нов</w:t>
      </w:r>
      <w:r w:rsidR="00D528EA" w:rsidRPr="00B65526">
        <w:rPr>
          <w:color w:val="auto"/>
          <w:sz w:val="28"/>
          <w:szCs w:val="28"/>
          <w:lang w:val="uk-UA"/>
        </w:rPr>
        <w:t>ье</w:t>
      </w:r>
      <w:r w:rsidR="00DB3A21" w:rsidRPr="00B65526">
        <w:rPr>
          <w:color w:val="auto"/>
          <w:sz w:val="28"/>
          <w:szCs w:val="28"/>
          <w:lang w:val="uk-UA"/>
        </w:rPr>
        <w:t>ва</w:t>
      </w:r>
      <w:r w:rsidR="006C067D" w:rsidRPr="00B65526">
        <w:rPr>
          <w:color w:val="auto"/>
          <w:sz w:val="28"/>
          <w:szCs w:val="28"/>
          <w:lang w:val="uk-UA"/>
        </w:rPr>
        <w:t xml:space="preserve"> </w:t>
      </w:r>
      <w:r w:rsidR="00DB3A21" w:rsidRPr="00B65526">
        <w:rPr>
          <w:rFonts w:eastAsia="Times New Roman CYR"/>
          <w:sz w:val="28"/>
          <w:szCs w:val="28"/>
          <w:lang w:val="uk-UA"/>
        </w:rPr>
        <w:t>// Токсикологический вестник.</w:t>
      </w:r>
      <w:r w:rsidR="006C067D" w:rsidRPr="00B65526">
        <w:rPr>
          <w:rFonts w:eastAsia="Times New Roman CYR"/>
          <w:sz w:val="28"/>
          <w:szCs w:val="28"/>
          <w:lang w:val="uk-UA"/>
        </w:rPr>
        <w:t xml:space="preserve"> </w:t>
      </w:r>
      <w:r w:rsidR="00DB3A21" w:rsidRPr="00B65526">
        <w:rPr>
          <w:rFonts w:eastAsia="Times New Roman CYR"/>
          <w:sz w:val="28"/>
          <w:szCs w:val="28"/>
          <w:lang w:val="uk-UA"/>
        </w:rPr>
        <w:t>– 2013. – № 6 (123).– С.</w:t>
      </w:r>
      <w:r w:rsidR="006C067D" w:rsidRPr="00B65526">
        <w:rPr>
          <w:rFonts w:eastAsia="Times New Roman CYR"/>
          <w:sz w:val="28"/>
          <w:szCs w:val="28"/>
          <w:lang w:val="uk-UA"/>
        </w:rPr>
        <w:t xml:space="preserve"> </w:t>
      </w:r>
      <w:r w:rsidR="00DB3A21" w:rsidRPr="00B65526">
        <w:rPr>
          <w:rFonts w:eastAsia="Times New Roman CYR"/>
          <w:sz w:val="28"/>
          <w:szCs w:val="28"/>
          <w:lang w:val="uk-UA"/>
        </w:rPr>
        <w:t>10-15</w:t>
      </w:r>
      <w:r w:rsidR="00573A5F" w:rsidRPr="00B65526">
        <w:rPr>
          <w:rFonts w:eastAsia="Times New Roman CYR"/>
          <w:sz w:val="28"/>
          <w:szCs w:val="28"/>
          <w:lang w:val="uk-UA"/>
        </w:rPr>
        <w:t>.</w:t>
      </w:r>
    </w:p>
    <w:p w:rsidR="00321248" w:rsidRPr="00B65526" w:rsidRDefault="00DB3A21" w:rsidP="00DB3A21">
      <w:pPr>
        <w:widowControl w:val="0"/>
        <w:autoSpaceDE w:val="0"/>
        <w:snapToGrid w:val="0"/>
        <w:spacing w:line="360" w:lineRule="auto"/>
        <w:ind w:firstLine="709"/>
        <w:jc w:val="both"/>
        <w:rPr>
          <w:b/>
          <w:bCs/>
          <w:color w:val="auto"/>
          <w:sz w:val="28"/>
          <w:szCs w:val="28"/>
          <w:lang w:val="uk-UA"/>
        </w:rPr>
      </w:pPr>
      <w:r w:rsidRPr="00B65526">
        <w:rPr>
          <w:rFonts w:eastAsia="Times New Roman CYR"/>
          <w:lang w:val="uk-UA"/>
        </w:rPr>
        <w:br w:type="page"/>
      </w:r>
    </w:p>
    <w:p w:rsidR="004D19F1" w:rsidRPr="00B65526" w:rsidRDefault="004D19F1" w:rsidP="0030465C">
      <w:pPr>
        <w:widowControl w:val="0"/>
        <w:autoSpaceDE w:val="0"/>
        <w:snapToGrid w:val="0"/>
        <w:spacing w:line="360" w:lineRule="auto"/>
        <w:jc w:val="center"/>
        <w:rPr>
          <w:b/>
          <w:bCs/>
          <w:color w:val="auto"/>
          <w:sz w:val="28"/>
          <w:szCs w:val="28"/>
          <w:lang w:val="uk-UA"/>
        </w:rPr>
      </w:pPr>
      <w:r w:rsidRPr="00B65526">
        <w:rPr>
          <w:b/>
          <w:bCs/>
          <w:color w:val="auto"/>
          <w:sz w:val="28"/>
          <w:szCs w:val="28"/>
          <w:lang w:val="uk-UA"/>
        </w:rPr>
        <w:lastRenderedPageBreak/>
        <w:t xml:space="preserve">РОЗДІЛ </w:t>
      </w:r>
      <w:r w:rsidR="008D2210" w:rsidRPr="00B65526">
        <w:rPr>
          <w:b/>
          <w:bCs/>
          <w:color w:val="auto"/>
          <w:sz w:val="28"/>
          <w:szCs w:val="28"/>
          <w:lang w:val="uk-UA"/>
        </w:rPr>
        <w:t>6</w:t>
      </w:r>
    </w:p>
    <w:p w:rsidR="00DA3FB0" w:rsidRPr="00B65526" w:rsidRDefault="005C67D4" w:rsidP="0030465C">
      <w:pPr>
        <w:widowControl w:val="0"/>
        <w:autoSpaceDE w:val="0"/>
        <w:spacing w:line="360" w:lineRule="auto"/>
        <w:jc w:val="center"/>
        <w:rPr>
          <w:b/>
          <w:bCs/>
          <w:color w:val="auto"/>
          <w:sz w:val="28"/>
          <w:szCs w:val="28"/>
          <w:lang w:val="uk-UA"/>
        </w:rPr>
      </w:pPr>
      <w:r w:rsidRPr="00B65526">
        <w:rPr>
          <w:b/>
          <w:bCs/>
          <w:color w:val="auto"/>
          <w:sz w:val="28"/>
          <w:szCs w:val="28"/>
          <w:lang w:val="uk-UA"/>
        </w:rPr>
        <w:t xml:space="preserve">АНАЛІЗ   І    УЗАГАЛЬНЕННЯ   </w:t>
      </w:r>
      <w:r w:rsidR="004D19F1" w:rsidRPr="00B65526">
        <w:rPr>
          <w:b/>
          <w:bCs/>
          <w:color w:val="auto"/>
          <w:sz w:val="28"/>
          <w:szCs w:val="28"/>
          <w:lang w:val="uk-UA"/>
        </w:rPr>
        <w:t xml:space="preserve"> РЕЗУЛЬТАТІВ </w:t>
      </w:r>
      <w:r w:rsidRPr="00B65526">
        <w:rPr>
          <w:b/>
          <w:bCs/>
          <w:color w:val="auto"/>
          <w:sz w:val="28"/>
          <w:szCs w:val="28"/>
          <w:lang w:val="uk-UA"/>
        </w:rPr>
        <w:t xml:space="preserve">  </w:t>
      </w:r>
      <w:r w:rsidR="004D19F1" w:rsidRPr="00B65526">
        <w:rPr>
          <w:b/>
          <w:bCs/>
          <w:color w:val="auto"/>
          <w:sz w:val="28"/>
          <w:szCs w:val="28"/>
          <w:lang w:val="uk-UA"/>
        </w:rPr>
        <w:t>ДОСЛІДЖЕН</w:t>
      </w:r>
      <w:r w:rsidR="00F46F7A" w:rsidRPr="00B65526">
        <w:rPr>
          <w:b/>
          <w:bCs/>
          <w:color w:val="auto"/>
          <w:sz w:val="28"/>
          <w:szCs w:val="28"/>
          <w:lang w:val="uk-UA"/>
        </w:rPr>
        <w:t>НЯ</w:t>
      </w:r>
    </w:p>
    <w:p w:rsidR="004A13E2" w:rsidRPr="00B65526" w:rsidRDefault="004A13E2" w:rsidP="004A13E2">
      <w:pPr>
        <w:widowControl w:val="0"/>
        <w:autoSpaceDE w:val="0"/>
        <w:spacing w:line="360" w:lineRule="auto"/>
        <w:ind w:firstLine="709"/>
        <w:jc w:val="both"/>
        <w:rPr>
          <w:b/>
          <w:bCs/>
          <w:color w:val="auto"/>
          <w:sz w:val="28"/>
          <w:szCs w:val="28"/>
          <w:lang w:val="uk-UA"/>
        </w:rPr>
      </w:pPr>
    </w:p>
    <w:p w:rsidR="00F904C2" w:rsidRPr="00B65526" w:rsidRDefault="00F904C2" w:rsidP="004A13E2">
      <w:pPr>
        <w:widowControl w:val="0"/>
        <w:autoSpaceDE w:val="0"/>
        <w:spacing w:line="360" w:lineRule="auto"/>
        <w:ind w:firstLine="709"/>
        <w:jc w:val="both"/>
        <w:rPr>
          <w:b/>
          <w:bCs/>
          <w:color w:val="auto"/>
          <w:sz w:val="28"/>
          <w:szCs w:val="28"/>
          <w:lang w:val="uk-UA"/>
        </w:rPr>
      </w:pPr>
    </w:p>
    <w:p w:rsidR="004A13E2" w:rsidRPr="00B65526" w:rsidRDefault="00622075" w:rsidP="00A532FC">
      <w:pPr>
        <w:pStyle w:val="ab"/>
        <w:spacing w:after="0" w:line="460" w:lineRule="exact"/>
        <w:ind w:firstLine="720"/>
        <w:rPr>
          <w:rStyle w:val="hps"/>
          <w:sz w:val="28"/>
          <w:szCs w:val="28"/>
          <w:lang w:val="uk-UA"/>
        </w:rPr>
      </w:pPr>
      <w:r w:rsidRPr="00B65526">
        <w:rPr>
          <w:sz w:val="28"/>
          <w:szCs w:val="28"/>
          <w:lang w:val="uk-UA"/>
        </w:rPr>
        <w:t xml:space="preserve">У </w:t>
      </w:r>
      <w:r w:rsidR="000C0C85" w:rsidRPr="00B65526">
        <w:rPr>
          <w:sz w:val="28"/>
          <w:szCs w:val="28"/>
          <w:lang w:val="uk-UA"/>
        </w:rPr>
        <w:t>сучасній</w:t>
      </w:r>
      <w:r w:rsidR="004A13E2" w:rsidRPr="00B65526">
        <w:rPr>
          <w:sz w:val="28"/>
          <w:szCs w:val="28"/>
          <w:lang w:val="uk-UA"/>
        </w:rPr>
        <w:t xml:space="preserve"> харчовій промисловості, на різних стадіях виробництва харчових продуктів використовують широкий асортимент харчових добавок, з метою покращ</w:t>
      </w:r>
      <w:r w:rsidR="00F62D32" w:rsidRPr="00B65526">
        <w:rPr>
          <w:sz w:val="28"/>
          <w:szCs w:val="28"/>
          <w:lang w:val="uk-UA"/>
        </w:rPr>
        <w:t>е</w:t>
      </w:r>
      <w:r w:rsidR="004A13E2" w:rsidRPr="00B65526">
        <w:rPr>
          <w:sz w:val="28"/>
          <w:szCs w:val="28"/>
          <w:lang w:val="uk-UA"/>
        </w:rPr>
        <w:t>ння їх органолептичних властивостей, умов транспортування та зберігання. Правила</w:t>
      </w:r>
      <w:r w:rsidR="004A13E2" w:rsidRPr="00B65526">
        <w:rPr>
          <w:rStyle w:val="hps"/>
          <w:sz w:val="28"/>
          <w:szCs w:val="28"/>
          <w:lang w:val="uk-UA"/>
        </w:rPr>
        <w:t xml:space="preserve"> безпечного використання харчових добавок, забезпечення</w:t>
      </w:r>
      <w:r w:rsidR="004A13E2" w:rsidRPr="00B65526">
        <w:rPr>
          <w:sz w:val="28"/>
          <w:szCs w:val="28"/>
          <w:lang w:val="uk-UA"/>
        </w:rPr>
        <w:t xml:space="preserve"> </w:t>
      </w:r>
      <w:r w:rsidR="004A13E2" w:rsidRPr="00B65526">
        <w:rPr>
          <w:rStyle w:val="hps"/>
          <w:sz w:val="28"/>
          <w:szCs w:val="28"/>
          <w:lang w:val="uk-UA"/>
        </w:rPr>
        <w:t>ефективного функціонування внутрішнього ринку</w:t>
      </w:r>
      <w:r w:rsidR="004A13E2" w:rsidRPr="00B65526">
        <w:rPr>
          <w:sz w:val="28"/>
          <w:szCs w:val="28"/>
          <w:lang w:val="uk-UA"/>
        </w:rPr>
        <w:t xml:space="preserve">, </w:t>
      </w:r>
      <w:r w:rsidR="004A13E2" w:rsidRPr="00B65526">
        <w:rPr>
          <w:rStyle w:val="hps"/>
          <w:sz w:val="28"/>
          <w:szCs w:val="28"/>
          <w:lang w:val="uk-UA"/>
        </w:rPr>
        <w:t>гарантування при</w:t>
      </w:r>
      <w:r w:rsidR="004A13E2" w:rsidRPr="00B65526">
        <w:rPr>
          <w:sz w:val="28"/>
          <w:szCs w:val="28"/>
          <w:lang w:val="uk-UA"/>
        </w:rPr>
        <w:t xml:space="preserve"> </w:t>
      </w:r>
      <w:r w:rsidR="004A13E2" w:rsidRPr="00B65526">
        <w:rPr>
          <w:rStyle w:val="hps"/>
          <w:sz w:val="28"/>
          <w:szCs w:val="28"/>
          <w:lang w:val="uk-UA"/>
        </w:rPr>
        <w:t>цьому високого рівня</w:t>
      </w:r>
      <w:r w:rsidR="004A13E2" w:rsidRPr="00B65526">
        <w:rPr>
          <w:sz w:val="28"/>
          <w:szCs w:val="28"/>
          <w:lang w:val="uk-UA"/>
        </w:rPr>
        <w:t xml:space="preserve"> </w:t>
      </w:r>
      <w:r w:rsidR="004A13E2" w:rsidRPr="00B65526">
        <w:rPr>
          <w:rStyle w:val="hps"/>
          <w:sz w:val="28"/>
          <w:szCs w:val="28"/>
          <w:lang w:val="uk-UA"/>
        </w:rPr>
        <w:t>захисту здоров'я</w:t>
      </w:r>
      <w:r w:rsidR="004A13E2" w:rsidRPr="00B65526">
        <w:rPr>
          <w:sz w:val="28"/>
          <w:szCs w:val="28"/>
          <w:lang w:val="uk-UA"/>
        </w:rPr>
        <w:t xml:space="preserve"> </w:t>
      </w:r>
      <w:r w:rsidR="004A13E2" w:rsidRPr="00B65526">
        <w:rPr>
          <w:rStyle w:val="hps"/>
          <w:sz w:val="28"/>
          <w:szCs w:val="28"/>
          <w:lang w:val="uk-UA"/>
        </w:rPr>
        <w:t>людини, сумлінну практику</w:t>
      </w:r>
      <w:r w:rsidR="004A13E2" w:rsidRPr="00B65526">
        <w:rPr>
          <w:sz w:val="28"/>
          <w:szCs w:val="28"/>
          <w:lang w:val="uk-UA"/>
        </w:rPr>
        <w:t xml:space="preserve"> </w:t>
      </w:r>
      <w:r w:rsidR="004A13E2" w:rsidRPr="00B65526">
        <w:rPr>
          <w:rStyle w:val="hps"/>
          <w:sz w:val="28"/>
          <w:szCs w:val="28"/>
          <w:lang w:val="uk-UA"/>
        </w:rPr>
        <w:t>ведення торгівлі</w:t>
      </w:r>
      <w:r w:rsidR="004A13E2" w:rsidRPr="00B65526">
        <w:rPr>
          <w:sz w:val="28"/>
          <w:szCs w:val="28"/>
          <w:lang w:val="uk-UA"/>
        </w:rPr>
        <w:t xml:space="preserve"> </w:t>
      </w:r>
      <w:r w:rsidR="004A13E2" w:rsidRPr="00B65526">
        <w:rPr>
          <w:rStyle w:val="hps"/>
          <w:sz w:val="28"/>
          <w:szCs w:val="28"/>
          <w:lang w:val="uk-UA"/>
        </w:rPr>
        <w:t>харчовими</w:t>
      </w:r>
      <w:r w:rsidR="004A13E2" w:rsidRPr="00B65526">
        <w:rPr>
          <w:sz w:val="28"/>
          <w:szCs w:val="28"/>
          <w:lang w:val="uk-UA"/>
        </w:rPr>
        <w:t xml:space="preserve"> </w:t>
      </w:r>
      <w:r w:rsidR="004A13E2" w:rsidRPr="00B65526">
        <w:rPr>
          <w:rStyle w:val="hps"/>
          <w:sz w:val="28"/>
          <w:szCs w:val="28"/>
          <w:lang w:val="uk-UA"/>
        </w:rPr>
        <w:t>продуктами, з</w:t>
      </w:r>
      <w:r w:rsidR="004A13E2" w:rsidRPr="00B65526">
        <w:rPr>
          <w:sz w:val="28"/>
          <w:szCs w:val="28"/>
          <w:lang w:val="uk-UA"/>
        </w:rPr>
        <w:t xml:space="preserve"> </w:t>
      </w:r>
      <w:r w:rsidR="004A13E2" w:rsidRPr="00B65526">
        <w:rPr>
          <w:rStyle w:val="hps"/>
          <w:sz w:val="28"/>
          <w:lang w:val="uk-UA"/>
        </w:rPr>
        <w:t>у</w:t>
      </w:r>
      <w:r w:rsidR="004A13E2" w:rsidRPr="00B65526">
        <w:rPr>
          <w:rStyle w:val="hps"/>
          <w:sz w:val="28"/>
          <w:szCs w:val="28"/>
          <w:lang w:val="uk-UA"/>
        </w:rPr>
        <w:t>рахуванням</w:t>
      </w:r>
      <w:r w:rsidR="004A13E2" w:rsidRPr="00B65526">
        <w:rPr>
          <w:rStyle w:val="hps"/>
          <w:sz w:val="28"/>
          <w:lang w:val="uk-UA"/>
        </w:rPr>
        <w:t xml:space="preserve"> </w:t>
      </w:r>
      <w:r w:rsidR="004A13E2" w:rsidRPr="00B65526">
        <w:rPr>
          <w:rStyle w:val="hps"/>
          <w:sz w:val="28"/>
          <w:szCs w:val="28"/>
          <w:lang w:val="uk-UA"/>
        </w:rPr>
        <w:t>захисту навколишнього</w:t>
      </w:r>
      <w:r w:rsidR="004A13E2" w:rsidRPr="00B65526">
        <w:rPr>
          <w:rStyle w:val="hps"/>
          <w:sz w:val="28"/>
          <w:lang w:val="uk-UA"/>
        </w:rPr>
        <w:t xml:space="preserve"> </w:t>
      </w:r>
      <w:r w:rsidR="004A13E2" w:rsidRPr="00B65526">
        <w:rPr>
          <w:rStyle w:val="hps"/>
          <w:sz w:val="28"/>
          <w:szCs w:val="28"/>
          <w:lang w:val="uk-UA"/>
        </w:rPr>
        <w:t>середовища, відображені в Регламенті</w:t>
      </w:r>
      <w:r w:rsidR="004A13E2" w:rsidRPr="00B65526">
        <w:rPr>
          <w:rStyle w:val="hps"/>
          <w:sz w:val="28"/>
          <w:lang w:val="uk-UA"/>
        </w:rPr>
        <w:t xml:space="preserve"> </w:t>
      </w:r>
      <w:r w:rsidR="004A13E2" w:rsidRPr="00B65526">
        <w:rPr>
          <w:rStyle w:val="hps"/>
          <w:sz w:val="28"/>
          <w:szCs w:val="28"/>
          <w:lang w:val="uk-UA"/>
        </w:rPr>
        <w:t>(ЄС</w:t>
      </w:r>
      <w:r w:rsidR="004A13E2" w:rsidRPr="00B65526">
        <w:rPr>
          <w:rStyle w:val="hps"/>
          <w:sz w:val="28"/>
          <w:lang w:val="uk-UA"/>
        </w:rPr>
        <w:t xml:space="preserve">) № </w:t>
      </w:r>
      <w:r w:rsidR="004A13E2" w:rsidRPr="00B65526">
        <w:rPr>
          <w:rStyle w:val="hps"/>
          <w:sz w:val="28"/>
          <w:szCs w:val="28"/>
          <w:lang w:val="uk-UA"/>
        </w:rPr>
        <w:t>1333/</w:t>
      </w:r>
      <w:r w:rsidR="004A13E2" w:rsidRPr="00B65526">
        <w:rPr>
          <w:rStyle w:val="hps"/>
          <w:sz w:val="28"/>
          <w:lang w:val="uk-UA"/>
        </w:rPr>
        <w:t xml:space="preserve">2008 </w:t>
      </w:r>
      <w:r w:rsidR="004A13E2" w:rsidRPr="00B65526">
        <w:rPr>
          <w:rStyle w:val="hps"/>
          <w:sz w:val="28"/>
          <w:szCs w:val="28"/>
          <w:lang w:val="uk-UA"/>
        </w:rPr>
        <w:t xml:space="preserve">Європейського Парламенту і </w:t>
      </w:r>
      <w:r w:rsidR="004A13E2" w:rsidRPr="00B65526">
        <w:rPr>
          <w:rStyle w:val="hps"/>
          <w:sz w:val="28"/>
          <w:lang w:val="uk-UA"/>
        </w:rPr>
        <w:t xml:space="preserve"> </w:t>
      </w:r>
      <w:r w:rsidR="004A13E2" w:rsidRPr="00B65526">
        <w:rPr>
          <w:rStyle w:val="hps"/>
          <w:sz w:val="28"/>
          <w:szCs w:val="28"/>
          <w:lang w:val="uk-UA"/>
        </w:rPr>
        <w:t>Ради з харчових добавок від</w:t>
      </w:r>
      <w:r w:rsidR="004A13E2" w:rsidRPr="00B65526">
        <w:rPr>
          <w:rStyle w:val="hps"/>
          <w:sz w:val="28"/>
          <w:lang w:val="uk-UA"/>
        </w:rPr>
        <w:t xml:space="preserve"> </w:t>
      </w:r>
      <w:r w:rsidR="004A13E2" w:rsidRPr="00B65526">
        <w:rPr>
          <w:rStyle w:val="hps"/>
          <w:sz w:val="28"/>
          <w:szCs w:val="28"/>
          <w:lang w:val="uk-UA"/>
        </w:rPr>
        <w:t>16 грудня 2008 р.</w:t>
      </w:r>
    </w:p>
    <w:p w:rsidR="004A13E2" w:rsidRPr="00B65526" w:rsidRDefault="004A13E2" w:rsidP="00A532FC">
      <w:pPr>
        <w:pStyle w:val="ab"/>
        <w:spacing w:after="0" w:line="460" w:lineRule="exact"/>
        <w:ind w:firstLine="720"/>
        <w:rPr>
          <w:sz w:val="28"/>
          <w:szCs w:val="28"/>
          <w:lang w:val="uk-UA"/>
        </w:rPr>
      </w:pPr>
      <w:r w:rsidRPr="00B65526">
        <w:rPr>
          <w:sz w:val="28"/>
          <w:szCs w:val="28"/>
          <w:lang w:val="uk-UA"/>
        </w:rPr>
        <w:t>Більшість харчових добавок є с</w:t>
      </w:r>
      <w:r w:rsidR="00F62D32" w:rsidRPr="00B65526">
        <w:rPr>
          <w:sz w:val="28"/>
          <w:szCs w:val="28"/>
          <w:lang w:val="uk-UA"/>
        </w:rPr>
        <w:t xml:space="preserve">интетичними хімічними сполуками, що </w:t>
      </w:r>
      <w:r w:rsidRPr="00B65526">
        <w:rPr>
          <w:sz w:val="28"/>
          <w:szCs w:val="28"/>
          <w:lang w:val="uk-UA"/>
        </w:rPr>
        <w:t xml:space="preserve">при систематичному вживанні з харчовими продуктами можуть </w:t>
      </w:r>
      <w:r w:rsidR="00F62D32" w:rsidRPr="00B65526">
        <w:rPr>
          <w:sz w:val="28"/>
          <w:szCs w:val="28"/>
          <w:lang w:val="uk-UA"/>
        </w:rPr>
        <w:t>чинити негативний вплив на</w:t>
      </w:r>
      <w:r w:rsidRPr="00B65526">
        <w:rPr>
          <w:sz w:val="28"/>
          <w:szCs w:val="28"/>
          <w:lang w:val="uk-UA"/>
        </w:rPr>
        <w:t xml:space="preserve"> здоров</w:t>
      </w:r>
      <w:r w:rsidR="003D4CFB" w:rsidRPr="00B65526">
        <w:rPr>
          <w:sz w:val="28"/>
          <w:szCs w:val="28"/>
          <w:lang w:val="uk-UA"/>
        </w:rPr>
        <w:t>′</w:t>
      </w:r>
      <w:r w:rsidRPr="00B65526">
        <w:rPr>
          <w:sz w:val="28"/>
          <w:szCs w:val="28"/>
          <w:lang w:val="uk-UA"/>
        </w:rPr>
        <w:t>я людини. В Україні</w:t>
      </w:r>
      <w:r w:rsidR="00087BBE" w:rsidRPr="00B65526">
        <w:rPr>
          <w:sz w:val="28"/>
          <w:szCs w:val="28"/>
          <w:lang w:val="uk-UA"/>
        </w:rPr>
        <w:t xml:space="preserve"> вперше</w:t>
      </w:r>
      <w:r w:rsidRPr="00B65526">
        <w:rPr>
          <w:sz w:val="28"/>
          <w:szCs w:val="28"/>
          <w:lang w:val="uk-UA"/>
        </w:rPr>
        <w:t>, в якості харчового барвника для дизайну слабоалкогольних напоїв, запропонован</w:t>
      </w:r>
      <w:r w:rsidR="00087BBE" w:rsidRPr="00B65526">
        <w:rPr>
          <w:sz w:val="28"/>
          <w:szCs w:val="28"/>
          <w:lang w:val="uk-UA"/>
        </w:rPr>
        <w:t>ий</w:t>
      </w:r>
      <w:r w:rsidRPr="00B65526">
        <w:rPr>
          <w:sz w:val="28"/>
          <w:szCs w:val="28"/>
          <w:lang w:val="uk-UA"/>
        </w:rPr>
        <w:t xml:space="preserve"> 7</w:t>
      </w:r>
      <w:r w:rsidRPr="00B65526">
        <w:rPr>
          <w:sz w:val="28"/>
          <w:szCs w:val="28"/>
          <w:lang w:val="uk-UA"/>
        </w:rPr>
        <w:noBreakHyphen/>
        <w:t>ГОК, якому властиве інтенс</w:t>
      </w:r>
      <w:r w:rsidR="006D24ED" w:rsidRPr="00B65526">
        <w:rPr>
          <w:sz w:val="28"/>
          <w:szCs w:val="28"/>
          <w:lang w:val="uk-UA"/>
        </w:rPr>
        <w:t>ивне блакитне світіння у водно-</w:t>
      </w:r>
      <w:r w:rsidRPr="00B65526">
        <w:rPr>
          <w:sz w:val="28"/>
          <w:szCs w:val="28"/>
          <w:lang w:val="uk-UA"/>
        </w:rPr>
        <w:t>спиртових розчинах в ультрафіолетових променях.</w:t>
      </w:r>
      <w:r w:rsidRPr="00B65526">
        <w:rPr>
          <w:lang w:val="uk-UA"/>
        </w:rPr>
        <w:t xml:space="preserve"> </w:t>
      </w:r>
      <w:r w:rsidRPr="00B65526">
        <w:rPr>
          <w:sz w:val="28"/>
          <w:szCs w:val="28"/>
          <w:lang w:val="uk-UA"/>
        </w:rPr>
        <w:t>7</w:t>
      </w:r>
      <w:r w:rsidRPr="00B65526">
        <w:rPr>
          <w:sz w:val="28"/>
          <w:szCs w:val="28"/>
          <w:lang w:val="uk-UA"/>
        </w:rPr>
        <w:noBreakHyphen/>
        <w:t xml:space="preserve">ГОК широко розповсюджений в природі, в рослинному організмі відіграє роль продукту метаболізму та фітоалексину – речовини, що синтезується у відповідь на абіотичний стрес [171]. Існує думка, що хімічним сполукам, які в ході еволюції утворювалися в рослинному організмі для підтримання процесів життєдіяльності, властива певна фізіологічна сумісність з організмом людини і тварин [172], що робить такі речовини перспективною альтернативою синтетичним речовинам антропогенного походження. В той же час, похідні кумарину значно варіюють за своїми токсикологічними властивостями, що потребує проведення всебічного токсикологічного </w:t>
      </w:r>
      <w:r w:rsidRPr="00B65526">
        <w:rPr>
          <w:sz w:val="28"/>
          <w:szCs w:val="28"/>
          <w:lang w:val="uk-UA"/>
        </w:rPr>
        <w:lastRenderedPageBreak/>
        <w:t>дослідження з метою оцінки їх потенційної небезпечності для людини.</w:t>
      </w:r>
    </w:p>
    <w:p w:rsidR="00F576E3" w:rsidRPr="00B65526" w:rsidRDefault="004A13E2" w:rsidP="00A532FC">
      <w:pPr>
        <w:pStyle w:val="1"/>
        <w:spacing w:line="460" w:lineRule="exact"/>
        <w:ind w:right="278"/>
        <w:jc w:val="both"/>
        <w:rPr>
          <w:rFonts w:ascii="Times New Roman" w:hAnsi="Times New Roman" w:cs="Times New Roman"/>
          <w:b w:val="0"/>
          <w:bCs w:val="0"/>
          <w:kern w:val="0"/>
          <w:sz w:val="28"/>
          <w:szCs w:val="28"/>
          <w:lang w:val="uk-UA"/>
        </w:rPr>
      </w:pPr>
      <w:r w:rsidRPr="00B65526">
        <w:rPr>
          <w:rFonts w:ascii="Times New Roman" w:hAnsi="Times New Roman" w:cs="Times New Roman"/>
          <w:b w:val="0"/>
          <w:bCs w:val="0"/>
          <w:kern w:val="0"/>
          <w:sz w:val="28"/>
          <w:szCs w:val="28"/>
          <w:lang w:val="uk-UA"/>
        </w:rPr>
        <w:t>Як свідчать дані літератури [22, 27, 35, 41], 7</w:t>
      </w:r>
      <w:r w:rsidRPr="00B65526">
        <w:rPr>
          <w:rFonts w:ascii="Times New Roman" w:hAnsi="Times New Roman" w:cs="Times New Roman"/>
          <w:b w:val="0"/>
          <w:bCs w:val="0"/>
          <w:kern w:val="0"/>
          <w:sz w:val="28"/>
          <w:szCs w:val="28"/>
          <w:lang w:val="uk-UA"/>
        </w:rPr>
        <w:noBreakHyphen/>
        <w:t>ГОК є основним метаболітом кумарину в організмі людини. Трансформація його в організмі людини та щурів відбувається подібно – майже виключно шляхом глюкуронізації, виведення з організму відбувається з сечею – в незмінному стані та у вигляді глюкуронових кон'югатів; ентерогепатична циркуляція 7</w:t>
      </w:r>
      <w:r w:rsidRPr="00B65526">
        <w:rPr>
          <w:rFonts w:ascii="Times New Roman" w:hAnsi="Times New Roman" w:cs="Times New Roman"/>
          <w:b w:val="0"/>
          <w:bCs w:val="0"/>
          <w:kern w:val="0"/>
          <w:sz w:val="28"/>
          <w:szCs w:val="28"/>
          <w:lang w:val="uk-UA"/>
        </w:rPr>
        <w:noBreakHyphen/>
        <w:t>ГОК не властива. На експериментальних моделях  патологічних станів показано, що 7-ГОК має протизапальні, антиоксидантні, гіпоглікемічні, протипухлинні властивості [</w:t>
      </w:r>
      <w:r w:rsidR="00F65B18" w:rsidRPr="00B65526">
        <w:rPr>
          <w:rFonts w:ascii="Times New Roman" w:hAnsi="Times New Roman" w:cs="Times New Roman"/>
          <w:b w:val="0"/>
          <w:bCs w:val="0"/>
          <w:kern w:val="0"/>
          <w:sz w:val="28"/>
          <w:szCs w:val="28"/>
          <w:lang w:val="uk-UA"/>
        </w:rPr>
        <w:t>61</w:t>
      </w:r>
      <w:r w:rsidRPr="00B65526">
        <w:rPr>
          <w:rFonts w:ascii="Times New Roman" w:hAnsi="Times New Roman" w:cs="Times New Roman"/>
          <w:b w:val="0"/>
          <w:bCs w:val="0"/>
          <w:kern w:val="0"/>
          <w:sz w:val="28"/>
          <w:szCs w:val="28"/>
          <w:lang w:val="uk-UA"/>
        </w:rPr>
        <w:t xml:space="preserve">, </w:t>
      </w:r>
      <w:r w:rsidR="00F65B18" w:rsidRPr="00B65526">
        <w:rPr>
          <w:rFonts w:ascii="Times New Roman" w:hAnsi="Times New Roman" w:cs="Times New Roman"/>
          <w:b w:val="0"/>
          <w:bCs w:val="0"/>
          <w:kern w:val="0"/>
          <w:sz w:val="28"/>
          <w:szCs w:val="28"/>
          <w:lang w:val="uk-UA"/>
        </w:rPr>
        <w:t>62</w:t>
      </w:r>
      <w:r w:rsidRPr="00B65526">
        <w:rPr>
          <w:rFonts w:ascii="Times New Roman" w:hAnsi="Times New Roman" w:cs="Times New Roman"/>
          <w:b w:val="0"/>
          <w:bCs w:val="0"/>
          <w:kern w:val="0"/>
          <w:sz w:val="28"/>
          <w:szCs w:val="28"/>
          <w:lang w:val="uk-UA"/>
        </w:rPr>
        <w:t xml:space="preserve">, </w:t>
      </w:r>
      <w:r w:rsidR="00F65B18" w:rsidRPr="00B65526">
        <w:rPr>
          <w:rFonts w:ascii="Times New Roman" w:hAnsi="Times New Roman" w:cs="Times New Roman"/>
          <w:b w:val="0"/>
          <w:bCs w:val="0"/>
          <w:kern w:val="0"/>
          <w:sz w:val="28"/>
          <w:szCs w:val="28"/>
          <w:lang w:val="uk-UA"/>
        </w:rPr>
        <w:t>64</w:t>
      </w:r>
      <w:r w:rsidRPr="00B65526">
        <w:rPr>
          <w:rFonts w:ascii="Times New Roman" w:hAnsi="Times New Roman" w:cs="Times New Roman"/>
          <w:b w:val="0"/>
          <w:bCs w:val="0"/>
          <w:kern w:val="0"/>
          <w:sz w:val="28"/>
          <w:szCs w:val="28"/>
          <w:lang w:val="uk-UA"/>
        </w:rPr>
        <w:t xml:space="preserve">, </w:t>
      </w:r>
      <w:r w:rsidR="00F65B18" w:rsidRPr="00B65526">
        <w:rPr>
          <w:rFonts w:ascii="Times New Roman" w:hAnsi="Times New Roman" w:cs="Times New Roman"/>
          <w:b w:val="0"/>
          <w:bCs w:val="0"/>
          <w:kern w:val="0"/>
          <w:sz w:val="28"/>
          <w:szCs w:val="28"/>
          <w:lang w:val="uk-UA"/>
        </w:rPr>
        <w:t>7</w:t>
      </w:r>
      <w:r w:rsidRPr="00B65526">
        <w:rPr>
          <w:rFonts w:ascii="Times New Roman" w:hAnsi="Times New Roman" w:cs="Times New Roman"/>
          <w:b w:val="0"/>
          <w:bCs w:val="0"/>
          <w:kern w:val="0"/>
          <w:sz w:val="28"/>
          <w:szCs w:val="28"/>
          <w:lang w:val="uk-UA"/>
        </w:rPr>
        <w:t>7, 7</w:t>
      </w:r>
      <w:r w:rsidR="00F65B18" w:rsidRPr="00B65526">
        <w:rPr>
          <w:rFonts w:ascii="Times New Roman" w:hAnsi="Times New Roman" w:cs="Times New Roman"/>
          <w:b w:val="0"/>
          <w:bCs w:val="0"/>
          <w:kern w:val="0"/>
          <w:sz w:val="28"/>
          <w:szCs w:val="28"/>
          <w:lang w:val="uk-UA"/>
        </w:rPr>
        <w:t>8</w:t>
      </w:r>
      <w:r w:rsidR="00F26473" w:rsidRPr="00B65526">
        <w:rPr>
          <w:rFonts w:ascii="Times New Roman" w:hAnsi="Times New Roman" w:cs="Times New Roman"/>
          <w:b w:val="0"/>
          <w:bCs w:val="0"/>
          <w:kern w:val="0"/>
          <w:sz w:val="28"/>
          <w:szCs w:val="28"/>
          <w:lang w:val="uk-UA"/>
        </w:rPr>
        <w:t>, 173 174, 175</w:t>
      </w:r>
      <w:r w:rsidRPr="00B65526">
        <w:rPr>
          <w:rFonts w:ascii="Times New Roman" w:hAnsi="Times New Roman" w:cs="Times New Roman"/>
          <w:b w:val="0"/>
          <w:bCs w:val="0"/>
          <w:kern w:val="0"/>
          <w:sz w:val="28"/>
          <w:szCs w:val="28"/>
          <w:lang w:val="uk-UA"/>
        </w:rPr>
        <w:t>]. Біологічна активність даної речовини реалізується в дозах від 30</w:t>
      </w:r>
      <w:r w:rsidR="00595BB4" w:rsidRPr="00B65526">
        <w:rPr>
          <w:rFonts w:ascii="Times New Roman" w:hAnsi="Times New Roman" w:cs="Times New Roman"/>
          <w:b w:val="0"/>
          <w:bCs w:val="0"/>
          <w:kern w:val="0"/>
          <w:sz w:val="28"/>
          <w:szCs w:val="28"/>
          <w:lang w:val="uk-UA"/>
        </w:rPr>
        <w:t>  до 100 </w:t>
      </w:r>
      <w:r w:rsidRPr="00B65526">
        <w:rPr>
          <w:rFonts w:ascii="Times New Roman" w:hAnsi="Times New Roman" w:cs="Times New Roman"/>
          <w:b w:val="0"/>
          <w:bCs w:val="0"/>
          <w:kern w:val="0"/>
          <w:sz w:val="28"/>
          <w:szCs w:val="28"/>
          <w:lang w:val="uk-UA"/>
        </w:rPr>
        <w:t>мг/кг, фармакологічні ефекти 7</w:t>
      </w:r>
      <w:r w:rsidRPr="00B65526">
        <w:rPr>
          <w:rFonts w:ascii="Times New Roman" w:hAnsi="Times New Roman" w:cs="Times New Roman"/>
          <w:b w:val="0"/>
          <w:bCs w:val="0"/>
          <w:kern w:val="0"/>
          <w:sz w:val="28"/>
          <w:szCs w:val="28"/>
          <w:lang w:val="uk-UA"/>
        </w:rPr>
        <w:noBreakHyphen/>
        <w:t>ГОК in vivo проявляються в дозах, що значно перевищують такі для референтних лікарських засобів</w:t>
      </w:r>
      <w:r w:rsidR="00595BB4" w:rsidRPr="00B65526">
        <w:rPr>
          <w:rFonts w:ascii="Times New Roman" w:hAnsi="Times New Roman" w:cs="Times New Roman"/>
          <w:b w:val="0"/>
          <w:bCs w:val="0"/>
          <w:kern w:val="0"/>
          <w:sz w:val="28"/>
          <w:szCs w:val="28"/>
          <w:lang w:val="uk-UA"/>
        </w:rPr>
        <w:t>  [70, 80]</w:t>
      </w:r>
      <w:r w:rsidRPr="00B65526">
        <w:rPr>
          <w:rFonts w:ascii="Times New Roman" w:hAnsi="Times New Roman" w:cs="Times New Roman"/>
          <w:b w:val="0"/>
          <w:bCs w:val="0"/>
          <w:kern w:val="0"/>
          <w:sz w:val="28"/>
          <w:szCs w:val="28"/>
          <w:lang w:val="uk-UA"/>
        </w:rPr>
        <w:t xml:space="preserve">. </w:t>
      </w:r>
      <w:r w:rsidR="00F576E3" w:rsidRPr="00B65526">
        <w:rPr>
          <w:rFonts w:ascii="Times New Roman" w:hAnsi="Times New Roman" w:cs="Times New Roman"/>
          <w:b w:val="0"/>
          <w:bCs w:val="0"/>
          <w:kern w:val="0"/>
          <w:sz w:val="28"/>
          <w:szCs w:val="28"/>
          <w:lang w:val="uk-UA"/>
        </w:rPr>
        <w:t>Проте, результати експериментальних досліджень останніх років пока</w:t>
      </w:r>
      <w:r w:rsidR="00AA6260" w:rsidRPr="00B65526">
        <w:rPr>
          <w:rFonts w:ascii="Times New Roman" w:hAnsi="Times New Roman" w:cs="Times New Roman"/>
          <w:b w:val="0"/>
          <w:bCs w:val="0"/>
          <w:kern w:val="0"/>
          <w:sz w:val="28"/>
          <w:szCs w:val="28"/>
          <w:lang w:val="uk-UA"/>
        </w:rPr>
        <w:t>зали, що 7</w:t>
      </w:r>
      <w:r w:rsidR="00AA6260" w:rsidRPr="00B65526">
        <w:rPr>
          <w:rFonts w:ascii="Times New Roman" w:hAnsi="Times New Roman" w:cs="Times New Roman"/>
          <w:b w:val="0"/>
          <w:bCs w:val="0"/>
          <w:kern w:val="0"/>
          <w:sz w:val="28"/>
          <w:szCs w:val="28"/>
          <w:lang w:val="uk-UA"/>
        </w:rPr>
        <w:noBreakHyphen/>
        <w:t>ГОК може проявляти активність і у значно нижчих дозах</w:t>
      </w:r>
      <w:r w:rsidR="00887A10" w:rsidRPr="00B65526">
        <w:rPr>
          <w:rFonts w:ascii="Times New Roman" w:hAnsi="Times New Roman" w:cs="Times New Roman"/>
          <w:b w:val="0"/>
          <w:bCs w:val="0"/>
          <w:kern w:val="0"/>
          <w:sz w:val="28"/>
          <w:szCs w:val="28"/>
          <w:lang w:val="uk-UA"/>
        </w:rPr>
        <w:t xml:space="preserve"> </w:t>
      </w:r>
      <w:r w:rsidR="00AA6260" w:rsidRPr="00B65526">
        <w:rPr>
          <w:rFonts w:ascii="Times New Roman" w:hAnsi="Times New Roman" w:cs="Times New Roman"/>
          <w:b w:val="0"/>
          <w:bCs w:val="0"/>
          <w:kern w:val="0"/>
          <w:sz w:val="28"/>
          <w:szCs w:val="28"/>
          <w:lang w:val="uk-UA"/>
        </w:rPr>
        <w:t>[</w:t>
      </w:r>
      <w:r w:rsidR="00B970E1" w:rsidRPr="00B65526">
        <w:rPr>
          <w:rFonts w:ascii="Times New Roman" w:hAnsi="Times New Roman" w:cs="Times New Roman"/>
          <w:b w:val="0"/>
          <w:bCs w:val="0"/>
          <w:kern w:val="0"/>
          <w:sz w:val="28"/>
          <w:szCs w:val="28"/>
          <w:lang w:val="uk-UA"/>
        </w:rPr>
        <w:t>176</w:t>
      </w:r>
      <w:r w:rsidR="00AA6260" w:rsidRPr="00B65526">
        <w:rPr>
          <w:rFonts w:ascii="Times New Roman" w:hAnsi="Times New Roman" w:cs="Times New Roman"/>
          <w:b w:val="0"/>
          <w:bCs w:val="0"/>
          <w:kern w:val="0"/>
          <w:sz w:val="28"/>
          <w:szCs w:val="28"/>
          <w:lang w:val="uk-UA"/>
        </w:rPr>
        <w:t>].</w:t>
      </w:r>
      <w:r w:rsidR="002A7BA7" w:rsidRPr="00B65526">
        <w:rPr>
          <w:rFonts w:ascii="Times New Roman" w:hAnsi="Times New Roman" w:cs="Times New Roman"/>
          <w:b w:val="0"/>
          <w:bCs w:val="0"/>
          <w:kern w:val="0"/>
          <w:sz w:val="28"/>
          <w:szCs w:val="28"/>
          <w:lang w:val="uk-UA"/>
        </w:rPr>
        <w:t xml:space="preserve"> </w:t>
      </w:r>
    </w:p>
    <w:p w:rsidR="004A13E2" w:rsidRPr="00B65526" w:rsidRDefault="002A7BA7" w:rsidP="00A532FC">
      <w:pPr>
        <w:pStyle w:val="1"/>
        <w:spacing w:line="460" w:lineRule="exact"/>
        <w:ind w:right="278" w:firstLine="851"/>
        <w:jc w:val="both"/>
        <w:rPr>
          <w:rFonts w:ascii="Times New Roman" w:hAnsi="Times New Roman" w:cs="Times New Roman"/>
          <w:b w:val="0"/>
          <w:bCs w:val="0"/>
          <w:kern w:val="0"/>
          <w:sz w:val="28"/>
          <w:szCs w:val="28"/>
          <w:lang w:val="uk-UA"/>
        </w:rPr>
      </w:pPr>
      <w:r w:rsidRPr="00B65526">
        <w:rPr>
          <w:rFonts w:ascii="Times New Roman" w:hAnsi="Times New Roman" w:cs="Times New Roman"/>
          <w:b w:val="0"/>
          <w:bCs w:val="0"/>
          <w:kern w:val="0"/>
          <w:sz w:val="28"/>
          <w:szCs w:val="28"/>
          <w:lang w:val="uk-UA"/>
        </w:rPr>
        <w:t>П</w:t>
      </w:r>
      <w:r w:rsidR="004A13E2" w:rsidRPr="00B65526">
        <w:rPr>
          <w:rFonts w:ascii="Times New Roman" w:hAnsi="Times New Roman" w:cs="Times New Roman"/>
          <w:b w:val="0"/>
          <w:bCs w:val="0"/>
          <w:kern w:val="0"/>
          <w:sz w:val="28"/>
          <w:szCs w:val="28"/>
          <w:lang w:val="uk-UA"/>
        </w:rPr>
        <w:t>роведен</w:t>
      </w:r>
      <w:r w:rsidRPr="00B65526">
        <w:rPr>
          <w:rFonts w:ascii="Times New Roman" w:hAnsi="Times New Roman" w:cs="Times New Roman"/>
          <w:b w:val="0"/>
          <w:bCs w:val="0"/>
          <w:kern w:val="0"/>
          <w:sz w:val="28"/>
          <w:szCs w:val="28"/>
          <w:lang w:val="uk-UA"/>
        </w:rPr>
        <w:t>ий</w:t>
      </w:r>
      <w:r w:rsidR="004A13E2" w:rsidRPr="00B65526">
        <w:rPr>
          <w:rFonts w:ascii="Times New Roman" w:hAnsi="Times New Roman" w:cs="Times New Roman"/>
          <w:b w:val="0"/>
          <w:bCs w:val="0"/>
          <w:kern w:val="0"/>
          <w:sz w:val="28"/>
          <w:szCs w:val="28"/>
          <w:lang w:val="uk-UA"/>
        </w:rPr>
        <w:t xml:space="preserve"> аналіз наукової літератури свідч</w:t>
      </w:r>
      <w:r w:rsidRPr="00B65526">
        <w:rPr>
          <w:rFonts w:ascii="Times New Roman" w:hAnsi="Times New Roman" w:cs="Times New Roman"/>
          <w:b w:val="0"/>
          <w:bCs w:val="0"/>
          <w:kern w:val="0"/>
          <w:sz w:val="28"/>
          <w:szCs w:val="28"/>
          <w:lang w:val="uk-UA"/>
        </w:rPr>
        <w:t>и</w:t>
      </w:r>
      <w:r w:rsidR="004A13E2" w:rsidRPr="00B65526">
        <w:rPr>
          <w:rFonts w:ascii="Times New Roman" w:hAnsi="Times New Roman" w:cs="Times New Roman"/>
          <w:b w:val="0"/>
          <w:bCs w:val="0"/>
          <w:kern w:val="0"/>
          <w:sz w:val="28"/>
          <w:szCs w:val="28"/>
          <w:lang w:val="uk-UA"/>
        </w:rPr>
        <w:t>ть про відсутність даних щодо токсикологічних властивостей 7</w:t>
      </w:r>
      <w:r w:rsidR="004A13E2" w:rsidRPr="00B65526">
        <w:rPr>
          <w:rFonts w:ascii="Times New Roman" w:hAnsi="Times New Roman" w:cs="Times New Roman"/>
          <w:b w:val="0"/>
          <w:bCs w:val="0"/>
          <w:kern w:val="0"/>
          <w:sz w:val="28"/>
          <w:szCs w:val="28"/>
          <w:lang w:val="uk-UA"/>
        </w:rPr>
        <w:noBreakHyphen/>
        <w:t xml:space="preserve">ГОК як за умов гострих, так і хронічних інтоксикацій, </w:t>
      </w:r>
      <w:r w:rsidR="00F576E3" w:rsidRPr="00B65526">
        <w:rPr>
          <w:rFonts w:ascii="Times New Roman" w:hAnsi="Times New Roman" w:cs="Times New Roman"/>
          <w:b w:val="0"/>
          <w:bCs w:val="0"/>
          <w:kern w:val="0"/>
          <w:sz w:val="28"/>
          <w:szCs w:val="28"/>
          <w:lang w:val="uk-UA"/>
        </w:rPr>
        <w:t>які й</w:t>
      </w:r>
      <w:r w:rsidR="004A13E2" w:rsidRPr="00B65526">
        <w:rPr>
          <w:rFonts w:ascii="Times New Roman" w:hAnsi="Times New Roman" w:cs="Times New Roman"/>
          <w:b w:val="0"/>
          <w:bCs w:val="0"/>
          <w:kern w:val="0"/>
          <w:sz w:val="28"/>
          <w:szCs w:val="28"/>
          <w:lang w:val="uk-UA"/>
        </w:rPr>
        <w:t xml:space="preserve"> стал</w:t>
      </w:r>
      <w:r w:rsidR="00F576E3" w:rsidRPr="00B65526">
        <w:rPr>
          <w:rFonts w:ascii="Times New Roman" w:hAnsi="Times New Roman" w:cs="Times New Roman"/>
          <w:b w:val="0"/>
          <w:bCs w:val="0"/>
          <w:kern w:val="0"/>
          <w:sz w:val="28"/>
          <w:szCs w:val="28"/>
          <w:lang w:val="uk-UA"/>
        </w:rPr>
        <w:t>и</w:t>
      </w:r>
      <w:r w:rsidR="004A13E2" w:rsidRPr="00B65526">
        <w:rPr>
          <w:rFonts w:ascii="Times New Roman" w:hAnsi="Times New Roman" w:cs="Times New Roman"/>
          <w:b w:val="0"/>
          <w:bCs w:val="0"/>
          <w:kern w:val="0"/>
          <w:sz w:val="28"/>
          <w:szCs w:val="28"/>
          <w:lang w:val="uk-UA"/>
        </w:rPr>
        <w:t xml:space="preserve"> предметом дослідження даної роботи. </w:t>
      </w:r>
    </w:p>
    <w:p w:rsidR="004A13E2" w:rsidRPr="00B65526" w:rsidRDefault="00A46625" w:rsidP="00A532FC">
      <w:pPr>
        <w:pStyle w:val="1"/>
        <w:spacing w:line="460" w:lineRule="exact"/>
        <w:ind w:right="278" w:firstLine="709"/>
        <w:jc w:val="both"/>
        <w:rPr>
          <w:rFonts w:ascii="Times New Roman" w:hAnsi="Times New Roman" w:cs="Times New Roman"/>
          <w:b w:val="0"/>
          <w:bCs w:val="0"/>
          <w:kern w:val="0"/>
          <w:sz w:val="28"/>
          <w:szCs w:val="28"/>
          <w:lang w:val="uk-UA"/>
        </w:rPr>
      </w:pPr>
      <w:r w:rsidRPr="00B65526">
        <w:rPr>
          <w:rFonts w:ascii="Times New Roman" w:hAnsi="Times New Roman" w:cs="Times New Roman"/>
          <w:b w:val="0"/>
          <w:bCs w:val="0"/>
          <w:kern w:val="0"/>
          <w:sz w:val="28"/>
          <w:szCs w:val="28"/>
          <w:lang w:val="uk-UA"/>
        </w:rPr>
        <w:t xml:space="preserve"> </w:t>
      </w:r>
      <w:r w:rsidR="004A13E2" w:rsidRPr="00B65526">
        <w:rPr>
          <w:rFonts w:ascii="Times New Roman" w:hAnsi="Times New Roman" w:cs="Times New Roman"/>
          <w:b w:val="0"/>
          <w:bCs w:val="0"/>
          <w:kern w:val="0"/>
          <w:sz w:val="28"/>
          <w:szCs w:val="28"/>
          <w:lang w:val="uk-UA"/>
        </w:rPr>
        <w:t>Виходячи з експериментальних даних, які висвітлені в дисертаційній роботі, можна виділити два основних аспекти досліджень, які мають важливе значення у вирішенні наведених проблем профілактичної токсикології. Один із них  пов</w:t>
      </w:r>
      <w:r w:rsidR="00595BB4" w:rsidRPr="00B65526">
        <w:rPr>
          <w:rFonts w:ascii="Times New Roman" w:hAnsi="Times New Roman" w:cs="Times New Roman"/>
          <w:b w:val="0"/>
          <w:bCs w:val="0"/>
          <w:kern w:val="0"/>
          <w:sz w:val="28"/>
          <w:szCs w:val="28"/>
          <w:lang w:val="uk-UA"/>
        </w:rPr>
        <w:t>′</w:t>
      </w:r>
      <w:r w:rsidR="004A13E2" w:rsidRPr="00B65526">
        <w:rPr>
          <w:rFonts w:ascii="Times New Roman" w:hAnsi="Times New Roman" w:cs="Times New Roman"/>
          <w:b w:val="0"/>
          <w:bCs w:val="0"/>
          <w:kern w:val="0"/>
          <w:sz w:val="28"/>
          <w:szCs w:val="28"/>
          <w:lang w:val="uk-UA"/>
        </w:rPr>
        <w:t>язаний із встановленням параметрів токсичності, з</w:t>
      </w:r>
      <w:r w:rsidR="00595BB4" w:rsidRPr="00B65526">
        <w:rPr>
          <w:rFonts w:ascii="Times New Roman" w:hAnsi="Times New Roman" w:cs="Times New Roman"/>
          <w:b w:val="0"/>
          <w:bCs w:val="0"/>
          <w:kern w:val="0"/>
          <w:sz w:val="28"/>
          <w:szCs w:val="28"/>
          <w:lang w:val="uk-UA"/>
        </w:rPr>
        <w:t>′</w:t>
      </w:r>
      <w:r w:rsidR="004A13E2" w:rsidRPr="00B65526">
        <w:rPr>
          <w:rFonts w:ascii="Times New Roman" w:hAnsi="Times New Roman" w:cs="Times New Roman"/>
          <w:b w:val="0"/>
          <w:bCs w:val="0"/>
          <w:kern w:val="0"/>
          <w:sz w:val="28"/>
          <w:szCs w:val="28"/>
          <w:lang w:val="uk-UA"/>
        </w:rPr>
        <w:t>ясуванням характеру та особливостей токсичної дії 7-ГОК на організм</w:t>
      </w:r>
      <w:r w:rsidR="00087BBE" w:rsidRPr="00B65526">
        <w:rPr>
          <w:rFonts w:ascii="Times New Roman" w:hAnsi="Times New Roman" w:cs="Times New Roman"/>
          <w:b w:val="0"/>
          <w:bCs w:val="0"/>
          <w:kern w:val="0"/>
          <w:sz w:val="28"/>
          <w:szCs w:val="28"/>
          <w:lang w:val="uk-UA"/>
        </w:rPr>
        <w:t xml:space="preserve"> ссавців </w:t>
      </w:r>
      <w:r w:rsidR="004A13E2" w:rsidRPr="00B65526">
        <w:rPr>
          <w:rFonts w:ascii="Times New Roman" w:hAnsi="Times New Roman" w:cs="Times New Roman"/>
          <w:b w:val="0"/>
          <w:bCs w:val="0"/>
          <w:kern w:val="0"/>
          <w:sz w:val="28"/>
          <w:szCs w:val="28"/>
          <w:lang w:val="uk-UA"/>
        </w:rPr>
        <w:t xml:space="preserve">за умов гострих і субхронічних інтоксикацій, другий – з визначенням характеру і типу комбінованої дії 7-ГОК та ЕС, залежності </w:t>
      </w:r>
      <w:r w:rsidR="00CA03A1" w:rsidRPr="00B65526">
        <w:rPr>
          <w:rFonts w:ascii="Times New Roman" w:hAnsi="Times New Roman" w:cs="Times New Roman"/>
          <w:b w:val="0"/>
          <w:bCs w:val="0"/>
          <w:kern w:val="0"/>
          <w:sz w:val="28"/>
          <w:szCs w:val="28"/>
          <w:lang w:val="uk-UA"/>
        </w:rPr>
        <w:t>"</w:t>
      </w:r>
      <w:r w:rsidR="004A13E2" w:rsidRPr="00B65526">
        <w:rPr>
          <w:rFonts w:ascii="Times New Roman" w:hAnsi="Times New Roman" w:cs="Times New Roman"/>
          <w:b w:val="0"/>
          <w:bCs w:val="0"/>
          <w:kern w:val="0"/>
          <w:sz w:val="28"/>
          <w:szCs w:val="28"/>
          <w:lang w:val="uk-UA"/>
        </w:rPr>
        <w:t>доза</w:t>
      </w:r>
      <w:r w:rsidR="00934685" w:rsidRPr="00B65526">
        <w:rPr>
          <w:rFonts w:ascii="Times New Roman" w:hAnsi="Times New Roman" w:cs="Times New Roman"/>
          <w:b w:val="0"/>
          <w:bCs w:val="0"/>
          <w:kern w:val="0"/>
          <w:sz w:val="28"/>
          <w:szCs w:val="28"/>
          <w:lang w:val="uk-UA"/>
        </w:rPr>
        <w:t> </w:t>
      </w:r>
      <w:r w:rsidR="002829E6" w:rsidRPr="00B65526">
        <w:rPr>
          <w:rFonts w:ascii="Times New Roman" w:hAnsi="Times New Roman" w:cs="Times New Roman"/>
          <w:b w:val="0"/>
          <w:bCs w:val="0"/>
          <w:kern w:val="0"/>
          <w:sz w:val="28"/>
          <w:szCs w:val="28"/>
          <w:lang w:val="uk-UA"/>
        </w:rPr>
        <w:t>–</w:t>
      </w:r>
      <w:r w:rsidR="00934685" w:rsidRPr="00B65526">
        <w:rPr>
          <w:rFonts w:ascii="Times New Roman" w:hAnsi="Times New Roman" w:cs="Times New Roman"/>
          <w:b w:val="0"/>
          <w:bCs w:val="0"/>
          <w:kern w:val="0"/>
          <w:sz w:val="28"/>
          <w:szCs w:val="28"/>
          <w:lang w:val="uk-UA"/>
        </w:rPr>
        <w:t> </w:t>
      </w:r>
      <w:r w:rsidR="004A13E2" w:rsidRPr="00B65526">
        <w:rPr>
          <w:rFonts w:ascii="Times New Roman" w:hAnsi="Times New Roman" w:cs="Times New Roman"/>
          <w:b w:val="0"/>
          <w:bCs w:val="0"/>
          <w:kern w:val="0"/>
          <w:sz w:val="28"/>
          <w:szCs w:val="28"/>
          <w:lang w:val="uk-UA"/>
        </w:rPr>
        <w:t>час</w:t>
      </w:r>
      <w:r w:rsidR="00934685" w:rsidRPr="00B65526">
        <w:rPr>
          <w:rFonts w:ascii="Times New Roman" w:hAnsi="Times New Roman" w:cs="Times New Roman"/>
          <w:b w:val="0"/>
          <w:bCs w:val="0"/>
          <w:kern w:val="0"/>
          <w:sz w:val="28"/>
          <w:szCs w:val="28"/>
          <w:lang w:val="uk-UA"/>
        </w:rPr>
        <w:t> </w:t>
      </w:r>
      <w:r w:rsidR="002829E6" w:rsidRPr="00B65526">
        <w:rPr>
          <w:rFonts w:ascii="Times New Roman" w:hAnsi="Times New Roman" w:cs="Times New Roman"/>
          <w:b w:val="0"/>
          <w:bCs w:val="0"/>
          <w:kern w:val="0"/>
          <w:sz w:val="28"/>
          <w:szCs w:val="28"/>
          <w:lang w:val="uk-UA"/>
        </w:rPr>
        <w:t>–</w:t>
      </w:r>
      <w:r w:rsidR="00934685" w:rsidRPr="00B65526">
        <w:rPr>
          <w:rFonts w:ascii="Times New Roman" w:hAnsi="Times New Roman" w:cs="Times New Roman"/>
          <w:b w:val="0"/>
          <w:bCs w:val="0"/>
          <w:kern w:val="0"/>
          <w:sz w:val="28"/>
          <w:szCs w:val="28"/>
          <w:lang w:val="uk-UA"/>
        </w:rPr>
        <w:t> </w:t>
      </w:r>
      <w:r w:rsidR="004A13E2" w:rsidRPr="00B65526">
        <w:rPr>
          <w:rFonts w:ascii="Times New Roman" w:hAnsi="Times New Roman" w:cs="Times New Roman"/>
          <w:b w:val="0"/>
          <w:bCs w:val="0"/>
          <w:kern w:val="0"/>
          <w:sz w:val="28"/>
          <w:szCs w:val="28"/>
          <w:lang w:val="uk-UA"/>
        </w:rPr>
        <w:t>ефект</w:t>
      </w:r>
      <w:r w:rsidR="00CA03A1" w:rsidRPr="00B65526">
        <w:rPr>
          <w:rFonts w:ascii="Times New Roman" w:hAnsi="Times New Roman" w:cs="Times New Roman"/>
          <w:b w:val="0"/>
          <w:bCs w:val="0"/>
          <w:kern w:val="0"/>
          <w:sz w:val="28"/>
          <w:szCs w:val="28"/>
          <w:lang w:val="uk-UA"/>
        </w:rPr>
        <w:t>"</w:t>
      </w:r>
      <w:r w:rsidR="004A13E2" w:rsidRPr="00B65526">
        <w:rPr>
          <w:rFonts w:ascii="Times New Roman" w:hAnsi="Times New Roman" w:cs="Times New Roman"/>
          <w:b w:val="0"/>
          <w:bCs w:val="0"/>
          <w:kern w:val="0"/>
          <w:sz w:val="28"/>
          <w:szCs w:val="28"/>
          <w:lang w:val="uk-UA"/>
        </w:rPr>
        <w:t xml:space="preserve"> і оцінкою значимості виявлених ефектів для здоров</w:t>
      </w:r>
      <w:r w:rsidR="00595BB4" w:rsidRPr="00B65526">
        <w:rPr>
          <w:rFonts w:ascii="Times New Roman" w:hAnsi="Times New Roman" w:cs="Times New Roman"/>
          <w:b w:val="0"/>
          <w:bCs w:val="0"/>
          <w:kern w:val="0"/>
          <w:sz w:val="28"/>
          <w:szCs w:val="28"/>
          <w:lang w:val="uk-UA"/>
        </w:rPr>
        <w:t>′</w:t>
      </w:r>
      <w:r w:rsidR="004A13E2" w:rsidRPr="00B65526">
        <w:rPr>
          <w:rFonts w:ascii="Times New Roman" w:hAnsi="Times New Roman" w:cs="Times New Roman"/>
          <w:b w:val="0"/>
          <w:bCs w:val="0"/>
          <w:kern w:val="0"/>
          <w:sz w:val="28"/>
          <w:szCs w:val="28"/>
          <w:lang w:val="uk-UA"/>
        </w:rPr>
        <w:t>я людини.</w:t>
      </w:r>
    </w:p>
    <w:p w:rsidR="004A13E2" w:rsidRPr="00B65526" w:rsidRDefault="004A13E2" w:rsidP="00A532FC">
      <w:pPr>
        <w:pStyle w:val="ab"/>
        <w:spacing w:after="0" w:line="460" w:lineRule="exact"/>
        <w:ind w:right="281" w:firstLine="720"/>
        <w:rPr>
          <w:sz w:val="28"/>
          <w:szCs w:val="28"/>
          <w:lang w:val="uk-UA"/>
        </w:rPr>
      </w:pPr>
      <w:r w:rsidRPr="00B65526">
        <w:rPr>
          <w:sz w:val="28"/>
          <w:szCs w:val="28"/>
          <w:lang w:val="uk-UA"/>
        </w:rPr>
        <w:t>Дослідження гострої пероральної токсичності показало, що</w:t>
      </w:r>
      <w:r w:rsidR="002A7BA7" w:rsidRPr="00B65526">
        <w:rPr>
          <w:sz w:val="28"/>
          <w:szCs w:val="28"/>
          <w:lang w:val="uk-UA"/>
        </w:rPr>
        <w:t xml:space="preserve"> величина</w:t>
      </w:r>
      <w:r w:rsidRPr="00B65526">
        <w:rPr>
          <w:sz w:val="28"/>
          <w:szCs w:val="28"/>
          <w:lang w:val="uk-UA"/>
        </w:rPr>
        <w:t xml:space="preserve"> </w:t>
      </w:r>
      <w:r w:rsidR="002A7BA7" w:rsidRPr="00B65526">
        <w:rPr>
          <w:sz w:val="28"/>
          <w:szCs w:val="28"/>
          <w:lang w:val="uk-UA"/>
        </w:rPr>
        <w:t>ЛД</w:t>
      </w:r>
      <w:r w:rsidR="002A7BA7" w:rsidRPr="00B65526">
        <w:rPr>
          <w:sz w:val="28"/>
          <w:szCs w:val="28"/>
          <w:vertAlign w:val="subscript"/>
          <w:lang w:val="uk-UA"/>
        </w:rPr>
        <w:t xml:space="preserve">50 </w:t>
      </w:r>
      <w:r w:rsidR="002A7BA7" w:rsidRPr="00B65526">
        <w:rPr>
          <w:sz w:val="28"/>
          <w:szCs w:val="28"/>
          <w:lang w:val="uk-UA"/>
        </w:rPr>
        <w:t xml:space="preserve">для щурів (самців і самок) та мишей (самців) більше </w:t>
      </w:r>
      <w:r w:rsidR="002A7BA7" w:rsidRPr="00B65526">
        <w:rPr>
          <w:sz w:val="28"/>
          <w:szCs w:val="28"/>
          <w:lang w:val="uk-UA"/>
        </w:rPr>
        <w:lastRenderedPageBreak/>
        <w:t>10000 мг/кг</w:t>
      </w:r>
      <w:r w:rsidRPr="00B65526">
        <w:rPr>
          <w:sz w:val="28"/>
          <w:szCs w:val="28"/>
          <w:lang w:val="uk-UA"/>
        </w:rPr>
        <w:t>.</w:t>
      </w:r>
      <w:r w:rsidR="00DF56BC" w:rsidRPr="00B65526">
        <w:rPr>
          <w:sz w:val="28"/>
          <w:szCs w:val="28"/>
          <w:lang w:val="uk-UA"/>
        </w:rPr>
        <w:t xml:space="preserve"> </w:t>
      </w:r>
      <w:r w:rsidRPr="00B65526">
        <w:rPr>
          <w:sz w:val="28"/>
          <w:szCs w:val="28"/>
          <w:lang w:val="uk-UA"/>
        </w:rPr>
        <w:t xml:space="preserve">Клінічні симптоми інтоксикації </w:t>
      </w:r>
      <w:r w:rsidR="001F1681" w:rsidRPr="00B65526">
        <w:rPr>
          <w:sz w:val="28"/>
          <w:szCs w:val="28"/>
          <w:lang w:val="uk-UA"/>
        </w:rPr>
        <w:t>за дії</w:t>
      </w:r>
      <w:r w:rsidR="002A7BA7" w:rsidRPr="00B65526">
        <w:rPr>
          <w:sz w:val="28"/>
          <w:szCs w:val="28"/>
          <w:lang w:val="uk-UA"/>
        </w:rPr>
        <w:t xml:space="preserve"> дослідженої</w:t>
      </w:r>
      <w:r w:rsidR="001F1681" w:rsidRPr="00B65526">
        <w:rPr>
          <w:sz w:val="28"/>
          <w:szCs w:val="28"/>
          <w:lang w:val="uk-UA"/>
        </w:rPr>
        <w:t xml:space="preserve"> дози, </w:t>
      </w:r>
      <w:r w:rsidR="002A7BA7" w:rsidRPr="00B65526">
        <w:rPr>
          <w:sz w:val="28"/>
          <w:szCs w:val="28"/>
          <w:lang w:val="uk-UA"/>
        </w:rPr>
        <w:t xml:space="preserve">були подібними у щурів та  мишей і </w:t>
      </w:r>
      <w:r w:rsidRPr="00B65526">
        <w:rPr>
          <w:sz w:val="28"/>
          <w:szCs w:val="28"/>
          <w:lang w:val="uk-UA"/>
        </w:rPr>
        <w:t>характеризувались</w:t>
      </w:r>
      <w:r w:rsidR="00DF56BC" w:rsidRPr="00B65526">
        <w:rPr>
          <w:sz w:val="28"/>
          <w:szCs w:val="28"/>
          <w:lang w:val="uk-UA"/>
        </w:rPr>
        <w:t xml:space="preserve"> ознаками </w:t>
      </w:r>
      <w:r w:rsidR="001F1681" w:rsidRPr="00B65526">
        <w:rPr>
          <w:sz w:val="28"/>
          <w:szCs w:val="28"/>
          <w:lang w:val="uk-UA"/>
        </w:rPr>
        <w:t>загально</w:t>
      </w:r>
      <w:r w:rsidR="00DF56BC" w:rsidRPr="00B65526">
        <w:rPr>
          <w:sz w:val="28"/>
          <w:szCs w:val="28"/>
          <w:lang w:val="uk-UA"/>
        </w:rPr>
        <w:t xml:space="preserve">токсичного впливу </w:t>
      </w:r>
      <w:r w:rsidR="001F1681" w:rsidRPr="00B65526">
        <w:rPr>
          <w:sz w:val="28"/>
          <w:szCs w:val="28"/>
          <w:lang w:val="uk-UA"/>
        </w:rPr>
        <w:t>та порушенням сечовиділення</w:t>
      </w:r>
      <w:r w:rsidR="00CD59C5" w:rsidRPr="00B65526">
        <w:rPr>
          <w:sz w:val="28"/>
          <w:szCs w:val="28"/>
          <w:lang w:val="uk-UA"/>
        </w:rPr>
        <w:t xml:space="preserve">. </w:t>
      </w:r>
      <w:r w:rsidRPr="00B65526">
        <w:rPr>
          <w:sz w:val="28"/>
          <w:szCs w:val="28"/>
          <w:lang w:val="uk-UA"/>
        </w:rPr>
        <w:t>За умов гострого отруєння 7-ГОК у різних відділах шлунку щурів та мишей виклика</w:t>
      </w:r>
      <w:r w:rsidR="00CD59C5" w:rsidRPr="00B65526">
        <w:rPr>
          <w:sz w:val="28"/>
          <w:szCs w:val="28"/>
          <w:lang w:val="uk-UA"/>
        </w:rPr>
        <w:t>в</w:t>
      </w:r>
      <w:r w:rsidRPr="00B65526">
        <w:rPr>
          <w:sz w:val="28"/>
          <w:szCs w:val="28"/>
          <w:lang w:val="uk-UA"/>
        </w:rPr>
        <w:t xml:space="preserve"> </w:t>
      </w:r>
      <w:r w:rsidR="00CD59C5" w:rsidRPr="00B65526">
        <w:rPr>
          <w:sz w:val="28"/>
          <w:szCs w:val="28"/>
          <w:lang w:val="uk-UA"/>
        </w:rPr>
        <w:t xml:space="preserve">зміни запального характеру </w:t>
      </w:r>
      <w:r w:rsidR="00CD59C5" w:rsidRPr="00B65526">
        <w:rPr>
          <w:sz w:val="28"/>
          <w:szCs w:val="28"/>
          <w:lang w:val="uk-UA"/>
        </w:rPr>
        <w:softHyphen/>
      </w:r>
      <w:r w:rsidR="00CD59C5" w:rsidRPr="00B65526">
        <w:rPr>
          <w:sz w:val="28"/>
          <w:szCs w:val="28"/>
          <w:lang w:val="uk-UA"/>
        </w:rPr>
        <w:softHyphen/>
        <w:t xml:space="preserve">– </w:t>
      </w:r>
      <w:r w:rsidRPr="00B65526">
        <w:rPr>
          <w:sz w:val="28"/>
          <w:szCs w:val="28"/>
          <w:lang w:val="uk-UA"/>
        </w:rPr>
        <w:t>гострий катаральний гастрит (серозно-слизової форми) на початковій стадії розвитку. Резорбтивно-токсична дія 7-ГОК не виражена</w:t>
      </w:r>
      <w:r w:rsidR="00F96E3E" w:rsidRPr="00B65526">
        <w:rPr>
          <w:sz w:val="28"/>
          <w:szCs w:val="28"/>
          <w:lang w:val="uk-UA"/>
        </w:rPr>
        <w:t xml:space="preserve"> (</w:t>
      </w:r>
      <w:r w:rsidR="00AC345B" w:rsidRPr="00B65526">
        <w:rPr>
          <w:sz w:val="28"/>
          <w:szCs w:val="28"/>
          <w:lang w:val="uk-UA"/>
        </w:rPr>
        <w:t>ЛД50 для щурів самців і самок –більше 2000 мг/кг</w:t>
      </w:r>
      <w:r w:rsidR="00631FBD" w:rsidRPr="00B65526">
        <w:rPr>
          <w:sz w:val="28"/>
          <w:szCs w:val="28"/>
          <w:lang w:val="en-US"/>
        </w:rPr>
        <w:t>)</w:t>
      </w:r>
      <w:r w:rsidRPr="00B65526">
        <w:rPr>
          <w:sz w:val="28"/>
          <w:szCs w:val="28"/>
          <w:lang w:val="uk-UA"/>
        </w:rPr>
        <w:t xml:space="preserve">. </w:t>
      </w:r>
    </w:p>
    <w:p w:rsidR="004A13E2" w:rsidRPr="00B65526" w:rsidRDefault="004A13E2" w:rsidP="00A532FC">
      <w:pPr>
        <w:pStyle w:val="ab"/>
        <w:spacing w:after="0" w:line="460" w:lineRule="exact"/>
        <w:ind w:firstLine="720"/>
        <w:rPr>
          <w:sz w:val="28"/>
          <w:szCs w:val="28"/>
          <w:lang w:val="uk-UA"/>
        </w:rPr>
      </w:pPr>
      <w:r w:rsidRPr="00B65526">
        <w:rPr>
          <w:sz w:val="28"/>
          <w:szCs w:val="28"/>
          <w:lang w:val="uk-UA"/>
        </w:rPr>
        <w:t>Таким чином, 7</w:t>
      </w:r>
      <w:r w:rsidRPr="00B65526">
        <w:rPr>
          <w:sz w:val="28"/>
          <w:szCs w:val="28"/>
          <w:lang w:val="uk-UA"/>
        </w:rPr>
        <w:noBreakHyphen/>
        <w:t>ГОК при пероральному та дермальному шляхах надходження</w:t>
      </w:r>
      <w:r w:rsidR="001F1681" w:rsidRPr="00B65526">
        <w:rPr>
          <w:sz w:val="28"/>
          <w:szCs w:val="28"/>
          <w:lang w:val="uk-UA"/>
        </w:rPr>
        <w:t xml:space="preserve"> в організм відноситься до мало</w:t>
      </w:r>
      <w:r w:rsidRPr="00B65526">
        <w:rPr>
          <w:sz w:val="28"/>
          <w:szCs w:val="28"/>
          <w:lang w:val="uk-UA"/>
        </w:rPr>
        <w:t xml:space="preserve">небезпечних сполук (4 клас небезпечності, ГОСТ 12.1.007-76), міжвидова і статева  варіабельність </w:t>
      </w:r>
      <w:r w:rsidR="00C976E8" w:rsidRPr="00B65526">
        <w:rPr>
          <w:sz w:val="28"/>
          <w:szCs w:val="28"/>
          <w:lang w:val="uk-UA"/>
        </w:rPr>
        <w:t xml:space="preserve">за гострої </w:t>
      </w:r>
      <w:r w:rsidRPr="00B65526">
        <w:rPr>
          <w:sz w:val="28"/>
          <w:szCs w:val="28"/>
          <w:lang w:val="uk-UA"/>
        </w:rPr>
        <w:t>токсичної дії даної речовини не</w:t>
      </w:r>
      <w:r w:rsidR="005100E4" w:rsidRPr="00B65526">
        <w:rPr>
          <w:sz w:val="28"/>
          <w:szCs w:val="28"/>
          <w:lang w:val="uk-UA"/>
        </w:rPr>
        <w:t xml:space="preserve"> </w:t>
      </w:r>
      <w:r w:rsidRPr="00B65526">
        <w:rPr>
          <w:sz w:val="28"/>
          <w:szCs w:val="28"/>
          <w:lang w:val="uk-UA"/>
        </w:rPr>
        <w:t>виражена.</w:t>
      </w:r>
    </w:p>
    <w:p w:rsidR="004A13E2" w:rsidRPr="00B65526" w:rsidRDefault="004A13E2" w:rsidP="00A532FC">
      <w:pPr>
        <w:pStyle w:val="ab"/>
        <w:spacing w:after="0" w:line="460" w:lineRule="exact"/>
        <w:ind w:firstLine="720"/>
        <w:rPr>
          <w:sz w:val="28"/>
          <w:szCs w:val="28"/>
          <w:lang w:val="uk-UA"/>
        </w:rPr>
      </w:pPr>
      <w:r w:rsidRPr="00B65526">
        <w:rPr>
          <w:sz w:val="28"/>
          <w:szCs w:val="28"/>
          <w:lang w:val="uk-UA"/>
        </w:rPr>
        <w:t>Отримані дані свідчать про те, що 7</w:t>
      </w:r>
      <w:r w:rsidR="00595BB4" w:rsidRPr="00B65526">
        <w:rPr>
          <w:sz w:val="28"/>
          <w:szCs w:val="28"/>
          <w:lang w:val="uk-UA"/>
        </w:rPr>
        <w:noBreakHyphen/>
        <w:t>Г</w:t>
      </w:r>
      <w:r w:rsidRPr="00B65526">
        <w:rPr>
          <w:sz w:val="28"/>
          <w:szCs w:val="28"/>
          <w:lang w:val="uk-UA"/>
        </w:rPr>
        <w:t>ОК не подра</w:t>
      </w:r>
      <w:r w:rsidR="00087BBE" w:rsidRPr="00B65526">
        <w:rPr>
          <w:sz w:val="28"/>
          <w:szCs w:val="28"/>
          <w:lang w:val="uk-UA"/>
        </w:rPr>
        <w:t>зн</w:t>
      </w:r>
      <w:r w:rsidRPr="00B65526">
        <w:rPr>
          <w:sz w:val="28"/>
          <w:szCs w:val="28"/>
          <w:lang w:val="uk-UA"/>
        </w:rPr>
        <w:t xml:space="preserve">ює шкіру, слабко подразнює слизові оболонки ока, не має сенсибилізуючих властивостей, не впливає на клітинну імунну відповідь та не чинить імунодепресивної дії на організм.  </w:t>
      </w:r>
    </w:p>
    <w:p w:rsidR="004A13E2" w:rsidRPr="00B65526" w:rsidRDefault="004A13E2" w:rsidP="00A532FC">
      <w:pPr>
        <w:pStyle w:val="ab"/>
        <w:spacing w:after="0" w:line="460" w:lineRule="exact"/>
        <w:ind w:firstLine="720"/>
        <w:rPr>
          <w:sz w:val="28"/>
          <w:szCs w:val="28"/>
          <w:lang w:val="uk-UA"/>
        </w:rPr>
      </w:pPr>
      <w:r w:rsidRPr="00B65526">
        <w:rPr>
          <w:sz w:val="28"/>
          <w:szCs w:val="28"/>
          <w:lang w:val="uk-UA"/>
        </w:rPr>
        <w:t>Для визначення мішеней токсичної дії та прогнозування хронічних інтоксикацій, з метою встановлення безпечних рівнів для здоров</w:t>
      </w:r>
      <w:r w:rsidR="00595A25" w:rsidRPr="00B65526">
        <w:rPr>
          <w:sz w:val="28"/>
          <w:szCs w:val="28"/>
          <w:lang w:val="uk-UA"/>
        </w:rPr>
        <w:t>′</w:t>
      </w:r>
      <w:r w:rsidRPr="00B65526">
        <w:rPr>
          <w:sz w:val="28"/>
          <w:szCs w:val="28"/>
          <w:lang w:val="uk-UA"/>
        </w:rPr>
        <w:t>я людини, проведені дослідження кумулятивних властивостей 7-ГОК та токсикодинаміки при субхронічному надходженні його в організм.</w:t>
      </w:r>
    </w:p>
    <w:p w:rsidR="004A13E2" w:rsidRPr="00B65526" w:rsidRDefault="004A13E2" w:rsidP="00A532FC">
      <w:pPr>
        <w:pStyle w:val="ab"/>
        <w:spacing w:after="0" w:line="460" w:lineRule="exact"/>
        <w:ind w:firstLine="720"/>
        <w:rPr>
          <w:sz w:val="28"/>
          <w:szCs w:val="28"/>
          <w:lang w:val="uk-UA"/>
        </w:rPr>
      </w:pPr>
      <w:r w:rsidRPr="00B65526">
        <w:rPr>
          <w:sz w:val="28"/>
          <w:szCs w:val="28"/>
          <w:lang w:val="uk-UA"/>
        </w:rPr>
        <w:t>Дослідження кумулятивних властивостей за методом Ліма показали, що 7</w:t>
      </w:r>
      <w:r w:rsidRPr="00B65526">
        <w:rPr>
          <w:sz w:val="28"/>
          <w:szCs w:val="28"/>
          <w:lang w:val="uk-UA"/>
        </w:rPr>
        <w:noBreakHyphen/>
        <w:t xml:space="preserve">ГОК чинить слабку кумулятивну дію на організм щурів самців і самок. За показником </w:t>
      </w:r>
      <w:r w:rsidR="00595BB4" w:rsidRPr="00B65526">
        <w:rPr>
          <w:sz w:val="28"/>
          <w:szCs w:val="28"/>
          <w:lang w:val="uk-UA"/>
        </w:rPr>
        <w:t>"</w:t>
      </w:r>
      <w:r w:rsidRPr="00B65526">
        <w:rPr>
          <w:sz w:val="28"/>
          <w:szCs w:val="28"/>
          <w:lang w:val="uk-UA"/>
        </w:rPr>
        <w:t>загибель тварин</w:t>
      </w:r>
      <w:r w:rsidR="00595BB4" w:rsidRPr="00B65526">
        <w:rPr>
          <w:sz w:val="28"/>
          <w:szCs w:val="28"/>
          <w:lang w:val="uk-UA"/>
        </w:rPr>
        <w:t>"</w:t>
      </w:r>
      <w:r w:rsidRPr="00B65526">
        <w:rPr>
          <w:sz w:val="28"/>
          <w:szCs w:val="28"/>
          <w:lang w:val="uk-UA"/>
        </w:rPr>
        <w:t xml:space="preserve"> К</w:t>
      </w:r>
      <w:r w:rsidR="00595BB4" w:rsidRPr="00B65526">
        <w:rPr>
          <w:sz w:val="28"/>
          <w:szCs w:val="28"/>
          <w:vertAlign w:val="subscript"/>
          <w:lang w:val="uk-UA"/>
        </w:rPr>
        <w:t>КУМ</w:t>
      </w:r>
      <w:r w:rsidRPr="00B65526">
        <w:rPr>
          <w:sz w:val="28"/>
          <w:szCs w:val="28"/>
          <w:lang w:val="uk-UA"/>
        </w:rPr>
        <w:t xml:space="preserve"> &gt; 4,0. Оскільки загибелі тварин не спостерігалось, то кумулятивна дія 7-ГОК має функціональний характер, проявляється слабкою гепатотоксичною і нефротоксичною дією, </w:t>
      </w:r>
      <w:r w:rsidR="00C976E8" w:rsidRPr="00B65526">
        <w:rPr>
          <w:sz w:val="28"/>
          <w:szCs w:val="28"/>
          <w:lang w:val="uk-UA"/>
        </w:rPr>
        <w:t xml:space="preserve">ураженням </w:t>
      </w:r>
      <w:r w:rsidRPr="00B65526">
        <w:rPr>
          <w:sz w:val="28"/>
          <w:szCs w:val="28"/>
          <w:lang w:val="uk-UA"/>
        </w:rPr>
        <w:t>слизових оболонок шлунку</w:t>
      </w:r>
      <w:r w:rsidR="005100E4" w:rsidRPr="00B65526">
        <w:rPr>
          <w:sz w:val="28"/>
          <w:szCs w:val="28"/>
          <w:lang w:val="uk-UA"/>
        </w:rPr>
        <w:t xml:space="preserve"> та</w:t>
      </w:r>
      <w:r w:rsidR="00C976E8" w:rsidRPr="00B65526">
        <w:rPr>
          <w:sz w:val="28"/>
          <w:szCs w:val="28"/>
          <w:lang w:val="uk-UA"/>
        </w:rPr>
        <w:t xml:space="preserve"> тонкої кишки</w:t>
      </w:r>
      <w:r w:rsidRPr="00B65526">
        <w:rPr>
          <w:sz w:val="28"/>
          <w:szCs w:val="28"/>
          <w:lang w:val="uk-UA"/>
        </w:rPr>
        <w:t>.</w:t>
      </w:r>
    </w:p>
    <w:p w:rsidR="004A13E2" w:rsidRPr="00B65526" w:rsidRDefault="004A13E2" w:rsidP="00A532FC">
      <w:pPr>
        <w:widowControl w:val="0"/>
        <w:autoSpaceDE w:val="0"/>
        <w:spacing w:line="460" w:lineRule="exact"/>
        <w:ind w:firstLine="690"/>
        <w:jc w:val="both"/>
        <w:rPr>
          <w:color w:val="auto"/>
          <w:sz w:val="28"/>
          <w:szCs w:val="28"/>
          <w:lang w:val="uk-UA"/>
        </w:rPr>
      </w:pPr>
      <w:r w:rsidRPr="00B65526">
        <w:rPr>
          <w:color w:val="auto"/>
          <w:sz w:val="28"/>
          <w:szCs w:val="28"/>
          <w:lang w:val="uk-UA"/>
        </w:rPr>
        <w:t>Про гепатотоксичну дію 7-ГОК свідчать</w:t>
      </w:r>
      <w:r w:rsidR="00884200" w:rsidRPr="00B65526">
        <w:rPr>
          <w:color w:val="auto"/>
          <w:sz w:val="28"/>
          <w:szCs w:val="28"/>
          <w:lang w:val="uk-UA"/>
        </w:rPr>
        <w:t>:</w:t>
      </w:r>
      <w:r w:rsidRPr="00B65526">
        <w:rPr>
          <w:color w:val="auto"/>
          <w:sz w:val="28"/>
          <w:szCs w:val="28"/>
          <w:lang w:val="uk-UA"/>
        </w:rPr>
        <w:t xml:space="preserve"> </w:t>
      </w:r>
      <w:r w:rsidR="00580B83" w:rsidRPr="00B65526">
        <w:rPr>
          <w:color w:val="auto"/>
          <w:sz w:val="28"/>
          <w:szCs w:val="28"/>
          <w:lang w:val="uk-UA"/>
        </w:rPr>
        <w:t>достовір</w:t>
      </w:r>
      <w:r w:rsidRPr="00B65526">
        <w:rPr>
          <w:color w:val="auto"/>
          <w:sz w:val="28"/>
          <w:szCs w:val="28"/>
          <w:lang w:val="uk-UA"/>
        </w:rPr>
        <w:t>не  підвищ</w:t>
      </w:r>
      <w:r w:rsidR="00631FBD" w:rsidRPr="00B65526">
        <w:rPr>
          <w:color w:val="auto"/>
          <w:sz w:val="28"/>
          <w:szCs w:val="28"/>
          <w:lang w:val="uk-UA"/>
        </w:rPr>
        <w:t>ення у самців  маси печінки (на</w:t>
      </w:r>
      <w:r w:rsidRPr="00B65526">
        <w:rPr>
          <w:color w:val="auto"/>
          <w:sz w:val="28"/>
          <w:szCs w:val="28"/>
          <w:lang w:val="uk-UA"/>
        </w:rPr>
        <w:t xml:space="preserve"> 17,4</w:t>
      </w:r>
      <w:r w:rsidR="00427131" w:rsidRPr="00B65526">
        <w:rPr>
          <w:color w:val="auto"/>
          <w:sz w:val="28"/>
          <w:szCs w:val="28"/>
          <w:lang w:val="uk-UA"/>
        </w:rPr>
        <w:t> </w:t>
      </w:r>
      <w:r w:rsidRPr="00B65526">
        <w:rPr>
          <w:color w:val="auto"/>
          <w:sz w:val="28"/>
          <w:szCs w:val="28"/>
          <w:lang w:val="uk-UA"/>
        </w:rPr>
        <w:t xml:space="preserve">%), порушення </w:t>
      </w:r>
      <w:r w:rsidR="00087BBE" w:rsidRPr="00B65526">
        <w:rPr>
          <w:color w:val="auto"/>
          <w:sz w:val="28"/>
          <w:szCs w:val="28"/>
          <w:lang w:val="uk-UA"/>
        </w:rPr>
        <w:t xml:space="preserve">у </w:t>
      </w:r>
      <w:r w:rsidRPr="00B65526">
        <w:rPr>
          <w:color w:val="auto"/>
          <w:sz w:val="28"/>
          <w:szCs w:val="28"/>
          <w:lang w:val="uk-UA"/>
        </w:rPr>
        <w:t xml:space="preserve">щурів </w:t>
      </w:r>
      <w:r w:rsidR="00087BBE" w:rsidRPr="00B65526">
        <w:rPr>
          <w:color w:val="auto"/>
          <w:sz w:val="28"/>
          <w:szCs w:val="28"/>
          <w:lang w:val="uk-UA"/>
        </w:rPr>
        <w:t xml:space="preserve">обох статей </w:t>
      </w:r>
      <w:r w:rsidRPr="00B65526">
        <w:rPr>
          <w:color w:val="auto"/>
          <w:sz w:val="28"/>
          <w:szCs w:val="28"/>
          <w:lang w:val="uk-UA"/>
        </w:rPr>
        <w:t xml:space="preserve">ліпідного обміну (підвищення вмісту холестерину </w:t>
      </w:r>
      <w:r w:rsidR="00622075" w:rsidRPr="00B65526">
        <w:rPr>
          <w:color w:val="auto"/>
          <w:sz w:val="28"/>
          <w:szCs w:val="28"/>
          <w:lang w:val="uk-UA"/>
        </w:rPr>
        <w:t>максимально на</w:t>
      </w:r>
      <w:r w:rsidRPr="00B65526">
        <w:rPr>
          <w:color w:val="auto"/>
          <w:sz w:val="28"/>
          <w:szCs w:val="28"/>
          <w:lang w:val="uk-UA"/>
        </w:rPr>
        <w:t xml:space="preserve"> 26,9</w:t>
      </w:r>
      <w:r w:rsidR="00427131" w:rsidRPr="00B65526">
        <w:rPr>
          <w:color w:val="auto"/>
          <w:sz w:val="28"/>
          <w:szCs w:val="28"/>
          <w:lang w:val="uk-UA"/>
        </w:rPr>
        <w:t> </w:t>
      </w:r>
      <w:r w:rsidRPr="00B65526">
        <w:rPr>
          <w:color w:val="auto"/>
          <w:sz w:val="28"/>
          <w:szCs w:val="28"/>
          <w:lang w:val="uk-UA"/>
        </w:rPr>
        <w:t xml:space="preserve">%), вуглеводного обміну (зниження концентрації глюкози в сироватці крові </w:t>
      </w:r>
      <w:r w:rsidR="00622075" w:rsidRPr="00B65526">
        <w:rPr>
          <w:color w:val="auto"/>
          <w:sz w:val="28"/>
          <w:szCs w:val="28"/>
          <w:lang w:val="uk-UA"/>
        </w:rPr>
        <w:lastRenderedPageBreak/>
        <w:t xml:space="preserve">максимально на </w:t>
      </w:r>
      <w:r w:rsidR="00C976E8" w:rsidRPr="00B65526">
        <w:rPr>
          <w:color w:val="auto"/>
          <w:sz w:val="28"/>
          <w:szCs w:val="28"/>
          <w:lang w:val="uk-UA"/>
        </w:rPr>
        <w:t>22,8 %). Встановлено</w:t>
      </w:r>
      <w:r w:rsidRPr="00B65526">
        <w:rPr>
          <w:color w:val="auto"/>
          <w:sz w:val="28"/>
          <w:szCs w:val="28"/>
          <w:lang w:val="uk-UA"/>
        </w:rPr>
        <w:t xml:space="preserve"> слабке інгібіювання МОГС печінки самців (зниження інтенсивності процесів N-деметилювання у постмітохондральній фракції гепатоцитів на 2</w:t>
      </w:r>
      <w:r w:rsidR="00622075" w:rsidRPr="00B65526">
        <w:rPr>
          <w:color w:val="auto"/>
          <w:sz w:val="28"/>
          <w:szCs w:val="28"/>
          <w:lang w:val="uk-UA"/>
        </w:rPr>
        <w:t>7,6</w:t>
      </w:r>
      <w:r w:rsidRPr="00B65526">
        <w:rPr>
          <w:color w:val="auto"/>
          <w:sz w:val="28"/>
          <w:szCs w:val="28"/>
          <w:lang w:val="uk-UA"/>
        </w:rPr>
        <w:t xml:space="preserve"> %, вмісту цитохрому Р</w:t>
      </w:r>
      <w:r w:rsidR="00427131" w:rsidRPr="00B65526">
        <w:rPr>
          <w:color w:val="auto"/>
          <w:sz w:val="28"/>
          <w:szCs w:val="28"/>
          <w:lang w:val="uk-UA"/>
        </w:rPr>
        <w:t> </w:t>
      </w:r>
      <w:r w:rsidRPr="00B65526">
        <w:rPr>
          <w:color w:val="auto"/>
          <w:sz w:val="28"/>
          <w:szCs w:val="28"/>
          <w:lang w:val="uk-UA"/>
        </w:rPr>
        <w:t>450 на 24 %)</w:t>
      </w:r>
      <w:r w:rsidR="00C976E8" w:rsidRPr="00B65526">
        <w:rPr>
          <w:color w:val="auto"/>
          <w:sz w:val="28"/>
          <w:szCs w:val="28"/>
          <w:lang w:val="uk-UA"/>
        </w:rPr>
        <w:t xml:space="preserve">.  </w:t>
      </w:r>
      <w:r w:rsidRPr="00B65526">
        <w:rPr>
          <w:color w:val="auto"/>
          <w:sz w:val="28"/>
          <w:szCs w:val="28"/>
          <w:lang w:val="uk-UA"/>
        </w:rPr>
        <w:t>Патом</w:t>
      </w:r>
      <w:r w:rsidR="00427131" w:rsidRPr="00B65526">
        <w:rPr>
          <w:color w:val="auto"/>
          <w:sz w:val="28"/>
          <w:szCs w:val="28"/>
          <w:lang w:val="uk-UA"/>
        </w:rPr>
        <w:t>о</w:t>
      </w:r>
      <w:r w:rsidRPr="00B65526">
        <w:rPr>
          <w:color w:val="auto"/>
          <w:sz w:val="28"/>
          <w:szCs w:val="28"/>
          <w:lang w:val="uk-UA"/>
        </w:rPr>
        <w:t>рфологічних змін тканин печінки не виявлено</w:t>
      </w:r>
      <w:r w:rsidR="00C976E8" w:rsidRPr="00B65526">
        <w:rPr>
          <w:color w:val="auto"/>
          <w:sz w:val="28"/>
          <w:szCs w:val="28"/>
          <w:lang w:val="uk-UA"/>
        </w:rPr>
        <w:t>, що підтверджує функціональний характер змін органу</w:t>
      </w:r>
      <w:r w:rsidRPr="00B65526">
        <w:rPr>
          <w:color w:val="auto"/>
          <w:sz w:val="28"/>
          <w:szCs w:val="28"/>
          <w:lang w:val="uk-UA"/>
        </w:rPr>
        <w:t>.</w:t>
      </w:r>
    </w:p>
    <w:p w:rsidR="004A13E2" w:rsidRPr="00B65526" w:rsidRDefault="004A13E2" w:rsidP="00A532FC">
      <w:pPr>
        <w:widowControl w:val="0"/>
        <w:autoSpaceDE w:val="0"/>
        <w:spacing w:line="460" w:lineRule="exact"/>
        <w:ind w:firstLine="690"/>
        <w:jc w:val="both"/>
        <w:rPr>
          <w:color w:val="auto"/>
          <w:sz w:val="28"/>
          <w:szCs w:val="28"/>
          <w:lang w:val="uk-UA"/>
        </w:rPr>
      </w:pPr>
      <w:r w:rsidRPr="00B65526">
        <w:rPr>
          <w:color w:val="auto"/>
          <w:sz w:val="28"/>
          <w:szCs w:val="28"/>
          <w:lang w:val="uk-UA"/>
        </w:rPr>
        <w:t>Нефротоксична дія характеризується підвищення</w:t>
      </w:r>
      <w:r w:rsidR="00622075" w:rsidRPr="00B65526">
        <w:rPr>
          <w:color w:val="auto"/>
          <w:sz w:val="28"/>
          <w:szCs w:val="28"/>
          <w:lang w:val="uk-UA"/>
        </w:rPr>
        <w:t>м</w:t>
      </w:r>
      <w:r w:rsidRPr="00B65526">
        <w:rPr>
          <w:color w:val="auto"/>
          <w:sz w:val="28"/>
          <w:szCs w:val="28"/>
          <w:lang w:val="uk-UA"/>
        </w:rPr>
        <w:t xml:space="preserve"> концентрації сечовини в сироватці крові до 18,8</w:t>
      </w:r>
      <w:r w:rsidR="00595A25" w:rsidRPr="00B65526">
        <w:rPr>
          <w:color w:val="auto"/>
          <w:sz w:val="28"/>
          <w:szCs w:val="28"/>
          <w:lang w:val="uk-UA"/>
        </w:rPr>
        <w:t xml:space="preserve"> </w:t>
      </w:r>
      <w:r w:rsidRPr="00B65526">
        <w:rPr>
          <w:color w:val="auto"/>
          <w:sz w:val="28"/>
          <w:szCs w:val="28"/>
          <w:lang w:val="uk-UA"/>
        </w:rPr>
        <w:t xml:space="preserve">% і зниження її в сечі </w:t>
      </w:r>
      <w:r w:rsidR="00884200" w:rsidRPr="00B65526">
        <w:rPr>
          <w:color w:val="auto"/>
          <w:sz w:val="28"/>
          <w:szCs w:val="28"/>
          <w:lang w:val="uk-UA"/>
        </w:rPr>
        <w:t>на</w:t>
      </w:r>
      <w:r w:rsidRPr="00B65526">
        <w:rPr>
          <w:color w:val="auto"/>
          <w:sz w:val="28"/>
          <w:szCs w:val="28"/>
          <w:lang w:val="uk-UA"/>
        </w:rPr>
        <w:t xml:space="preserve"> 24,9</w:t>
      </w:r>
      <w:r w:rsidR="00595A25" w:rsidRPr="00B65526">
        <w:rPr>
          <w:color w:val="auto"/>
          <w:sz w:val="28"/>
          <w:szCs w:val="28"/>
          <w:lang w:val="uk-UA"/>
        </w:rPr>
        <w:t xml:space="preserve"> </w:t>
      </w:r>
      <w:r w:rsidRPr="00B65526">
        <w:rPr>
          <w:color w:val="auto"/>
          <w:sz w:val="28"/>
          <w:szCs w:val="28"/>
          <w:lang w:val="uk-UA"/>
        </w:rPr>
        <w:t>%</w:t>
      </w:r>
      <w:r w:rsidR="00AC68BF" w:rsidRPr="00B65526">
        <w:rPr>
          <w:color w:val="auto"/>
          <w:sz w:val="28"/>
          <w:szCs w:val="28"/>
          <w:lang w:val="uk-UA"/>
        </w:rPr>
        <w:t>. При цьому відбувається</w:t>
      </w:r>
      <w:r w:rsidRPr="00B65526">
        <w:rPr>
          <w:color w:val="auto"/>
          <w:sz w:val="28"/>
          <w:szCs w:val="28"/>
          <w:lang w:val="uk-UA"/>
        </w:rPr>
        <w:t xml:space="preserve"> посилення діурезу на 93-128</w:t>
      </w:r>
      <w:r w:rsidR="00595A25" w:rsidRPr="00B65526">
        <w:rPr>
          <w:color w:val="auto"/>
          <w:sz w:val="28"/>
          <w:szCs w:val="28"/>
          <w:lang w:val="uk-UA"/>
        </w:rPr>
        <w:t> </w:t>
      </w:r>
      <w:r w:rsidRPr="00B65526">
        <w:rPr>
          <w:color w:val="auto"/>
          <w:sz w:val="28"/>
          <w:szCs w:val="28"/>
          <w:lang w:val="uk-UA"/>
        </w:rPr>
        <w:t>%</w:t>
      </w:r>
      <w:r w:rsidR="00AC68BF" w:rsidRPr="00B65526">
        <w:rPr>
          <w:color w:val="auto"/>
          <w:sz w:val="28"/>
          <w:szCs w:val="28"/>
          <w:lang w:val="uk-UA"/>
        </w:rPr>
        <w:t xml:space="preserve">, що забезпечує збереження азотовидільної функції нирок. Підвищення концентрації хлоридів до 160,4 % та </w:t>
      </w:r>
      <w:r w:rsidR="00B505CC" w:rsidRPr="00B65526">
        <w:rPr>
          <w:color w:val="auto"/>
          <w:sz w:val="28"/>
          <w:szCs w:val="28"/>
          <w:lang w:val="uk-UA"/>
        </w:rPr>
        <w:t>зниження</w:t>
      </w:r>
      <w:r w:rsidR="00AC68BF" w:rsidRPr="00B65526">
        <w:rPr>
          <w:color w:val="auto"/>
          <w:sz w:val="28"/>
          <w:szCs w:val="28"/>
          <w:lang w:val="uk-UA"/>
        </w:rPr>
        <w:t xml:space="preserve"> рН сечі (максимально </w:t>
      </w:r>
      <w:r w:rsidR="00884200" w:rsidRPr="00B65526">
        <w:rPr>
          <w:color w:val="auto"/>
          <w:sz w:val="28"/>
          <w:szCs w:val="28"/>
          <w:lang w:val="uk-UA"/>
        </w:rPr>
        <w:t>на</w:t>
      </w:r>
      <w:r w:rsidR="00AC68BF" w:rsidRPr="00B65526">
        <w:rPr>
          <w:color w:val="auto"/>
          <w:sz w:val="28"/>
          <w:szCs w:val="28"/>
          <w:lang w:val="uk-UA"/>
        </w:rPr>
        <w:t xml:space="preserve"> 23,8 %) свідчить про ушкодження канальцевих структур. Виявлене з</w:t>
      </w:r>
      <w:r w:rsidRPr="00B65526">
        <w:rPr>
          <w:color w:val="auto"/>
          <w:sz w:val="28"/>
          <w:szCs w:val="28"/>
          <w:lang w:val="uk-UA"/>
        </w:rPr>
        <w:t xml:space="preserve">більшення питомої ваги </w:t>
      </w:r>
      <w:r w:rsidR="00AC68BF" w:rsidRPr="00B65526">
        <w:rPr>
          <w:color w:val="auto"/>
          <w:sz w:val="28"/>
          <w:szCs w:val="28"/>
          <w:lang w:val="uk-UA"/>
        </w:rPr>
        <w:t>сечі на</w:t>
      </w:r>
      <w:r w:rsidRPr="00B65526">
        <w:rPr>
          <w:color w:val="auto"/>
          <w:sz w:val="28"/>
          <w:szCs w:val="28"/>
          <w:lang w:val="uk-UA"/>
        </w:rPr>
        <w:t xml:space="preserve"> 2,9</w:t>
      </w:r>
      <w:r w:rsidR="00595A25" w:rsidRPr="00B65526">
        <w:rPr>
          <w:color w:val="auto"/>
          <w:sz w:val="28"/>
          <w:szCs w:val="28"/>
          <w:lang w:val="uk-UA"/>
        </w:rPr>
        <w:t> </w:t>
      </w:r>
      <w:r w:rsidRPr="00B65526">
        <w:rPr>
          <w:color w:val="auto"/>
          <w:sz w:val="28"/>
          <w:szCs w:val="28"/>
          <w:lang w:val="uk-UA"/>
        </w:rPr>
        <w:t>%,</w:t>
      </w:r>
      <w:r w:rsidR="00AC68BF" w:rsidRPr="00B65526">
        <w:rPr>
          <w:color w:val="auto"/>
          <w:sz w:val="28"/>
          <w:szCs w:val="28"/>
          <w:lang w:val="uk-UA"/>
        </w:rPr>
        <w:t xml:space="preserve"> може бути наслідком екскреції метаболітів та хлоридів. Виявлені зміни мають функціональний характер, про що  свідчить відсутність гістопа</w:t>
      </w:r>
      <w:r w:rsidRPr="00B65526">
        <w:rPr>
          <w:color w:val="auto"/>
          <w:sz w:val="28"/>
          <w:szCs w:val="28"/>
          <w:lang w:val="uk-UA"/>
        </w:rPr>
        <w:t>том</w:t>
      </w:r>
      <w:r w:rsidR="002313EC" w:rsidRPr="00B65526">
        <w:rPr>
          <w:color w:val="auto"/>
          <w:sz w:val="28"/>
          <w:szCs w:val="28"/>
          <w:lang w:val="uk-UA"/>
        </w:rPr>
        <w:t>о</w:t>
      </w:r>
      <w:r w:rsidRPr="00B65526">
        <w:rPr>
          <w:color w:val="auto"/>
          <w:sz w:val="28"/>
          <w:szCs w:val="28"/>
          <w:lang w:val="uk-UA"/>
        </w:rPr>
        <w:t xml:space="preserve">рфологічних </w:t>
      </w:r>
      <w:r w:rsidR="00AC68BF" w:rsidRPr="00B65526">
        <w:rPr>
          <w:color w:val="auto"/>
          <w:sz w:val="28"/>
          <w:szCs w:val="28"/>
          <w:lang w:val="uk-UA"/>
        </w:rPr>
        <w:t>порушень у</w:t>
      </w:r>
      <w:r w:rsidRPr="00B65526">
        <w:rPr>
          <w:color w:val="auto"/>
          <w:sz w:val="28"/>
          <w:szCs w:val="28"/>
          <w:lang w:val="uk-UA"/>
        </w:rPr>
        <w:t xml:space="preserve"> тканин</w:t>
      </w:r>
      <w:r w:rsidR="00AC68BF" w:rsidRPr="00B65526">
        <w:rPr>
          <w:color w:val="auto"/>
          <w:sz w:val="28"/>
          <w:szCs w:val="28"/>
          <w:lang w:val="uk-UA"/>
        </w:rPr>
        <w:t>ах нирок.</w:t>
      </w:r>
    </w:p>
    <w:p w:rsidR="004A13E2" w:rsidRPr="00B65526" w:rsidRDefault="004A13E2" w:rsidP="00A532FC">
      <w:pPr>
        <w:widowControl w:val="0"/>
        <w:autoSpaceDE w:val="0"/>
        <w:spacing w:line="460" w:lineRule="exact"/>
        <w:ind w:firstLine="690"/>
        <w:jc w:val="both"/>
        <w:rPr>
          <w:color w:val="auto"/>
          <w:sz w:val="28"/>
          <w:szCs w:val="28"/>
          <w:lang w:val="uk-UA"/>
        </w:rPr>
      </w:pPr>
      <w:r w:rsidRPr="00B65526">
        <w:rPr>
          <w:color w:val="auto"/>
          <w:sz w:val="28"/>
          <w:szCs w:val="28"/>
          <w:lang w:val="uk-UA"/>
        </w:rPr>
        <w:t>Гістологічно встановлено ураження шлунково-киш</w:t>
      </w:r>
      <w:r w:rsidR="002C0671" w:rsidRPr="00B65526">
        <w:rPr>
          <w:color w:val="auto"/>
          <w:sz w:val="28"/>
          <w:szCs w:val="28"/>
          <w:lang w:val="uk-UA"/>
        </w:rPr>
        <w:t>ков</w:t>
      </w:r>
      <w:r w:rsidR="005F2CCC" w:rsidRPr="00B65526">
        <w:rPr>
          <w:color w:val="auto"/>
          <w:sz w:val="28"/>
          <w:szCs w:val="28"/>
          <w:lang w:val="uk-UA"/>
        </w:rPr>
        <w:t>ого тракту. У </w:t>
      </w:r>
      <w:r w:rsidRPr="00B65526">
        <w:rPr>
          <w:color w:val="auto"/>
          <w:sz w:val="28"/>
          <w:szCs w:val="28"/>
          <w:lang w:val="uk-UA"/>
        </w:rPr>
        <w:t xml:space="preserve">шлунку спостерігались </w:t>
      </w:r>
      <w:r w:rsidR="00C976E8" w:rsidRPr="00B65526">
        <w:rPr>
          <w:color w:val="auto"/>
          <w:sz w:val="28"/>
          <w:szCs w:val="28"/>
          <w:lang w:val="uk-UA"/>
        </w:rPr>
        <w:t>зміни запального та деструктивного характеру, у</w:t>
      </w:r>
      <w:r w:rsidRPr="00B65526">
        <w:rPr>
          <w:color w:val="auto"/>
          <w:sz w:val="28"/>
          <w:szCs w:val="28"/>
          <w:lang w:val="uk-UA"/>
        </w:rPr>
        <w:t xml:space="preserve"> тонкому кишечнику</w:t>
      </w:r>
      <w:r w:rsidR="00C976E8" w:rsidRPr="00B65526">
        <w:rPr>
          <w:color w:val="auto"/>
          <w:sz w:val="28"/>
          <w:szCs w:val="28"/>
          <w:lang w:val="uk-UA"/>
        </w:rPr>
        <w:t xml:space="preserve"> –</w:t>
      </w:r>
      <w:r w:rsidRPr="00B65526">
        <w:rPr>
          <w:color w:val="auto"/>
          <w:sz w:val="28"/>
          <w:szCs w:val="28"/>
          <w:lang w:val="uk-UA"/>
        </w:rPr>
        <w:t xml:space="preserve"> </w:t>
      </w:r>
      <w:r w:rsidR="00C976E8" w:rsidRPr="00B65526">
        <w:rPr>
          <w:color w:val="auto"/>
          <w:sz w:val="28"/>
          <w:szCs w:val="28"/>
          <w:lang w:val="uk-UA"/>
        </w:rPr>
        <w:t>переважали запальні зміни</w:t>
      </w:r>
      <w:r w:rsidRPr="00B65526">
        <w:rPr>
          <w:color w:val="auto"/>
          <w:sz w:val="28"/>
          <w:szCs w:val="28"/>
          <w:lang w:val="uk-UA"/>
        </w:rPr>
        <w:t>.</w:t>
      </w:r>
    </w:p>
    <w:p w:rsidR="004A13E2" w:rsidRPr="00B65526" w:rsidRDefault="00884200" w:rsidP="00A532FC">
      <w:pPr>
        <w:widowControl w:val="0"/>
        <w:autoSpaceDE w:val="0"/>
        <w:spacing w:line="460" w:lineRule="exact"/>
        <w:ind w:firstLine="690"/>
        <w:jc w:val="both"/>
        <w:rPr>
          <w:color w:val="auto"/>
          <w:sz w:val="28"/>
          <w:szCs w:val="28"/>
          <w:lang w:val="uk-UA"/>
        </w:rPr>
      </w:pPr>
      <w:r w:rsidRPr="00B65526">
        <w:rPr>
          <w:color w:val="auto"/>
          <w:sz w:val="28"/>
          <w:szCs w:val="28"/>
          <w:lang w:val="uk-UA"/>
        </w:rPr>
        <w:t>За кумулятивної дії 7-ГОК</w:t>
      </w:r>
      <w:r w:rsidR="004A13E2" w:rsidRPr="00B65526">
        <w:rPr>
          <w:color w:val="auto"/>
          <w:sz w:val="28"/>
          <w:szCs w:val="28"/>
          <w:lang w:val="uk-UA"/>
        </w:rPr>
        <w:t xml:space="preserve"> токсикологічно значимих </w:t>
      </w:r>
      <w:r w:rsidR="00336EDA" w:rsidRPr="00B65526">
        <w:rPr>
          <w:color w:val="auto"/>
          <w:sz w:val="28"/>
          <w:szCs w:val="28"/>
          <w:lang w:val="uk-UA"/>
        </w:rPr>
        <w:t>змін</w:t>
      </w:r>
      <w:r w:rsidR="004A13E2" w:rsidRPr="00B65526">
        <w:rPr>
          <w:color w:val="auto"/>
          <w:sz w:val="28"/>
          <w:szCs w:val="28"/>
          <w:lang w:val="uk-UA"/>
        </w:rPr>
        <w:t xml:space="preserve"> інших органів і систем (центральної нервової системи, периферичної системи крові, серця, легень, селезінки, яєчників, сім'яників, товстого кишечник</w:t>
      </w:r>
      <w:r w:rsidR="0083028E" w:rsidRPr="00B65526">
        <w:rPr>
          <w:color w:val="auto"/>
          <w:sz w:val="28"/>
          <w:szCs w:val="28"/>
          <w:lang w:val="uk-UA"/>
        </w:rPr>
        <w:t>а</w:t>
      </w:r>
      <w:r w:rsidR="004A13E2" w:rsidRPr="00B65526">
        <w:rPr>
          <w:color w:val="auto"/>
          <w:sz w:val="28"/>
          <w:szCs w:val="28"/>
          <w:lang w:val="uk-UA"/>
        </w:rPr>
        <w:t xml:space="preserve">) </w:t>
      </w:r>
      <w:r w:rsidR="00336EDA" w:rsidRPr="00B65526">
        <w:rPr>
          <w:color w:val="auto"/>
          <w:sz w:val="28"/>
          <w:szCs w:val="28"/>
          <w:lang w:val="uk-UA"/>
        </w:rPr>
        <w:t xml:space="preserve">за дослідженими показниками </w:t>
      </w:r>
      <w:r w:rsidR="004A13E2" w:rsidRPr="00B65526">
        <w:rPr>
          <w:color w:val="auto"/>
          <w:sz w:val="28"/>
          <w:szCs w:val="28"/>
          <w:lang w:val="uk-UA"/>
        </w:rPr>
        <w:t xml:space="preserve">не встановлено. </w:t>
      </w:r>
    </w:p>
    <w:p w:rsidR="004A13E2" w:rsidRPr="00B65526" w:rsidRDefault="004A13E2" w:rsidP="00A532FC">
      <w:pPr>
        <w:pStyle w:val="ab"/>
        <w:spacing w:after="0" w:line="460" w:lineRule="exact"/>
        <w:ind w:firstLine="720"/>
        <w:rPr>
          <w:sz w:val="28"/>
          <w:szCs w:val="28"/>
          <w:lang w:val="uk-UA"/>
        </w:rPr>
      </w:pPr>
      <w:r w:rsidRPr="00B65526">
        <w:rPr>
          <w:sz w:val="28"/>
          <w:szCs w:val="28"/>
          <w:lang w:val="uk-UA"/>
        </w:rPr>
        <w:t xml:space="preserve">Дослідження токсикодинаміки, за умов  субхронічного перорального впливу упродовж 3 місяців, показали, що </w:t>
      </w:r>
      <w:r w:rsidR="007D3A50" w:rsidRPr="00B65526">
        <w:rPr>
          <w:sz w:val="28"/>
          <w:szCs w:val="28"/>
          <w:lang w:val="uk-UA"/>
        </w:rPr>
        <w:t xml:space="preserve">7-ГОК </w:t>
      </w:r>
      <w:r w:rsidR="008D374C" w:rsidRPr="00B65526">
        <w:rPr>
          <w:sz w:val="28"/>
          <w:szCs w:val="28"/>
          <w:lang w:val="uk-UA"/>
        </w:rPr>
        <w:t>у</w:t>
      </w:r>
      <w:r w:rsidR="007D3A50" w:rsidRPr="00B65526">
        <w:rPr>
          <w:sz w:val="28"/>
          <w:szCs w:val="28"/>
          <w:lang w:val="uk-UA"/>
        </w:rPr>
        <w:t xml:space="preserve"> дозах 20, 50, 200 і 500 </w:t>
      </w:r>
      <w:r w:rsidRPr="00B65526">
        <w:rPr>
          <w:sz w:val="28"/>
          <w:szCs w:val="28"/>
          <w:lang w:val="uk-UA"/>
        </w:rPr>
        <w:t>мг/кг не виклика</w:t>
      </w:r>
      <w:r w:rsidR="00AC345B" w:rsidRPr="00B65526">
        <w:rPr>
          <w:sz w:val="28"/>
          <w:szCs w:val="28"/>
          <w:lang w:val="uk-UA"/>
        </w:rPr>
        <w:t>в</w:t>
      </w:r>
      <w:r w:rsidRPr="00B65526">
        <w:rPr>
          <w:sz w:val="28"/>
          <w:szCs w:val="28"/>
          <w:lang w:val="uk-UA"/>
        </w:rPr>
        <w:t xml:space="preserve"> клінічніх симптомів інтоксикації </w:t>
      </w:r>
      <w:r w:rsidR="00336EDA" w:rsidRPr="00B65526">
        <w:rPr>
          <w:sz w:val="28"/>
          <w:szCs w:val="28"/>
          <w:lang w:val="uk-UA"/>
        </w:rPr>
        <w:t>та</w:t>
      </w:r>
      <w:r w:rsidRPr="00B65526">
        <w:rPr>
          <w:sz w:val="28"/>
          <w:szCs w:val="28"/>
          <w:lang w:val="uk-UA"/>
        </w:rPr>
        <w:t xml:space="preserve"> загибелі тварин, не вплива</w:t>
      </w:r>
      <w:r w:rsidR="00AC345B" w:rsidRPr="00B65526">
        <w:rPr>
          <w:sz w:val="28"/>
          <w:szCs w:val="28"/>
          <w:lang w:val="uk-UA"/>
        </w:rPr>
        <w:t>в</w:t>
      </w:r>
      <w:r w:rsidRPr="00B65526">
        <w:rPr>
          <w:sz w:val="28"/>
          <w:szCs w:val="28"/>
          <w:lang w:val="uk-UA"/>
        </w:rPr>
        <w:t xml:space="preserve"> на приріст маси тіла самок, </w:t>
      </w:r>
      <w:r w:rsidR="009F7DB0" w:rsidRPr="00B65526">
        <w:rPr>
          <w:sz w:val="28"/>
          <w:szCs w:val="28"/>
          <w:lang w:val="uk-UA"/>
        </w:rPr>
        <w:t>у</w:t>
      </w:r>
      <w:r w:rsidR="00336EDA" w:rsidRPr="00B65526">
        <w:rPr>
          <w:sz w:val="28"/>
          <w:szCs w:val="28"/>
          <w:lang w:val="uk-UA"/>
        </w:rPr>
        <w:t xml:space="preserve"> діапазоні доз 50-500 мг/кг, починаючи з 9-12 тижня досліджень, викликає </w:t>
      </w:r>
      <w:r w:rsidR="00580B83" w:rsidRPr="00B65526">
        <w:rPr>
          <w:sz w:val="28"/>
          <w:szCs w:val="28"/>
          <w:lang w:val="uk-UA"/>
        </w:rPr>
        <w:t>достовір</w:t>
      </w:r>
      <w:r w:rsidR="00336EDA" w:rsidRPr="00B65526">
        <w:rPr>
          <w:sz w:val="28"/>
          <w:szCs w:val="28"/>
          <w:lang w:val="uk-UA"/>
        </w:rPr>
        <w:t xml:space="preserve">не дозо-залежне зниження приросту маси тіла від 11 % до 18 % </w:t>
      </w:r>
      <w:r w:rsidRPr="00B65526">
        <w:rPr>
          <w:sz w:val="28"/>
          <w:szCs w:val="28"/>
          <w:lang w:val="uk-UA"/>
        </w:rPr>
        <w:t xml:space="preserve">у </w:t>
      </w:r>
      <w:r w:rsidR="007D3A50" w:rsidRPr="00B65526">
        <w:rPr>
          <w:sz w:val="28"/>
          <w:szCs w:val="28"/>
          <w:lang w:val="uk-UA"/>
        </w:rPr>
        <w:t>самців</w:t>
      </w:r>
      <w:r w:rsidRPr="00B65526">
        <w:rPr>
          <w:sz w:val="28"/>
          <w:szCs w:val="28"/>
          <w:lang w:val="uk-UA"/>
        </w:rPr>
        <w:t>.</w:t>
      </w:r>
    </w:p>
    <w:p w:rsidR="004A13E2" w:rsidRPr="00B65526" w:rsidRDefault="004A13E2" w:rsidP="00A532FC">
      <w:pPr>
        <w:widowControl w:val="0"/>
        <w:suppressAutoHyphens w:val="0"/>
        <w:autoSpaceDE w:val="0"/>
        <w:autoSpaceDN w:val="0"/>
        <w:adjustRightInd w:val="0"/>
        <w:spacing w:line="460" w:lineRule="exact"/>
        <w:ind w:firstLine="720"/>
        <w:jc w:val="both"/>
        <w:rPr>
          <w:sz w:val="28"/>
          <w:szCs w:val="28"/>
          <w:lang w:val="uk-UA"/>
        </w:rPr>
      </w:pPr>
      <w:r w:rsidRPr="00B65526">
        <w:rPr>
          <w:color w:val="auto"/>
          <w:sz w:val="28"/>
          <w:szCs w:val="28"/>
          <w:lang w:val="uk-UA"/>
        </w:rPr>
        <w:t>7</w:t>
      </w:r>
      <w:r w:rsidRPr="00B65526">
        <w:rPr>
          <w:color w:val="auto"/>
          <w:sz w:val="28"/>
          <w:szCs w:val="28"/>
          <w:lang w:val="uk-UA"/>
        </w:rPr>
        <w:noBreakHyphen/>
        <w:t xml:space="preserve">ГОК не призводив до розвитку видимих ознак неврологічних порушень, проявів аномальної поведінки у щурів, що свідчили б про його нейротоксичний вплив. Абсолютна і відносна маса, а також </w:t>
      </w:r>
      <w:r w:rsidRPr="00B65526">
        <w:rPr>
          <w:color w:val="auto"/>
          <w:sz w:val="28"/>
          <w:szCs w:val="28"/>
          <w:lang w:val="uk-UA"/>
        </w:rPr>
        <w:lastRenderedPageBreak/>
        <w:t>гістоархітектоніка головного мозку щурів обох статей не різнились від контролю в усі строки досліджень.</w:t>
      </w:r>
      <w:r w:rsidR="009F7DB0" w:rsidRPr="00B65526">
        <w:rPr>
          <w:color w:val="auto"/>
          <w:sz w:val="28"/>
          <w:szCs w:val="28"/>
          <w:lang w:val="uk-UA"/>
        </w:rPr>
        <w:t xml:space="preserve"> </w:t>
      </w:r>
      <w:r w:rsidRPr="00B65526">
        <w:rPr>
          <w:sz w:val="28"/>
          <w:szCs w:val="28"/>
          <w:lang w:val="uk-UA"/>
        </w:rPr>
        <w:t xml:space="preserve">Характер токсичної дії 7-ГОК на ЦНС проявлявся пригніченням поведінкових реакцій </w:t>
      </w:r>
      <w:r w:rsidR="00336EDA" w:rsidRPr="00B65526">
        <w:rPr>
          <w:sz w:val="28"/>
          <w:szCs w:val="28"/>
          <w:lang w:val="uk-UA"/>
        </w:rPr>
        <w:t>та</w:t>
      </w:r>
      <w:r w:rsidRPr="00B65526">
        <w:rPr>
          <w:sz w:val="28"/>
          <w:szCs w:val="28"/>
          <w:lang w:val="uk-UA"/>
        </w:rPr>
        <w:t xml:space="preserve"> зміною психо-емоційного стану</w:t>
      </w:r>
      <w:r w:rsidR="00336EDA" w:rsidRPr="00B65526">
        <w:rPr>
          <w:sz w:val="28"/>
          <w:szCs w:val="28"/>
          <w:lang w:val="uk-UA"/>
        </w:rPr>
        <w:t xml:space="preserve"> щурів</w:t>
      </w:r>
      <w:r w:rsidRPr="00B65526">
        <w:rPr>
          <w:sz w:val="28"/>
          <w:szCs w:val="28"/>
          <w:lang w:val="uk-UA"/>
        </w:rPr>
        <w:t xml:space="preserve">, залежав від дози, часу дії і статі </w:t>
      </w:r>
      <w:r w:rsidR="00336EDA" w:rsidRPr="00B65526">
        <w:rPr>
          <w:sz w:val="28"/>
          <w:szCs w:val="28"/>
          <w:lang w:val="uk-UA"/>
        </w:rPr>
        <w:t>тварин</w:t>
      </w:r>
      <w:r w:rsidRPr="00B65526">
        <w:rPr>
          <w:sz w:val="28"/>
          <w:szCs w:val="28"/>
          <w:lang w:val="uk-UA"/>
        </w:rPr>
        <w:t xml:space="preserve">. </w:t>
      </w:r>
    </w:p>
    <w:p w:rsidR="00CE7C73" w:rsidRPr="00B65526" w:rsidRDefault="004A13E2" w:rsidP="00A532FC">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Найбільш виражені зміни поведінкових реакцій спостерігались за впливу 7-ГОК </w:t>
      </w:r>
      <w:r w:rsidR="00B505CC" w:rsidRPr="00B65526">
        <w:rPr>
          <w:color w:val="auto"/>
          <w:sz w:val="28"/>
          <w:szCs w:val="28"/>
          <w:lang w:val="uk-UA"/>
        </w:rPr>
        <w:t>у доз</w:t>
      </w:r>
      <w:r w:rsidRPr="00B65526">
        <w:rPr>
          <w:color w:val="auto"/>
          <w:sz w:val="28"/>
          <w:szCs w:val="28"/>
          <w:lang w:val="uk-UA"/>
        </w:rPr>
        <w:t xml:space="preserve">і 500 мг/кг. Вже через місяць після початку експозиції у самців щурів </w:t>
      </w:r>
      <w:r w:rsidR="00580B83" w:rsidRPr="00B65526">
        <w:rPr>
          <w:color w:val="auto"/>
          <w:sz w:val="28"/>
          <w:szCs w:val="28"/>
          <w:lang w:val="uk-UA"/>
        </w:rPr>
        <w:t>достовір</w:t>
      </w:r>
      <w:r w:rsidRPr="00B65526">
        <w:rPr>
          <w:color w:val="auto"/>
          <w:sz w:val="28"/>
          <w:szCs w:val="28"/>
          <w:lang w:val="uk-UA"/>
        </w:rPr>
        <w:t>но зм</w:t>
      </w:r>
      <w:r w:rsidR="00194895" w:rsidRPr="00B65526">
        <w:rPr>
          <w:color w:val="auto"/>
          <w:sz w:val="28"/>
          <w:szCs w:val="28"/>
          <w:lang w:val="uk-UA"/>
        </w:rPr>
        <w:t>еншувалася горизонтальна (на 62 </w:t>
      </w:r>
      <w:r w:rsidRPr="00B65526">
        <w:rPr>
          <w:color w:val="auto"/>
          <w:sz w:val="28"/>
          <w:szCs w:val="28"/>
          <w:lang w:val="uk-UA"/>
        </w:rPr>
        <w:t xml:space="preserve">%) та вертикальна </w:t>
      </w:r>
      <w:r w:rsidR="00E71713" w:rsidRPr="00B65526">
        <w:rPr>
          <w:color w:val="auto"/>
          <w:sz w:val="28"/>
          <w:szCs w:val="28"/>
          <w:lang w:val="uk-UA"/>
        </w:rPr>
        <w:t xml:space="preserve">(на 47,2 %) </w:t>
      </w:r>
      <w:r w:rsidRPr="00B65526">
        <w:rPr>
          <w:color w:val="auto"/>
          <w:sz w:val="28"/>
          <w:szCs w:val="28"/>
          <w:lang w:val="uk-UA"/>
        </w:rPr>
        <w:t xml:space="preserve">рухово-дослідницька активність, посилювалася  тривожність, про що свідчило зростання кількості фрізінгів (у 2,8 разів) та уринацій (у 2,1 рази). Через 2 місяці зміни поведінкових реакцій у самців посилювались і досягали найбільшого </w:t>
      </w:r>
      <w:r w:rsidR="00E71713" w:rsidRPr="00B65526">
        <w:rPr>
          <w:color w:val="auto"/>
          <w:sz w:val="28"/>
          <w:szCs w:val="28"/>
          <w:lang w:val="uk-UA"/>
        </w:rPr>
        <w:t>прояву</w:t>
      </w:r>
      <w:r w:rsidRPr="00B65526">
        <w:rPr>
          <w:color w:val="auto"/>
          <w:sz w:val="28"/>
          <w:szCs w:val="28"/>
          <w:lang w:val="uk-UA"/>
        </w:rPr>
        <w:t xml:space="preserve"> через 3 місяці досліджен</w:t>
      </w:r>
      <w:r w:rsidR="00E71713" w:rsidRPr="00B65526">
        <w:rPr>
          <w:color w:val="auto"/>
          <w:sz w:val="28"/>
          <w:szCs w:val="28"/>
          <w:lang w:val="uk-UA"/>
        </w:rPr>
        <w:t>ня</w:t>
      </w:r>
      <w:r w:rsidRPr="00B65526">
        <w:rPr>
          <w:color w:val="auto"/>
          <w:sz w:val="28"/>
          <w:szCs w:val="28"/>
          <w:lang w:val="uk-UA"/>
        </w:rPr>
        <w:t>, про що свідчить значне зниження горизонтальної (</w:t>
      </w:r>
      <w:r w:rsidR="00AC68BF" w:rsidRPr="00B65526">
        <w:rPr>
          <w:color w:val="auto"/>
          <w:sz w:val="28"/>
          <w:szCs w:val="28"/>
          <w:lang w:val="uk-UA"/>
        </w:rPr>
        <w:t>на 81,4 </w:t>
      </w:r>
      <w:r w:rsidRPr="00B65526">
        <w:rPr>
          <w:color w:val="auto"/>
          <w:sz w:val="28"/>
          <w:szCs w:val="28"/>
          <w:lang w:val="uk-UA"/>
        </w:rPr>
        <w:t xml:space="preserve">%), </w:t>
      </w:r>
      <w:r w:rsidR="00AC68BF" w:rsidRPr="00B65526">
        <w:rPr>
          <w:color w:val="auto"/>
          <w:sz w:val="28"/>
          <w:szCs w:val="28"/>
          <w:lang w:val="uk-UA"/>
        </w:rPr>
        <w:t xml:space="preserve">повне пригнічення </w:t>
      </w:r>
      <w:r w:rsidRPr="00B65526">
        <w:rPr>
          <w:color w:val="auto"/>
          <w:sz w:val="28"/>
          <w:szCs w:val="28"/>
          <w:lang w:val="uk-UA"/>
        </w:rPr>
        <w:t>вертикальної р</w:t>
      </w:r>
      <w:r w:rsidR="00AC68BF" w:rsidRPr="00B65526">
        <w:rPr>
          <w:color w:val="auto"/>
          <w:sz w:val="28"/>
          <w:szCs w:val="28"/>
          <w:lang w:val="uk-UA"/>
        </w:rPr>
        <w:t>ухово-дослідницької активністі</w:t>
      </w:r>
      <w:r w:rsidR="00361E0E" w:rsidRPr="00B65526">
        <w:rPr>
          <w:color w:val="auto"/>
          <w:sz w:val="28"/>
          <w:szCs w:val="28"/>
          <w:lang w:val="uk-UA"/>
        </w:rPr>
        <w:t xml:space="preserve"> </w:t>
      </w:r>
      <w:r w:rsidR="0028132F" w:rsidRPr="00B65526">
        <w:rPr>
          <w:color w:val="auto"/>
          <w:sz w:val="28"/>
          <w:szCs w:val="28"/>
          <w:lang w:val="uk-UA"/>
        </w:rPr>
        <w:t xml:space="preserve">та </w:t>
      </w:r>
      <w:r w:rsidR="00361E0E" w:rsidRPr="00B65526">
        <w:rPr>
          <w:color w:val="auto"/>
          <w:sz w:val="28"/>
          <w:szCs w:val="28"/>
          <w:lang w:val="uk-UA"/>
        </w:rPr>
        <w:t xml:space="preserve">грумінгу, </w:t>
      </w:r>
      <w:r w:rsidR="00E71713" w:rsidRPr="00B65526">
        <w:rPr>
          <w:color w:val="auto"/>
          <w:sz w:val="28"/>
          <w:szCs w:val="28"/>
          <w:lang w:val="uk-UA"/>
        </w:rPr>
        <w:t xml:space="preserve">що </w:t>
      </w:r>
      <w:r w:rsidR="00361E0E" w:rsidRPr="00B65526">
        <w:rPr>
          <w:color w:val="auto"/>
          <w:sz w:val="28"/>
          <w:szCs w:val="28"/>
          <w:lang w:val="uk-UA"/>
        </w:rPr>
        <w:t>характеризує стан комфорту тварини</w:t>
      </w:r>
      <w:r w:rsidRPr="00B65526">
        <w:rPr>
          <w:color w:val="auto"/>
          <w:sz w:val="28"/>
          <w:szCs w:val="28"/>
          <w:lang w:val="uk-UA"/>
        </w:rPr>
        <w:t xml:space="preserve">, збільшення кількості фрізінгів </w:t>
      </w:r>
      <w:r w:rsidR="00194895" w:rsidRPr="00B65526">
        <w:rPr>
          <w:color w:val="auto"/>
          <w:sz w:val="28"/>
          <w:szCs w:val="28"/>
          <w:lang w:val="uk-UA"/>
        </w:rPr>
        <w:t>(у 2 </w:t>
      </w:r>
      <w:r w:rsidRPr="00B65526">
        <w:rPr>
          <w:color w:val="auto"/>
          <w:sz w:val="28"/>
          <w:szCs w:val="28"/>
          <w:lang w:val="uk-UA"/>
        </w:rPr>
        <w:t xml:space="preserve">рази). </w:t>
      </w:r>
      <w:r w:rsidR="00361E0E" w:rsidRPr="00B65526">
        <w:rPr>
          <w:color w:val="auto"/>
          <w:sz w:val="28"/>
          <w:szCs w:val="28"/>
          <w:lang w:val="uk-UA"/>
        </w:rPr>
        <w:t xml:space="preserve"> </w:t>
      </w:r>
      <w:r w:rsidRPr="00B65526">
        <w:rPr>
          <w:color w:val="auto"/>
          <w:sz w:val="28"/>
          <w:szCs w:val="28"/>
          <w:lang w:val="uk-UA"/>
        </w:rPr>
        <w:t xml:space="preserve">У самок </w:t>
      </w:r>
      <w:r w:rsidR="00361E0E" w:rsidRPr="00B65526">
        <w:rPr>
          <w:color w:val="auto"/>
          <w:sz w:val="28"/>
          <w:szCs w:val="28"/>
          <w:lang w:val="uk-UA"/>
        </w:rPr>
        <w:t>у</w:t>
      </w:r>
      <w:r w:rsidRPr="00B65526">
        <w:rPr>
          <w:color w:val="auto"/>
          <w:sz w:val="28"/>
          <w:szCs w:val="28"/>
          <w:lang w:val="uk-UA"/>
        </w:rPr>
        <w:t xml:space="preserve"> </w:t>
      </w:r>
      <w:r w:rsidR="00361E0E" w:rsidRPr="00B65526">
        <w:rPr>
          <w:color w:val="auto"/>
          <w:sz w:val="28"/>
          <w:szCs w:val="28"/>
          <w:lang w:val="uk-UA"/>
        </w:rPr>
        <w:t>в</w:t>
      </w:r>
      <w:r w:rsidRPr="00B65526">
        <w:rPr>
          <w:color w:val="auto"/>
          <w:sz w:val="28"/>
          <w:szCs w:val="28"/>
          <w:lang w:val="uk-UA"/>
        </w:rPr>
        <w:t xml:space="preserve">казаній дозі виявлені аналогічні зміни поведінкових реакцій, які наступали на 1 місяць пізніше, ніж у самців, і були менш виражені. </w:t>
      </w:r>
    </w:p>
    <w:p w:rsidR="004A13E2" w:rsidRPr="00B65526" w:rsidRDefault="004A13E2" w:rsidP="00A532FC">
      <w:pPr>
        <w:widowControl w:val="0"/>
        <w:autoSpaceDE w:val="0"/>
        <w:spacing w:line="460" w:lineRule="exact"/>
        <w:ind w:firstLine="720"/>
        <w:jc w:val="both"/>
        <w:rPr>
          <w:color w:val="auto"/>
          <w:sz w:val="28"/>
          <w:szCs w:val="28"/>
          <w:lang w:val="uk-UA"/>
        </w:rPr>
      </w:pPr>
      <w:r w:rsidRPr="00B65526">
        <w:rPr>
          <w:color w:val="auto"/>
          <w:sz w:val="28"/>
          <w:szCs w:val="28"/>
          <w:lang w:val="uk-UA"/>
        </w:rPr>
        <w:t>Через 1 місяць віднов</w:t>
      </w:r>
      <w:r w:rsidR="00F91ED4" w:rsidRPr="00B65526">
        <w:rPr>
          <w:color w:val="auto"/>
          <w:sz w:val="28"/>
          <w:szCs w:val="28"/>
          <w:lang w:val="uk-UA"/>
        </w:rPr>
        <w:t>люваль</w:t>
      </w:r>
      <w:r w:rsidRPr="00B65526">
        <w:rPr>
          <w:color w:val="auto"/>
          <w:sz w:val="28"/>
          <w:szCs w:val="28"/>
          <w:lang w:val="uk-UA"/>
        </w:rPr>
        <w:t>ного періоду  у самців досліджені показники приходили до норми, за винятком горизонтальної активності, у самок спостерігалась тільки тенденція до відновлення змін стану ЦНС.</w:t>
      </w:r>
    </w:p>
    <w:p w:rsidR="004A13E2" w:rsidRPr="00B65526" w:rsidRDefault="00194895" w:rsidP="00A532FC">
      <w:pPr>
        <w:pStyle w:val="ab"/>
        <w:spacing w:after="0" w:line="460" w:lineRule="exact"/>
        <w:ind w:firstLine="720"/>
        <w:rPr>
          <w:sz w:val="28"/>
          <w:szCs w:val="28"/>
          <w:lang w:val="uk-UA"/>
        </w:rPr>
      </w:pPr>
      <w:r w:rsidRPr="00B65526">
        <w:rPr>
          <w:sz w:val="28"/>
          <w:szCs w:val="28"/>
          <w:lang w:val="uk-UA"/>
        </w:rPr>
        <w:t>У</w:t>
      </w:r>
      <w:r w:rsidR="004A13E2" w:rsidRPr="00B65526">
        <w:rPr>
          <w:sz w:val="28"/>
          <w:szCs w:val="28"/>
          <w:lang w:val="uk-UA"/>
        </w:rPr>
        <w:t xml:space="preserve"> дозі 200 мг/кг зміни досліджених показників були менш виражені, проявлялись у самців  через 2 і 3</w:t>
      </w:r>
      <w:r w:rsidRPr="00B65526">
        <w:rPr>
          <w:sz w:val="28"/>
          <w:szCs w:val="28"/>
          <w:lang w:val="uk-UA"/>
        </w:rPr>
        <w:t> </w:t>
      </w:r>
      <w:r w:rsidR="004A13E2" w:rsidRPr="00B65526">
        <w:rPr>
          <w:sz w:val="28"/>
          <w:szCs w:val="28"/>
          <w:lang w:val="uk-UA"/>
        </w:rPr>
        <w:t xml:space="preserve">місяці експозиції і характеризувались збільшенням кількості фрізінгів </w:t>
      </w:r>
      <w:r w:rsidR="00361E0E" w:rsidRPr="00B65526">
        <w:rPr>
          <w:sz w:val="28"/>
          <w:szCs w:val="28"/>
          <w:lang w:val="uk-UA"/>
        </w:rPr>
        <w:t>(максимально у</w:t>
      </w:r>
      <w:r w:rsidR="004A13E2" w:rsidRPr="00B65526">
        <w:rPr>
          <w:sz w:val="28"/>
          <w:szCs w:val="28"/>
          <w:lang w:val="uk-UA"/>
        </w:rPr>
        <w:t xml:space="preserve"> 2,1</w:t>
      </w:r>
      <w:r w:rsidR="00361E0E" w:rsidRPr="00B65526">
        <w:rPr>
          <w:sz w:val="28"/>
          <w:szCs w:val="28"/>
          <w:lang w:val="uk-UA"/>
        </w:rPr>
        <w:t xml:space="preserve"> рази)</w:t>
      </w:r>
      <w:r w:rsidR="004A13E2" w:rsidRPr="00B65526">
        <w:rPr>
          <w:sz w:val="28"/>
          <w:szCs w:val="28"/>
          <w:lang w:val="uk-UA"/>
        </w:rPr>
        <w:t xml:space="preserve">, </w:t>
      </w:r>
      <w:r w:rsidR="0028132F" w:rsidRPr="00B65526">
        <w:rPr>
          <w:sz w:val="28"/>
          <w:szCs w:val="28"/>
          <w:lang w:val="uk-UA"/>
        </w:rPr>
        <w:t>у</w:t>
      </w:r>
      <w:r w:rsidR="004A13E2" w:rsidRPr="00B65526">
        <w:rPr>
          <w:sz w:val="28"/>
          <w:szCs w:val="28"/>
          <w:lang w:val="uk-UA"/>
        </w:rPr>
        <w:t xml:space="preserve"> кінці </w:t>
      </w:r>
      <w:r w:rsidR="00CE7C73" w:rsidRPr="00B65526">
        <w:rPr>
          <w:sz w:val="28"/>
          <w:szCs w:val="28"/>
          <w:lang w:val="uk-UA"/>
        </w:rPr>
        <w:t>експозиції</w:t>
      </w:r>
      <w:r w:rsidRPr="00B65526">
        <w:rPr>
          <w:sz w:val="28"/>
          <w:szCs w:val="28"/>
          <w:lang w:val="uk-UA"/>
        </w:rPr>
        <w:t xml:space="preserve"> </w:t>
      </w:r>
      <w:r w:rsidR="00CE7C73" w:rsidRPr="00B65526">
        <w:rPr>
          <w:sz w:val="28"/>
          <w:szCs w:val="28"/>
          <w:lang w:val="uk-UA"/>
        </w:rPr>
        <w:t>зменшувалася тривалість грумінгів на 52 % та</w:t>
      </w:r>
      <w:r w:rsidR="004A13E2" w:rsidRPr="00B65526">
        <w:rPr>
          <w:sz w:val="28"/>
          <w:szCs w:val="28"/>
          <w:lang w:val="uk-UA"/>
        </w:rPr>
        <w:t xml:space="preserve"> кількість пересічених зовнішніх квадратів </w:t>
      </w:r>
      <w:r w:rsidR="00CE7C73" w:rsidRPr="00B65526">
        <w:rPr>
          <w:sz w:val="28"/>
          <w:szCs w:val="28"/>
          <w:lang w:val="uk-UA"/>
        </w:rPr>
        <w:t>″</w:t>
      </w:r>
      <w:r w:rsidR="004A13E2" w:rsidRPr="00B65526">
        <w:rPr>
          <w:sz w:val="28"/>
          <w:szCs w:val="28"/>
          <w:lang w:val="uk-UA"/>
        </w:rPr>
        <w:t>поля</w:t>
      </w:r>
      <w:r w:rsidR="00CE7C73" w:rsidRPr="00B65526">
        <w:rPr>
          <w:sz w:val="28"/>
          <w:szCs w:val="28"/>
          <w:lang w:val="uk-UA"/>
        </w:rPr>
        <w:t>″</w:t>
      </w:r>
      <w:r w:rsidR="004A13E2" w:rsidRPr="00B65526">
        <w:rPr>
          <w:sz w:val="28"/>
          <w:szCs w:val="28"/>
          <w:lang w:val="uk-UA"/>
        </w:rPr>
        <w:t xml:space="preserve"> на 42,5 %. У самок тільки через 3</w:t>
      </w:r>
      <w:r w:rsidR="00CE7C73" w:rsidRPr="00B65526">
        <w:rPr>
          <w:sz w:val="28"/>
          <w:szCs w:val="28"/>
          <w:lang w:val="uk-UA"/>
        </w:rPr>
        <w:t> </w:t>
      </w:r>
      <w:r w:rsidR="004A13E2" w:rsidRPr="00B65526">
        <w:rPr>
          <w:sz w:val="28"/>
          <w:szCs w:val="28"/>
          <w:lang w:val="uk-UA"/>
        </w:rPr>
        <w:t>місяці досліджень збільшувалас</w:t>
      </w:r>
      <w:r w:rsidR="00CE7C73" w:rsidRPr="00B65526">
        <w:rPr>
          <w:sz w:val="28"/>
          <w:szCs w:val="28"/>
          <w:lang w:val="uk-UA"/>
        </w:rPr>
        <w:t>я</w:t>
      </w:r>
      <w:r w:rsidR="004A13E2" w:rsidRPr="00B65526">
        <w:rPr>
          <w:sz w:val="28"/>
          <w:szCs w:val="28"/>
          <w:lang w:val="uk-UA"/>
        </w:rPr>
        <w:t xml:space="preserve"> кількість фрізінгів на 7</w:t>
      </w:r>
      <w:r w:rsidR="00BF17A0" w:rsidRPr="00B65526">
        <w:rPr>
          <w:sz w:val="28"/>
          <w:szCs w:val="28"/>
          <w:lang w:val="uk-UA"/>
        </w:rPr>
        <w:t>3</w:t>
      </w:r>
      <w:r w:rsidR="004A13E2" w:rsidRPr="00B65526">
        <w:rPr>
          <w:sz w:val="28"/>
          <w:szCs w:val="28"/>
          <w:lang w:val="uk-UA"/>
        </w:rPr>
        <w:t> %.</w:t>
      </w:r>
    </w:p>
    <w:p w:rsidR="004A13E2" w:rsidRPr="00B65526" w:rsidRDefault="008D374C" w:rsidP="00A532FC">
      <w:pPr>
        <w:pStyle w:val="ab"/>
        <w:spacing w:after="0" w:line="460" w:lineRule="exact"/>
        <w:ind w:firstLine="720"/>
        <w:rPr>
          <w:sz w:val="28"/>
          <w:szCs w:val="28"/>
          <w:lang w:val="uk-UA"/>
        </w:rPr>
      </w:pPr>
      <w:r w:rsidRPr="00B65526">
        <w:rPr>
          <w:sz w:val="28"/>
          <w:szCs w:val="28"/>
          <w:lang w:val="uk-UA"/>
        </w:rPr>
        <w:t>У</w:t>
      </w:r>
      <w:r w:rsidR="004A13E2" w:rsidRPr="00B65526">
        <w:rPr>
          <w:sz w:val="28"/>
          <w:szCs w:val="28"/>
          <w:lang w:val="uk-UA"/>
        </w:rPr>
        <w:t xml:space="preserve"> дозах 20 та 50 мг/кг 7</w:t>
      </w:r>
      <w:r w:rsidR="004A13E2" w:rsidRPr="00B65526">
        <w:rPr>
          <w:sz w:val="28"/>
          <w:szCs w:val="28"/>
          <w:lang w:val="uk-UA"/>
        </w:rPr>
        <w:noBreakHyphen/>
        <w:t xml:space="preserve">ГОК не викликав змін у поведінці щурів самців та самок упродовж усіх строків дослідження. </w:t>
      </w:r>
    </w:p>
    <w:p w:rsidR="004A13E2" w:rsidRPr="00B65526" w:rsidRDefault="004A13E2" w:rsidP="00A532FC">
      <w:pPr>
        <w:pStyle w:val="ab"/>
        <w:spacing w:after="0" w:line="460" w:lineRule="exact"/>
        <w:ind w:firstLine="720"/>
        <w:rPr>
          <w:sz w:val="28"/>
          <w:szCs w:val="28"/>
          <w:lang w:val="uk-UA"/>
        </w:rPr>
      </w:pPr>
      <w:r w:rsidRPr="00B65526">
        <w:rPr>
          <w:sz w:val="28"/>
          <w:szCs w:val="28"/>
          <w:lang w:val="uk-UA"/>
        </w:rPr>
        <w:t xml:space="preserve">Як видно з наведених даних, у ранні періоди інтоксикації превалюють зміни психо-емоційних показників (фрізінг, грумінг, </w:t>
      </w:r>
      <w:r w:rsidRPr="00B65526">
        <w:rPr>
          <w:sz w:val="28"/>
          <w:szCs w:val="28"/>
          <w:lang w:val="uk-UA"/>
        </w:rPr>
        <w:lastRenderedPageBreak/>
        <w:t>уринація) над рухово-дослідницькими, що свідчить про наростання стану тривоги у відповідь на стресогенну ситуацію ″відкритого поля″ [1</w:t>
      </w:r>
      <w:r w:rsidR="00D61BB5" w:rsidRPr="00B65526">
        <w:rPr>
          <w:sz w:val="28"/>
          <w:szCs w:val="28"/>
          <w:lang w:val="uk-UA"/>
        </w:rPr>
        <w:t>51</w:t>
      </w:r>
      <w:r w:rsidRPr="00B65526">
        <w:rPr>
          <w:sz w:val="28"/>
          <w:szCs w:val="28"/>
          <w:lang w:val="uk-UA"/>
        </w:rPr>
        <w:t xml:space="preserve">] та  </w:t>
      </w:r>
      <w:r w:rsidR="00C6147B" w:rsidRPr="00B65526">
        <w:rPr>
          <w:sz w:val="28"/>
          <w:szCs w:val="28"/>
          <w:lang w:val="uk-UA"/>
        </w:rPr>
        <w:t>посилення</w:t>
      </w:r>
      <w:r w:rsidRPr="00B65526">
        <w:rPr>
          <w:sz w:val="28"/>
          <w:szCs w:val="28"/>
          <w:lang w:val="uk-UA"/>
        </w:rPr>
        <w:t xml:space="preserve"> пасивно-оборонних форм поведінки [1</w:t>
      </w:r>
      <w:r w:rsidR="00D61BB5" w:rsidRPr="00B65526">
        <w:rPr>
          <w:sz w:val="28"/>
          <w:szCs w:val="28"/>
          <w:lang w:val="uk-UA"/>
        </w:rPr>
        <w:t>5</w:t>
      </w:r>
      <w:r w:rsidRPr="00B65526">
        <w:rPr>
          <w:sz w:val="28"/>
          <w:szCs w:val="28"/>
          <w:lang w:val="uk-UA"/>
        </w:rPr>
        <w:t xml:space="preserve">2]. </w:t>
      </w:r>
      <w:r w:rsidR="00361E0E" w:rsidRPr="00B65526">
        <w:rPr>
          <w:sz w:val="28"/>
          <w:szCs w:val="28"/>
          <w:lang w:val="uk-UA"/>
        </w:rPr>
        <w:t>Розвиток порушення по</w:t>
      </w:r>
      <w:r w:rsidR="00C6147B" w:rsidRPr="00B65526">
        <w:rPr>
          <w:sz w:val="28"/>
          <w:szCs w:val="28"/>
          <w:lang w:val="uk-UA"/>
        </w:rPr>
        <w:t>ведінки</w:t>
      </w:r>
      <w:r w:rsidR="00361E0E" w:rsidRPr="00B65526">
        <w:rPr>
          <w:sz w:val="28"/>
          <w:szCs w:val="28"/>
          <w:lang w:val="uk-UA"/>
        </w:rPr>
        <w:t xml:space="preserve"> спостерігається в дозах, вищих за ті, які чинять гепатотоксичні ефекти</w:t>
      </w:r>
      <w:r w:rsidR="00C6147B" w:rsidRPr="00B65526">
        <w:rPr>
          <w:sz w:val="28"/>
          <w:szCs w:val="28"/>
          <w:lang w:val="uk-UA"/>
        </w:rPr>
        <w:t>, що</w:t>
      </w:r>
      <w:r w:rsidR="00361E0E" w:rsidRPr="00B65526">
        <w:rPr>
          <w:sz w:val="28"/>
          <w:szCs w:val="28"/>
          <w:lang w:val="uk-UA"/>
        </w:rPr>
        <w:t xml:space="preserve"> свідчить про вторинний характер змін та відсутність нейротоксичної дії досліджуваної речовини.</w:t>
      </w:r>
    </w:p>
    <w:p w:rsidR="004A13E2" w:rsidRPr="00B65526" w:rsidRDefault="004A13E2" w:rsidP="00A532FC">
      <w:pPr>
        <w:pStyle w:val="ab"/>
        <w:spacing w:after="0" w:line="460" w:lineRule="exact"/>
        <w:ind w:firstLine="720"/>
        <w:rPr>
          <w:sz w:val="28"/>
          <w:szCs w:val="28"/>
          <w:lang w:val="uk-UA"/>
        </w:rPr>
      </w:pPr>
      <w:r w:rsidRPr="00B65526">
        <w:rPr>
          <w:sz w:val="28"/>
          <w:szCs w:val="28"/>
          <w:lang w:val="uk-UA"/>
        </w:rPr>
        <w:t>За субхронічної дії на організм щур</w:t>
      </w:r>
      <w:r w:rsidR="00D61BB5" w:rsidRPr="00B65526">
        <w:rPr>
          <w:sz w:val="28"/>
          <w:szCs w:val="28"/>
          <w:lang w:val="uk-UA"/>
        </w:rPr>
        <w:t xml:space="preserve">ів 7-ГОК </w:t>
      </w:r>
      <w:r w:rsidR="008D374C" w:rsidRPr="00B65526">
        <w:rPr>
          <w:sz w:val="28"/>
          <w:szCs w:val="28"/>
          <w:lang w:val="uk-UA"/>
        </w:rPr>
        <w:t>у</w:t>
      </w:r>
      <w:r w:rsidR="00D61BB5" w:rsidRPr="00B65526">
        <w:rPr>
          <w:sz w:val="28"/>
          <w:szCs w:val="28"/>
          <w:lang w:val="uk-UA"/>
        </w:rPr>
        <w:t xml:space="preserve"> доза</w:t>
      </w:r>
      <w:r w:rsidR="00897A31" w:rsidRPr="00B65526">
        <w:rPr>
          <w:sz w:val="28"/>
          <w:szCs w:val="28"/>
          <w:lang w:val="uk-UA"/>
        </w:rPr>
        <w:t>х 20, 50 і 200 </w:t>
      </w:r>
      <w:r w:rsidR="00D61BB5" w:rsidRPr="00B65526">
        <w:rPr>
          <w:sz w:val="28"/>
          <w:szCs w:val="28"/>
          <w:lang w:val="uk-UA"/>
        </w:rPr>
        <w:t>мг/</w:t>
      </w:r>
      <w:r w:rsidRPr="00B65526">
        <w:rPr>
          <w:sz w:val="28"/>
          <w:szCs w:val="28"/>
          <w:lang w:val="uk-UA"/>
        </w:rPr>
        <w:t>кг не впливав на систему пе</w:t>
      </w:r>
      <w:r w:rsidR="004A6B1F" w:rsidRPr="00B65526">
        <w:rPr>
          <w:sz w:val="28"/>
          <w:szCs w:val="28"/>
          <w:lang w:val="uk-UA"/>
        </w:rPr>
        <w:t>риферичної крові, у</w:t>
      </w:r>
      <w:r w:rsidR="00B505CC" w:rsidRPr="00B65526">
        <w:rPr>
          <w:sz w:val="28"/>
          <w:szCs w:val="28"/>
          <w:lang w:val="uk-UA"/>
        </w:rPr>
        <w:t xml:space="preserve"> доз</w:t>
      </w:r>
      <w:r w:rsidR="00D61BB5" w:rsidRPr="00B65526">
        <w:rPr>
          <w:sz w:val="28"/>
          <w:szCs w:val="28"/>
          <w:lang w:val="uk-UA"/>
        </w:rPr>
        <w:t>і 500 мг/</w:t>
      </w:r>
      <w:r w:rsidR="004A6B1F" w:rsidRPr="00B65526">
        <w:rPr>
          <w:sz w:val="28"/>
          <w:szCs w:val="28"/>
          <w:lang w:val="uk-UA"/>
        </w:rPr>
        <w:t>кг</w:t>
      </w:r>
      <w:r w:rsidRPr="00B65526">
        <w:rPr>
          <w:sz w:val="28"/>
          <w:szCs w:val="28"/>
          <w:lang w:val="uk-UA"/>
        </w:rPr>
        <w:t xml:space="preserve"> виклика</w:t>
      </w:r>
      <w:r w:rsidR="004A6B1F" w:rsidRPr="00B65526">
        <w:rPr>
          <w:sz w:val="28"/>
          <w:szCs w:val="28"/>
          <w:lang w:val="uk-UA"/>
        </w:rPr>
        <w:t>в</w:t>
      </w:r>
      <w:r w:rsidRPr="00B65526">
        <w:rPr>
          <w:sz w:val="28"/>
          <w:szCs w:val="28"/>
          <w:lang w:val="uk-UA"/>
        </w:rPr>
        <w:t xml:space="preserve"> транзиторну гіпохромну  анемію у щурів обох статей.</w:t>
      </w:r>
    </w:p>
    <w:p w:rsidR="004A13E2" w:rsidRPr="00B65526" w:rsidRDefault="004A13E2" w:rsidP="00A532FC">
      <w:pPr>
        <w:widowControl w:val="0"/>
        <w:autoSpaceDE w:val="0"/>
        <w:spacing w:line="460" w:lineRule="exact"/>
        <w:ind w:firstLine="709"/>
        <w:jc w:val="both"/>
        <w:rPr>
          <w:color w:val="auto"/>
          <w:sz w:val="28"/>
          <w:szCs w:val="28"/>
          <w:lang w:val="uk-UA"/>
        </w:rPr>
      </w:pPr>
      <w:r w:rsidRPr="00B65526">
        <w:rPr>
          <w:color w:val="auto"/>
          <w:sz w:val="28"/>
          <w:szCs w:val="28"/>
          <w:lang w:val="uk-UA"/>
        </w:rPr>
        <w:t>Дослідження токсикодинаміки показало, що за умов субхронічної дії 7-ГОК порушення функцій і структури печінки обох статей щурів</w:t>
      </w:r>
      <w:r w:rsidR="00F904C2" w:rsidRPr="00B65526">
        <w:rPr>
          <w:color w:val="auto"/>
          <w:sz w:val="28"/>
          <w:szCs w:val="28"/>
          <w:lang w:val="uk-UA"/>
        </w:rPr>
        <w:t xml:space="preserve"> проявлялось </w:t>
      </w:r>
      <w:r w:rsidR="00897A31" w:rsidRPr="00B65526">
        <w:rPr>
          <w:color w:val="auto"/>
          <w:sz w:val="28"/>
          <w:szCs w:val="28"/>
          <w:lang w:val="uk-UA"/>
        </w:rPr>
        <w:t>у</w:t>
      </w:r>
      <w:r w:rsidR="00F904C2" w:rsidRPr="00B65526">
        <w:rPr>
          <w:color w:val="auto"/>
          <w:sz w:val="28"/>
          <w:szCs w:val="28"/>
          <w:lang w:val="uk-UA"/>
        </w:rPr>
        <w:t xml:space="preserve"> діапазоні доз 50</w:t>
      </w:r>
      <w:r w:rsidR="00D61BB5" w:rsidRPr="00B65526">
        <w:rPr>
          <w:color w:val="auto"/>
          <w:sz w:val="28"/>
          <w:szCs w:val="28"/>
          <w:lang w:val="uk-UA"/>
        </w:rPr>
        <w:noBreakHyphen/>
      </w:r>
      <w:r w:rsidRPr="00B65526">
        <w:rPr>
          <w:color w:val="auto"/>
          <w:sz w:val="28"/>
          <w:szCs w:val="28"/>
          <w:lang w:val="uk-UA"/>
        </w:rPr>
        <w:t>500 мг</w:t>
      </w:r>
      <w:r w:rsidR="00595A25" w:rsidRPr="00B65526">
        <w:rPr>
          <w:color w:val="auto"/>
          <w:sz w:val="28"/>
          <w:szCs w:val="28"/>
          <w:lang w:val="uk-UA"/>
        </w:rPr>
        <w:t>/</w:t>
      </w:r>
      <w:r w:rsidRPr="00B65526">
        <w:rPr>
          <w:color w:val="auto"/>
          <w:sz w:val="28"/>
          <w:szCs w:val="28"/>
          <w:lang w:val="uk-UA"/>
        </w:rPr>
        <w:t xml:space="preserve">кг, залежало від дози </w:t>
      </w:r>
      <w:r w:rsidR="00897A31" w:rsidRPr="00B65526">
        <w:rPr>
          <w:color w:val="auto"/>
          <w:sz w:val="28"/>
          <w:szCs w:val="28"/>
          <w:lang w:val="uk-UA"/>
        </w:rPr>
        <w:t>та</w:t>
      </w:r>
      <w:r w:rsidRPr="00B65526">
        <w:rPr>
          <w:color w:val="auto"/>
          <w:sz w:val="28"/>
          <w:szCs w:val="28"/>
          <w:lang w:val="uk-UA"/>
        </w:rPr>
        <w:t xml:space="preserve"> часу дії,  було більш вираженим у самок щурів, ніж у самців</w:t>
      </w:r>
      <w:r w:rsidR="00595A25" w:rsidRPr="00B65526">
        <w:rPr>
          <w:color w:val="auto"/>
          <w:sz w:val="28"/>
          <w:szCs w:val="28"/>
          <w:lang w:val="uk-UA"/>
        </w:rPr>
        <w:t>.</w:t>
      </w:r>
    </w:p>
    <w:p w:rsidR="004A13E2" w:rsidRPr="00B65526" w:rsidRDefault="004A13E2" w:rsidP="00A532FC">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У самок 7-ГОК </w:t>
      </w:r>
      <w:r w:rsidR="00B505CC" w:rsidRPr="00B65526">
        <w:rPr>
          <w:color w:val="auto"/>
          <w:sz w:val="28"/>
          <w:szCs w:val="28"/>
          <w:lang w:val="uk-UA"/>
        </w:rPr>
        <w:t>у доз</w:t>
      </w:r>
      <w:r w:rsidRPr="00B65526">
        <w:rPr>
          <w:color w:val="auto"/>
          <w:sz w:val="28"/>
          <w:szCs w:val="28"/>
          <w:lang w:val="uk-UA"/>
        </w:rPr>
        <w:t>і 500</w:t>
      </w:r>
      <w:r w:rsidR="00595A25" w:rsidRPr="00B65526">
        <w:rPr>
          <w:color w:val="auto"/>
          <w:sz w:val="28"/>
          <w:szCs w:val="28"/>
          <w:lang w:val="uk-UA"/>
        </w:rPr>
        <w:t> </w:t>
      </w:r>
      <w:r w:rsidRPr="00B65526">
        <w:rPr>
          <w:color w:val="auto"/>
          <w:sz w:val="28"/>
          <w:szCs w:val="28"/>
          <w:lang w:val="uk-UA"/>
        </w:rPr>
        <w:t xml:space="preserve">мг/кг </w:t>
      </w:r>
      <w:r w:rsidR="00897A31" w:rsidRPr="00B65526">
        <w:rPr>
          <w:color w:val="auto"/>
          <w:sz w:val="28"/>
          <w:szCs w:val="28"/>
          <w:lang w:val="uk-UA"/>
        </w:rPr>
        <w:t>у в</w:t>
      </w:r>
      <w:r w:rsidR="00DC16C9" w:rsidRPr="00B65526">
        <w:rPr>
          <w:color w:val="auto"/>
          <w:sz w:val="28"/>
          <w:szCs w:val="28"/>
          <w:lang w:val="uk-UA"/>
        </w:rPr>
        <w:t>сі строки досліджень (з </w:t>
      </w:r>
      <w:r w:rsidRPr="00B65526">
        <w:rPr>
          <w:color w:val="auto"/>
          <w:sz w:val="28"/>
          <w:szCs w:val="28"/>
          <w:lang w:val="uk-UA"/>
        </w:rPr>
        <w:t xml:space="preserve">найбільшим ефектом через місяць) знижував рівень глюкози в сироватці крові (на 52,7 %) та підвищував концентрацію тригліцеридів (на 136 %). через 2 і 3 місяці </w:t>
      </w:r>
      <w:r w:rsidR="00F904C2" w:rsidRPr="00B65526">
        <w:rPr>
          <w:color w:val="auto"/>
          <w:sz w:val="28"/>
          <w:szCs w:val="28"/>
          <w:lang w:val="uk-UA"/>
        </w:rPr>
        <w:t>–</w:t>
      </w:r>
      <w:r w:rsidRPr="00B65526">
        <w:rPr>
          <w:color w:val="auto"/>
          <w:sz w:val="28"/>
          <w:szCs w:val="28"/>
          <w:lang w:val="uk-UA"/>
        </w:rPr>
        <w:t xml:space="preserve"> збільшував вміст сечовини </w:t>
      </w:r>
      <w:r w:rsidR="00361E0E" w:rsidRPr="00B65526">
        <w:rPr>
          <w:color w:val="auto"/>
          <w:sz w:val="28"/>
          <w:szCs w:val="28"/>
          <w:lang w:val="uk-UA"/>
        </w:rPr>
        <w:t xml:space="preserve">(максимально на </w:t>
      </w:r>
      <w:r w:rsidRPr="00B65526">
        <w:rPr>
          <w:color w:val="auto"/>
          <w:sz w:val="28"/>
          <w:szCs w:val="28"/>
          <w:lang w:val="uk-UA"/>
        </w:rPr>
        <w:t>38 %</w:t>
      </w:r>
      <w:r w:rsidR="00361E0E" w:rsidRPr="00B65526">
        <w:rPr>
          <w:color w:val="auto"/>
          <w:sz w:val="28"/>
          <w:szCs w:val="28"/>
          <w:lang w:val="uk-UA"/>
        </w:rPr>
        <w:t>)</w:t>
      </w:r>
      <w:r w:rsidR="00DC16C9" w:rsidRPr="00B65526">
        <w:rPr>
          <w:color w:val="auto"/>
          <w:sz w:val="28"/>
          <w:szCs w:val="28"/>
          <w:lang w:val="uk-UA"/>
        </w:rPr>
        <w:t>, у </w:t>
      </w:r>
      <w:r w:rsidRPr="00B65526">
        <w:rPr>
          <w:color w:val="auto"/>
          <w:sz w:val="28"/>
          <w:szCs w:val="28"/>
          <w:lang w:val="uk-UA"/>
        </w:rPr>
        <w:t>кінці досліджень підвищував  активність ферментів  сироватки крові – АлАТ (на 52,8 %) і ЛФ (на 38,1 %). У віднов</w:t>
      </w:r>
      <w:r w:rsidR="00F91ED4" w:rsidRPr="00B65526">
        <w:rPr>
          <w:color w:val="auto"/>
          <w:sz w:val="28"/>
          <w:szCs w:val="28"/>
          <w:lang w:val="uk-UA"/>
        </w:rPr>
        <w:t>люваль</w:t>
      </w:r>
      <w:r w:rsidRPr="00B65526">
        <w:rPr>
          <w:color w:val="auto"/>
          <w:sz w:val="28"/>
          <w:szCs w:val="28"/>
          <w:lang w:val="uk-UA"/>
        </w:rPr>
        <w:t>ний період залишались підвищеними вміст тригліцеридів (на 45,5 %) та концентрація сечовини в сироватці крові (на  69 %).</w:t>
      </w:r>
    </w:p>
    <w:p w:rsidR="004A13E2" w:rsidRPr="00B65526" w:rsidRDefault="00361E0E" w:rsidP="00A532FC">
      <w:pPr>
        <w:widowControl w:val="0"/>
        <w:tabs>
          <w:tab w:val="left" w:pos="32"/>
        </w:tabs>
        <w:autoSpaceDE w:val="0"/>
        <w:spacing w:line="460" w:lineRule="exact"/>
        <w:ind w:firstLine="723"/>
        <w:jc w:val="both"/>
        <w:rPr>
          <w:color w:val="auto"/>
          <w:spacing w:val="-3"/>
          <w:sz w:val="28"/>
          <w:szCs w:val="28"/>
          <w:lang w:val="uk-UA"/>
        </w:rPr>
      </w:pPr>
      <w:r w:rsidRPr="00B65526">
        <w:rPr>
          <w:color w:val="auto"/>
          <w:sz w:val="28"/>
          <w:szCs w:val="28"/>
          <w:lang w:val="uk-UA"/>
        </w:rPr>
        <w:t>У</w:t>
      </w:r>
      <w:r w:rsidR="004A13E2" w:rsidRPr="00B65526">
        <w:rPr>
          <w:color w:val="auto"/>
          <w:sz w:val="28"/>
          <w:szCs w:val="28"/>
          <w:lang w:val="uk-UA"/>
        </w:rPr>
        <w:t xml:space="preserve"> дозі 200 мг/кг зниження концентрації глюкози (на 50,3</w:t>
      </w:r>
      <w:r w:rsidR="00C6147B" w:rsidRPr="00B65526">
        <w:rPr>
          <w:color w:val="auto"/>
          <w:sz w:val="28"/>
          <w:szCs w:val="28"/>
          <w:lang w:val="uk-UA"/>
        </w:rPr>
        <w:t> </w:t>
      </w:r>
      <w:r w:rsidR="004A13E2" w:rsidRPr="00B65526">
        <w:rPr>
          <w:color w:val="auto"/>
          <w:sz w:val="28"/>
          <w:szCs w:val="28"/>
          <w:lang w:val="uk-UA"/>
        </w:rPr>
        <w:t xml:space="preserve">%) виявлено тільки через 1 місяць досліджень. Упродовж всієї експозиції  підвищувався вміст тригліцеридів, </w:t>
      </w:r>
      <w:r w:rsidR="0028132F" w:rsidRPr="00B65526">
        <w:rPr>
          <w:color w:val="auto"/>
          <w:sz w:val="28"/>
          <w:szCs w:val="28"/>
          <w:lang w:val="uk-UA"/>
        </w:rPr>
        <w:t>і</w:t>
      </w:r>
      <w:r w:rsidR="004A13E2" w:rsidRPr="00B65526">
        <w:rPr>
          <w:color w:val="auto"/>
          <w:sz w:val="28"/>
          <w:szCs w:val="28"/>
          <w:lang w:val="uk-UA"/>
        </w:rPr>
        <w:t>з найбільшим ефектом через 1 місяц</w:t>
      </w:r>
      <w:r w:rsidR="00422B7D" w:rsidRPr="00B65526">
        <w:rPr>
          <w:color w:val="auto"/>
          <w:sz w:val="28"/>
          <w:szCs w:val="28"/>
          <w:lang w:val="uk-UA"/>
        </w:rPr>
        <w:t xml:space="preserve">ь (на 140 %), </w:t>
      </w:r>
      <w:r w:rsidR="0028132F" w:rsidRPr="00B65526">
        <w:rPr>
          <w:color w:val="auto"/>
          <w:sz w:val="28"/>
          <w:szCs w:val="28"/>
          <w:lang w:val="uk-UA"/>
        </w:rPr>
        <w:t>у</w:t>
      </w:r>
      <w:r w:rsidR="00422B7D" w:rsidRPr="00B65526">
        <w:rPr>
          <w:color w:val="auto"/>
          <w:sz w:val="28"/>
          <w:szCs w:val="28"/>
          <w:lang w:val="uk-UA"/>
        </w:rPr>
        <w:t xml:space="preserve"> кінці дослідження</w:t>
      </w:r>
      <w:r w:rsidR="004A13E2" w:rsidRPr="00B65526">
        <w:rPr>
          <w:color w:val="auto"/>
          <w:sz w:val="28"/>
          <w:szCs w:val="28"/>
          <w:lang w:val="uk-UA"/>
        </w:rPr>
        <w:t xml:space="preserve"> збільшувалась активність </w:t>
      </w:r>
      <w:r w:rsidR="004A13E2" w:rsidRPr="00B65526">
        <w:rPr>
          <w:color w:val="auto"/>
          <w:spacing w:val="-3"/>
          <w:sz w:val="28"/>
          <w:szCs w:val="28"/>
          <w:lang w:val="uk-UA"/>
        </w:rPr>
        <w:t>АлАТ на 39,8 %, ЛФ – на 22,3 % та концентрація сечовини  в сироватці крові на 31,3</w:t>
      </w:r>
      <w:r w:rsidR="00D817D5" w:rsidRPr="00B65526">
        <w:rPr>
          <w:color w:val="auto"/>
          <w:spacing w:val="-3"/>
          <w:sz w:val="28"/>
          <w:szCs w:val="28"/>
          <w:lang w:val="uk-UA"/>
        </w:rPr>
        <w:t> </w:t>
      </w:r>
      <w:r w:rsidR="004A13E2" w:rsidRPr="00B65526">
        <w:rPr>
          <w:color w:val="auto"/>
          <w:spacing w:val="-3"/>
          <w:sz w:val="28"/>
          <w:szCs w:val="28"/>
          <w:lang w:val="uk-UA"/>
        </w:rPr>
        <w:t>%.</w:t>
      </w:r>
    </w:p>
    <w:p w:rsidR="004A13E2" w:rsidRPr="00B65526" w:rsidRDefault="00361E0E" w:rsidP="00A532FC">
      <w:pPr>
        <w:widowControl w:val="0"/>
        <w:tabs>
          <w:tab w:val="left" w:pos="32"/>
        </w:tabs>
        <w:autoSpaceDE w:val="0"/>
        <w:spacing w:line="460" w:lineRule="exact"/>
        <w:ind w:firstLine="723"/>
        <w:jc w:val="both"/>
        <w:rPr>
          <w:color w:val="auto"/>
          <w:sz w:val="28"/>
          <w:szCs w:val="28"/>
          <w:lang w:val="uk-UA"/>
        </w:rPr>
      </w:pPr>
      <w:r w:rsidRPr="00B65526">
        <w:rPr>
          <w:color w:val="auto"/>
          <w:sz w:val="28"/>
          <w:szCs w:val="28"/>
          <w:lang w:val="uk-UA"/>
        </w:rPr>
        <w:t>У</w:t>
      </w:r>
      <w:r w:rsidR="004A13E2" w:rsidRPr="00B65526">
        <w:rPr>
          <w:color w:val="auto"/>
          <w:sz w:val="28"/>
          <w:szCs w:val="28"/>
          <w:lang w:val="uk-UA"/>
        </w:rPr>
        <w:t xml:space="preserve"> дозі 50 мг/кг через 2 і 3 місяці підвищувались концентрація тригліцеридів на 21,1 % і 43,1 %, відповідно та наприкінці експозиції </w:t>
      </w:r>
      <w:r w:rsidR="00934685" w:rsidRPr="00B65526">
        <w:rPr>
          <w:color w:val="auto"/>
          <w:sz w:val="28"/>
          <w:szCs w:val="28"/>
          <w:lang w:val="uk-UA"/>
        </w:rPr>
        <w:t>–</w:t>
      </w:r>
      <w:r w:rsidR="004A13E2" w:rsidRPr="00B65526">
        <w:rPr>
          <w:color w:val="auto"/>
          <w:sz w:val="28"/>
          <w:szCs w:val="28"/>
          <w:lang w:val="uk-UA"/>
        </w:rPr>
        <w:t xml:space="preserve">  активність АлАТ </w:t>
      </w:r>
      <w:r w:rsidR="00D12D10" w:rsidRPr="00B65526">
        <w:rPr>
          <w:color w:val="auto"/>
          <w:sz w:val="28"/>
          <w:szCs w:val="28"/>
          <w:lang w:val="uk-UA"/>
        </w:rPr>
        <w:t>у</w:t>
      </w:r>
      <w:r w:rsidR="004A13E2" w:rsidRPr="00B65526">
        <w:rPr>
          <w:color w:val="auto"/>
          <w:sz w:val="28"/>
          <w:szCs w:val="28"/>
          <w:lang w:val="uk-UA"/>
        </w:rPr>
        <w:t xml:space="preserve"> сироватці крові (на 36,1 %).</w:t>
      </w:r>
    </w:p>
    <w:p w:rsidR="004A13E2" w:rsidRPr="00B65526" w:rsidRDefault="004A13E2" w:rsidP="00A532FC">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У самців </w:t>
      </w:r>
      <w:r w:rsidR="008D374C" w:rsidRPr="00B65526">
        <w:rPr>
          <w:color w:val="auto"/>
          <w:sz w:val="28"/>
          <w:szCs w:val="28"/>
          <w:lang w:val="uk-UA"/>
        </w:rPr>
        <w:t>у</w:t>
      </w:r>
      <w:r w:rsidRPr="00B65526">
        <w:rPr>
          <w:color w:val="auto"/>
          <w:sz w:val="28"/>
          <w:szCs w:val="28"/>
          <w:lang w:val="uk-UA"/>
        </w:rPr>
        <w:t xml:space="preserve"> дозах 500, 200 і 50 мг/кг </w:t>
      </w:r>
      <w:r w:rsidR="00DC16C9" w:rsidRPr="00B65526">
        <w:rPr>
          <w:color w:val="auto"/>
          <w:sz w:val="28"/>
          <w:szCs w:val="28"/>
          <w:lang w:val="uk-UA"/>
        </w:rPr>
        <w:t xml:space="preserve">зниження концентрації глюкози </w:t>
      </w:r>
      <w:r w:rsidR="00DC16C9" w:rsidRPr="00B65526">
        <w:rPr>
          <w:color w:val="auto"/>
          <w:sz w:val="28"/>
          <w:szCs w:val="28"/>
          <w:lang w:val="uk-UA"/>
        </w:rPr>
        <w:lastRenderedPageBreak/>
        <w:t>у </w:t>
      </w:r>
      <w:r w:rsidRPr="00B65526">
        <w:rPr>
          <w:color w:val="auto"/>
          <w:sz w:val="28"/>
          <w:szCs w:val="28"/>
          <w:lang w:val="uk-UA"/>
        </w:rPr>
        <w:t>сироватці крові відбувалось тільки через 1 місяць досліджен</w:t>
      </w:r>
      <w:r w:rsidR="00422B7D" w:rsidRPr="00B65526">
        <w:rPr>
          <w:color w:val="auto"/>
          <w:sz w:val="28"/>
          <w:szCs w:val="28"/>
          <w:lang w:val="uk-UA"/>
        </w:rPr>
        <w:t>ня</w:t>
      </w:r>
      <w:r w:rsidRPr="00B65526">
        <w:rPr>
          <w:color w:val="auto"/>
          <w:sz w:val="28"/>
          <w:szCs w:val="28"/>
          <w:lang w:val="uk-UA"/>
        </w:rPr>
        <w:t xml:space="preserve"> і відповідно становило 34,4 %, 6</w:t>
      </w:r>
      <w:r w:rsidR="00422B7D" w:rsidRPr="00B65526">
        <w:rPr>
          <w:color w:val="auto"/>
          <w:sz w:val="28"/>
          <w:szCs w:val="28"/>
          <w:lang w:val="uk-UA"/>
        </w:rPr>
        <w:t>3,9 </w:t>
      </w:r>
      <w:r w:rsidR="00361E0E" w:rsidRPr="00B65526">
        <w:rPr>
          <w:color w:val="auto"/>
          <w:sz w:val="28"/>
          <w:szCs w:val="28"/>
          <w:lang w:val="uk-UA"/>
        </w:rPr>
        <w:t>% і 58,2</w:t>
      </w:r>
      <w:r w:rsidR="00422B7D" w:rsidRPr="00B65526">
        <w:rPr>
          <w:color w:val="auto"/>
          <w:sz w:val="28"/>
          <w:szCs w:val="28"/>
          <w:lang w:val="uk-UA"/>
        </w:rPr>
        <w:t> </w:t>
      </w:r>
      <w:r w:rsidR="00361E0E" w:rsidRPr="00B65526">
        <w:rPr>
          <w:color w:val="auto"/>
          <w:sz w:val="28"/>
          <w:szCs w:val="28"/>
          <w:lang w:val="uk-UA"/>
        </w:rPr>
        <w:t>%, достовірних змін концентрації тригліцеридів у сироватці крові, на відміну від самок, не виявлялось</w:t>
      </w:r>
      <w:r w:rsidR="00C27DBE" w:rsidRPr="00B65526">
        <w:rPr>
          <w:color w:val="auto"/>
          <w:sz w:val="28"/>
          <w:szCs w:val="28"/>
          <w:lang w:val="uk-UA"/>
        </w:rPr>
        <w:t xml:space="preserve">. </w:t>
      </w:r>
    </w:p>
    <w:p w:rsidR="004A13E2" w:rsidRPr="00B65526" w:rsidRDefault="004A13E2" w:rsidP="00A532FC">
      <w:pPr>
        <w:widowControl w:val="0"/>
        <w:autoSpaceDE w:val="0"/>
        <w:spacing w:line="460" w:lineRule="exact"/>
        <w:ind w:firstLine="709"/>
        <w:jc w:val="both"/>
        <w:rPr>
          <w:color w:val="auto"/>
          <w:sz w:val="28"/>
          <w:szCs w:val="28"/>
          <w:lang w:val="uk-UA"/>
        </w:rPr>
      </w:pPr>
      <w:r w:rsidRPr="00B65526">
        <w:rPr>
          <w:color w:val="auto"/>
          <w:sz w:val="28"/>
          <w:szCs w:val="28"/>
          <w:lang w:val="uk-UA"/>
        </w:rPr>
        <w:t>В максимальній дослідженій дозі через 2 і 3 місяці підвищувалась активність ферментів – АлАТ (на 54,1 % і 59,7 % відповідно), 3 місяці – збільшувались активність ЛФ (на 54,9 %) та концентрація сечовини в сироватці крові (на 50,4 %). У віднов</w:t>
      </w:r>
      <w:r w:rsidR="00F91ED4" w:rsidRPr="00B65526">
        <w:rPr>
          <w:color w:val="auto"/>
          <w:sz w:val="28"/>
          <w:szCs w:val="28"/>
          <w:lang w:val="uk-UA"/>
        </w:rPr>
        <w:t>люваль</w:t>
      </w:r>
      <w:r w:rsidRPr="00B65526">
        <w:rPr>
          <w:color w:val="auto"/>
          <w:sz w:val="28"/>
          <w:szCs w:val="28"/>
          <w:lang w:val="uk-UA"/>
        </w:rPr>
        <w:t>ний період у самців у сироватці крові залишались підвищеними активність ЛФ (на 48,9 %) та концентрація сечовини (на 65 %).</w:t>
      </w:r>
    </w:p>
    <w:p w:rsidR="004A13E2" w:rsidRPr="00B65526" w:rsidRDefault="004A13E2" w:rsidP="00A532FC">
      <w:pPr>
        <w:widowControl w:val="0"/>
        <w:autoSpaceDE w:val="0"/>
        <w:spacing w:line="460" w:lineRule="exact"/>
        <w:ind w:firstLine="709"/>
        <w:jc w:val="both"/>
        <w:rPr>
          <w:color w:val="auto"/>
          <w:sz w:val="28"/>
          <w:szCs w:val="28"/>
          <w:lang w:val="uk-UA"/>
        </w:rPr>
      </w:pPr>
      <w:r w:rsidRPr="00B65526">
        <w:rPr>
          <w:color w:val="auto"/>
          <w:sz w:val="28"/>
          <w:szCs w:val="28"/>
          <w:lang w:val="uk-UA"/>
        </w:rPr>
        <w:t>Отримані дані свідчать про те, що 7-ГОК у високих дозах призводить до порушення в</w:t>
      </w:r>
      <w:r w:rsidR="004A6B1F" w:rsidRPr="00B65526">
        <w:rPr>
          <w:color w:val="auto"/>
          <w:sz w:val="28"/>
          <w:szCs w:val="28"/>
          <w:lang w:val="uk-UA"/>
        </w:rPr>
        <w:t xml:space="preserve">углеводного і ліпідного обмінів. Підвищення активності маркерних ферментів гепатоцитотоксичності </w:t>
      </w:r>
      <w:r w:rsidR="00573062" w:rsidRPr="00B65526">
        <w:rPr>
          <w:color w:val="auto"/>
          <w:sz w:val="28"/>
          <w:szCs w:val="28"/>
          <w:lang w:val="uk-UA"/>
        </w:rPr>
        <w:t>є незначним</w:t>
      </w:r>
      <w:r w:rsidR="004A6B1F" w:rsidRPr="00B65526">
        <w:rPr>
          <w:color w:val="auto"/>
          <w:sz w:val="28"/>
          <w:szCs w:val="28"/>
          <w:lang w:val="uk-UA"/>
        </w:rPr>
        <w:t xml:space="preserve"> </w:t>
      </w:r>
      <w:r w:rsidR="004A6B1F" w:rsidRPr="00B65526">
        <w:rPr>
          <w:color w:val="auto"/>
          <w:sz w:val="28"/>
          <w:szCs w:val="28"/>
          <w:lang w:val="en-US"/>
        </w:rPr>
        <w:t>[</w:t>
      </w:r>
      <w:r w:rsidR="00914703" w:rsidRPr="00B65526">
        <w:rPr>
          <w:color w:val="auto"/>
          <w:sz w:val="28"/>
          <w:szCs w:val="28"/>
          <w:lang w:val="en-US"/>
        </w:rPr>
        <w:t>177</w:t>
      </w:r>
      <w:r w:rsidR="004A6B1F" w:rsidRPr="00B65526">
        <w:rPr>
          <w:color w:val="auto"/>
          <w:sz w:val="28"/>
          <w:szCs w:val="28"/>
          <w:lang w:val="en-US"/>
        </w:rPr>
        <w:t>]</w:t>
      </w:r>
      <w:r w:rsidRPr="00B65526">
        <w:rPr>
          <w:color w:val="auto"/>
          <w:sz w:val="28"/>
          <w:szCs w:val="28"/>
          <w:lang w:val="uk-UA"/>
        </w:rPr>
        <w:t>.</w:t>
      </w:r>
    </w:p>
    <w:p w:rsidR="004A13E2" w:rsidRPr="00B65526" w:rsidRDefault="004A13E2" w:rsidP="00A532FC">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Дослідження стану мембран </w:t>
      </w:r>
      <w:r w:rsidR="00934685" w:rsidRPr="00B65526">
        <w:rPr>
          <w:color w:val="auto"/>
          <w:sz w:val="28"/>
          <w:szCs w:val="28"/>
          <w:lang w:val="uk-UA"/>
        </w:rPr>
        <w:t>гепатоцитів щурів самок через 3 </w:t>
      </w:r>
      <w:r w:rsidRPr="00B65526">
        <w:rPr>
          <w:color w:val="auto"/>
          <w:sz w:val="28"/>
          <w:szCs w:val="28"/>
          <w:lang w:val="uk-UA"/>
        </w:rPr>
        <w:t>місяці після субхронічної дії показало, що 7-ГОК у вказаному діапазоні доз не впливає на активність 5′-нуклеотидази та екто</w:t>
      </w:r>
      <w:r w:rsidRPr="00B65526">
        <w:rPr>
          <w:color w:val="auto"/>
          <w:sz w:val="28"/>
          <w:szCs w:val="28"/>
          <w:lang w:val="uk-UA"/>
        </w:rPr>
        <w:noBreakHyphen/>
        <w:t xml:space="preserve">АТФази плазматичних мембран гепатоцитів щурів. </w:t>
      </w:r>
      <w:r w:rsidR="00B505CC" w:rsidRPr="00B65526">
        <w:rPr>
          <w:color w:val="auto"/>
          <w:sz w:val="28"/>
          <w:szCs w:val="28"/>
          <w:lang w:val="uk-UA"/>
        </w:rPr>
        <w:t>У доз</w:t>
      </w:r>
      <w:r w:rsidRPr="00B65526">
        <w:rPr>
          <w:color w:val="auto"/>
          <w:sz w:val="28"/>
          <w:szCs w:val="28"/>
          <w:lang w:val="uk-UA"/>
        </w:rPr>
        <w:t>і 500</w:t>
      </w:r>
      <w:r w:rsidR="00422B7D" w:rsidRPr="00B65526">
        <w:rPr>
          <w:color w:val="auto"/>
          <w:sz w:val="28"/>
          <w:szCs w:val="28"/>
          <w:lang w:val="uk-UA"/>
        </w:rPr>
        <w:t> </w:t>
      </w:r>
      <w:r w:rsidRPr="00B65526">
        <w:rPr>
          <w:color w:val="auto"/>
          <w:sz w:val="28"/>
          <w:szCs w:val="28"/>
          <w:lang w:val="uk-UA"/>
        </w:rPr>
        <w:t>мг/кг знижує активність мембранозв</w:t>
      </w:r>
      <w:r w:rsidR="00934685" w:rsidRPr="00B65526">
        <w:rPr>
          <w:color w:val="auto"/>
          <w:sz w:val="28"/>
          <w:szCs w:val="28"/>
          <w:lang w:val="uk-UA"/>
        </w:rPr>
        <w:t>′</w:t>
      </w:r>
      <w:r w:rsidRPr="00B65526">
        <w:rPr>
          <w:color w:val="auto"/>
          <w:sz w:val="28"/>
          <w:szCs w:val="28"/>
          <w:lang w:val="uk-UA"/>
        </w:rPr>
        <w:t xml:space="preserve">язаних ферментів </w:t>
      </w:r>
      <w:r w:rsidR="00F904C2" w:rsidRPr="00B65526">
        <w:rPr>
          <w:color w:val="auto"/>
          <w:sz w:val="28"/>
          <w:szCs w:val="28"/>
          <w:lang w:val="uk-UA"/>
        </w:rPr>
        <w:t>–</w:t>
      </w:r>
      <w:r w:rsidRPr="00B65526">
        <w:rPr>
          <w:color w:val="auto"/>
          <w:sz w:val="28"/>
          <w:szCs w:val="28"/>
          <w:lang w:val="uk-UA"/>
        </w:rPr>
        <w:t xml:space="preserve"> Na</w:t>
      </w:r>
      <w:r w:rsidRPr="00B65526">
        <w:rPr>
          <w:color w:val="auto"/>
          <w:sz w:val="28"/>
          <w:szCs w:val="28"/>
          <w:vertAlign w:val="superscript"/>
          <w:lang w:val="uk-UA"/>
        </w:rPr>
        <w:t>+</w:t>
      </w:r>
      <w:r w:rsidRPr="00B65526">
        <w:rPr>
          <w:color w:val="auto"/>
          <w:sz w:val="28"/>
          <w:szCs w:val="28"/>
          <w:lang w:val="uk-UA"/>
        </w:rPr>
        <w:t>,K</w:t>
      </w:r>
      <w:r w:rsidRPr="00B65526">
        <w:rPr>
          <w:color w:val="auto"/>
          <w:sz w:val="28"/>
          <w:szCs w:val="28"/>
          <w:vertAlign w:val="superscript"/>
          <w:lang w:val="uk-UA"/>
        </w:rPr>
        <w:t>+</w:t>
      </w:r>
      <w:r w:rsidRPr="00B65526">
        <w:rPr>
          <w:color w:val="auto"/>
          <w:sz w:val="28"/>
          <w:szCs w:val="28"/>
          <w:lang w:val="uk-UA"/>
        </w:rPr>
        <w:t>-АТФази на 18</w:t>
      </w:r>
      <w:r w:rsidR="00934685" w:rsidRPr="00B65526">
        <w:rPr>
          <w:color w:val="auto"/>
          <w:sz w:val="28"/>
          <w:szCs w:val="28"/>
          <w:lang w:val="uk-UA"/>
        </w:rPr>
        <w:t> </w:t>
      </w:r>
      <w:r w:rsidRPr="00B65526">
        <w:rPr>
          <w:color w:val="auto"/>
          <w:sz w:val="28"/>
          <w:szCs w:val="28"/>
          <w:lang w:val="uk-UA"/>
        </w:rPr>
        <w:t>% та Мg</w:t>
      </w:r>
      <w:r w:rsidRPr="00B65526">
        <w:rPr>
          <w:color w:val="auto"/>
          <w:sz w:val="28"/>
          <w:szCs w:val="28"/>
          <w:vertAlign w:val="superscript"/>
          <w:lang w:val="uk-UA"/>
        </w:rPr>
        <w:t>2+</w:t>
      </w:r>
      <w:r w:rsidRPr="00B65526">
        <w:rPr>
          <w:color w:val="auto"/>
          <w:sz w:val="28"/>
          <w:szCs w:val="28"/>
          <w:lang w:val="uk-UA"/>
        </w:rPr>
        <w:t>,Са</w:t>
      </w:r>
      <w:r w:rsidRPr="00B65526">
        <w:rPr>
          <w:color w:val="auto"/>
          <w:sz w:val="28"/>
          <w:szCs w:val="28"/>
          <w:vertAlign w:val="superscript"/>
          <w:lang w:val="uk-UA"/>
        </w:rPr>
        <w:t>2+</w:t>
      </w:r>
      <w:r w:rsidR="0022472E" w:rsidRPr="00B65526">
        <w:rPr>
          <w:color w:val="auto"/>
          <w:sz w:val="28"/>
          <w:szCs w:val="28"/>
          <w:lang w:val="uk-UA"/>
        </w:rPr>
        <w:noBreakHyphen/>
        <w:t>АТФази  на 17,2 %, що</w:t>
      </w:r>
      <w:r w:rsidR="0022472E" w:rsidRPr="00B65526">
        <w:rPr>
          <w:color w:val="auto"/>
          <w:sz w:val="28"/>
          <w:szCs w:val="28"/>
          <w:lang w:val="en-US"/>
        </w:rPr>
        <w:t xml:space="preserve"> </w:t>
      </w:r>
      <w:r w:rsidR="0022472E" w:rsidRPr="00B65526">
        <w:rPr>
          <w:color w:val="auto"/>
          <w:sz w:val="28"/>
          <w:szCs w:val="28"/>
          <w:lang w:val="uk-UA"/>
        </w:rPr>
        <w:t xml:space="preserve">свідчить про слабке </w:t>
      </w:r>
      <w:r w:rsidRPr="00B65526">
        <w:rPr>
          <w:color w:val="auto"/>
          <w:sz w:val="28"/>
          <w:szCs w:val="28"/>
          <w:lang w:val="uk-UA"/>
        </w:rPr>
        <w:t>порушення структурно-функціональних зв</w:t>
      </w:r>
      <w:r w:rsidR="00422B7D" w:rsidRPr="00B65526">
        <w:rPr>
          <w:color w:val="auto"/>
          <w:sz w:val="28"/>
          <w:szCs w:val="28"/>
          <w:lang w:val="uk-UA"/>
        </w:rPr>
        <w:t>′</w:t>
      </w:r>
      <w:r w:rsidRPr="00B65526">
        <w:rPr>
          <w:color w:val="auto"/>
          <w:sz w:val="28"/>
          <w:szCs w:val="28"/>
          <w:lang w:val="uk-UA"/>
        </w:rPr>
        <w:t>язків між АТФазами і ліпідним матриксом мембрани.</w:t>
      </w:r>
    </w:p>
    <w:p w:rsidR="004A13E2" w:rsidRPr="00B65526" w:rsidRDefault="004A13E2" w:rsidP="00A532FC">
      <w:pPr>
        <w:widowControl w:val="0"/>
        <w:autoSpaceDE w:val="0"/>
        <w:spacing w:line="460" w:lineRule="exact"/>
        <w:ind w:firstLine="709"/>
        <w:jc w:val="both"/>
        <w:rPr>
          <w:color w:val="auto"/>
          <w:sz w:val="28"/>
          <w:szCs w:val="28"/>
          <w:lang w:val="uk-UA"/>
        </w:rPr>
      </w:pPr>
      <w:r w:rsidRPr="00B65526">
        <w:rPr>
          <w:color w:val="auto"/>
          <w:sz w:val="28"/>
          <w:szCs w:val="28"/>
          <w:lang w:val="uk-UA"/>
        </w:rPr>
        <w:t>За субхронічної дії 7-ГОК викликав залежне від дози і часу дії підвищення  відносної маси печін</w:t>
      </w:r>
      <w:r w:rsidR="00934685" w:rsidRPr="00B65526">
        <w:rPr>
          <w:color w:val="auto"/>
          <w:sz w:val="28"/>
          <w:szCs w:val="28"/>
          <w:lang w:val="uk-UA"/>
        </w:rPr>
        <w:t>ки з найбільшим ефектом через 3 </w:t>
      </w:r>
      <w:r w:rsidRPr="00B65526">
        <w:rPr>
          <w:color w:val="auto"/>
          <w:sz w:val="28"/>
          <w:szCs w:val="28"/>
          <w:lang w:val="uk-UA"/>
        </w:rPr>
        <w:t xml:space="preserve">місяці досліджень: у самців </w:t>
      </w:r>
      <w:r w:rsidR="008D374C" w:rsidRPr="00B65526">
        <w:rPr>
          <w:color w:val="auto"/>
          <w:sz w:val="28"/>
          <w:szCs w:val="28"/>
          <w:lang w:val="uk-UA"/>
        </w:rPr>
        <w:t>у</w:t>
      </w:r>
      <w:r w:rsidRPr="00B65526">
        <w:rPr>
          <w:color w:val="auto"/>
          <w:sz w:val="28"/>
          <w:szCs w:val="28"/>
          <w:lang w:val="uk-UA"/>
        </w:rPr>
        <w:t xml:space="preserve"> дозах 200 і 500 мг/кг  на 2</w:t>
      </w:r>
      <w:r w:rsidR="00361E0E" w:rsidRPr="00B65526">
        <w:rPr>
          <w:color w:val="auto"/>
          <w:sz w:val="28"/>
          <w:szCs w:val="28"/>
          <w:lang w:val="uk-UA"/>
        </w:rPr>
        <w:t>0</w:t>
      </w:r>
      <w:r w:rsidRPr="00B65526">
        <w:rPr>
          <w:color w:val="auto"/>
          <w:sz w:val="28"/>
          <w:szCs w:val="28"/>
          <w:lang w:val="uk-UA"/>
        </w:rPr>
        <w:t>,</w:t>
      </w:r>
      <w:r w:rsidR="00361E0E" w:rsidRPr="00B65526">
        <w:rPr>
          <w:color w:val="auto"/>
          <w:sz w:val="28"/>
          <w:szCs w:val="28"/>
          <w:lang w:val="uk-UA"/>
        </w:rPr>
        <w:t>2</w:t>
      </w:r>
      <w:r w:rsidRPr="00B65526">
        <w:rPr>
          <w:color w:val="auto"/>
          <w:sz w:val="28"/>
          <w:szCs w:val="28"/>
          <w:lang w:val="uk-UA"/>
        </w:rPr>
        <w:t> % і 21,4</w:t>
      </w:r>
      <w:r w:rsidR="00C27C09" w:rsidRPr="00B65526">
        <w:rPr>
          <w:color w:val="auto"/>
          <w:sz w:val="28"/>
          <w:szCs w:val="28"/>
          <w:lang w:val="uk-UA"/>
        </w:rPr>
        <w:t> </w:t>
      </w:r>
      <w:r w:rsidRPr="00B65526">
        <w:rPr>
          <w:color w:val="auto"/>
          <w:sz w:val="28"/>
          <w:szCs w:val="28"/>
          <w:lang w:val="uk-UA"/>
        </w:rPr>
        <w:t xml:space="preserve">%; у самок – </w:t>
      </w:r>
      <w:r w:rsidR="00F904C2" w:rsidRPr="00B65526">
        <w:rPr>
          <w:color w:val="auto"/>
          <w:sz w:val="28"/>
          <w:szCs w:val="28"/>
          <w:lang w:val="uk-UA"/>
        </w:rPr>
        <w:t>у</w:t>
      </w:r>
      <w:r w:rsidRPr="00B65526">
        <w:rPr>
          <w:color w:val="auto"/>
          <w:sz w:val="28"/>
          <w:szCs w:val="28"/>
          <w:lang w:val="uk-UA"/>
        </w:rPr>
        <w:t xml:space="preserve"> дозах 50, 200 і 500 мг/кг на 61,4 %, 63 % і 60 %, відповідно. </w:t>
      </w:r>
    </w:p>
    <w:p w:rsidR="0022472E" w:rsidRPr="00B65526" w:rsidRDefault="004A13E2" w:rsidP="00A532FC">
      <w:pPr>
        <w:widowControl w:val="0"/>
        <w:autoSpaceDE w:val="0"/>
        <w:spacing w:line="460" w:lineRule="exact"/>
        <w:ind w:firstLine="709"/>
        <w:jc w:val="both"/>
        <w:rPr>
          <w:color w:val="auto"/>
          <w:sz w:val="28"/>
          <w:szCs w:val="28"/>
          <w:lang w:val="uk-UA"/>
        </w:rPr>
      </w:pPr>
      <w:r w:rsidRPr="00B65526">
        <w:rPr>
          <w:color w:val="auto"/>
          <w:sz w:val="28"/>
          <w:szCs w:val="28"/>
          <w:lang w:val="uk-UA"/>
        </w:rPr>
        <w:t>Мікроскопічне дослідження печінки, проведене через 3 місяці впливу 7-ГОК, показало, що зміни морфоструктури органу спосте</w:t>
      </w:r>
      <w:r w:rsidR="00934685" w:rsidRPr="00B65526">
        <w:rPr>
          <w:color w:val="auto"/>
          <w:sz w:val="28"/>
          <w:szCs w:val="28"/>
          <w:lang w:val="uk-UA"/>
        </w:rPr>
        <w:t>рігаються у дозах від 50 до 500 </w:t>
      </w:r>
      <w:r w:rsidRPr="00B65526">
        <w:rPr>
          <w:color w:val="auto"/>
          <w:sz w:val="28"/>
          <w:szCs w:val="28"/>
          <w:lang w:val="uk-UA"/>
        </w:rPr>
        <w:t xml:space="preserve">мг/кг, мають чітку дозову залежність і більш виражені у самок, ніж у самців. У самок гістопатологічні зміни печінки охоплюють як перипортальну, так і центральну зони часточки. </w:t>
      </w:r>
      <w:r w:rsidRPr="00B65526">
        <w:rPr>
          <w:color w:val="auto"/>
          <w:sz w:val="28"/>
          <w:szCs w:val="28"/>
          <w:lang w:val="uk-UA"/>
        </w:rPr>
        <w:lastRenderedPageBreak/>
        <w:t xml:space="preserve">Гепатоцити </w:t>
      </w:r>
      <w:r w:rsidR="00361E0E" w:rsidRPr="00B65526">
        <w:rPr>
          <w:color w:val="auto"/>
          <w:sz w:val="28"/>
          <w:szCs w:val="28"/>
          <w:lang w:val="uk-UA"/>
        </w:rPr>
        <w:t xml:space="preserve">– </w:t>
      </w:r>
      <w:r w:rsidRPr="00B65526">
        <w:rPr>
          <w:color w:val="auto"/>
          <w:sz w:val="28"/>
          <w:szCs w:val="28"/>
          <w:lang w:val="uk-UA"/>
        </w:rPr>
        <w:t>збільшені,  містять велику кількість дрібних вакуолей, що є ознакою жирової дистофії гепатоцитів [17</w:t>
      </w:r>
      <w:r w:rsidR="00914703" w:rsidRPr="00B65526">
        <w:rPr>
          <w:color w:val="auto"/>
          <w:sz w:val="28"/>
          <w:szCs w:val="28"/>
          <w:lang w:val="en-US"/>
        </w:rPr>
        <w:t>8</w:t>
      </w:r>
      <w:r w:rsidRPr="00B65526">
        <w:rPr>
          <w:color w:val="auto"/>
          <w:sz w:val="28"/>
          <w:szCs w:val="28"/>
          <w:lang w:val="uk-UA"/>
        </w:rPr>
        <w:t xml:space="preserve">] і узгоджується з даними біохімічних досліджень. Виявлено також порушення мікроциркуляторного русла – синусоїдні гемокапіляри звужені, переповнені форменими елементами крові, що свідчить про застійні явища у кровоносній системі печінки. </w:t>
      </w:r>
      <w:r w:rsidR="0028132F" w:rsidRPr="00B65526">
        <w:rPr>
          <w:color w:val="auto"/>
          <w:sz w:val="28"/>
          <w:szCs w:val="28"/>
          <w:lang w:val="uk-UA"/>
        </w:rPr>
        <w:t xml:space="preserve">У самців щурів змін зазнає переважно перипортальна зона печінкових часточок, що характеризуються наявністю в гепатоцитах великої кількості округлих вакуолей різних розмірів, звуженням синусоїдних гемокапілярів. У поодиноких випадках у щурів обох статей спостерігалась невелика кількість еозинофільних гепатоцитів. </w:t>
      </w:r>
      <w:r w:rsidRPr="00B65526">
        <w:rPr>
          <w:color w:val="auto"/>
          <w:sz w:val="28"/>
          <w:szCs w:val="28"/>
          <w:lang w:val="uk-UA"/>
        </w:rPr>
        <w:t xml:space="preserve">Інтенсивність змін у </w:t>
      </w:r>
      <w:r w:rsidR="0028132F" w:rsidRPr="00B65526">
        <w:rPr>
          <w:color w:val="auto"/>
          <w:sz w:val="28"/>
          <w:szCs w:val="28"/>
          <w:lang w:val="uk-UA"/>
        </w:rPr>
        <w:t>самців та самок</w:t>
      </w:r>
      <w:r w:rsidRPr="00B65526">
        <w:rPr>
          <w:color w:val="auto"/>
          <w:sz w:val="28"/>
          <w:szCs w:val="28"/>
          <w:lang w:val="uk-UA"/>
        </w:rPr>
        <w:t xml:space="preserve"> нароста</w:t>
      </w:r>
      <w:r w:rsidR="0028132F" w:rsidRPr="00B65526">
        <w:rPr>
          <w:color w:val="auto"/>
          <w:sz w:val="28"/>
          <w:szCs w:val="28"/>
          <w:lang w:val="uk-UA"/>
        </w:rPr>
        <w:t>ла</w:t>
      </w:r>
      <w:r w:rsidRPr="00B65526">
        <w:rPr>
          <w:color w:val="auto"/>
          <w:sz w:val="28"/>
          <w:szCs w:val="28"/>
          <w:lang w:val="uk-UA"/>
        </w:rPr>
        <w:t xml:space="preserve"> пропорційно дозі досліджуваної речовини. У відновлюваному періоді </w:t>
      </w:r>
      <w:r w:rsidR="00831F4C" w:rsidRPr="00B65526">
        <w:rPr>
          <w:color w:val="auto"/>
          <w:sz w:val="28"/>
          <w:szCs w:val="28"/>
          <w:lang w:val="uk-UA"/>
        </w:rPr>
        <w:t xml:space="preserve">порушень морфоструктури печінки </w:t>
      </w:r>
      <w:r w:rsidRPr="00B65526">
        <w:rPr>
          <w:color w:val="auto"/>
          <w:sz w:val="28"/>
          <w:szCs w:val="28"/>
          <w:lang w:val="uk-UA"/>
        </w:rPr>
        <w:t>як у самців, так і у самок щурів не виявлено.</w:t>
      </w:r>
      <w:r w:rsidR="00C54AA1" w:rsidRPr="00B65526">
        <w:rPr>
          <w:color w:val="auto"/>
          <w:sz w:val="28"/>
          <w:szCs w:val="28"/>
          <w:lang w:val="uk-UA"/>
        </w:rPr>
        <w:t xml:space="preserve"> </w:t>
      </w:r>
    </w:p>
    <w:p w:rsidR="00C54AA1" w:rsidRPr="00B65526" w:rsidRDefault="004A13E2" w:rsidP="00A532FC">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Отже, за гістологічними ознаками 7-ГОК викликає помірну жирову дистрофію </w:t>
      </w:r>
      <w:r w:rsidR="00831F4C" w:rsidRPr="00B65526">
        <w:rPr>
          <w:color w:val="auto"/>
          <w:sz w:val="28"/>
          <w:szCs w:val="28"/>
          <w:lang w:val="uk-UA"/>
        </w:rPr>
        <w:t xml:space="preserve">печінки </w:t>
      </w:r>
      <w:r w:rsidRPr="00B65526">
        <w:rPr>
          <w:color w:val="auto"/>
          <w:sz w:val="28"/>
          <w:szCs w:val="28"/>
          <w:lang w:val="uk-UA"/>
        </w:rPr>
        <w:t>та мікроциркуляторн</w:t>
      </w:r>
      <w:r w:rsidR="00831F4C" w:rsidRPr="00B65526">
        <w:rPr>
          <w:color w:val="auto"/>
          <w:sz w:val="28"/>
          <w:szCs w:val="28"/>
          <w:lang w:val="uk-UA"/>
        </w:rPr>
        <w:t>і порушення</w:t>
      </w:r>
      <w:r w:rsidRPr="00B65526">
        <w:rPr>
          <w:color w:val="auto"/>
          <w:sz w:val="28"/>
          <w:szCs w:val="28"/>
          <w:lang w:val="uk-UA"/>
        </w:rPr>
        <w:t xml:space="preserve"> </w:t>
      </w:r>
      <w:r w:rsidR="00831F4C" w:rsidRPr="00B65526">
        <w:rPr>
          <w:color w:val="auto"/>
          <w:sz w:val="28"/>
          <w:szCs w:val="28"/>
          <w:lang w:val="uk-UA"/>
        </w:rPr>
        <w:t xml:space="preserve">в органі </w:t>
      </w:r>
      <w:r w:rsidRPr="00B65526">
        <w:rPr>
          <w:color w:val="auto"/>
          <w:sz w:val="28"/>
          <w:szCs w:val="28"/>
          <w:lang w:val="uk-UA"/>
        </w:rPr>
        <w:t xml:space="preserve">у </w:t>
      </w:r>
      <w:r w:rsidR="00831F4C" w:rsidRPr="00B65526">
        <w:rPr>
          <w:color w:val="auto"/>
          <w:sz w:val="28"/>
          <w:szCs w:val="28"/>
          <w:lang w:val="uk-UA"/>
        </w:rPr>
        <w:t xml:space="preserve">щурів </w:t>
      </w:r>
      <w:r w:rsidRPr="00B65526">
        <w:rPr>
          <w:color w:val="auto"/>
          <w:sz w:val="28"/>
          <w:szCs w:val="28"/>
          <w:lang w:val="uk-UA"/>
        </w:rPr>
        <w:t>обох статей</w:t>
      </w:r>
      <w:r w:rsidR="00831F4C" w:rsidRPr="00B65526">
        <w:rPr>
          <w:color w:val="auto"/>
          <w:sz w:val="28"/>
          <w:szCs w:val="28"/>
          <w:lang w:val="uk-UA"/>
        </w:rPr>
        <w:t xml:space="preserve">, </w:t>
      </w:r>
      <w:r w:rsidRPr="00B65526">
        <w:rPr>
          <w:color w:val="auto"/>
          <w:sz w:val="28"/>
          <w:szCs w:val="28"/>
          <w:lang w:val="uk-UA"/>
        </w:rPr>
        <w:t>більшою мірою виражен</w:t>
      </w:r>
      <w:r w:rsidR="00831F4C" w:rsidRPr="00B65526">
        <w:rPr>
          <w:color w:val="auto"/>
          <w:sz w:val="28"/>
          <w:szCs w:val="28"/>
          <w:lang w:val="uk-UA"/>
        </w:rPr>
        <w:t>і</w:t>
      </w:r>
      <w:r w:rsidRPr="00B65526">
        <w:rPr>
          <w:color w:val="auto"/>
          <w:sz w:val="28"/>
          <w:szCs w:val="28"/>
          <w:lang w:val="uk-UA"/>
        </w:rPr>
        <w:t xml:space="preserve"> у самок. </w:t>
      </w:r>
      <w:r w:rsidR="00831F4C" w:rsidRPr="00B65526">
        <w:rPr>
          <w:color w:val="auto"/>
          <w:sz w:val="28"/>
          <w:szCs w:val="28"/>
          <w:lang w:val="uk-UA"/>
        </w:rPr>
        <w:t>У</w:t>
      </w:r>
      <w:r w:rsidRPr="00B65526">
        <w:rPr>
          <w:color w:val="auto"/>
          <w:sz w:val="28"/>
          <w:szCs w:val="28"/>
          <w:lang w:val="uk-UA"/>
        </w:rPr>
        <w:t>раження переважно перипортальної зони печінки може свідчити про напруженість  метаболізуючих ферментних систем гепатоцитів [17</w:t>
      </w:r>
      <w:r w:rsidR="00914703" w:rsidRPr="00B65526">
        <w:rPr>
          <w:color w:val="auto"/>
          <w:sz w:val="28"/>
          <w:szCs w:val="28"/>
          <w:lang w:val="en-US"/>
        </w:rPr>
        <w:t>9</w:t>
      </w:r>
      <w:r w:rsidR="002829E6" w:rsidRPr="00B65526">
        <w:rPr>
          <w:color w:val="auto"/>
          <w:sz w:val="28"/>
          <w:szCs w:val="28"/>
          <w:lang w:val="uk-UA"/>
        </w:rPr>
        <w:t>].</w:t>
      </w:r>
      <w:r w:rsidR="00C54AA1" w:rsidRPr="00B65526">
        <w:rPr>
          <w:color w:val="auto"/>
          <w:sz w:val="28"/>
          <w:szCs w:val="28"/>
          <w:lang w:val="uk-UA"/>
        </w:rPr>
        <w:t xml:space="preserve"> Відсутність запальних змін, ознак некрозу гепатоцитів, а також зворотний характер гістопатологічних змін свідчить про функціональний характер гепатотоксичного впливу 7-ГОК за умов субхронічного впливу</w:t>
      </w:r>
      <w:r w:rsidR="00831F4C" w:rsidRPr="00B65526">
        <w:rPr>
          <w:color w:val="auto"/>
          <w:sz w:val="28"/>
          <w:szCs w:val="28"/>
          <w:lang w:val="uk-UA"/>
        </w:rPr>
        <w:t xml:space="preserve"> </w:t>
      </w:r>
      <w:r w:rsidR="00831F4C" w:rsidRPr="00B65526">
        <w:rPr>
          <w:color w:val="auto"/>
          <w:sz w:val="28"/>
          <w:szCs w:val="28"/>
          <w:lang w:val="en-US"/>
        </w:rPr>
        <w:t>[177]</w:t>
      </w:r>
      <w:r w:rsidR="00C54AA1" w:rsidRPr="00B65526">
        <w:rPr>
          <w:color w:val="auto"/>
          <w:sz w:val="28"/>
          <w:szCs w:val="28"/>
          <w:lang w:val="uk-UA"/>
        </w:rPr>
        <w:t>.</w:t>
      </w:r>
    </w:p>
    <w:p w:rsidR="004A13E2" w:rsidRPr="00B65526" w:rsidRDefault="004A13E2" w:rsidP="00A532FC">
      <w:pPr>
        <w:pStyle w:val="ab"/>
        <w:spacing w:after="0" w:line="460" w:lineRule="exact"/>
        <w:ind w:firstLine="720"/>
        <w:rPr>
          <w:lang w:val="uk-UA"/>
        </w:rPr>
      </w:pPr>
      <w:r w:rsidRPr="00B65526">
        <w:rPr>
          <w:sz w:val="28"/>
          <w:szCs w:val="28"/>
          <w:lang w:val="uk-UA"/>
        </w:rPr>
        <w:t xml:space="preserve">Таким чином, гепатотоксична дія за субхронічного впливу 7-ГОК проявляється в широкому діапазоні доз, найбільш ранньою ознакою ушкодження печінки є порушення вуглеводного і ліпідного обмінів, </w:t>
      </w:r>
      <w:r w:rsidR="00DC16C9" w:rsidRPr="00B65526">
        <w:rPr>
          <w:sz w:val="28"/>
          <w:szCs w:val="28"/>
          <w:lang w:val="uk-UA"/>
        </w:rPr>
        <w:t>у</w:t>
      </w:r>
      <w:r w:rsidRPr="00B65526">
        <w:rPr>
          <w:sz w:val="28"/>
          <w:szCs w:val="28"/>
          <w:lang w:val="uk-UA"/>
        </w:rPr>
        <w:t xml:space="preserve"> подальшому вплив на печінку поглиблюється, про що свідчать гепатоцитотоксичні ефекти, що характеризуються підвищенням активності маркерних ферментів (АлАТ та ЛФ) і зниженням активності мембранозв’язаних ферментів гепатоцитів (Na</w:t>
      </w:r>
      <w:r w:rsidRPr="00B65526">
        <w:rPr>
          <w:sz w:val="28"/>
          <w:szCs w:val="28"/>
          <w:vertAlign w:val="superscript"/>
          <w:lang w:val="uk-UA"/>
        </w:rPr>
        <w:t>+</w:t>
      </w:r>
      <w:r w:rsidRPr="00B65526">
        <w:rPr>
          <w:sz w:val="28"/>
          <w:szCs w:val="28"/>
          <w:lang w:val="uk-UA"/>
        </w:rPr>
        <w:t>,K</w:t>
      </w:r>
      <w:r w:rsidRPr="00B65526">
        <w:rPr>
          <w:sz w:val="28"/>
          <w:szCs w:val="28"/>
          <w:vertAlign w:val="superscript"/>
          <w:lang w:val="uk-UA"/>
        </w:rPr>
        <w:t>+</w:t>
      </w:r>
      <w:r w:rsidRPr="00B65526">
        <w:rPr>
          <w:sz w:val="28"/>
          <w:szCs w:val="28"/>
          <w:lang w:val="uk-UA"/>
        </w:rPr>
        <w:t>- та Мg</w:t>
      </w:r>
      <w:r w:rsidRPr="00B65526">
        <w:rPr>
          <w:sz w:val="28"/>
          <w:szCs w:val="28"/>
          <w:vertAlign w:val="superscript"/>
          <w:lang w:val="uk-UA"/>
        </w:rPr>
        <w:t>2+</w:t>
      </w:r>
      <w:r w:rsidRPr="00B65526">
        <w:rPr>
          <w:sz w:val="28"/>
          <w:szCs w:val="28"/>
          <w:lang w:val="uk-UA"/>
        </w:rPr>
        <w:t>,Са</w:t>
      </w:r>
      <w:r w:rsidRPr="00B65526">
        <w:rPr>
          <w:sz w:val="28"/>
          <w:szCs w:val="28"/>
          <w:vertAlign w:val="superscript"/>
          <w:lang w:val="uk-UA"/>
        </w:rPr>
        <w:t>2+</w:t>
      </w:r>
      <w:r w:rsidRPr="00B65526">
        <w:rPr>
          <w:sz w:val="28"/>
          <w:szCs w:val="28"/>
          <w:lang w:val="uk-UA"/>
        </w:rPr>
        <w:noBreakHyphen/>
        <w:t>АТФази)</w:t>
      </w:r>
      <w:r w:rsidR="00831F4C" w:rsidRPr="00B65526">
        <w:rPr>
          <w:sz w:val="28"/>
          <w:szCs w:val="28"/>
          <w:lang w:val="en-US"/>
        </w:rPr>
        <w:t xml:space="preserve">. </w:t>
      </w:r>
      <w:r w:rsidRPr="00B65526">
        <w:rPr>
          <w:sz w:val="28"/>
          <w:szCs w:val="28"/>
          <w:lang w:val="uk-UA"/>
        </w:rPr>
        <w:t xml:space="preserve"> </w:t>
      </w:r>
      <w:r w:rsidR="00831F4C" w:rsidRPr="00B65526">
        <w:rPr>
          <w:sz w:val="28"/>
          <w:szCs w:val="28"/>
          <w:lang w:val="en-US"/>
        </w:rPr>
        <w:t>C</w:t>
      </w:r>
      <w:r w:rsidRPr="00B65526">
        <w:rPr>
          <w:sz w:val="28"/>
          <w:szCs w:val="28"/>
          <w:lang w:val="uk-UA"/>
        </w:rPr>
        <w:t>труктурн</w:t>
      </w:r>
      <w:r w:rsidR="00831F4C" w:rsidRPr="00B65526">
        <w:rPr>
          <w:sz w:val="28"/>
          <w:szCs w:val="28"/>
          <w:lang w:val="uk-UA"/>
        </w:rPr>
        <w:t>і</w:t>
      </w:r>
      <w:r w:rsidRPr="00B65526">
        <w:rPr>
          <w:sz w:val="28"/>
          <w:szCs w:val="28"/>
          <w:lang w:val="uk-UA"/>
        </w:rPr>
        <w:t xml:space="preserve"> зміни тканин печінки </w:t>
      </w:r>
      <w:r w:rsidR="00831F4C" w:rsidRPr="00B65526">
        <w:rPr>
          <w:sz w:val="28"/>
          <w:szCs w:val="28"/>
          <w:lang w:val="uk-UA"/>
        </w:rPr>
        <w:t xml:space="preserve">мають </w:t>
      </w:r>
      <w:r w:rsidR="00361E0E" w:rsidRPr="00B65526">
        <w:rPr>
          <w:sz w:val="28"/>
          <w:szCs w:val="28"/>
          <w:lang w:val="uk-UA"/>
        </w:rPr>
        <w:t>дистрофічн</w:t>
      </w:r>
      <w:r w:rsidR="00831F4C" w:rsidRPr="00B65526">
        <w:rPr>
          <w:sz w:val="28"/>
          <w:szCs w:val="28"/>
          <w:lang w:val="uk-UA"/>
        </w:rPr>
        <w:t>ий</w:t>
      </w:r>
      <w:r w:rsidR="00361E0E" w:rsidRPr="00B65526">
        <w:rPr>
          <w:sz w:val="28"/>
          <w:szCs w:val="28"/>
          <w:lang w:val="uk-UA"/>
        </w:rPr>
        <w:t xml:space="preserve"> характер </w:t>
      </w:r>
      <w:r w:rsidRPr="00B65526">
        <w:rPr>
          <w:sz w:val="28"/>
          <w:szCs w:val="28"/>
          <w:lang w:val="uk-UA"/>
        </w:rPr>
        <w:t>(порушення гемодинаміки</w:t>
      </w:r>
      <w:r w:rsidR="00BD01A9" w:rsidRPr="00B65526">
        <w:rPr>
          <w:sz w:val="28"/>
          <w:szCs w:val="28"/>
          <w:lang w:val="uk-UA"/>
        </w:rPr>
        <w:t xml:space="preserve"> печінкової часточки</w:t>
      </w:r>
      <w:r w:rsidRPr="00B65526">
        <w:rPr>
          <w:sz w:val="28"/>
          <w:szCs w:val="28"/>
          <w:lang w:val="uk-UA"/>
        </w:rPr>
        <w:t xml:space="preserve">, жирова </w:t>
      </w:r>
      <w:r w:rsidR="00361E0E" w:rsidRPr="00B65526">
        <w:rPr>
          <w:sz w:val="28"/>
          <w:szCs w:val="28"/>
          <w:lang w:val="uk-UA"/>
        </w:rPr>
        <w:t xml:space="preserve">вакуолізація та </w:t>
      </w:r>
      <w:r w:rsidR="00361E0E" w:rsidRPr="00B65526">
        <w:rPr>
          <w:sz w:val="28"/>
          <w:szCs w:val="28"/>
          <w:lang w:val="uk-UA"/>
        </w:rPr>
        <w:lastRenderedPageBreak/>
        <w:t>набухання</w:t>
      </w:r>
      <w:r w:rsidR="00BD01A9" w:rsidRPr="00B65526">
        <w:rPr>
          <w:sz w:val="28"/>
          <w:szCs w:val="28"/>
          <w:lang w:val="uk-UA"/>
        </w:rPr>
        <w:t xml:space="preserve"> гепатоцитів</w:t>
      </w:r>
      <w:r w:rsidRPr="00B65526">
        <w:rPr>
          <w:sz w:val="28"/>
          <w:szCs w:val="28"/>
          <w:lang w:val="uk-UA"/>
        </w:rPr>
        <w:t>)</w:t>
      </w:r>
      <w:r w:rsidRPr="00B65526">
        <w:rPr>
          <w:lang w:val="uk-UA"/>
        </w:rPr>
        <w:t>.</w:t>
      </w:r>
      <w:r w:rsidR="006D40C7" w:rsidRPr="00B65526">
        <w:rPr>
          <w:lang w:val="uk-UA"/>
        </w:rPr>
        <w:t xml:space="preserve"> </w:t>
      </w:r>
    </w:p>
    <w:p w:rsidR="004A13E2" w:rsidRPr="00B65526" w:rsidRDefault="004A13E2" w:rsidP="00A532FC">
      <w:pPr>
        <w:pStyle w:val="ab"/>
        <w:spacing w:after="0" w:line="460" w:lineRule="exact"/>
        <w:ind w:firstLine="720"/>
        <w:rPr>
          <w:sz w:val="28"/>
          <w:szCs w:val="28"/>
          <w:lang w:val="uk-UA"/>
        </w:rPr>
      </w:pPr>
      <w:r w:rsidRPr="00B65526">
        <w:rPr>
          <w:sz w:val="28"/>
          <w:szCs w:val="28"/>
          <w:lang w:val="uk-UA"/>
        </w:rPr>
        <w:t>Виявлені відмін</w:t>
      </w:r>
      <w:r w:rsidR="00422B7D" w:rsidRPr="00B65526">
        <w:rPr>
          <w:sz w:val="28"/>
          <w:szCs w:val="28"/>
          <w:lang w:val="uk-UA"/>
        </w:rPr>
        <w:t>ності гепатотоксичної дії 7-ГОК</w:t>
      </w:r>
      <w:r w:rsidR="00EB42DD" w:rsidRPr="00B65526">
        <w:rPr>
          <w:sz w:val="28"/>
          <w:szCs w:val="28"/>
          <w:lang w:val="uk-UA"/>
        </w:rPr>
        <w:t>, залежно від статі щурів,</w:t>
      </w:r>
      <w:r w:rsidRPr="00B65526">
        <w:rPr>
          <w:sz w:val="28"/>
          <w:szCs w:val="28"/>
          <w:lang w:val="uk-UA"/>
        </w:rPr>
        <w:t xml:space="preserve"> полягають в тому, що у самок зниження концентрації глюкози настає при дії 7</w:t>
      </w:r>
      <w:r w:rsidRPr="00B65526">
        <w:rPr>
          <w:sz w:val="28"/>
          <w:szCs w:val="28"/>
          <w:lang w:val="uk-UA"/>
        </w:rPr>
        <w:noBreakHyphen/>
        <w:t xml:space="preserve">ГОК </w:t>
      </w:r>
      <w:r w:rsidR="008D374C" w:rsidRPr="00B65526">
        <w:rPr>
          <w:sz w:val="28"/>
          <w:szCs w:val="28"/>
          <w:lang w:val="uk-UA"/>
        </w:rPr>
        <w:t>у</w:t>
      </w:r>
      <w:r w:rsidRPr="00B65526">
        <w:rPr>
          <w:sz w:val="28"/>
          <w:szCs w:val="28"/>
          <w:lang w:val="uk-UA"/>
        </w:rPr>
        <w:t xml:space="preserve"> дозах 200 та 500 мг/кг, підвищення концентрації тригліцеридів </w:t>
      </w:r>
      <w:r w:rsidR="00EB42DD" w:rsidRPr="00B65526">
        <w:rPr>
          <w:sz w:val="28"/>
          <w:szCs w:val="28"/>
          <w:lang w:val="uk-UA"/>
        </w:rPr>
        <w:t>у</w:t>
      </w:r>
      <w:r w:rsidRPr="00B65526">
        <w:rPr>
          <w:sz w:val="28"/>
          <w:szCs w:val="28"/>
          <w:lang w:val="uk-UA"/>
        </w:rPr>
        <w:t xml:space="preserve"> сироватці крові </w:t>
      </w:r>
      <w:r w:rsidR="002829E6" w:rsidRPr="00B65526">
        <w:rPr>
          <w:sz w:val="28"/>
          <w:szCs w:val="28"/>
          <w:lang w:val="uk-UA"/>
        </w:rPr>
        <w:t>–</w:t>
      </w:r>
      <w:r w:rsidRPr="00B65526">
        <w:rPr>
          <w:sz w:val="28"/>
          <w:szCs w:val="28"/>
          <w:lang w:val="uk-UA"/>
        </w:rPr>
        <w:t xml:space="preserve"> </w:t>
      </w:r>
      <w:r w:rsidR="008D374C" w:rsidRPr="00B65526">
        <w:rPr>
          <w:sz w:val="28"/>
          <w:szCs w:val="28"/>
          <w:lang w:val="uk-UA"/>
        </w:rPr>
        <w:t>у</w:t>
      </w:r>
      <w:r w:rsidRPr="00B65526">
        <w:rPr>
          <w:sz w:val="28"/>
          <w:szCs w:val="28"/>
          <w:lang w:val="uk-UA"/>
        </w:rPr>
        <w:t xml:space="preserve"> дозах 50-500 мг/кг. Зміни вказаних показників за дії 7-ГОК були виражені в найбільшій мірі в дозі 500 мг/кг і спостерігалис</w:t>
      </w:r>
      <w:r w:rsidR="00EB42DD" w:rsidRPr="00B65526">
        <w:rPr>
          <w:sz w:val="28"/>
          <w:szCs w:val="28"/>
          <w:lang w:val="uk-UA"/>
        </w:rPr>
        <w:t>я</w:t>
      </w:r>
      <w:r w:rsidRPr="00B65526">
        <w:rPr>
          <w:sz w:val="28"/>
          <w:szCs w:val="28"/>
          <w:lang w:val="uk-UA"/>
        </w:rPr>
        <w:t xml:space="preserve"> в усі строки досліджень.</w:t>
      </w:r>
      <w:r w:rsidR="00BD01A9" w:rsidRPr="00B65526">
        <w:rPr>
          <w:sz w:val="28"/>
          <w:szCs w:val="28"/>
          <w:lang w:val="uk-UA"/>
        </w:rPr>
        <w:t xml:space="preserve"> На відміну від самок, у</w:t>
      </w:r>
      <w:r w:rsidRPr="00B65526">
        <w:rPr>
          <w:sz w:val="28"/>
          <w:szCs w:val="28"/>
          <w:lang w:val="uk-UA"/>
        </w:rPr>
        <w:t xml:space="preserve"> самців зниження  концентрації глюкози проявлялось на початку досліджень і було тр</w:t>
      </w:r>
      <w:r w:rsidR="002829E6" w:rsidRPr="00B65526">
        <w:rPr>
          <w:sz w:val="28"/>
          <w:szCs w:val="28"/>
          <w:lang w:val="uk-UA"/>
        </w:rPr>
        <w:t>а</w:t>
      </w:r>
      <w:r w:rsidRPr="00B65526">
        <w:rPr>
          <w:sz w:val="28"/>
          <w:szCs w:val="28"/>
          <w:lang w:val="uk-UA"/>
        </w:rPr>
        <w:t xml:space="preserve">нзиторним, </w:t>
      </w:r>
      <w:r w:rsidR="00580B83" w:rsidRPr="00B65526">
        <w:rPr>
          <w:sz w:val="28"/>
          <w:szCs w:val="28"/>
          <w:lang w:val="uk-UA"/>
        </w:rPr>
        <w:t>достовір</w:t>
      </w:r>
      <w:r w:rsidRPr="00B65526">
        <w:rPr>
          <w:sz w:val="28"/>
          <w:szCs w:val="28"/>
          <w:lang w:val="uk-UA"/>
        </w:rPr>
        <w:t>них змін концентрації тригліцеридів не спостерігалось упродовж усіх строків досліджень. Підвищення активності ферментів</w:t>
      </w:r>
      <w:r w:rsidRPr="00B65526">
        <w:rPr>
          <w:sz w:val="28"/>
          <w:szCs w:val="28"/>
          <w:lang w:val="uk-UA"/>
        </w:rPr>
        <w:noBreakHyphen/>
        <w:t>індикаторів гепатоцитотоксичності –  ЛФ та АлАТ</w:t>
      </w:r>
      <w:r w:rsidR="00BD01A9" w:rsidRPr="00B65526">
        <w:rPr>
          <w:sz w:val="28"/>
          <w:szCs w:val="28"/>
          <w:lang w:val="uk-UA"/>
        </w:rPr>
        <w:t>,</w:t>
      </w:r>
      <w:r w:rsidRPr="00B65526">
        <w:rPr>
          <w:sz w:val="28"/>
          <w:szCs w:val="28"/>
          <w:lang w:val="uk-UA"/>
        </w:rPr>
        <w:t xml:space="preserve"> виявлялось у кінці експозиції  у самок </w:t>
      </w:r>
      <w:r w:rsidR="002829E6" w:rsidRPr="00B65526">
        <w:rPr>
          <w:sz w:val="28"/>
          <w:szCs w:val="28"/>
          <w:lang w:val="uk-UA"/>
        </w:rPr>
        <w:t>–</w:t>
      </w:r>
      <w:r w:rsidR="00D817D5" w:rsidRPr="00B65526">
        <w:rPr>
          <w:sz w:val="28"/>
          <w:szCs w:val="28"/>
          <w:lang w:val="uk-UA"/>
        </w:rPr>
        <w:t xml:space="preserve"> в діапазоні доз 200-</w:t>
      </w:r>
      <w:r w:rsidRPr="00B65526">
        <w:rPr>
          <w:sz w:val="28"/>
          <w:szCs w:val="28"/>
          <w:lang w:val="uk-UA"/>
        </w:rPr>
        <w:t xml:space="preserve">500 мг/кг, у самців – </w:t>
      </w:r>
      <w:r w:rsidR="002829E6" w:rsidRPr="00B65526">
        <w:rPr>
          <w:sz w:val="28"/>
          <w:szCs w:val="28"/>
          <w:lang w:val="uk-UA"/>
        </w:rPr>
        <w:t>у</w:t>
      </w:r>
      <w:r w:rsidRPr="00B65526">
        <w:rPr>
          <w:sz w:val="28"/>
          <w:szCs w:val="28"/>
          <w:lang w:val="uk-UA"/>
        </w:rPr>
        <w:t xml:space="preserve"> дозі 500 мг/кг. </w:t>
      </w:r>
    </w:p>
    <w:p w:rsidR="004A13E2" w:rsidRPr="00B65526" w:rsidRDefault="004A13E2" w:rsidP="00A532FC">
      <w:pPr>
        <w:spacing w:line="460" w:lineRule="exact"/>
        <w:ind w:firstLine="709"/>
        <w:jc w:val="both"/>
        <w:rPr>
          <w:color w:val="auto"/>
          <w:sz w:val="28"/>
          <w:szCs w:val="28"/>
          <w:lang w:val="uk-UA"/>
        </w:rPr>
      </w:pPr>
      <w:r w:rsidRPr="00B65526">
        <w:rPr>
          <w:color w:val="auto"/>
          <w:sz w:val="28"/>
          <w:szCs w:val="28"/>
          <w:lang w:val="uk-UA"/>
        </w:rPr>
        <w:t xml:space="preserve">Зміни відносної маси печінки не мали чіткої дозової залежності, але приблизно у 3 рази були більш виражені у самок, ніж у самців. Ознаки жирової дистрофії гепатоцитів та порушення мікроциркуляторного русла печінки у самців виявлялись переважно у перипортальній зоні, у самок </w:t>
      </w:r>
      <w:r w:rsidR="00651BE4" w:rsidRPr="00B65526">
        <w:rPr>
          <w:color w:val="auto"/>
          <w:sz w:val="28"/>
          <w:szCs w:val="28"/>
          <w:lang w:val="uk-UA"/>
        </w:rPr>
        <w:t>–</w:t>
      </w:r>
      <w:r w:rsidRPr="00B65526">
        <w:rPr>
          <w:color w:val="auto"/>
          <w:sz w:val="28"/>
          <w:szCs w:val="28"/>
          <w:lang w:val="uk-UA"/>
        </w:rPr>
        <w:t xml:space="preserve"> як у  перипортальній, так і </w:t>
      </w:r>
      <w:r w:rsidR="00651BE4" w:rsidRPr="00B65526">
        <w:rPr>
          <w:color w:val="auto"/>
          <w:sz w:val="28"/>
          <w:szCs w:val="28"/>
          <w:lang w:val="uk-UA"/>
        </w:rPr>
        <w:t xml:space="preserve">в </w:t>
      </w:r>
      <w:r w:rsidRPr="00B65526">
        <w:rPr>
          <w:color w:val="auto"/>
          <w:sz w:val="28"/>
          <w:szCs w:val="28"/>
          <w:lang w:val="uk-UA"/>
        </w:rPr>
        <w:t>центральній  зонах печінкової часточки і  були більш виражені у самок, ніж у самців.</w:t>
      </w:r>
    </w:p>
    <w:p w:rsidR="004A13E2" w:rsidRPr="00B65526" w:rsidRDefault="004A13E2" w:rsidP="00C0271E">
      <w:pPr>
        <w:widowControl w:val="0"/>
        <w:autoSpaceDE w:val="0"/>
        <w:spacing w:line="460" w:lineRule="exact"/>
        <w:ind w:firstLine="709"/>
        <w:jc w:val="both"/>
        <w:rPr>
          <w:color w:val="auto"/>
          <w:sz w:val="28"/>
          <w:szCs w:val="28"/>
          <w:lang w:val="uk-UA"/>
        </w:rPr>
      </w:pPr>
      <w:r w:rsidRPr="00B65526">
        <w:rPr>
          <w:color w:val="auto"/>
          <w:sz w:val="28"/>
          <w:szCs w:val="28"/>
          <w:lang w:val="uk-UA"/>
        </w:rPr>
        <w:t>Враховуючи  часову і дозову залежність досліджених показників, можна припустити, що порушення вуглеводного і ліпідного обмінів є первинним у патогенезі тривалої інтоксикації 7</w:t>
      </w:r>
      <w:r w:rsidRPr="00B65526">
        <w:rPr>
          <w:color w:val="auto"/>
          <w:sz w:val="28"/>
          <w:szCs w:val="28"/>
          <w:lang w:val="uk-UA"/>
        </w:rPr>
        <w:noBreakHyphen/>
        <w:t xml:space="preserve">ГОК і може  бути обумовлено різними причинами, що потребує більш поглиблених досліджень. Відомо, що </w:t>
      </w:r>
      <w:r w:rsidR="00904498" w:rsidRPr="00B65526">
        <w:rPr>
          <w:color w:val="auto"/>
          <w:sz w:val="28"/>
          <w:szCs w:val="28"/>
          <w:lang w:val="uk-UA"/>
        </w:rPr>
        <w:t xml:space="preserve">до ендогенних причин розвитку гіпоглікемій відносять стани, що супроводжуються  виснаженням депо глюкози (цирози печінки і м'язові дистрофії),  підвищеною втратою цукру (нирковий діабет), розлади всмоктування </w:t>
      </w:r>
      <w:r w:rsidR="001C2F97" w:rsidRPr="00B65526">
        <w:rPr>
          <w:color w:val="auto"/>
          <w:sz w:val="28"/>
          <w:szCs w:val="28"/>
          <w:lang w:val="uk-UA"/>
        </w:rPr>
        <w:t>вуглеводів</w:t>
      </w:r>
      <w:r w:rsidR="00904498" w:rsidRPr="00B65526">
        <w:rPr>
          <w:color w:val="auto"/>
          <w:sz w:val="28"/>
          <w:szCs w:val="28"/>
          <w:lang w:val="uk-UA"/>
        </w:rPr>
        <w:t xml:space="preserve"> з кишечник</w:t>
      </w:r>
      <w:r w:rsidR="0083028E" w:rsidRPr="00B65526">
        <w:rPr>
          <w:color w:val="auto"/>
          <w:sz w:val="28"/>
          <w:szCs w:val="28"/>
          <w:lang w:val="uk-UA"/>
        </w:rPr>
        <w:t>а</w:t>
      </w:r>
      <w:r w:rsidR="00904498" w:rsidRPr="00B65526">
        <w:rPr>
          <w:color w:val="auto"/>
          <w:sz w:val="28"/>
          <w:szCs w:val="28"/>
          <w:lang w:val="uk-UA"/>
        </w:rPr>
        <w:t>, вроджені дефекти окислення жирних кислот, підвищення продукції інсул</w:t>
      </w:r>
      <w:r w:rsidR="00F576E3" w:rsidRPr="00B65526">
        <w:rPr>
          <w:color w:val="auto"/>
          <w:sz w:val="28"/>
          <w:szCs w:val="28"/>
          <w:lang w:val="uk-UA"/>
        </w:rPr>
        <w:t>і</w:t>
      </w:r>
      <w:r w:rsidR="00904498" w:rsidRPr="00B65526">
        <w:rPr>
          <w:color w:val="auto"/>
          <w:sz w:val="28"/>
          <w:szCs w:val="28"/>
          <w:lang w:val="uk-UA"/>
        </w:rPr>
        <w:t xml:space="preserve">ну в організмі, або недостатність контрінсулярних факторів. До екзогенних </w:t>
      </w:r>
      <w:r w:rsidR="00BB227A" w:rsidRPr="00B65526">
        <w:rPr>
          <w:color w:val="auto"/>
          <w:sz w:val="28"/>
          <w:szCs w:val="28"/>
          <w:lang w:val="uk-UA"/>
        </w:rPr>
        <w:t>–</w:t>
      </w:r>
      <w:r w:rsidR="00904498" w:rsidRPr="00B65526">
        <w:rPr>
          <w:color w:val="auto"/>
          <w:sz w:val="28"/>
          <w:szCs w:val="28"/>
          <w:lang w:val="uk-UA"/>
        </w:rPr>
        <w:t xml:space="preserve"> тривале голодування, токсичні гіпоглікемії. Останні можуть розвиватися внаслідок </w:t>
      </w:r>
      <w:r w:rsidR="00904498" w:rsidRPr="00B65526">
        <w:rPr>
          <w:color w:val="auto"/>
          <w:sz w:val="28"/>
          <w:szCs w:val="28"/>
          <w:lang w:val="uk-UA"/>
        </w:rPr>
        <w:lastRenderedPageBreak/>
        <w:t xml:space="preserve">зловживання, алкоголем, який, інгібує процеси глюконеогенезу, або бути побічним  ефектом лікарських препаратів (саліцилати, індометацин, барбітурати та ін.) </w:t>
      </w:r>
      <w:r w:rsidRPr="00B65526">
        <w:rPr>
          <w:color w:val="auto"/>
          <w:sz w:val="28"/>
          <w:szCs w:val="28"/>
          <w:lang w:val="uk-UA"/>
        </w:rPr>
        <w:t>[</w:t>
      </w:r>
      <w:r w:rsidR="006A2E23" w:rsidRPr="00B65526">
        <w:rPr>
          <w:color w:val="auto"/>
          <w:sz w:val="28"/>
          <w:szCs w:val="28"/>
          <w:lang w:val="uk-UA"/>
        </w:rPr>
        <w:t xml:space="preserve">155, </w:t>
      </w:r>
      <w:r w:rsidR="00651BE4" w:rsidRPr="00B65526">
        <w:rPr>
          <w:color w:val="auto"/>
          <w:sz w:val="28"/>
          <w:szCs w:val="28"/>
          <w:lang w:val="uk-UA"/>
        </w:rPr>
        <w:t>1</w:t>
      </w:r>
      <w:r w:rsidR="00914703" w:rsidRPr="00B65526">
        <w:rPr>
          <w:color w:val="auto"/>
          <w:sz w:val="28"/>
          <w:szCs w:val="28"/>
          <w:lang w:val="en-US"/>
        </w:rPr>
        <w:t>80</w:t>
      </w:r>
      <w:r w:rsidRPr="00B65526">
        <w:rPr>
          <w:color w:val="auto"/>
          <w:sz w:val="28"/>
          <w:szCs w:val="28"/>
          <w:lang w:val="uk-UA"/>
        </w:rPr>
        <w:t>]. Оскільки в тканинах печінки синтез глюкуронової кислоти прот</w:t>
      </w:r>
      <w:r w:rsidR="00B970E1" w:rsidRPr="00B65526">
        <w:rPr>
          <w:color w:val="auto"/>
          <w:sz w:val="28"/>
          <w:szCs w:val="28"/>
          <w:lang w:val="uk-UA"/>
        </w:rPr>
        <w:t>ікає із використанням глюкози [18</w:t>
      </w:r>
      <w:r w:rsidR="00914703" w:rsidRPr="00B65526">
        <w:rPr>
          <w:color w:val="auto"/>
          <w:sz w:val="28"/>
          <w:szCs w:val="28"/>
          <w:lang w:val="en-US"/>
        </w:rPr>
        <w:t>1</w:t>
      </w:r>
      <w:r w:rsidRPr="00B65526">
        <w:rPr>
          <w:color w:val="auto"/>
          <w:sz w:val="28"/>
          <w:szCs w:val="28"/>
          <w:lang w:val="uk-UA"/>
        </w:rPr>
        <w:t>], а 7-ГОК в організмі, в основному, трансформується у вигляді глюкуронових кон</w:t>
      </w:r>
      <w:r w:rsidR="00EB42DD" w:rsidRPr="00B65526">
        <w:rPr>
          <w:color w:val="auto"/>
          <w:sz w:val="28"/>
          <w:szCs w:val="28"/>
          <w:lang w:val="uk-UA"/>
        </w:rPr>
        <w:t>′</w:t>
      </w:r>
      <w:r w:rsidRPr="00B65526">
        <w:rPr>
          <w:color w:val="auto"/>
          <w:sz w:val="28"/>
          <w:szCs w:val="28"/>
          <w:lang w:val="uk-UA"/>
        </w:rPr>
        <w:t xml:space="preserve">югатів, то не виключено, що </w:t>
      </w:r>
      <w:r w:rsidR="00EB42DD" w:rsidRPr="00B65526">
        <w:rPr>
          <w:color w:val="auto"/>
          <w:sz w:val="28"/>
          <w:szCs w:val="28"/>
          <w:lang w:val="uk-UA"/>
        </w:rPr>
        <w:t xml:space="preserve">інтенсифікація </w:t>
      </w:r>
      <w:r w:rsidRPr="00B65526">
        <w:rPr>
          <w:color w:val="auto"/>
          <w:sz w:val="28"/>
          <w:szCs w:val="28"/>
          <w:lang w:val="uk-UA"/>
        </w:rPr>
        <w:t>процес</w:t>
      </w:r>
      <w:r w:rsidR="00EB42DD" w:rsidRPr="00B65526">
        <w:rPr>
          <w:color w:val="auto"/>
          <w:sz w:val="28"/>
          <w:szCs w:val="28"/>
          <w:lang w:val="uk-UA"/>
        </w:rPr>
        <w:t>у</w:t>
      </w:r>
      <w:r w:rsidRPr="00B65526">
        <w:rPr>
          <w:color w:val="auto"/>
          <w:sz w:val="28"/>
          <w:szCs w:val="28"/>
          <w:lang w:val="uk-UA"/>
        </w:rPr>
        <w:t xml:space="preserve"> глюкуронізації також може відігравати певну роль у </w:t>
      </w:r>
      <w:r w:rsidR="00BB5FAC" w:rsidRPr="00B65526">
        <w:rPr>
          <w:color w:val="auto"/>
          <w:sz w:val="28"/>
          <w:szCs w:val="28"/>
          <w:lang w:val="uk-UA"/>
        </w:rPr>
        <w:t>зменш</w:t>
      </w:r>
      <w:r w:rsidRPr="00B65526">
        <w:rPr>
          <w:color w:val="auto"/>
          <w:sz w:val="28"/>
          <w:szCs w:val="28"/>
          <w:lang w:val="uk-UA"/>
        </w:rPr>
        <w:t>енні її пулу в організмі. Зниження рівн</w:t>
      </w:r>
      <w:r w:rsidR="00751E53" w:rsidRPr="00B65526">
        <w:rPr>
          <w:color w:val="auto"/>
          <w:sz w:val="28"/>
          <w:szCs w:val="28"/>
          <w:lang w:val="uk-UA"/>
        </w:rPr>
        <w:t>я</w:t>
      </w:r>
      <w:r w:rsidRPr="00B65526">
        <w:rPr>
          <w:color w:val="auto"/>
          <w:sz w:val="28"/>
          <w:szCs w:val="28"/>
          <w:lang w:val="uk-UA"/>
        </w:rPr>
        <w:t xml:space="preserve"> глюкози в крові також може бути обумовлено зниженням її абсорбції у шлунково-кишковому тракті [1</w:t>
      </w:r>
      <w:r w:rsidR="00B970E1" w:rsidRPr="00B65526">
        <w:rPr>
          <w:color w:val="auto"/>
          <w:sz w:val="28"/>
          <w:szCs w:val="28"/>
          <w:lang w:val="uk-UA"/>
        </w:rPr>
        <w:t>8</w:t>
      </w:r>
      <w:r w:rsidR="00914703" w:rsidRPr="00B65526">
        <w:rPr>
          <w:color w:val="auto"/>
          <w:sz w:val="28"/>
          <w:szCs w:val="28"/>
          <w:lang w:val="en-US"/>
        </w:rPr>
        <w:t>2</w:t>
      </w:r>
      <w:r w:rsidR="006E3522" w:rsidRPr="00B65526">
        <w:rPr>
          <w:color w:val="auto"/>
          <w:sz w:val="28"/>
          <w:szCs w:val="28"/>
          <w:lang w:val="uk-UA"/>
        </w:rPr>
        <w:t xml:space="preserve">, </w:t>
      </w:r>
      <w:r w:rsidR="002A64BE" w:rsidRPr="00B65526">
        <w:rPr>
          <w:color w:val="auto"/>
          <w:sz w:val="28"/>
          <w:szCs w:val="28"/>
          <w:lang w:val="uk-UA"/>
        </w:rPr>
        <w:t>18</w:t>
      </w:r>
      <w:r w:rsidR="00914703" w:rsidRPr="00B65526">
        <w:rPr>
          <w:color w:val="auto"/>
          <w:sz w:val="28"/>
          <w:szCs w:val="28"/>
          <w:lang w:val="en-US"/>
        </w:rPr>
        <w:t>3</w:t>
      </w:r>
      <w:r w:rsidR="001C2F97" w:rsidRPr="00B65526">
        <w:rPr>
          <w:color w:val="auto"/>
          <w:sz w:val="28"/>
          <w:szCs w:val="28"/>
          <w:lang w:val="uk-UA"/>
        </w:rPr>
        <w:t>].</w:t>
      </w:r>
      <w:r w:rsidRPr="00B65526">
        <w:rPr>
          <w:color w:val="auto"/>
          <w:sz w:val="28"/>
          <w:szCs w:val="28"/>
          <w:lang w:val="uk-UA"/>
        </w:rPr>
        <w:t xml:space="preserve"> Отже, не виключено, що зниження всмоктування глюкози у кишечнику внаслідок </w:t>
      </w:r>
      <w:r w:rsidR="00BD01A9" w:rsidRPr="00B65526">
        <w:rPr>
          <w:color w:val="auto"/>
          <w:sz w:val="28"/>
          <w:szCs w:val="28"/>
          <w:lang w:val="uk-UA"/>
        </w:rPr>
        <w:t>впливу 7</w:t>
      </w:r>
      <w:r w:rsidR="00BD01A9" w:rsidRPr="00B65526">
        <w:rPr>
          <w:color w:val="auto"/>
          <w:sz w:val="28"/>
          <w:szCs w:val="28"/>
          <w:lang w:val="uk-UA"/>
        </w:rPr>
        <w:noBreakHyphen/>
        <w:t>ГОК на шлунково-кишковий тракт</w:t>
      </w:r>
      <w:r w:rsidRPr="00B65526">
        <w:rPr>
          <w:color w:val="auto"/>
          <w:sz w:val="28"/>
          <w:szCs w:val="28"/>
          <w:lang w:val="uk-UA"/>
        </w:rPr>
        <w:t xml:space="preserve">, або порушення її реабсорбції в нирках, що спостерігається за </w:t>
      </w:r>
      <w:r w:rsidR="00BD01A9" w:rsidRPr="00B65526">
        <w:rPr>
          <w:color w:val="auto"/>
          <w:sz w:val="28"/>
          <w:szCs w:val="28"/>
          <w:lang w:val="uk-UA"/>
        </w:rPr>
        <w:t>гострого впливу досліджуваної речовини</w:t>
      </w:r>
      <w:r w:rsidRPr="00B65526">
        <w:rPr>
          <w:color w:val="auto"/>
          <w:sz w:val="28"/>
          <w:szCs w:val="28"/>
          <w:lang w:val="uk-UA"/>
        </w:rPr>
        <w:t>, може призвести до зменшення її концентрації в крові.</w:t>
      </w:r>
      <w:r w:rsidR="00AB6072" w:rsidRPr="00B65526">
        <w:rPr>
          <w:color w:val="auto"/>
          <w:sz w:val="28"/>
          <w:szCs w:val="28"/>
          <w:lang w:val="uk-UA"/>
        </w:rPr>
        <w:t xml:space="preserve"> </w:t>
      </w:r>
      <w:r w:rsidRPr="00B65526">
        <w:rPr>
          <w:color w:val="auto"/>
          <w:sz w:val="28"/>
          <w:szCs w:val="28"/>
          <w:lang w:val="uk-UA"/>
        </w:rPr>
        <w:t xml:space="preserve">Виражений і тривалий дисбаланс глюкози в крові може призвести до порушення  енергетичних процесів та гомеостазу організму в цілому [155]. </w:t>
      </w:r>
    </w:p>
    <w:p w:rsidR="004A13E2" w:rsidRPr="00B65526" w:rsidRDefault="004A13E2" w:rsidP="00A532FC">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Що стосується підвищення </w:t>
      </w:r>
      <w:r w:rsidR="00963DBA" w:rsidRPr="00B65526">
        <w:rPr>
          <w:color w:val="auto"/>
          <w:sz w:val="28"/>
          <w:szCs w:val="28"/>
          <w:lang w:val="uk-UA"/>
        </w:rPr>
        <w:t xml:space="preserve">концентрації </w:t>
      </w:r>
      <w:r w:rsidRPr="00B65526">
        <w:rPr>
          <w:color w:val="auto"/>
          <w:sz w:val="28"/>
          <w:szCs w:val="28"/>
          <w:lang w:val="uk-UA"/>
        </w:rPr>
        <w:t>тригліцеридів, то відомо, що вони є альтернати</w:t>
      </w:r>
      <w:r w:rsidR="00963DBA" w:rsidRPr="00B65526">
        <w:rPr>
          <w:color w:val="auto"/>
          <w:sz w:val="28"/>
          <w:szCs w:val="28"/>
          <w:lang w:val="uk-UA"/>
        </w:rPr>
        <w:t>вним глюкозі джерелом енергії. У</w:t>
      </w:r>
      <w:r w:rsidRPr="00B65526">
        <w:rPr>
          <w:color w:val="auto"/>
          <w:sz w:val="28"/>
          <w:szCs w:val="28"/>
          <w:lang w:val="uk-UA"/>
        </w:rPr>
        <w:t xml:space="preserve"> разі вичерпання запасів глюкози може збільшуватись синтез тригліцеридів в печінці або надход</w:t>
      </w:r>
      <w:r w:rsidR="00BB5FAC" w:rsidRPr="00B65526">
        <w:rPr>
          <w:color w:val="auto"/>
          <w:sz w:val="28"/>
          <w:szCs w:val="28"/>
          <w:lang w:val="uk-UA"/>
        </w:rPr>
        <w:t>ження</w:t>
      </w:r>
      <w:r w:rsidR="00087BBE" w:rsidRPr="00B65526">
        <w:rPr>
          <w:color w:val="auto"/>
          <w:sz w:val="28"/>
          <w:szCs w:val="28"/>
          <w:lang w:val="uk-UA"/>
        </w:rPr>
        <w:t xml:space="preserve"> з інших джерел, зокрема </w:t>
      </w:r>
      <w:r w:rsidRPr="00B65526">
        <w:rPr>
          <w:color w:val="auto"/>
          <w:sz w:val="28"/>
          <w:szCs w:val="28"/>
          <w:lang w:val="uk-UA"/>
        </w:rPr>
        <w:t>з жиров</w:t>
      </w:r>
      <w:r w:rsidR="00087BBE" w:rsidRPr="00B65526">
        <w:rPr>
          <w:color w:val="auto"/>
          <w:sz w:val="28"/>
          <w:szCs w:val="28"/>
          <w:lang w:val="uk-UA"/>
        </w:rPr>
        <w:t>ої</w:t>
      </w:r>
      <w:r w:rsidRPr="00B65526">
        <w:rPr>
          <w:color w:val="auto"/>
          <w:sz w:val="28"/>
          <w:szCs w:val="28"/>
          <w:lang w:val="uk-UA"/>
        </w:rPr>
        <w:t xml:space="preserve"> тканин</w:t>
      </w:r>
      <w:r w:rsidR="00087BBE" w:rsidRPr="00B65526">
        <w:rPr>
          <w:color w:val="auto"/>
          <w:sz w:val="28"/>
          <w:szCs w:val="28"/>
          <w:lang w:val="uk-UA"/>
        </w:rPr>
        <w:t>и</w:t>
      </w:r>
      <w:r w:rsidRPr="00B65526">
        <w:rPr>
          <w:color w:val="auto"/>
          <w:sz w:val="28"/>
          <w:szCs w:val="28"/>
          <w:lang w:val="uk-UA"/>
        </w:rPr>
        <w:t>. Однак, підвищення тригліцеридів в крові є важливим діагностичним показником порушення ліпідного обміну, як за умов інтоксикацій, так і низки захворювань [</w:t>
      </w:r>
      <w:r w:rsidR="00055784" w:rsidRPr="00B65526">
        <w:rPr>
          <w:color w:val="auto"/>
          <w:sz w:val="28"/>
          <w:szCs w:val="28"/>
          <w:lang w:val="uk-UA"/>
        </w:rPr>
        <w:t>1</w:t>
      </w:r>
      <w:r w:rsidR="00B970E1" w:rsidRPr="00B65526">
        <w:rPr>
          <w:color w:val="auto"/>
          <w:sz w:val="28"/>
          <w:szCs w:val="28"/>
          <w:lang w:val="uk-UA"/>
        </w:rPr>
        <w:t>8</w:t>
      </w:r>
      <w:r w:rsidR="00914703" w:rsidRPr="00B65526">
        <w:rPr>
          <w:color w:val="auto"/>
          <w:sz w:val="28"/>
          <w:szCs w:val="28"/>
          <w:lang w:val="en-US"/>
        </w:rPr>
        <w:t>4</w:t>
      </w:r>
      <w:r w:rsidRPr="00B65526">
        <w:rPr>
          <w:color w:val="auto"/>
          <w:sz w:val="28"/>
          <w:szCs w:val="28"/>
          <w:lang w:val="uk-UA"/>
        </w:rPr>
        <w:t>]. Стійке збільшення рівня тригліцеридів за дії 7</w:t>
      </w:r>
      <w:r w:rsidR="00055784" w:rsidRPr="00B65526">
        <w:rPr>
          <w:color w:val="auto"/>
          <w:sz w:val="28"/>
          <w:szCs w:val="28"/>
          <w:lang w:val="uk-UA"/>
        </w:rPr>
        <w:noBreakHyphen/>
      </w:r>
      <w:r w:rsidRPr="00B65526">
        <w:rPr>
          <w:color w:val="auto"/>
          <w:sz w:val="28"/>
          <w:szCs w:val="28"/>
          <w:lang w:val="uk-UA"/>
        </w:rPr>
        <w:t>ГОК вказує, перш за все, на порушення ліпідного обміну і</w:t>
      </w:r>
      <w:r w:rsidR="00BB5FAC" w:rsidRPr="00B65526">
        <w:rPr>
          <w:color w:val="auto"/>
          <w:sz w:val="28"/>
          <w:szCs w:val="28"/>
          <w:lang w:val="uk-UA"/>
        </w:rPr>
        <w:t>,</w:t>
      </w:r>
      <w:r w:rsidRPr="00B65526">
        <w:rPr>
          <w:color w:val="auto"/>
          <w:sz w:val="28"/>
          <w:szCs w:val="28"/>
          <w:lang w:val="uk-UA"/>
        </w:rPr>
        <w:t xml:space="preserve"> в подальших дослідженнях</w:t>
      </w:r>
      <w:r w:rsidR="00BB5FAC" w:rsidRPr="00B65526">
        <w:rPr>
          <w:color w:val="auto"/>
          <w:sz w:val="28"/>
          <w:szCs w:val="28"/>
          <w:lang w:val="uk-UA"/>
        </w:rPr>
        <w:t>,</w:t>
      </w:r>
      <w:r w:rsidRPr="00B65526">
        <w:rPr>
          <w:color w:val="auto"/>
          <w:sz w:val="28"/>
          <w:szCs w:val="28"/>
          <w:lang w:val="uk-UA"/>
        </w:rPr>
        <w:t xml:space="preserve"> потребує поглибленого з</w:t>
      </w:r>
      <w:r w:rsidR="00055784" w:rsidRPr="00B65526">
        <w:rPr>
          <w:color w:val="auto"/>
          <w:sz w:val="28"/>
          <w:szCs w:val="28"/>
          <w:lang w:val="uk-UA"/>
        </w:rPr>
        <w:t>′</w:t>
      </w:r>
      <w:r w:rsidRPr="00B65526">
        <w:rPr>
          <w:color w:val="auto"/>
          <w:sz w:val="28"/>
          <w:szCs w:val="28"/>
          <w:lang w:val="uk-UA"/>
        </w:rPr>
        <w:t xml:space="preserve">ясування причин і механізмів вказаних розладів. </w:t>
      </w:r>
    </w:p>
    <w:p w:rsidR="00AB6072" w:rsidRPr="00B65526" w:rsidRDefault="004A13E2" w:rsidP="00962771">
      <w:pPr>
        <w:widowControl w:val="0"/>
        <w:suppressAutoHyphens w:val="0"/>
        <w:autoSpaceDE w:val="0"/>
        <w:autoSpaceDN w:val="0"/>
        <w:adjustRightInd w:val="0"/>
        <w:spacing w:line="460" w:lineRule="exact"/>
        <w:ind w:firstLine="720"/>
        <w:jc w:val="both"/>
        <w:rPr>
          <w:color w:val="auto"/>
          <w:sz w:val="28"/>
          <w:szCs w:val="28"/>
          <w:lang w:val="uk-UA"/>
        </w:rPr>
      </w:pPr>
      <w:r w:rsidRPr="00B65526">
        <w:rPr>
          <w:color w:val="auto"/>
          <w:sz w:val="28"/>
          <w:szCs w:val="28"/>
          <w:lang w:val="uk-UA"/>
        </w:rPr>
        <w:t>Відомо, що метаболізм 7</w:t>
      </w:r>
      <w:r w:rsidRPr="00B65526">
        <w:rPr>
          <w:color w:val="auto"/>
          <w:sz w:val="28"/>
          <w:szCs w:val="28"/>
          <w:lang w:val="uk-UA"/>
        </w:rPr>
        <w:noBreakHyphen/>
        <w:t>ГОК відбувається шляхом його глюкуронової кон′югації [</w:t>
      </w:r>
      <w:r w:rsidR="007E6CCB" w:rsidRPr="00B65526">
        <w:rPr>
          <w:color w:val="auto"/>
          <w:sz w:val="28"/>
          <w:szCs w:val="28"/>
          <w:lang w:val="uk-UA"/>
        </w:rPr>
        <w:t xml:space="preserve">22, 35, </w:t>
      </w:r>
      <w:r w:rsidRPr="00B65526">
        <w:rPr>
          <w:color w:val="auto"/>
          <w:sz w:val="28"/>
          <w:szCs w:val="28"/>
          <w:lang w:val="uk-UA"/>
        </w:rPr>
        <w:t>1</w:t>
      </w:r>
      <w:r w:rsidR="007E6CCB" w:rsidRPr="00B65526">
        <w:rPr>
          <w:color w:val="auto"/>
          <w:sz w:val="28"/>
          <w:szCs w:val="28"/>
          <w:lang w:val="uk-UA"/>
        </w:rPr>
        <w:t>07</w:t>
      </w:r>
      <w:r w:rsidRPr="00B65526">
        <w:rPr>
          <w:color w:val="auto"/>
          <w:sz w:val="28"/>
          <w:szCs w:val="28"/>
          <w:lang w:val="uk-UA"/>
        </w:rPr>
        <w:t>], без участі ферментів першої фази детоксикації. Висока специфічність метаболізму 7</w:t>
      </w:r>
      <w:r w:rsidRPr="00B65526">
        <w:rPr>
          <w:color w:val="auto"/>
          <w:sz w:val="28"/>
          <w:szCs w:val="28"/>
          <w:lang w:val="uk-UA"/>
        </w:rPr>
        <w:noBreakHyphen/>
      </w:r>
      <w:r w:rsidRPr="00B65526">
        <w:rPr>
          <w:color w:val="auto"/>
          <w:sz w:val="28"/>
          <w:szCs w:val="28"/>
          <w:lang w:val="uk-UA"/>
        </w:rPr>
        <w:softHyphen/>
        <w:t>ГОК дозволила використовувати його, за даними ряду експериментальних досліджень, в якості інгібітору процесів глюкуронізації в організмі та модельних тест-</w:t>
      </w:r>
      <w:r w:rsidRPr="00B65526">
        <w:rPr>
          <w:color w:val="auto"/>
          <w:sz w:val="28"/>
          <w:szCs w:val="28"/>
          <w:lang w:val="uk-UA"/>
        </w:rPr>
        <w:lastRenderedPageBreak/>
        <w:t>системах [</w:t>
      </w:r>
      <w:r w:rsidR="007E6CCB" w:rsidRPr="00B65526">
        <w:rPr>
          <w:color w:val="auto"/>
          <w:sz w:val="28"/>
          <w:szCs w:val="28"/>
          <w:lang w:val="uk-UA"/>
        </w:rPr>
        <w:t>107, 1</w:t>
      </w:r>
      <w:r w:rsidR="00914703" w:rsidRPr="00B65526">
        <w:rPr>
          <w:color w:val="auto"/>
          <w:sz w:val="28"/>
          <w:szCs w:val="28"/>
          <w:lang w:val="en-US"/>
        </w:rPr>
        <w:t>86</w:t>
      </w:r>
      <w:r w:rsidRPr="00B65526">
        <w:rPr>
          <w:color w:val="auto"/>
          <w:sz w:val="28"/>
          <w:szCs w:val="28"/>
          <w:lang w:val="uk-UA"/>
        </w:rPr>
        <w:t>]. Не виключено, що одним з механізмів реалізації гепатотоксичної</w:t>
      </w:r>
      <w:r w:rsidR="00BD01A9" w:rsidRPr="00B65526">
        <w:rPr>
          <w:color w:val="auto"/>
          <w:sz w:val="28"/>
          <w:szCs w:val="28"/>
          <w:lang w:val="uk-UA"/>
        </w:rPr>
        <w:t xml:space="preserve"> та нефротоксичної </w:t>
      </w:r>
      <w:r w:rsidRPr="00B65526">
        <w:rPr>
          <w:color w:val="auto"/>
          <w:sz w:val="28"/>
          <w:szCs w:val="28"/>
          <w:lang w:val="uk-UA"/>
        </w:rPr>
        <w:t xml:space="preserve"> дії 7</w:t>
      </w:r>
      <w:r w:rsidRPr="00B65526">
        <w:rPr>
          <w:color w:val="auto"/>
          <w:sz w:val="28"/>
          <w:szCs w:val="28"/>
          <w:lang w:val="uk-UA"/>
        </w:rPr>
        <w:noBreakHyphen/>
        <w:t xml:space="preserve">ГОК є зміни гомеостазу організму внаслідок блокади процесів глюкуронізації. </w:t>
      </w:r>
    </w:p>
    <w:p w:rsidR="004A13E2" w:rsidRPr="00B65526" w:rsidRDefault="004A13E2" w:rsidP="00962771">
      <w:pPr>
        <w:pStyle w:val="aff9"/>
        <w:spacing w:before="0" w:after="0" w:line="460" w:lineRule="exact"/>
        <w:ind w:firstLine="720"/>
        <w:jc w:val="both"/>
        <w:rPr>
          <w:sz w:val="28"/>
          <w:szCs w:val="28"/>
          <w:lang w:val="uk-UA"/>
        </w:rPr>
      </w:pPr>
      <w:r w:rsidRPr="00B65526">
        <w:rPr>
          <w:sz w:val="28"/>
          <w:szCs w:val="28"/>
          <w:lang w:val="uk-UA"/>
        </w:rPr>
        <w:t>Показано, що самки часто проявляють більшу чутливість до впливу токсичних речовин [1</w:t>
      </w:r>
      <w:r w:rsidR="00914703" w:rsidRPr="00B65526">
        <w:rPr>
          <w:sz w:val="28"/>
          <w:szCs w:val="28"/>
          <w:lang w:val="en-US"/>
        </w:rPr>
        <w:t>86</w:t>
      </w:r>
      <w:r w:rsidRPr="00B65526">
        <w:rPr>
          <w:sz w:val="28"/>
          <w:szCs w:val="28"/>
          <w:lang w:val="uk-UA"/>
        </w:rPr>
        <w:t xml:space="preserve">], ніж самці, що може бути зумовлено статевими розбіжностями у ферментних системах </w:t>
      </w:r>
      <w:r w:rsidR="00CF227B" w:rsidRPr="00B65526">
        <w:rPr>
          <w:sz w:val="28"/>
          <w:szCs w:val="28"/>
          <w:lang w:val="uk-UA" w:eastAsia="ru-RU"/>
        </w:rPr>
        <w:t>[18</w:t>
      </w:r>
      <w:r w:rsidR="00914703" w:rsidRPr="00B65526">
        <w:rPr>
          <w:sz w:val="28"/>
          <w:szCs w:val="28"/>
          <w:lang w:val="en-US" w:eastAsia="ru-RU"/>
        </w:rPr>
        <w:t>7</w:t>
      </w:r>
      <w:r w:rsidRPr="00B65526">
        <w:rPr>
          <w:sz w:val="28"/>
          <w:szCs w:val="28"/>
          <w:lang w:val="uk-UA" w:eastAsia="ru-RU"/>
        </w:rPr>
        <w:t xml:space="preserve">], зокрема, </w:t>
      </w:r>
      <w:r w:rsidRPr="00B65526">
        <w:rPr>
          <w:sz w:val="28"/>
          <w:szCs w:val="28"/>
          <w:lang w:val="uk-UA"/>
        </w:rPr>
        <w:t>регуляторним впливом статевих гормонів на функцію печінки [</w:t>
      </w:r>
      <w:r w:rsidR="00CF227B" w:rsidRPr="00B65526">
        <w:rPr>
          <w:sz w:val="28"/>
          <w:szCs w:val="28"/>
          <w:lang w:val="uk-UA"/>
        </w:rPr>
        <w:t>1</w:t>
      </w:r>
      <w:r w:rsidR="00914703" w:rsidRPr="00B65526">
        <w:rPr>
          <w:sz w:val="28"/>
          <w:szCs w:val="28"/>
          <w:lang w:val="en-US"/>
        </w:rPr>
        <w:t>88</w:t>
      </w:r>
      <w:r w:rsidRPr="00B65526">
        <w:rPr>
          <w:sz w:val="28"/>
          <w:szCs w:val="28"/>
          <w:lang w:val="uk-UA"/>
        </w:rPr>
        <w:t>, 1</w:t>
      </w:r>
      <w:r w:rsidR="00CF227B" w:rsidRPr="00B65526">
        <w:rPr>
          <w:sz w:val="28"/>
          <w:szCs w:val="28"/>
          <w:lang w:val="uk-UA"/>
        </w:rPr>
        <w:t>8</w:t>
      </w:r>
      <w:r w:rsidR="00914703" w:rsidRPr="00B65526">
        <w:rPr>
          <w:sz w:val="28"/>
          <w:szCs w:val="28"/>
          <w:lang w:val="en-US"/>
        </w:rPr>
        <w:t>9</w:t>
      </w:r>
      <w:r w:rsidRPr="00B65526">
        <w:rPr>
          <w:sz w:val="28"/>
          <w:szCs w:val="28"/>
          <w:lang w:val="uk-UA"/>
        </w:rPr>
        <w:t>], гепатобіліарну систему [1</w:t>
      </w:r>
      <w:r w:rsidR="00914703" w:rsidRPr="00B65526">
        <w:rPr>
          <w:sz w:val="28"/>
          <w:szCs w:val="28"/>
          <w:lang w:val="en-US"/>
        </w:rPr>
        <w:t>90</w:t>
      </w:r>
      <w:r w:rsidRPr="00B65526">
        <w:rPr>
          <w:sz w:val="28"/>
          <w:szCs w:val="28"/>
          <w:lang w:val="uk-UA"/>
        </w:rPr>
        <w:t>, 1</w:t>
      </w:r>
      <w:r w:rsidR="00751CFD" w:rsidRPr="00B65526">
        <w:rPr>
          <w:sz w:val="28"/>
          <w:szCs w:val="28"/>
          <w:lang w:val="uk-UA"/>
        </w:rPr>
        <w:t>9</w:t>
      </w:r>
      <w:r w:rsidR="00914703" w:rsidRPr="00B65526">
        <w:rPr>
          <w:sz w:val="28"/>
          <w:szCs w:val="28"/>
          <w:lang w:val="en-US"/>
        </w:rPr>
        <w:t>1</w:t>
      </w:r>
      <w:r w:rsidRPr="00B65526">
        <w:rPr>
          <w:sz w:val="28"/>
          <w:szCs w:val="28"/>
          <w:lang w:val="uk-UA"/>
        </w:rPr>
        <w:t>], проц</w:t>
      </w:r>
      <w:r w:rsidR="00CF227B" w:rsidRPr="00B65526">
        <w:rPr>
          <w:sz w:val="28"/>
          <w:szCs w:val="28"/>
          <w:lang w:val="uk-UA"/>
        </w:rPr>
        <w:t>еси елімінації ксенобіотиків [1</w:t>
      </w:r>
      <w:r w:rsidR="002A64BE" w:rsidRPr="00B65526">
        <w:rPr>
          <w:sz w:val="28"/>
          <w:szCs w:val="28"/>
          <w:lang w:val="uk-UA"/>
        </w:rPr>
        <w:t>9</w:t>
      </w:r>
      <w:r w:rsidR="00914703" w:rsidRPr="00B65526">
        <w:rPr>
          <w:sz w:val="28"/>
          <w:szCs w:val="28"/>
          <w:lang w:val="en-US"/>
        </w:rPr>
        <w:t>2</w:t>
      </w:r>
      <w:r w:rsidRPr="00B65526">
        <w:rPr>
          <w:sz w:val="28"/>
          <w:szCs w:val="28"/>
          <w:lang w:val="uk-UA"/>
        </w:rPr>
        <w:t>]. За умов патологічного стану статеві розбіжності можуть бути ще більш вираженими. Так, показано, що при експериментальному холестазі статеві відмінності у функціональному стані печінки щурів самок були більш виражені, ніж у самців</w:t>
      </w:r>
      <w:r w:rsidR="00BB5FAC" w:rsidRPr="00B65526">
        <w:rPr>
          <w:sz w:val="28"/>
          <w:szCs w:val="28"/>
          <w:lang w:val="uk-UA"/>
        </w:rPr>
        <w:t xml:space="preserve"> [18</w:t>
      </w:r>
      <w:r w:rsidR="00914703" w:rsidRPr="00B65526">
        <w:rPr>
          <w:sz w:val="28"/>
          <w:szCs w:val="28"/>
          <w:lang w:val="en-US"/>
        </w:rPr>
        <w:t>9</w:t>
      </w:r>
      <w:r w:rsidR="00BB5FAC" w:rsidRPr="00B65526">
        <w:rPr>
          <w:sz w:val="28"/>
          <w:szCs w:val="28"/>
          <w:lang w:val="uk-UA"/>
        </w:rPr>
        <w:t>]</w:t>
      </w:r>
      <w:r w:rsidRPr="00B65526">
        <w:rPr>
          <w:sz w:val="28"/>
          <w:szCs w:val="28"/>
          <w:lang w:val="uk-UA"/>
        </w:rPr>
        <w:t>.</w:t>
      </w:r>
    </w:p>
    <w:p w:rsidR="00C332A4" w:rsidRPr="00B65526" w:rsidRDefault="004A13E2" w:rsidP="00962771">
      <w:pPr>
        <w:widowControl w:val="0"/>
        <w:suppressAutoHyphens w:val="0"/>
        <w:autoSpaceDE w:val="0"/>
        <w:autoSpaceDN w:val="0"/>
        <w:adjustRightInd w:val="0"/>
        <w:spacing w:line="460" w:lineRule="exact"/>
        <w:ind w:firstLine="720"/>
        <w:jc w:val="both"/>
        <w:rPr>
          <w:color w:val="auto"/>
          <w:sz w:val="28"/>
          <w:szCs w:val="28"/>
          <w:lang w:val="uk-UA"/>
        </w:rPr>
      </w:pPr>
      <w:r w:rsidRPr="00B65526">
        <w:rPr>
          <w:color w:val="auto"/>
          <w:sz w:val="28"/>
          <w:szCs w:val="28"/>
          <w:lang w:val="uk-UA"/>
        </w:rPr>
        <w:t>Визначення характеру гепатотоксичної дії ксенобіотиків базується на  сучасному уявленні про три основних групи токсичних уражень печінки: гепатоцелюлярний, холестатичний та змішаний [1</w:t>
      </w:r>
      <w:r w:rsidR="002A64BE" w:rsidRPr="00B65526">
        <w:rPr>
          <w:color w:val="auto"/>
          <w:sz w:val="28"/>
          <w:szCs w:val="28"/>
          <w:lang w:val="uk-UA"/>
        </w:rPr>
        <w:t>9</w:t>
      </w:r>
      <w:r w:rsidR="00914703" w:rsidRPr="00B65526">
        <w:rPr>
          <w:color w:val="auto"/>
          <w:sz w:val="28"/>
          <w:szCs w:val="28"/>
          <w:lang w:val="en-US"/>
        </w:rPr>
        <w:t>3</w:t>
      </w:r>
      <w:r w:rsidRPr="00B65526">
        <w:rPr>
          <w:color w:val="auto"/>
          <w:sz w:val="28"/>
          <w:szCs w:val="28"/>
          <w:lang w:val="uk-UA"/>
        </w:rPr>
        <w:t>]. Мішенню токсичного впливу можуть бути гепатоцити (некроз), жовчні протоки і канальці (холестаз) або синусоїдальні клітини (ендотелій, ліпідовміщуючі клітини). Токсичні ураження печінки можуть включати ушкодження паренхіми у вигляді функціональних порушень (індукції мікросомальних</w:t>
      </w:r>
      <w:r w:rsidR="00C332A4" w:rsidRPr="00B65526">
        <w:rPr>
          <w:color w:val="auto"/>
          <w:sz w:val="28"/>
          <w:szCs w:val="28"/>
          <w:lang w:val="uk-UA"/>
        </w:rPr>
        <w:t xml:space="preserve"> ферментів, гіпербілірубінемії). Хоча для ушкоджуючого токсичного впливу на печінку характерним є кратне посилення активності ферментів-маркерів гепатоцитотоксичного впливу (АЛТ, АСТ, ЛФ та ін.), для</w:t>
      </w:r>
      <w:r w:rsidR="0077732A" w:rsidRPr="00B65526">
        <w:rPr>
          <w:color w:val="auto"/>
          <w:sz w:val="28"/>
          <w:szCs w:val="28"/>
          <w:lang w:val="uk-UA"/>
        </w:rPr>
        <w:t xml:space="preserve"> </w:t>
      </w:r>
      <w:r w:rsidR="00C332A4" w:rsidRPr="00B65526">
        <w:rPr>
          <w:color w:val="auto"/>
          <w:sz w:val="28"/>
          <w:szCs w:val="28"/>
          <w:lang w:val="uk-UA"/>
        </w:rPr>
        <w:t>визначення безпечних рівнів впливу</w:t>
      </w:r>
      <w:r w:rsidR="00E3520D" w:rsidRPr="00B65526">
        <w:rPr>
          <w:color w:val="auto"/>
          <w:sz w:val="28"/>
          <w:szCs w:val="28"/>
          <w:lang w:val="uk-UA"/>
        </w:rPr>
        <w:t xml:space="preserve"> на організм</w:t>
      </w:r>
      <w:r w:rsidR="00C332A4" w:rsidRPr="00B65526">
        <w:rPr>
          <w:color w:val="auto"/>
          <w:sz w:val="28"/>
          <w:szCs w:val="28"/>
          <w:lang w:val="uk-UA"/>
        </w:rPr>
        <w:t xml:space="preserve"> </w:t>
      </w:r>
      <w:r w:rsidR="0077732A" w:rsidRPr="00B65526">
        <w:rPr>
          <w:color w:val="auto"/>
          <w:sz w:val="28"/>
          <w:szCs w:val="28"/>
          <w:lang w:val="uk-UA"/>
        </w:rPr>
        <w:t>важливо</w:t>
      </w:r>
      <w:r w:rsidR="00C332A4" w:rsidRPr="00B65526">
        <w:rPr>
          <w:color w:val="auto"/>
          <w:sz w:val="28"/>
          <w:szCs w:val="28"/>
          <w:lang w:val="uk-UA"/>
        </w:rPr>
        <w:t xml:space="preserve"> враху</w:t>
      </w:r>
      <w:r w:rsidR="00E3520D" w:rsidRPr="00B65526">
        <w:rPr>
          <w:color w:val="auto"/>
          <w:sz w:val="28"/>
          <w:szCs w:val="28"/>
          <w:lang w:val="uk-UA"/>
        </w:rPr>
        <w:t>вання змін меншої інтенсивності</w:t>
      </w:r>
      <w:r w:rsidR="0077732A" w:rsidRPr="00B65526">
        <w:rPr>
          <w:color w:val="auto"/>
          <w:sz w:val="28"/>
          <w:szCs w:val="28"/>
          <w:lang w:val="uk-UA"/>
        </w:rPr>
        <w:t>,</w:t>
      </w:r>
      <w:r w:rsidR="00E3520D" w:rsidRPr="00B65526">
        <w:rPr>
          <w:color w:val="auto"/>
          <w:sz w:val="28"/>
          <w:szCs w:val="28"/>
          <w:lang w:val="uk-UA"/>
        </w:rPr>
        <w:t xml:space="preserve"> якщо вони мають дозозалежний характер</w:t>
      </w:r>
      <w:r w:rsidR="0077732A" w:rsidRPr="00B65526">
        <w:rPr>
          <w:color w:val="auto"/>
          <w:sz w:val="28"/>
          <w:szCs w:val="28"/>
          <w:lang w:val="uk-UA"/>
        </w:rPr>
        <w:t xml:space="preserve"> </w:t>
      </w:r>
      <w:r w:rsidR="00914703" w:rsidRPr="00B65526">
        <w:rPr>
          <w:color w:val="auto"/>
          <w:sz w:val="28"/>
          <w:szCs w:val="28"/>
          <w:lang w:val="en-US"/>
        </w:rPr>
        <w:t>[177</w:t>
      </w:r>
      <w:r w:rsidR="0077732A" w:rsidRPr="00B65526">
        <w:rPr>
          <w:color w:val="auto"/>
          <w:sz w:val="28"/>
          <w:szCs w:val="28"/>
          <w:lang w:val="uk-UA"/>
        </w:rPr>
        <w:t>]</w:t>
      </w:r>
      <w:r w:rsidR="00C332A4" w:rsidRPr="00B65526">
        <w:rPr>
          <w:color w:val="auto"/>
          <w:sz w:val="28"/>
          <w:szCs w:val="28"/>
          <w:lang w:val="uk-UA"/>
        </w:rPr>
        <w:t xml:space="preserve">. </w:t>
      </w:r>
      <w:r w:rsidR="003A7A7D" w:rsidRPr="00B65526">
        <w:rPr>
          <w:color w:val="auto"/>
          <w:sz w:val="28"/>
          <w:szCs w:val="28"/>
          <w:lang w:val="uk-UA"/>
        </w:rPr>
        <w:t>Критерієм важкості гепатотоксичного впливу є гістопатологічні зміни органу та їх зворотність. До таких змін належать:</w:t>
      </w:r>
      <w:r w:rsidRPr="00B65526">
        <w:rPr>
          <w:color w:val="auto"/>
          <w:sz w:val="28"/>
          <w:szCs w:val="28"/>
          <w:lang w:val="uk-UA"/>
        </w:rPr>
        <w:t xml:space="preserve"> </w:t>
      </w:r>
      <w:r w:rsidR="00A2582B" w:rsidRPr="00B65526">
        <w:rPr>
          <w:color w:val="auto"/>
          <w:sz w:val="28"/>
          <w:szCs w:val="28"/>
          <w:lang w:val="uk-UA"/>
        </w:rPr>
        <w:t>апоптоз, гепатоцелюлярн</w:t>
      </w:r>
      <w:r w:rsidR="003A7A7D" w:rsidRPr="00B65526">
        <w:rPr>
          <w:color w:val="auto"/>
          <w:sz w:val="28"/>
          <w:szCs w:val="28"/>
          <w:lang w:val="uk-UA"/>
        </w:rPr>
        <w:t>а</w:t>
      </w:r>
      <w:r w:rsidR="00A2582B" w:rsidRPr="00B65526">
        <w:rPr>
          <w:color w:val="auto"/>
          <w:sz w:val="28"/>
          <w:szCs w:val="28"/>
          <w:lang w:val="uk-UA"/>
        </w:rPr>
        <w:t xml:space="preserve"> дегенераці</w:t>
      </w:r>
      <w:r w:rsidR="003A7A7D" w:rsidRPr="00B65526">
        <w:rPr>
          <w:color w:val="auto"/>
          <w:sz w:val="28"/>
          <w:szCs w:val="28"/>
          <w:lang w:val="uk-UA"/>
        </w:rPr>
        <w:t>я</w:t>
      </w:r>
      <w:r w:rsidR="00A2582B" w:rsidRPr="00B65526">
        <w:rPr>
          <w:color w:val="auto"/>
          <w:sz w:val="28"/>
          <w:szCs w:val="28"/>
          <w:lang w:val="uk-UA"/>
        </w:rPr>
        <w:t xml:space="preserve">, </w:t>
      </w:r>
      <w:r w:rsidR="003A7A7D" w:rsidRPr="00B65526">
        <w:rPr>
          <w:color w:val="auto"/>
          <w:sz w:val="28"/>
          <w:szCs w:val="28"/>
          <w:lang w:val="uk-UA"/>
        </w:rPr>
        <w:t>некроз</w:t>
      </w:r>
      <w:r w:rsidR="00A2582B" w:rsidRPr="00B65526">
        <w:rPr>
          <w:color w:val="auto"/>
          <w:sz w:val="28"/>
          <w:szCs w:val="28"/>
          <w:lang w:val="uk-UA"/>
        </w:rPr>
        <w:t>, запальн</w:t>
      </w:r>
      <w:r w:rsidR="003A7A7D" w:rsidRPr="00B65526">
        <w:rPr>
          <w:color w:val="auto"/>
          <w:sz w:val="28"/>
          <w:szCs w:val="28"/>
          <w:lang w:val="uk-UA"/>
        </w:rPr>
        <w:t>і</w:t>
      </w:r>
      <w:r w:rsidR="00A2582B" w:rsidRPr="00B65526">
        <w:rPr>
          <w:color w:val="auto"/>
          <w:sz w:val="28"/>
          <w:szCs w:val="28"/>
          <w:lang w:val="uk-UA"/>
        </w:rPr>
        <w:t xml:space="preserve"> змін</w:t>
      </w:r>
      <w:r w:rsidR="003A7A7D" w:rsidRPr="00B65526">
        <w:rPr>
          <w:color w:val="auto"/>
          <w:sz w:val="28"/>
          <w:szCs w:val="28"/>
          <w:lang w:val="uk-UA"/>
        </w:rPr>
        <w:t>и</w:t>
      </w:r>
      <w:r w:rsidR="00A2582B" w:rsidRPr="00B65526">
        <w:rPr>
          <w:color w:val="auto"/>
          <w:sz w:val="28"/>
          <w:szCs w:val="28"/>
          <w:lang w:val="uk-UA"/>
        </w:rPr>
        <w:t xml:space="preserve"> в органі, холестаз, </w:t>
      </w:r>
      <w:r w:rsidRPr="00B65526">
        <w:rPr>
          <w:color w:val="auto"/>
          <w:sz w:val="28"/>
          <w:szCs w:val="28"/>
          <w:lang w:val="uk-UA"/>
        </w:rPr>
        <w:t>формування стеатозу у вигляді гостр</w:t>
      </w:r>
      <w:r w:rsidR="003A7A7D" w:rsidRPr="00B65526">
        <w:rPr>
          <w:color w:val="auto"/>
          <w:sz w:val="28"/>
          <w:szCs w:val="28"/>
          <w:lang w:val="uk-UA"/>
        </w:rPr>
        <w:t>их жирових змін і стеатогепатит</w:t>
      </w:r>
      <w:r w:rsidR="00AC345B" w:rsidRPr="00B65526">
        <w:rPr>
          <w:color w:val="auto"/>
          <w:sz w:val="28"/>
          <w:szCs w:val="28"/>
          <w:lang w:val="uk-UA"/>
        </w:rPr>
        <w:t> </w:t>
      </w:r>
      <w:r w:rsidR="00914703" w:rsidRPr="00B65526">
        <w:rPr>
          <w:color w:val="auto"/>
          <w:sz w:val="28"/>
          <w:szCs w:val="28"/>
          <w:lang w:val="en-US"/>
        </w:rPr>
        <w:t>[177,</w:t>
      </w:r>
      <w:r w:rsidR="00217851">
        <w:rPr>
          <w:color w:val="auto"/>
          <w:sz w:val="28"/>
          <w:szCs w:val="28"/>
          <w:lang w:val="uk-UA"/>
        </w:rPr>
        <w:t xml:space="preserve"> </w:t>
      </w:r>
      <w:r w:rsidR="002A64BE" w:rsidRPr="00B65526">
        <w:rPr>
          <w:color w:val="auto"/>
          <w:sz w:val="28"/>
          <w:szCs w:val="28"/>
          <w:lang w:val="uk-UA"/>
        </w:rPr>
        <w:t>19</w:t>
      </w:r>
      <w:r w:rsidR="00914703" w:rsidRPr="00B65526">
        <w:rPr>
          <w:color w:val="auto"/>
          <w:sz w:val="28"/>
          <w:szCs w:val="28"/>
          <w:lang w:val="en-US"/>
        </w:rPr>
        <w:t>3</w:t>
      </w:r>
      <w:r w:rsidRPr="00B65526">
        <w:rPr>
          <w:color w:val="auto"/>
          <w:sz w:val="28"/>
          <w:szCs w:val="28"/>
          <w:lang w:val="uk-UA"/>
        </w:rPr>
        <w:t xml:space="preserve">]. </w:t>
      </w:r>
    </w:p>
    <w:p w:rsidR="004A13E2" w:rsidRPr="00B65526" w:rsidRDefault="004A13E2" w:rsidP="00962771">
      <w:pPr>
        <w:widowControl w:val="0"/>
        <w:suppressAutoHyphens w:val="0"/>
        <w:autoSpaceDE w:val="0"/>
        <w:autoSpaceDN w:val="0"/>
        <w:adjustRightInd w:val="0"/>
        <w:spacing w:line="460" w:lineRule="exact"/>
        <w:ind w:firstLine="720"/>
        <w:jc w:val="both"/>
        <w:rPr>
          <w:color w:val="auto"/>
          <w:sz w:val="28"/>
          <w:szCs w:val="28"/>
          <w:lang w:val="uk-UA"/>
        </w:rPr>
      </w:pPr>
      <w:r w:rsidRPr="00B65526">
        <w:rPr>
          <w:color w:val="auto"/>
          <w:sz w:val="28"/>
          <w:szCs w:val="28"/>
          <w:lang w:val="uk-UA"/>
        </w:rPr>
        <w:t>У щурів при дії 7</w:t>
      </w:r>
      <w:r w:rsidRPr="00B65526">
        <w:rPr>
          <w:color w:val="auto"/>
          <w:sz w:val="28"/>
          <w:szCs w:val="28"/>
          <w:lang w:val="uk-UA"/>
        </w:rPr>
        <w:noBreakHyphen/>
        <w:t xml:space="preserve">ГОК </w:t>
      </w:r>
      <w:r w:rsidR="002272E5" w:rsidRPr="00B65526">
        <w:rPr>
          <w:color w:val="auto"/>
          <w:sz w:val="28"/>
          <w:szCs w:val="28"/>
          <w:lang w:val="uk-UA"/>
        </w:rPr>
        <w:t>у</w:t>
      </w:r>
      <w:r w:rsidRPr="00B65526">
        <w:rPr>
          <w:color w:val="auto"/>
          <w:sz w:val="28"/>
          <w:szCs w:val="28"/>
          <w:lang w:val="uk-UA"/>
        </w:rPr>
        <w:t xml:space="preserve"> субхронічному досліді виявлялись зміни, </w:t>
      </w:r>
      <w:r w:rsidRPr="00B65526">
        <w:rPr>
          <w:color w:val="auto"/>
          <w:sz w:val="28"/>
          <w:szCs w:val="28"/>
          <w:lang w:val="uk-UA"/>
        </w:rPr>
        <w:lastRenderedPageBreak/>
        <w:t xml:space="preserve">що характерні для </w:t>
      </w:r>
      <w:r w:rsidR="003A7A7D" w:rsidRPr="00B65526">
        <w:rPr>
          <w:color w:val="auto"/>
          <w:sz w:val="28"/>
          <w:szCs w:val="28"/>
          <w:lang w:val="uk-UA"/>
        </w:rPr>
        <w:t xml:space="preserve">слабо вираженого </w:t>
      </w:r>
      <w:r w:rsidRPr="00B65526">
        <w:rPr>
          <w:color w:val="auto"/>
          <w:sz w:val="28"/>
          <w:szCs w:val="28"/>
          <w:lang w:val="uk-UA"/>
        </w:rPr>
        <w:t>холестазу – дисліпідем</w:t>
      </w:r>
      <w:r w:rsidR="00CF227B" w:rsidRPr="00B65526">
        <w:rPr>
          <w:color w:val="auto"/>
          <w:sz w:val="28"/>
          <w:szCs w:val="28"/>
          <w:lang w:val="uk-UA"/>
        </w:rPr>
        <w:t>ія, підвищення активності ЛФ [</w:t>
      </w:r>
      <w:r w:rsidR="002A64BE" w:rsidRPr="00B65526">
        <w:rPr>
          <w:color w:val="auto"/>
          <w:sz w:val="28"/>
          <w:szCs w:val="28"/>
          <w:lang w:val="uk-UA"/>
        </w:rPr>
        <w:t>19</w:t>
      </w:r>
      <w:r w:rsidR="00914703" w:rsidRPr="00B65526">
        <w:rPr>
          <w:color w:val="auto"/>
          <w:sz w:val="28"/>
          <w:szCs w:val="28"/>
          <w:lang w:val="en-US"/>
        </w:rPr>
        <w:t>4</w:t>
      </w:r>
      <w:r w:rsidRPr="00B65526">
        <w:rPr>
          <w:color w:val="auto"/>
          <w:sz w:val="28"/>
          <w:szCs w:val="28"/>
          <w:lang w:val="uk-UA"/>
        </w:rPr>
        <w:t xml:space="preserve">], вакуолізація гепатоцитів, мікроциркуляторні порушення у печінковій часточці. Збільшення розмірів гепатоцитів (″набухання″) та посилення активності амінотрансфераз у сироватці крові може вказувати на підвищення проникності клітинної мембрани. </w:t>
      </w:r>
      <w:r w:rsidR="00AC345B" w:rsidRPr="00B65526">
        <w:rPr>
          <w:color w:val="auto"/>
          <w:sz w:val="28"/>
          <w:szCs w:val="28"/>
          <w:lang w:val="uk-UA"/>
        </w:rPr>
        <w:t xml:space="preserve">Ступінь ушкодження мембранних структур є важливим критерієм тяжкості гепатотоксичного ефекту. </w:t>
      </w:r>
      <w:r w:rsidRPr="00B65526">
        <w:rPr>
          <w:color w:val="auto"/>
          <w:sz w:val="28"/>
          <w:szCs w:val="28"/>
          <w:lang w:val="uk-UA"/>
        </w:rPr>
        <w:t>Оскільки за субхронічної дії 7-ГОК не виявлено некротичних змін гепатоцитів, цілісність їх мембран</w:t>
      </w:r>
      <w:r w:rsidR="00E54D9B" w:rsidRPr="00B65526">
        <w:rPr>
          <w:color w:val="auto"/>
          <w:sz w:val="28"/>
          <w:szCs w:val="28"/>
          <w:lang w:val="uk-UA"/>
        </w:rPr>
        <w:t xml:space="preserve"> зберіга</w:t>
      </w:r>
      <w:r w:rsidR="00E3520D" w:rsidRPr="00B65526">
        <w:rPr>
          <w:color w:val="auto"/>
          <w:sz w:val="28"/>
          <w:szCs w:val="28"/>
          <w:lang w:val="uk-UA"/>
        </w:rPr>
        <w:t>ла</w:t>
      </w:r>
      <w:r w:rsidR="00E54D9B" w:rsidRPr="00B65526">
        <w:rPr>
          <w:color w:val="auto"/>
          <w:sz w:val="28"/>
          <w:szCs w:val="28"/>
          <w:lang w:val="uk-UA"/>
        </w:rPr>
        <w:t xml:space="preserve">ся, </w:t>
      </w:r>
      <w:r w:rsidRPr="00B65526">
        <w:rPr>
          <w:color w:val="auto"/>
          <w:sz w:val="28"/>
          <w:szCs w:val="28"/>
          <w:lang w:val="uk-UA"/>
        </w:rPr>
        <w:t xml:space="preserve"> </w:t>
      </w:r>
      <w:r w:rsidR="00E54D9B" w:rsidRPr="00B65526">
        <w:rPr>
          <w:color w:val="auto"/>
          <w:sz w:val="28"/>
          <w:szCs w:val="28"/>
          <w:lang w:val="uk-UA"/>
        </w:rPr>
        <w:t>активності мембраноз</w:t>
      </w:r>
      <w:r w:rsidR="002272E5" w:rsidRPr="00B65526">
        <w:rPr>
          <w:color w:val="auto"/>
          <w:sz w:val="28"/>
          <w:szCs w:val="28"/>
          <w:lang w:val="uk-UA"/>
        </w:rPr>
        <w:t>в′</w:t>
      </w:r>
      <w:r w:rsidR="00E54D9B" w:rsidRPr="00B65526">
        <w:rPr>
          <w:color w:val="auto"/>
          <w:sz w:val="28"/>
          <w:szCs w:val="28"/>
          <w:lang w:val="uk-UA"/>
        </w:rPr>
        <w:t>язаних АТФ</w:t>
      </w:r>
      <w:r w:rsidRPr="00B65526">
        <w:rPr>
          <w:color w:val="auto"/>
          <w:sz w:val="28"/>
          <w:szCs w:val="28"/>
          <w:lang w:val="uk-UA"/>
        </w:rPr>
        <w:t xml:space="preserve">аз гепатоцитів </w:t>
      </w:r>
      <w:r w:rsidR="00E54D9B" w:rsidRPr="00B65526">
        <w:rPr>
          <w:color w:val="auto"/>
          <w:sz w:val="28"/>
          <w:szCs w:val="28"/>
          <w:lang w:val="uk-UA"/>
        </w:rPr>
        <w:t>змінюю</w:t>
      </w:r>
      <w:r w:rsidR="00E3520D" w:rsidRPr="00B65526">
        <w:rPr>
          <w:color w:val="auto"/>
          <w:sz w:val="28"/>
          <w:szCs w:val="28"/>
          <w:lang w:val="uk-UA"/>
        </w:rPr>
        <w:t>вали</w:t>
      </w:r>
      <w:r w:rsidR="00E54D9B" w:rsidRPr="00B65526">
        <w:rPr>
          <w:color w:val="auto"/>
          <w:sz w:val="28"/>
          <w:szCs w:val="28"/>
          <w:lang w:val="uk-UA"/>
        </w:rPr>
        <w:t>ся помірно</w:t>
      </w:r>
      <w:r w:rsidRPr="00B65526">
        <w:rPr>
          <w:color w:val="auto"/>
          <w:sz w:val="28"/>
          <w:szCs w:val="28"/>
          <w:lang w:val="uk-UA"/>
        </w:rPr>
        <w:t>, то виявлені ефекти можна вважати слабко</w:t>
      </w:r>
      <w:r w:rsidR="00B32877" w:rsidRPr="00B65526">
        <w:rPr>
          <w:color w:val="auto"/>
          <w:sz w:val="28"/>
          <w:szCs w:val="28"/>
          <w:lang w:val="uk-UA"/>
        </w:rPr>
        <w:t>,</w:t>
      </w:r>
      <w:r w:rsidRPr="00B65526">
        <w:rPr>
          <w:color w:val="auto"/>
          <w:sz w:val="28"/>
          <w:szCs w:val="28"/>
          <w:lang w:val="uk-UA"/>
        </w:rPr>
        <w:t xml:space="preserve"> або помірно виражен</w:t>
      </w:r>
      <w:r w:rsidR="002272E5" w:rsidRPr="00B65526">
        <w:rPr>
          <w:color w:val="auto"/>
          <w:sz w:val="28"/>
          <w:szCs w:val="28"/>
          <w:lang w:val="uk-UA"/>
        </w:rPr>
        <w:t>ими</w:t>
      </w:r>
      <w:r w:rsidRPr="00B65526">
        <w:rPr>
          <w:color w:val="auto"/>
          <w:sz w:val="28"/>
          <w:szCs w:val="28"/>
          <w:lang w:val="uk-UA"/>
        </w:rPr>
        <w:t>.</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Дослідження токсикодинаміки за умов субхронічної дії 7-ГОК на організм щурів показало, що вплив на нирки проявляється</w:t>
      </w:r>
      <w:r w:rsidR="00320B3B" w:rsidRPr="00B65526">
        <w:rPr>
          <w:color w:val="auto"/>
          <w:sz w:val="28"/>
          <w:szCs w:val="28"/>
          <w:lang w:val="uk-UA"/>
        </w:rPr>
        <w:t>,</w:t>
      </w:r>
      <w:r w:rsidRPr="00B65526">
        <w:rPr>
          <w:color w:val="auto"/>
          <w:sz w:val="28"/>
          <w:szCs w:val="28"/>
          <w:lang w:val="uk-UA"/>
        </w:rPr>
        <w:t xml:space="preserve"> </w:t>
      </w:r>
      <w:r w:rsidR="00E54D9B" w:rsidRPr="00B65526">
        <w:rPr>
          <w:color w:val="auto"/>
          <w:sz w:val="28"/>
          <w:szCs w:val="28"/>
          <w:lang w:val="uk-UA"/>
        </w:rPr>
        <w:t>переважно</w:t>
      </w:r>
      <w:r w:rsidR="00320B3B" w:rsidRPr="00B65526">
        <w:rPr>
          <w:color w:val="auto"/>
          <w:sz w:val="28"/>
          <w:szCs w:val="28"/>
          <w:lang w:val="uk-UA"/>
        </w:rPr>
        <w:t>,</w:t>
      </w:r>
      <w:r w:rsidR="00E54D9B" w:rsidRPr="00B65526">
        <w:rPr>
          <w:color w:val="auto"/>
          <w:sz w:val="28"/>
          <w:szCs w:val="28"/>
          <w:lang w:val="uk-UA"/>
        </w:rPr>
        <w:t xml:space="preserve"> </w:t>
      </w:r>
      <w:r w:rsidR="00DB5B51" w:rsidRPr="00B65526">
        <w:rPr>
          <w:color w:val="auto"/>
          <w:sz w:val="28"/>
          <w:szCs w:val="28"/>
          <w:lang w:val="uk-UA"/>
        </w:rPr>
        <w:t xml:space="preserve">в кінці </w:t>
      </w:r>
      <w:r w:rsidRPr="00B65526">
        <w:rPr>
          <w:color w:val="auto"/>
          <w:sz w:val="28"/>
          <w:szCs w:val="28"/>
          <w:lang w:val="uk-UA"/>
        </w:rPr>
        <w:t xml:space="preserve">експозиції, </w:t>
      </w:r>
      <w:r w:rsidR="00E54D9B" w:rsidRPr="00B65526">
        <w:rPr>
          <w:color w:val="auto"/>
          <w:sz w:val="28"/>
          <w:szCs w:val="28"/>
          <w:lang w:val="uk-UA"/>
        </w:rPr>
        <w:t>у</w:t>
      </w:r>
      <w:r w:rsidRPr="00B65526">
        <w:rPr>
          <w:color w:val="auto"/>
          <w:sz w:val="28"/>
          <w:szCs w:val="28"/>
          <w:lang w:val="uk-UA"/>
        </w:rPr>
        <w:t xml:space="preserve"> діапазоні доз 50</w:t>
      </w:r>
      <w:r w:rsidR="00CF227B" w:rsidRPr="00B65526">
        <w:rPr>
          <w:color w:val="auto"/>
          <w:sz w:val="28"/>
          <w:szCs w:val="28"/>
          <w:lang w:val="uk-UA"/>
        </w:rPr>
        <w:t>-</w:t>
      </w:r>
      <w:r w:rsidRPr="00B65526">
        <w:rPr>
          <w:color w:val="auto"/>
          <w:sz w:val="28"/>
          <w:szCs w:val="28"/>
          <w:lang w:val="uk-UA"/>
        </w:rPr>
        <w:t xml:space="preserve">500 мг/кг.  </w:t>
      </w:r>
      <w:r w:rsidR="00320B3B" w:rsidRPr="00B65526">
        <w:rPr>
          <w:color w:val="auto"/>
          <w:sz w:val="28"/>
          <w:szCs w:val="28"/>
          <w:lang w:val="uk-UA"/>
        </w:rPr>
        <w:t xml:space="preserve">7-ГОК у </w:t>
      </w:r>
      <w:r w:rsidRPr="00B65526">
        <w:rPr>
          <w:color w:val="auto"/>
          <w:sz w:val="28"/>
          <w:szCs w:val="28"/>
          <w:lang w:val="uk-UA"/>
        </w:rPr>
        <w:t>дозі 20 мг/кг не чинив токсичного впливу на нирки.</w:t>
      </w:r>
    </w:p>
    <w:p w:rsidR="004A13E2" w:rsidRPr="00B65526" w:rsidRDefault="004A13E2" w:rsidP="00962771">
      <w:pPr>
        <w:pStyle w:val="ab"/>
        <w:spacing w:after="0" w:line="460" w:lineRule="exact"/>
        <w:ind w:firstLine="720"/>
        <w:rPr>
          <w:sz w:val="28"/>
          <w:szCs w:val="28"/>
          <w:lang w:val="uk-UA"/>
        </w:rPr>
      </w:pPr>
      <w:r w:rsidRPr="00B65526">
        <w:rPr>
          <w:sz w:val="28"/>
          <w:szCs w:val="28"/>
          <w:lang w:val="uk-UA"/>
        </w:rPr>
        <w:t xml:space="preserve">За дії 7-ГОК </w:t>
      </w:r>
      <w:r w:rsidR="00320B3B" w:rsidRPr="00B65526">
        <w:rPr>
          <w:sz w:val="28"/>
          <w:szCs w:val="28"/>
          <w:lang w:val="uk-UA"/>
        </w:rPr>
        <w:t>у</w:t>
      </w:r>
      <w:r w:rsidRPr="00B65526">
        <w:rPr>
          <w:sz w:val="28"/>
          <w:szCs w:val="28"/>
          <w:lang w:val="uk-UA"/>
        </w:rPr>
        <w:t xml:space="preserve"> дозах 500, 200 і 50 мг/кг концентрація білка в сечі підвищувалась дозозалежно і становила у самок </w:t>
      </w:r>
      <w:r w:rsidR="00DB5B51" w:rsidRPr="00B65526">
        <w:rPr>
          <w:sz w:val="28"/>
          <w:szCs w:val="28"/>
          <w:lang w:val="uk-UA"/>
        </w:rPr>
        <w:t>–</w:t>
      </w:r>
      <w:r w:rsidRPr="00B65526">
        <w:rPr>
          <w:sz w:val="28"/>
          <w:szCs w:val="28"/>
          <w:lang w:val="uk-UA"/>
        </w:rPr>
        <w:t xml:space="preserve"> від 116 % до 433 %, у самців – від 42,8 % до 200 %. Зниження pH сечі у самок теж залежало від дози і становило від </w:t>
      </w:r>
      <w:r w:rsidR="00E54D9B" w:rsidRPr="00B65526">
        <w:rPr>
          <w:sz w:val="28"/>
          <w:szCs w:val="28"/>
          <w:lang w:val="uk-UA"/>
        </w:rPr>
        <w:t>5,9</w:t>
      </w:r>
      <w:r w:rsidRPr="00B65526">
        <w:rPr>
          <w:sz w:val="28"/>
          <w:szCs w:val="28"/>
          <w:lang w:val="uk-UA"/>
        </w:rPr>
        <w:t xml:space="preserve"> % до 15,4 %, у самців зниження рН сечі спостерігалося тільки за дії 7-ГОК в максимальній дозі і становило 11 %. Змін інших досліджених показників </w:t>
      </w:r>
      <w:r w:rsidR="00CF227B" w:rsidRPr="00B65526">
        <w:rPr>
          <w:sz w:val="28"/>
          <w:szCs w:val="28"/>
          <w:lang w:val="uk-UA"/>
        </w:rPr>
        <w:t>–</w:t>
      </w:r>
      <w:r w:rsidRPr="00B65526">
        <w:rPr>
          <w:sz w:val="28"/>
          <w:szCs w:val="28"/>
          <w:lang w:val="uk-UA"/>
        </w:rPr>
        <w:t xml:space="preserve"> питом</w:t>
      </w:r>
      <w:r w:rsidR="00A74AD4" w:rsidRPr="00B65526">
        <w:rPr>
          <w:sz w:val="28"/>
          <w:szCs w:val="28"/>
          <w:lang w:val="uk-UA"/>
        </w:rPr>
        <w:t>о</w:t>
      </w:r>
      <w:r w:rsidR="003C3CB7" w:rsidRPr="00B65526">
        <w:rPr>
          <w:sz w:val="28"/>
          <w:szCs w:val="28"/>
          <w:lang w:val="uk-UA"/>
        </w:rPr>
        <w:t xml:space="preserve">ї  </w:t>
      </w:r>
      <w:r w:rsidRPr="00B65526">
        <w:rPr>
          <w:sz w:val="28"/>
          <w:szCs w:val="28"/>
          <w:lang w:val="uk-UA"/>
        </w:rPr>
        <w:t>ваги, креатинину, сечовини, глюкози, хлоридів не виявлено. У віднов</w:t>
      </w:r>
      <w:r w:rsidR="00F91ED4" w:rsidRPr="00B65526">
        <w:rPr>
          <w:sz w:val="28"/>
          <w:szCs w:val="28"/>
          <w:lang w:val="uk-UA"/>
        </w:rPr>
        <w:t>люваль</w:t>
      </w:r>
      <w:r w:rsidRPr="00B65526">
        <w:rPr>
          <w:sz w:val="28"/>
          <w:szCs w:val="28"/>
          <w:lang w:val="uk-UA"/>
        </w:rPr>
        <w:t>ний період наведені показники сечі не відрізнялись від контролю.</w:t>
      </w:r>
    </w:p>
    <w:p w:rsidR="004A13E2" w:rsidRPr="00B65526" w:rsidRDefault="004A13E2" w:rsidP="00962771">
      <w:pPr>
        <w:pStyle w:val="ab"/>
        <w:spacing w:after="0" w:line="460" w:lineRule="exact"/>
        <w:ind w:firstLine="720"/>
        <w:rPr>
          <w:sz w:val="28"/>
          <w:szCs w:val="28"/>
          <w:lang w:val="uk-UA"/>
        </w:rPr>
      </w:pPr>
      <w:r w:rsidRPr="00B65526">
        <w:rPr>
          <w:sz w:val="28"/>
          <w:szCs w:val="28"/>
          <w:lang w:val="uk-UA"/>
        </w:rPr>
        <w:t xml:space="preserve">Морфоструктура тканин нирок зазнавала змін у обох статей щурів </w:t>
      </w:r>
      <w:r w:rsidR="008D374C" w:rsidRPr="00B65526">
        <w:rPr>
          <w:sz w:val="28"/>
          <w:szCs w:val="28"/>
          <w:lang w:val="uk-UA"/>
        </w:rPr>
        <w:t>у</w:t>
      </w:r>
      <w:r w:rsidRPr="00B65526">
        <w:rPr>
          <w:sz w:val="28"/>
          <w:szCs w:val="28"/>
          <w:lang w:val="uk-UA"/>
        </w:rPr>
        <w:t xml:space="preserve"> дозах 200 і 500 мг/кг. Порушення структури нирок не залежа</w:t>
      </w:r>
      <w:r w:rsidR="0045252D" w:rsidRPr="00B65526">
        <w:rPr>
          <w:sz w:val="28"/>
          <w:szCs w:val="28"/>
          <w:lang w:val="uk-UA"/>
        </w:rPr>
        <w:t>л</w:t>
      </w:r>
      <w:r w:rsidRPr="00B65526">
        <w:rPr>
          <w:sz w:val="28"/>
          <w:szCs w:val="28"/>
          <w:lang w:val="uk-UA"/>
        </w:rPr>
        <w:t xml:space="preserve">о від статі, але мало чітку дозову залежність і характеризовалось зморщенням судинних клубочків, зменшенням просвіту проксимальних канальців, набуханням клітин епітелію, лізисом апікальної частини епітеліоцитів та частини ядер. Епітелій дистальних канальців зазнавав більш виражених змін, ніж епітелій проксимальних канальців. Значний відсоток клітин мав зруйновану апікальну частину, залишки деформованих ядер були </w:t>
      </w:r>
      <w:r w:rsidRPr="00B65526">
        <w:rPr>
          <w:sz w:val="28"/>
          <w:szCs w:val="28"/>
          <w:lang w:val="uk-UA"/>
        </w:rPr>
        <w:lastRenderedPageBreak/>
        <w:t xml:space="preserve">сконцентровані біля базальної мембрани. Частина епітелію дистальних канальців зазнавала повної руйнації. В збірних трубочках мозкового шару нирки висота епітелію зменшувалася. Прогностично важливим є той факт, що ушкоджень капсули Боумена-Шумлянського, базальної мембрани епітелію не спостерігалось, що свідчило про функціональний характер змін. </w:t>
      </w:r>
      <w:r w:rsidR="00E54D9B" w:rsidRPr="00B65526">
        <w:rPr>
          <w:sz w:val="28"/>
          <w:szCs w:val="28"/>
          <w:lang w:val="uk-UA"/>
        </w:rPr>
        <w:t xml:space="preserve">На користь цього свідчить і відсутність структурних порушень нирок після </w:t>
      </w:r>
      <w:r w:rsidRPr="00B65526">
        <w:rPr>
          <w:sz w:val="28"/>
          <w:szCs w:val="28"/>
          <w:lang w:val="uk-UA"/>
        </w:rPr>
        <w:t>відновлювально</w:t>
      </w:r>
      <w:r w:rsidR="00E54D9B" w:rsidRPr="00B65526">
        <w:rPr>
          <w:sz w:val="28"/>
          <w:szCs w:val="28"/>
          <w:lang w:val="uk-UA"/>
        </w:rPr>
        <w:t>го періоду</w:t>
      </w:r>
      <w:r w:rsidRPr="00B65526">
        <w:rPr>
          <w:sz w:val="28"/>
          <w:szCs w:val="28"/>
          <w:lang w:val="uk-UA"/>
        </w:rPr>
        <w:t>.</w:t>
      </w:r>
    </w:p>
    <w:p w:rsidR="004A13E2" w:rsidRPr="00B65526" w:rsidRDefault="004A13E2" w:rsidP="00962771">
      <w:pPr>
        <w:pStyle w:val="ab"/>
        <w:spacing w:after="0" w:line="460" w:lineRule="exact"/>
        <w:ind w:firstLine="720"/>
        <w:rPr>
          <w:sz w:val="28"/>
          <w:szCs w:val="28"/>
          <w:lang w:val="uk-UA"/>
        </w:rPr>
      </w:pPr>
      <w:r w:rsidRPr="00B65526">
        <w:rPr>
          <w:sz w:val="28"/>
          <w:szCs w:val="28"/>
          <w:lang w:val="uk-UA"/>
        </w:rPr>
        <w:t xml:space="preserve">Отримані дані свідчать про те, що за субхронічної дії 7-ГОК у щурів </w:t>
      </w:r>
      <w:r w:rsidR="00AD6015" w:rsidRPr="00B65526">
        <w:rPr>
          <w:sz w:val="28"/>
          <w:szCs w:val="28"/>
          <w:lang w:val="uk-UA"/>
        </w:rPr>
        <w:t xml:space="preserve">обох статей </w:t>
      </w:r>
      <w:r w:rsidRPr="00B65526">
        <w:rPr>
          <w:sz w:val="28"/>
          <w:szCs w:val="28"/>
          <w:lang w:val="uk-UA"/>
        </w:rPr>
        <w:t xml:space="preserve">викликає </w:t>
      </w:r>
      <w:r w:rsidR="00463C4C" w:rsidRPr="00B65526">
        <w:rPr>
          <w:sz w:val="28"/>
          <w:szCs w:val="28"/>
          <w:lang w:val="uk-UA"/>
        </w:rPr>
        <w:t>протеїнурію</w:t>
      </w:r>
      <w:r w:rsidRPr="00B65526">
        <w:rPr>
          <w:sz w:val="28"/>
          <w:szCs w:val="28"/>
          <w:lang w:val="uk-UA"/>
        </w:rPr>
        <w:t>, що може бути обумовлена порушенням гломерулярної фільтрації білка та процесу його реабсорбції в канальцях [1</w:t>
      </w:r>
      <w:r w:rsidR="00A07FE1" w:rsidRPr="00B65526">
        <w:rPr>
          <w:sz w:val="28"/>
          <w:szCs w:val="28"/>
          <w:lang w:val="uk-UA"/>
        </w:rPr>
        <w:t>55</w:t>
      </w:r>
      <w:r w:rsidRPr="00B65526">
        <w:rPr>
          <w:sz w:val="28"/>
          <w:szCs w:val="28"/>
          <w:lang w:val="uk-UA"/>
        </w:rPr>
        <w:t>].</w:t>
      </w:r>
      <w:r w:rsidR="00E54D9B" w:rsidRPr="00B65526">
        <w:rPr>
          <w:sz w:val="28"/>
          <w:szCs w:val="28"/>
          <w:lang w:val="uk-UA"/>
        </w:rPr>
        <w:t xml:space="preserve"> </w:t>
      </w:r>
      <w:r w:rsidRPr="00B65526">
        <w:rPr>
          <w:sz w:val="28"/>
          <w:szCs w:val="28"/>
          <w:lang w:val="uk-UA"/>
        </w:rPr>
        <w:t>Беручи до уваги те, що 7</w:t>
      </w:r>
      <w:r w:rsidRPr="00B65526">
        <w:rPr>
          <w:sz w:val="28"/>
          <w:szCs w:val="28"/>
          <w:lang w:val="uk-UA"/>
        </w:rPr>
        <w:noBreakHyphen/>
        <w:t>ГОК майже повністю виділяється з сечею у нативному вигляді та у вигляді гідрофільних глюкуронових кон'югатів  [</w:t>
      </w:r>
      <w:r w:rsidR="00A823E5" w:rsidRPr="00B65526">
        <w:rPr>
          <w:sz w:val="28"/>
          <w:szCs w:val="28"/>
          <w:lang w:val="uk-UA"/>
        </w:rPr>
        <w:t>19</w:t>
      </w:r>
      <w:r w:rsidR="00914703" w:rsidRPr="00B65526">
        <w:rPr>
          <w:sz w:val="28"/>
          <w:szCs w:val="28"/>
          <w:lang w:val="en-US"/>
        </w:rPr>
        <w:t>5</w:t>
      </w:r>
      <w:r w:rsidRPr="00B65526">
        <w:rPr>
          <w:sz w:val="28"/>
          <w:szCs w:val="28"/>
          <w:lang w:val="uk-UA"/>
        </w:rPr>
        <w:t xml:space="preserve">], а також </w:t>
      </w:r>
      <w:r w:rsidR="00E54D9B" w:rsidRPr="00B65526">
        <w:rPr>
          <w:sz w:val="28"/>
          <w:szCs w:val="28"/>
          <w:lang w:val="uk-UA"/>
        </w:rPr>
        <w:t xml:space="preserve">високу </w:t>
      </w:r>
      <w:r w:rsidRPr="00B65526">
        <w:rPr>
          <w:sz w:val="28"/>
          <w:szCs w:val="28"/>
          <w:lang w:val="uk-UA"/>
        </w:rPr>
        <w:t>спроможність 7</w:t>
      </w:r>
      <w:r w:rsidR="00E54D9B" w:rsidRPr="00B65526">
        <w:rPr>
          <w:sz w:val="28"/>
          <w:szCs w:val="28"/>
          <w:lang w:val="uk-UA"/>
        </w:rPr>
        <w:noBreakHyphen/>
      </w:r>
      <w:r w:rsidRPr="00B65526">
        <w:rPr>
          <w:sz w:val="28"/>
          <w:szCs w:val="28"/>
          <w:lang w:val="uk-UA"/>
        </w:rPr>
        <w:t>ГОК зв</w:t>
      </w:r>
      <w:r w:rsidR="00DB5B51" w:rsidRPr="00B65526">
        <w:rPr>
          <w:sz w:val="28"/>
          <w:szCs w:val="28"/>
          <w:lang w:val="uk-UA"/>
        </w:rPr>
        <w:t>′</w:t>
      </w:r>
      <w:r w:rsidRPr="00B65526">
        <w:rPr>
          <w:sz w:val="28"/>
          <w:szCs w:val="28"/>
          <w:lang w:val="uk-UA"/>
        </w:rPr>
        <w:t>язуватись з</w:t>
      </w:r>
      <w:r w:rsidR="00E54D9B" w:rsidRPr="00B65526">
        <w:rPr>
          <w:sz w:val="28"/>
          <w:szCs w:val="28"/>
          <w:lang w:val="uk-UA"/>
        </w:rPr>
        <w:t xml:space="preserve"> транспортними білками плазми крові</w:t>
      </w:r>
      <w:r w:rsidRPr="00B65526">
        <w:rPr>
          <w:sz w:val="28"/>
          <w:szCs w:val="28"/>
          <w:lang w:val="uk-UA"/>
        </w:rPr>
        <w:t xml:space="preserve"> [</w:t>
      </w:r>
      <w:r w:rsidR="00DB5B51" w:rsidRPr="00B65526">
        <w:rPr>
          <w:sz w:val="28"/>
          <w:szCs w:val="28"/>
          <w:lang w:val="uk-UA"/>
        </w:rPr>
        <w:t>41</w:t>
      </w:r>
      <w:r w:rsidRPr="00B65526">
        <w:rPr>
          <w:sz w:val="28"/>
          <w:szCs w:val="28"/>
          <w:lang w:val="uk-UA"/>
        </w:rPr>
        <w:t xml:space="preserve">], не виключено, що </w:t>
      </w:r>
      <w:r w:rsidR="00E54D9B" w:rsidRPr="00B65526">
        <w:rPr>
          <w:sz w:val="28"/>
          <w:szCs w:val="28"/>
          <w:lang w:val="uk-UA"/>
        </w:rPr>
        <w:t xml:space="preserve">підвищення </w:t>
      </w:r>
      <w:r w:rsidRPr="00B65526">
        <w:rPr>
          <w:sz w:val="28"/>
          <w:szCs w:val="28"/>
          <w:lang w:val="uk-UA"/>
        </w:rPr>
        <w:t>його</w:t>
      </w:r>
      <w:r w:rsidR="00E54D9B" w:rsidRPr="00B65526">
        <w:rPr>
          <w:sz w:val="28"/>
          <w:szCs w:val="28"/>
          <w:lang w:val="uk-UA"/>
        </w:rPr>
        <w:t xml:space="preserve"> концентрації</w:t>
      </w:r>
      <w:r w:rsidRPr="00B65526">
        <w:rPr>
          <w:sz w:val="28"/>
          <w:szCs w:val="28"/>
          <w:lang w:val="uk-UA"/>
        </w:rPr>
        <w:t xml:space="preserve"> </w:t>
      </w:r>
      <w:r w:rsidR="00E54D9B" w:rsidRPr="00B65526">
        <w:rPr>
          <w:sz w:val="28"/>
          <w:szCs w:val="28"/>
          <w:lang w:val="uk-UA"/>
        </w:rPr>
        <w:t>у</w:t>
      </w:r>
      <w:r w:rsidRPr="00B65526">
        <w:rPr>
          <w:sz w:val="28"/>
          <w:szCs w:val="28"/>
          <w:lang w:val="uk-UA"/>
        </w:rPr>
        <w:t xml:space="preserve"> нирках може призвести </w:t>
      </w:r>
      <w:r w:rsidR="00E54D9B" w:rsidRPr="00B65526">
        <w:rPr>
          <w:sz w:val="28"/>
          <w:szCs w:val="28"/>
          <w:lang w:val="uk-UA"/>
        </w:rPr>
        <w:t>до зазначених структурних змін</w:t>
      </w:r>
      <w:r w:rsidRPr="00B65526">
        <w:rPr>
          <w:sz w:val="28"/>
          <w:szCs w:val="28"/>
          <w:lang w:val="uk-UA"/>
        </w:rPr>
        <w:t>.</w:t>
      </w:r>
    </w:p>
    <w:p w:rsidR="004A13E2" w:rsidRPr="00B65526" w:rsidRDefault="004A13E2" w:rsidP="00962771">
      <w:pPr>
        <w:spacing w:line="460" w:lineRule="exact"/>
        <w:ind w:firstLine="720"/>
        <w:jc w:val="both"/>
        <w:rPr>
          <w:color w:val="auto"/>
          <w:sz w:val="28"/>
          <w:szCs w:val="28"/>
          <w:lang w:val="uk-UA"/>
        </w:rPr>
      </w:pPr>
      <w:r w:rsidRPr="00B65526">
        <w:rPr>
          <w:color w:val="auto"/>
          <w:sz w:val="28"/>
          <w:szCs w:val="28"/>
          <w:lang w:val="uk-UA"/>
        </w:rPr>
        <w:t xml:space="preserve">Патоморфологічними дослідженнями також встановлено, що за субхронічного впливу 7-ГОК чинить токсичну дію на тонкий кишечник, серце і легені щурів. </w:t>
      </w:r>
    </w:p>
    <w:p w:rsidR="004A13E2" w:rsidRPr="00B65526" w:rsidRDefault="004A13E2" w:rsidP="00962771">
      <w:pPr>
        <w:spacing w:line="460" w:lineRule="exact"/>
        <w:ind w:firstLine="720"/>
        <w:jc w:val="both"/>
        <w:rPr>
          <w:color w:val="auto"/>
          <w:sz w:val="28"/>
          <w:szCs w:val="28"/>
          <w:lang w:val="uk-UA"/>
        </w:rPr>
      </w:pPr>
      <w:r w:rsidRPr="00B65526">
        <w:rPr>
          <w:color w:val="auto"/>
          <w:sz w:val="28"/>
          <w:szCs w:val="28"/>
          <w:lang w:val="uk-UA"/>
        </w:rPr>
        <w:t>Зміни структури тонкого кишечник</w:t>
      </w:r>
      <w:r w:rsidR="0083028E" w:rsidRPr="00B65526">
        <w:rPr>
          <w:color w:val="auto"/>
          <w:sz w:val="28"/>
          <w:szCs w:val="28"/>
          <w:lang w:val="uk-UA"/>
        </w:rPr>
        <w:t>а</w:t>
      </w:r>
      <w:r w:rsidRPr="00B65526">
        <w:rPr>
          <w:color w:val="auto"/>
          <w:sz w:val="28"/>
          <w:szCs w:val="28"/>
          <w:lang w:val="uk-UA"/>
        </w:rPr>
        <w:t xml:space="preserve"> за впливу 7-ГОК спостерігаються у дозах 50, 200 і 500 мг/кг, мають дозову залежність, їх вираженість не залежить від статі щурів.</w:t>
      </w:r>
      <w:r w:rsidR="00440850" w:rsidRPr="00B65526">
        <w:rPr>
          <w:color w:val="auto"/>
          <w:sz w:val="28"/>
          <w:szCs w:val="28"/>
          <w:lang w:val="uk-UA"/>
        </w:rPr>
        <w:t xml:space="preserve"> </w:t>
      </w:r>
      <w:r w:rsidRPr="00B65526">
        <w:rPr>
          <w:color w:val="auto"/>
          <w:sz w:val="28"/>
          <w:szCs w:val="28"/>
          <w:lang w:val="uk-UA"/>
        </w:rPr>
        <w:t>Порушення структури тонкого кишечник</w:t>
      </w:r>
      <w:r w:rsidR="0083028E" w:rsidRPr="00B65526">
        <w:rPr>
          <w:color w:val="auto"/>
          <w:sz w:val="28"/>
          <w:szCs w:val="28"/>
          <w:lang w:val="uk-UA"/>
        </w:rPr>
        <w:t>а</w:t>
      </w:r>
      <w:r w:rsidRPr="00B65526">
        <w:rPr>
          <w:color w:val="auto"/>
          <w:sz w:val="28"/>
          <w:szCs w:val="28"/>
          <w:lang w:val="uk-UA"/>
        </w:rPr>
        <w:t xml:space="preserve"> щурів </w:t>
      </w:r>
      <w:r w:rsidR="00B505CC" w:rsidRPr="00B65526">
        <w:rPr>
          <w:color w:val="auto"/>
          <w:sz w:val="28"/>
          <w:szCs w:val="28"/>
          <w:lang w:val="uk-UA"/>
        </w:rPr>
        <w:t>у доз</w:t>
      </w:r>
      <w:r w:rsidRPr="00B65526">
        <w:rPr>
          <w:color w:val="auto"/>
          <w:sz w:val="28"/>
          <w:szCs w:val="28"/>
          <w:lang w:val="uk-UA"/>
        </w:rPr>
        <w:t>і 500</w:t>
      </w:r>
      <w:r w:rsidR="00500A2D" w:rsidRPr="00B65526">
        <w:rPr>
          <w:color w:val="auto"/>
          <w:sz w:val="28"/>
          <w:szCs w:val="28"/>
          <w:lang w:val="uk-UA"/>
        </w:rPr>
        <w:t> </w:t>
      </w:r>
      <w:r w:rsidRPr="00B65526">
        <w:rPr>
          <w:color w:val="auto"/>
          <w:sz w:val="28"/>
          <w:szCs w:val="28"/>
          <w:lang w:val="uk-UA"/>
        </w:rPr>
        <w:t>мг/кг характеризувалися видовженням ворсинок, зменшенням глибини кишкових крипт. Кінці ворсинок, тонкі, не містили кровоносних та лімфатичних судин, були заповнені сполучною тканиною. Просвіт між стромою та епітелієм деяких ворсинок збільшувався і був заповнений сполучною тканиною. Спостерігалися невел</w:t>
      </w:r>
      <w:r w:rsidR="00121D21" w:rsidRPr="00B65526">
        <w:rPr>
          <w:color w:val="auto"/>
          <w:sz w:val="28"/>
          <w:szCs w:val="28"/>
          <w:lang w:val="uk-UA"/>
        </w:rPr>
        <w:t>икі осередки запалення, повнокро</w:t>
      </w:r>
      <w:r w:rsidRPr="00B65526">
        <w:rPr>
          <w:color w:val="auto"/>
          <w:sz w:val="28"/>
          <w:szCs w:val="28"/>
          <w:lang w:val="uk-UA"/>
        </w:rPr>
        <w:t xml:space="preserve">в'я кровоносних судин ворсинок, застійні явища у лімфатичних судинах. У стромі ворсинок спостерігався підепітеліальний набряк. Отже, 7-ГОК призводив до застійних явищ у </w:t>
      </w:r>
      <w:r w:rsidRPr="00B65526">
        <w:rPr>
          <w:color w:val="auto"/>
          <w:sz w:val="28"/>
          <w:szCs w:val="28"/>
          <w:lang w:val="uk-UA"/>
        </w:rPr>
        <w:lastRenderedPageBreak/>
        <w:t>кровоносних та лімфатичних судинах слизової оболонки тонкої кишки, запалення та підепітеліальних набряків, що може свідчити про зниження обмінних процесів у тонкій кишці [</w:t>
      </w:r>
      <w:r w:rsidR="00BD4926" w:rsidRPr="00B65526">
        <w:rPr>
          <w:color w:val="auto"/>
          <w:sz w:val="28"/>
          <w:szCs w:val="28"/>
          <w:lang w:val="uk-UA"/>
        </w:rPr>
        <w:t>162</w:t>
      </w:r>
      <w:r w:rsidRPr="00B65526">
        <w:rPr>
          <w:color w:val="auto"/>
          <w:sz w:val="28"/>
          <w:szCs w:val="28"/>
          <w:lang w:val="uk-UA"/>
        </w:rPr>
        <w:t>, 1</w:t>
      </w:r>
      <w:r w:rsidR="00BD4926" w:rsidRPr="00B65526">
        <w:rPr>
          <w:color w:val="auto"/>
          <w:sz w:val="28"/>
          <w:szCs w:val="28"/>
          <w:lang w:val="uk-UA"/>
        </w:rPr>
        <w:t>63</w:t>
      </w:r>
      <w:r w:rsidRPr="00B65526">
        <w:rPr>
          <w:color w:val="auto"/>
          <w:sz w:val="28"/>
          <w:szCs w:val="28"/>
          <w:lang w:val="uk-UA"/>
        </w:rPr>
        <w:t>, 1</w:t>
      </w:r>
      <w:r w:rsidR="00BD4926" w:rsidRPr="00B65526">
        <w:rPr>
          <w:color w:val="auto"/>
          <w:sz w:val="28"/>
          <w:szCs w:val="28"/>
          <w:lang w:val="uk-UA"/>
        </w:rPr>
        <w:t>64</w:t>
      </w:r>
      <w:r w:rsidRPr="00B65526">
        <w:rPr>
          <w:color w:val="auto"/>
          <w:sz w:val="28"/>
          <w:szCs w:val="28"/>
          <w:lang w:val="uk-UA"/>
        </w:rPr>
        <w:t>]. Через місяць після віднов</w:t>
      </w:r>
      <w:r w:rsidR="00F91ED4" w:rsidRPr="00B65526">
        <w:rPr>
          <w:color w:val="auto"/>
          <w:sz w:val="28"/>
          <w:szCs w:val="28"/>
          <w:lang w:val="uk-UA"/>
        </w:rPr>
        <w:t>люваль</w:t>
      </w:r>
      <w:r w:rsidRPr="00B65526">
        <w:rPr>
          <w:color w:val="auto"/>
          <w:sz w:val="28"/>
          <w:szCs w:val="28"/>
          <w:lang w:val="uk-UA"/>
        </w:rPr>
        <w:t xml:space="preserve">ного періоду зміни  структури слизової оболонки тонкої кишки не виявлено. </w:t>
      </w:r>
    </w:p>
    <w:p w:rsidR="004A13E2" w:rsidRPr="00B65526" w:rsidRDefault="00B505CC" w:rsidP="00962771">
      <w:pPr>
        <w:widowControl w:val="0"/>
        <w:shd w:val="clear" w:color="auto" w:fill="FFFFFF"/>
        <w:tabs>
          <w:tab w:val="left" w:pos="514"/>
          <w:tab w:val="left" w:leader="dot" w:pos="9005"/>
        </w:tabs>
        <w:autoSpaceDE w:val="0"/>
        <w:spacing w:line="460" w:lineRule="exact"/>
        <w:ind w:firstLine="720"/>
        <w:jc w:val="both"/>
        <w:rPr>
          <w:color w:val="auto"/>
          <w:spacing w:val="-8"/>
          <w:sz w:val="28"/>
          <w:szCs w:val="28"/>
          <w:lang w:val="uk-UA"/>
        </w:rPr>
      </w:pPr>
      <w:r w:rsidRPr="00B65526">
        <w:rPr>
          <w:color w:val="auto"/>
          <w:sz w:val="28"/>
          <w:szCs w:val="28"/>
          <w:lang w:val="uk-UA"/>
        </w:rPr>
        <w:t>У доз</w:t>
      </w:r>
      <w:r w:rsidR="004A13E2" w:rsidRPr="00B65526">
        <w:rPr>
          <w:color w:val="auto"/>
          <w:sz w:val="28"/>
          <w:szCs w:val="28"/>
          <w:lang w:val="uk-UA"/>
        </w:rPr>
        <w:t>і 200 мг/кг, як у самок, так і у самців спостерігались булавовидні ворсинки, в розширених місцях ворсинок ві</w:t>
      </w:r>
      <w:r w:rsidR="00121D21" w:rsidRPr="00B65526">
        <w:rPr>
          <w:color w:val="auto"/>
          <w:sz w:val="28"/>
          <w:szCs w:val="28"/>
          <w:lang w:val="uk-UA"/>
        </w:rPr>
        <w:t>дмічено застій лімфи та повнокро</w:t>
      </w:r>
      <w:r w:rsidR="004A13E2" w:rsidRPr="00B65526">
        <w:rPr>
          <w:color w:val="auto"/>
          <w:sz w:val="28"/>
          <w:szCs w:val="28"/>
          <w:lang w:val="uk-UA"/>
        </w:rPr>
        <w:t>в'я судин. Кінці ворсинок видовжені, наповнені сполучною тканиною</w:t>
      </w:r>
      <w:r w:rsidR="004A13E2" w:rsidRPr="00B65526">
        <w:rPr>
          <w:color w:val="auto"/>
          <w:spacing w:val="-8"/>
          <w:sz w:val="28"/>
          <w:szCs w:val="28"/>
          <w:lang w:val="uk-UA"/>
        </w:rPr>
        <w:t>.</w:t>
      </w:r>
    </w:p>
    <w:p w:rsidR="004A13E2" w:rsidRPr="00B65526" w:rsidRDefault="00B505CC"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У доз</w:t>
      </w:r>
      <w:r w:rsidR="004A13E2" w:rsidRPr="00B65526">
        <w:rPr>
          <w:color w:val="auto"/>
          <w:sz w:val="28"/>
          <w:szCs w:val="28"/>
          <w:lang w:val="uk-UA"/>
        </w:rPr>
        <w:t xml:space="preserve">і 50 мг/кг у самок та у самців, в деяких випадках, виявлено розширення верхніх частин ворсинок, збільшення кровонаповнення судин. </w:t>
      </w:r>
    </w:p>
    <w:p w:rsidR="004A13E2" w:rsidRPr="00B65526" w:rsidRDefault="004A13E2" w:rsidP="00962771">
      <w:pPr>
        <w:spacing w:line="460" w:lineRule="exact"/>
        <w:ind w:firstLine="720"/>
        <w:jc w:val="both"/>
        <w:rPr>
          <w:color w:val="auto"/>
          <w:sz w:val="28"/>
          <w:szCs w:val="28"/>
          <w:lang w:val="uk-UA"/>
        </w:rPr>
      </w:pPr>
      <w:r w:rsidRPr="00B65526">
        <w:rPr>
          <w:color w:val="auto"/>
          <w:sz w:val="28"/>
          <w:szCs w:val="28"/>
          <w:lang w:val="uk-UA"/>
        </w:rPr>
        <w:t>Кардіотоксична дія 7-ГОК проявлялась морфоструктурними змін</w:t>
      </w:r>
      <w:r w:rsidR="008D374C" w:rsidRPr="00B65526">
        <w:rPr>
          <w:color w:val="auto"/>
          <w:sz w:val="28"/>
          <w:szCs w:val="28"/>
          <w:lang w:val="uk-UA"/>
        </w:rPr>
        <w:t>ами в кардіоміоцитах, у самців –</w:t>
      </w:r>
      <w:r w:rsidRPr="00B65526">
        <w:rPr>
          <w:color w:val="auto"/>
          <w:sz w:val="28"/>
          <w:szCs w:val="28"/>
          <w:lang w:val="uk-UA"/>
        </w:rPr>
        <w:t xml:space="preserve"> </w:t>
      </w:r>
      <w:r w:rsidR="008D374C" w:rsidRPr="00B65526">
        <w:rPr>
          <w:color w:val="auto"/>
          <w:sz w:val="28"/>
          <w:szCs w:val="28"/>
          <w:lang w:val="uk-UA"/>
        </w:rPr>
        <w:t>у</w:t>
      </w:r>
      <w:r w:rsidRPr="00B65526">
        <w:rPr>
          <w:color w:val="auto"/>
          <w:sz w:val="28"/>
          <w:szCs w:val="28"/>
          <w:lang w:val="uk-UA"/>
        </w:rPr>
        <w:t xml:space="preserve"> дозах 50, 200 і 500 мг/кг, у самок – </w:t>
      </w:r>
      <w:r w:rsidR="008D374C" w:rsidRPr="00B65526">
        <w:rPr>
          <w:color w:val="auto"/>
          <w:sz w:val="28"/>
          <w:szCs w:val="28"/>
          <w:lang w:val="uk-UA"/>
        </w:rPr>
        <w:t>у</w:t>
      </w:r>
      <w:r w:rsidRPr="00B65526">
        <w:rPr>
          <w:color w:val="auto"/>
          <w:sz w:val="28"/>
          <w:szCs w:val="28"/>
          <w:lang w:val="uk-UA"/>
        </w:rPr>
        <w:t xml:space="preserve"> дозах 200 і 500 мг/кг, їх вираженність мала чітку дозову залежність. </w:t>
      </w:r>
    </w:p>
    <w:p w:rsidR="004A13E2" w:rsidRPr="00B65526" w:rsidRDefault="00B505CC" w:rsidP="00962771">
      <w:pPr>
        <w:spacing w:line="460" w:lineRule="exact"/>
        <w:ind w:firstLine="720"/>
        <w:jc w:val="both"/>
        <w:rPr>
          <w:color w:val="auto"/>
          <w:sz w:val="28"/>
          <w:szCs w:val="28"/>
          <w:lang w:val="uk-UA"/>
        </w:rPr>
      </w:pPr>
      <w:r w:rsidRPr="00B65526">
        <w:rPr>
          <w:color w:val="auto"/>
          <w:sz w:val="28"/>
          <w:szCs w:val="28"/>
          <w:lang w:val="uk-UA"/>
        </w:rPr>
        <w:t>У доз</w:t>
      </w:r>
      <w:r w:rsidR="004A13E2" w:rsidRPr="00B65526">
        <w:rPr>
          <w:color w:val="auto"/>
          <w:sz w:val="28"/>
          <w:szCs w:val="28"/>
          <w:lang w:val="uk-UA"/>
        </w:rPr>
        <w:t xml:space="preserve">і 500 мг/кг як у самців, так і у самок,  спостерігалось витончення кардіоміоцитів, що розміщувалися менш щільно, ніж у контрольних тварин, збільшувалися проміжки між пучками </w:t>
      </w:r>
      <w:r w:rsidR="005F022F" w:rsidRPr="00B65526">
        <w:rPr>
          <w:color w:val="auto"/>
          <w:sz w:val="28"/>
          <w:szCs w:val="28"/>
          <w:lang w:val="uk-UA"/>
        </w:rPr>
        <w:t>м'язо</w:t>
      </w:r>
      <w:r w:rsidR="004A13E2" w:rsidRPr="00B65526">
        <w:rPr>
          <w:color w:val="auto"/>
          <w:sz w:val="28"/>
          <w:szCs w:val="28"/>
          <w:lang w:val="uk-UA"/>
        </w:rPr>
        <w:t>вих волокон, зменшувалося кровонаповнення судин мікроциркуляторного русла. Перикард і ендокард не зазнавали змін. У віднов</w:t>
      </w:r>
      <w:r w:rsidR="00F91ED4" w:rsidRPr="00B65526">
        <w:rPr>
          <w:color w:val="auto"/>
          <w:sz w:val="28"/>
          <w:szCs w:val="28"/>
          <w:lang w:val="uk-UA"/>
        </w:rPr>
        <w:t>люваль</w:t>
      </w:r>
      <w:r w:rsidR="004A13E2" w:rsidRPr="00B65526">
        <w:rPr>
          <w:color w:val="auto"/>
          <w:sz w:val="28"/>
          <w:szCs w:val="28"/>
          <w:lang w:val="uk-UA"/>
        </w:rPr>
        <w:t>ний період гістоархітектоніка серця піддослідних щурів не відрізнялась від контролю.</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У дозі 200 мг/кг виявлено незначне витончення кардіоміоцитів у самців. У самок відмічалося незначне зменшення кровонаповнення судин. </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У дозі 50 мг/кг спостерігалось незначне витончення кардіоміоцитів у самців, у самок змін не виявлено. </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Виявлені морфоструктурні зміни в кардіоміоцитах можуть бути наслідком порушення вуглеводного обміну в організмі щурів за дії 7</w:t>
      </w:r>
      <w:r w:rsidRPr="00B65526">
        <w:rPr>
          <w:color w:val="auto"/>
          <w:sz w:val="28"/>
          <w:szCs w:val="28"/>
          <w:lang w:val="uk-UA"/>
        </w:rPr>
        <w:noBreakHyphen/>
        <w:t>ГОК, що призводить до погіршення енергозабезпечення міокарду  [</w:t>
      </w:r>
      <w:r w:rsidR="00BD4926" w:rsidRPr="00B65526">
        <w:rPr>
          <w:color w:val="auto"/>
          <w:sz w:val="28"/>
          <w:szCs w:val="28"/>
          <w:lang w:val="uk-UA"/>
        </w:rPr>
        <w:t>19</w:t>
      </w:r>
      <w:r w:rsidR="0032748B" w:rsidRPr="00B65526">
        <w:rPr>
          <w:color w:val="auto"/>
          <w:sz w:val="28"/>
          <w:szCs w:val="28"/>
          <w:lang w:val="en-US"/>
        </w:rPr>
        <w:t>6</w:t>
      </w:r>
      <w:r w:rsidRPr="00B65526">
        <w:rPr>
          <w:color w:val="auto"/>
          <w:sz w:val="28"/>
          <w:szCs w:val="28"/>
          <w:lang w:val="uk-UA"/>
        </w:rPr>
        <w:t xml:space="preserve">]. </w:t>
      </w:r>
    </w:p>
    <w:p w:rsidR="004A13E2" w:rsidRPr="00B65526" w:rsidRDefault="004A13E2" w:rsidP="00962771">
      <w:pPr>
        <w:spacing w:line="460" w:lineRule="exact"/>
        <w:ind w:firstLine="720"/>
        <w:jc w:val="both"/>
        <w:rPr>
          <w:color w:val="auto"/>
          <w:sz w:val="28"/>
          <w:szCs w:val="28"/>
          <w:lang w:val="uk-UA"/>
        </w:rPr>
      </w:pPr>
      <w:r w:rsidRPr="00B65526">
        <w:rPr>
          <w:color w:val="auto"/>
          <w:sz w:val="28"/>
          <w:szCs w:val="28"/>
          <w:lang w:val="uk-UA"/>
        </w:rPr>
        <w:t xml:space="preserve">7-ГОК викликав структурні зміни легень тільки у дозі 500 мг/кг, які мали зворотний характер. У самців морфологічні порушення структури легень проявлялись потовщенням міжальвеолярних перегородок за </w:t>
      </w:r>
      <w:r w:rsidRPr="00B65526">
        <w:rPr>
          <w:color w:val="auto"/>
          <w:sz w:val="28"/>
          <w:szCs w:val="28"/>
          <w:lang w:val="uk-UA"/>
        </w:rPr>
        <w:lastRenderedPageBreak/>
        <w:t>рахунок того, що епітеліальні клітини альвеолярної стінки набували кубічної форми. Ядра респіраторних альвеолоцитів були овальні, або, навіть, округлі. Виявлені зміни структури легень у самок були менш виражені, ніж у самців.</w:t>
      </w:r>
    </w:p>
    <w:p w:rsidR="00BB227A" w:rsidRPr="00B65526" w:rsidRDefault="004A13E2" w:rsidP="00962771">
      <w:pPr>
        <w:spacing w:line="460" w:lineRule="exact"/>
        <w:ind w:firstLine="720"/>
        <w:jc w:val="both"/>
        <w:rPr>
          <w:color w:val="auto"/>
          <w:sz w:val="28"/>
          <w:szCs w:val="28"/>
          <w:lang w:val="uk-UA"/>
        </w:rPr>
      </w:pPr>
      <w:r w:rsidRPr="00B65526">
        <w:rPr>
          <w:color w:val="auto"/>
          <w:sz w:val="28"/>
          <w:szCs w:val="28"/>
          <w:lang w:val="uk-UA"/>
        </w:rPr>
        <w:t>Аналіз результатів досліджень дозволяє зробити висновок, що при субхронічному пероральному надходженні в організм щурів самців та</w:t>
      </w:r>
      <w:r w:rsidR="00AD6015" w:rsidRPr="00B65526">
        <w:rPr>
          <w:color w:val="auto"/>
          <w:sz w:val="28"/>
          <w:szCs w:val="28"/>
          <w:lang w:val="uk-UA"/>
        </w:rPr>
        <w:t xml:space="preserve"> самок  7</w:t>
      </w:r>
      <w:r w:rsidR="00AD6015" w:rsidRPr="00B65526">
        <w:rPr>
          <w:color w:val="auto"/>
          <w:sz w:val="28"/>
          <w:szCs w:val="28"/>
          <w:lang w:val="uk-UA"/>
        </w:rPr>
        <w:noBreakHyphen/>
        <w:t>ГОК чинить дозо</w:t>
      </w:r>
      <w:r w:rsidRPr="00B65526">
        <w:rPr>
          <w:color w:val="auto"/>
          <w:sz w:val="28"/>
          <w:szCs w:val="28"/>
          <w:lang w:val="uk-UA"/>
        </w:rPr>
        <w:t xml:space="preserve">залежну політропну дію, що характеризується </w:t>
      </w:r>
      <w:r w:rsidR="00EF66A8" w:rsidRPr="00B65526">
        <w:rPr>
          <w:color w:val="auto"/>
          <w:sz w:val="28"/>
          <w:szCs w:val="28"/>
          <w:lang w:val="uk-UA"/>
        </w:rPr>
        <w:t>у</w:t>
      </w:r>
      <w:r w:rsidRPr="00B65526">
        <w:rPr>
          <w:color w:val="auto"/>
          <w:sz w:val="28"/>
          <w:szCs w:val="28"/>
          <w:lang w:val="uk-UA"/>
        </w:rPr>
        <w:t>раженням печінки, нирок, тонкого кишечник</w:t>
      </w:r>
      <w:r w:rsidR="0083028E" w:rsidRPr="00B65526">
        <w:rPr>
          <w:color w:val="auto"/>
          <w:sz w:val="28"/>
          <w:szCs w:val="28"/>
          <w:lang w:val="uk-UA"/>
        </w:rPr>
        <w:t>а</w:t>
      </w:r>
      <w:r w:rsidRPr="00B65526">
        <w:rPr>
          <w:color w:val="auto"/>
          <w:sz w:val="28"/>
          <w:szCs w:val="28"/>
          <w:lang w:val="uk-UA"/>
        </w:rPr>
        <w:t xml:space="preserve">, центральної нервової системи, серця, легень, гіпохромною анемією. Основними органами мішенями токсичної дії 7-ГОК є печінка, нирки і тонкий кишечник. </w:t>
      </w:r>
    </w:p>
    <w:p w:rsidR="00BB227A" w:rsidRPr="00B65526" w:rsidRDefault="00BB227A" w:rsidP="00962771">
      <w:pPr>
        <w:spacing w:line="460" w:lineRule="exact"/>
        <w:ind w:firstLine="720"/>
        <w:jc w:val="both"/>
        <w:rPr>
          <w:color w:val="auto"/>
          <w:sz w:val="28"/>
          <w:szCs w:val="28"/>
          <w:lang w:val="uk-UA"/>
        </w:rPr>
      </w:pPr>
      <w:r w:rsidRPr="00B65526">
        <w:rPr>
          <w:color w:val="auto"/>
          <w:sz w:val="28"/>
          <w:szCs w:val="28"/>
          <w:lang w:val="uk-UA"/>
        </w:rPr>
        <w:t xml:space="preserve">Особливістю </w:t>
      </w:r>
      <w:r w:rsidR="007F09E6" w:rsidRPr="00B65526">
        <w:rPr>
          <w:color w:val="auto"/>
          <w:sz w:val="28"/>
          <w:szCs w:val="28"/>
          <w:lang w:val="uk-UA"/>
        </w:rPr>
        <w:t>токсичного впливу</w:t>
      </w:r>
      <w:r w:rsidRPr="00B65526">
        <w:rPr>
          <w:color w:val="auto"/>
          <w:sz w:val="28"/>
          <w:szCs w:val="28"/>
          <w:lang w:val="uk-UA"/>
        </w:rPr>
        <w:t xml:space="preserve"> 7</w:t>
      </w:r>
      <w:r w:rsidRPr="00B65526">
        <w:rPr>
          <w:color w:val="auto"/>
          <w:sz w:val="28"/>
          <w:szCs w:val="28"/>
          <w:lang w:val="uk-UA"/>
        </w:rPr>
        <w:noBreakHyphen/>
        <w:t>ГОК є гіпоглікемі</w:t>
      </w:r>
      <w:r w:rsidR="007F09E6" w:rsidRPr="00B65526">
        <w:rPr>
          <w:color w:val="auto"/>
          <w:sz w:val="28"/>
          <w:szCs w:val="28"/>
          <w:lang w:val="uk-UA"/>
        </w:rPr>
        <w:t>зуюча дія</w:t>
      </w:r>
      <w:r w:rsidRPr="00B65526">
        <w:rPr>
          <w:color w:val="auto"/>
          <w:sz w:val="28"/>
          <w:szCs w:val="28"/>
          <w:lang w:val="uk-UA"/>
        </w:rPr>
        <w:t xml:space="preserve">, вплив на обмін ліпідів, гістоморфологічні порушення в кишечнику. </w:t>
      </w:r>
    </w:p>
    <w:p w:rsidR="004A13E2" w:rsidRPr="00B65526" w:rsidRDefault="004A13E2" w:rsidP="00962771">
      <w:pPr>
        <w:spacing w:line="460" w:lineRule="exact"/>
        <w:ind w:firstLine="720"/>
        <w:jc w:val="both"/>
        <w:rPr>
          <w:color w:val="auto"/>
          <w:sz w:val="28"/>
          <w:szCs w:val="28"/>
          <w:lang w:val="uk-UA"/>
        </w:rPr>
      </w:pPr>
      <w:r w:rsidRPr="00B65526">
        <w:rPr>
          <w:color w:val="auto"/>
          <w:sz w:val="28"/>
          <w:szCs w:val="28"/>
          <w:lang w:val="uk-UA"/>
        </w:rPr>
        <w:t>Лімітуючими показниками гепатоксичної дії 7-ГОК є показники вуглеводного і ліпідного обмінів (вміст глюкози і тригліцеридів</w:t>
      </w:r>
      <w:r w:rsidR="00E54D9B" w:rsidRPr="00B65526">
        <w:rPr>
          <w:color w:val="auto"/>
          <w:sz w:val="28"/>
          <w:szCs w:val="28"/>
          <w:lang w:val="uk-UA"/>
        </w:rPr>
        <w:t xml:space="preserve"> у сироватці крові</w:t>
      </w:r>
      <w:r w:rsidRPr="00B65526">
        <w:rPr>
          <w:color w:val="auto"/>
          <w:sz w:val="28"/>
          <w:szCs w:val="28"/>
          <w:lang w:val="uk-UA"/>
        </w:rPr>
        <w:t xml:space="preserve">). Оскільки за субхронічної пероральної дії 7-ГОК на організм щурів </w:t>
      </w:r>
      <w:r w:rsidR="00B505CC" w:rsidRPr="00B65526">
        <w:rPr>
          <w:color w:val="auto"/>
          <w:sz w:val="28"/>
          <w:szCs w:val="28"/>
          <w:lang w:val="uk-UA"/>
        </w:rPr>
        <w:t>у доз</w:t>
      </w:r>
      <w:r w:rsidRPr="00B65526">
        <w:rPr>
          <w:color w:val="auto"/>
          <w:sz w:val="28"/>
          <w:szCs w:val="28"/>
          <w:lang w:val="uk-UA"/>
        </w:rPr>
        <w:t>і 20 мг/кг не виявлено  токсичного впливу за всіма дослідженими показниками у всі строки експозиції, то можна вважати, що вказана доза 7-ГОК є недіючою.</w:t>
      </w:r>
    </w:p>
    <w:p w:rsidR="004A13E2" w:rsidRPr="00B65526" w:rsidRDefault="004A13E2" w:rsidP="00962771">
      <w:pPr>
        <w:pStyle w:val="ab"/>
        <w:spacing w:after="0" w:line="460" w:lineRule="exact"/>
        <w:ind w:firstLine="720"/>
        <w:rPr>
          <w:sz w:val="28"/>
          <w:szCs w:val="28"/>
          <w:lang w:val="uk-UA"/>
        </w:rPr>
      </w:pPr>
      <w:r w:rsidRPr="00B65526">
        <w:rPr>
          <w:sz w:val="28"/>
          <w:szCs w:val="28"/>
          <w:lang w:val="uk-UA"/>
        </w:rPr>
        <w:t xml:space="preserve">Для визначення характеру і типу комбінованої дії 7-ГОК </w:t>
      </w:r>
      <w:r w:rsidR="00897CB3" w:rsidRPr="00B65526">
        <w:rPr>
          <w:sz w:val="28"/>
          <w:szCs w:val="28"/>
          <w:lang w:val="uk-UA"/>
        </w:rPr>
        <w:t>і</w:t>
      </w:r>
      <w:r w:rsidRPr="00B65526">
        <w:rPr>
          <w:sz w:val="28"/>
          <w:szCs w:val="28"/>
          <w:lang w:val="uk-UA"/>
        </w:rPr>
        <w:t xml:space="preserve">з </w:t>
      </w:r>
      <w:r w:rsidR="00AD6015" w:rsidRPr="00B65526">
        <w:rPr>
          <w:sz w:val="28"/>
          <w:szCs w:val="28"/>
          <w:lang w:val="uk-UA"/>
        </w:rPr>
        <w:t>ЕС</w:t>
      </w:r>
      <w:r w:rsidRPr="00B65526">
        <w:rPr>
          <w:sz w:val="28"/>
          <w:szCs w:val="28"/>
          <w:lang w:val="uk-UA"/>
        </w:rPr>
        <w:t xml:space="preserve"> проведені порівняльні дослідження ізольованої і комбінованої дії наданих речовин як за умов гострого, так і підгострого впливу на більш чутливій статі щурів </w:t>
      </w:r>
      <w:r w:rsidR="00BC0F86" w:rsidRPr="00B65526">
        <w:rPr>
          <w:sz w:val="28"/>
          <w:szCs w:val="28"/>
          <w:lang w:val="uk-UA"/>
        </w:rPr>
        <w:t xml:space="preserve">– </w:t>
      </w:r>
      <w:r w:rsidRPr="00B65526">
        <w:rPr>
          <w:sz w:val="28"/>
          <w:szCs w:val="28"/>
          <w:lang w:val="uk-UA"/>
        </w:rPr>
        <w:t>самках.</w:t>
      </w:r>
    </w:p>
    <w:p w:rsidR="004A13E2" w:rsidRPr="00B65526" w:rsidRDefault="004A13E2" w:rsidP="00962771">
      <w:pPr>
        <w:pStyle w:val="ab"/>
        <w:spacing w:after="0" w:line="460" w:lineRule="exact"/>
        <w:ind w:firstLine="708"/>
        <w:rPr>
          <w:sz w:val="28"/>
          <w:szCs w:val="28"/>
          <w:lang w:val="uk-UA"/>
        </w:rPr>
      </w:pPr>
      <w:r w:rsidRPr="00B65526">
        <w:rPr>
          <w:sz w:val="28"/>
          <w:szCs w:val="28"/>
          <w:lang w:val="uk-UA"/>
        </w:rPr>
        <w:t xml:space="preserve">Встановлено, що 7-ГОК при одноразовій ізольованій дії на організм щурів самок </w:t>
      </w:r>
      <w:r w:rsidR="00B505CC" w:rsidRPr="00B65526">
        <w:rPr>
          <w:sz w:val="28"/>
          <w:szCs w:val="28"/>
          <w:lang w:val="uk-UA"/>
        </w:rPr>
        <w:t>у доз</w:t>
      </w:r>
      <w:r w:rsidRPr="00B65526">
        <w:rPr>
          <w:sz w:val="28"/>
          <w:szCs w:val="28"/>
          <w:lang w:val="uk-UA"/>
        </w:rPr>
        <w:t xml:space="preserve">і 5000 мг/кг викликав короткочасну (10-15 хв.) гіперчутливість тварин, яка змінювалась загальним пригніченням упродовж першої доби, а також ознаками порушення сечовиділення. Стан тварин нормалізувався на 3-ю добу. В кінці досліджень (на 7 добу) </w:t>
      </w:r>
      <w:r w:rsidR="00897CB3" w:rsidRPr="00B65526">
        <w:rPr>
          <w:sz w:val="28"/>
          <w:szCs w:val="28"/>
          <w:lang w:val="uk-UA"/>
        </w:rPr>
        <w:t xml:space="preserve">під впливом </w:t>
      </w:r>
      <w:r w:rsidRPr="00B65526">
        <w:rPr>
          <w:sz w:val="28"/>
          <w:szCs w:val="28"/>
          <w:lang w:val="uk-UA"/>
        </w:rPr>
        <w:t>7-ГОК знижувався  приріст маси тіла тварин майже на 100</w:t>
      </w:r>
      <w:r w:rsidR="00BD4926" w:rsidRPr="00B65526">
        <w:rPr>
          <w:sz w:val="28"/>
          <w:szCs w:val="28"/>
          <w:lang w:val="uk-UA"/>
        </w:rPr>
        <w:t> </w:t>
      </w:r>
      <w:r w:rsidRPr="00B65526">
        <w:rPr>
          <w:sz w:val="28"/>
          <w:szCs w:val="28"/>
          <w:lang w:val="uk-UA"/>
        </w:rPr>
        <w:t>%, та збільшува</w:t>
      </w:r>
      <w:r w:rsidR="00897CB3" w:rsidRPr="00B65526">
        <w:rPr>
          <w:sz w:val="28"/>
          <w:szCs w:val="28"/>
          <w:lang w:val="uk-UA"/>
        </w:rPr>
        <w:t>лася</w:t>
      </w:r>
      <w:r w:rsidRPr="00B65526">
        <w:rPr>
          <w:sz w:val="28"/>
          <w:szCs w:val="28"/>
          <w:lang w:val="uk-UA"/>
        </w:rPr>
        <w:t xml:space="preserve"> відносн</w:t>
      </w:r>
      <w:r w:rsidR="00897CB3" w:rsidRPr="00B65526">
        <w:rPr>
          <w:sz w:val="28"/>
          <w:szCs w:val="28"/>
          <w:lang w:val="uk-UA"/>
        </w:rPr>
        <w:t>а</w:t>
      </w:r>
      <w:r w:rsidRPr="00B65526">
        <w:rPr>
          <w:sz w:val="28"/>
          <w:szCs w:val="28"/>
          <w:lang w:val="uk-UA"/>
        </w:rPr>
        <w:t xml:space="preserve"> мас</w:t>
      </w:r>
      <w:r w:rsidR="00897CB3" w:rsidRPr="00B65526">
        <w:rPr>
          <w:sz w:val="28"/>
          <w:szCs w:val="28"/>
          <w:lang w:val="uk-UA"/>
        </w:rPr>
        <w:t>а</w:t>
      </w:r>
      <w:r w:rsidRPr="00B65526">
        <w:rPr>
          <w:sz w:val="28"/>
          <w:szCs w:val="28"/>
          <w:lang w:val="uk-UA"/>
        </w:rPr>
        <w:t xml:space="preserve"> нирок на  2</w:t>
      </w:r>
      <w:r w:rsidR="00E54D9B" w:rsidRPr="00B65526">
        <w:rPr>
          <w:sz w:val="28"/>
          <w:szCs w:val="28"/>
          <w:lang w:val="uk-UA"/>
        </w:rPr>
        <w:t>4,6 </w:t>
      </w:r>
      <w:r w:rsidRPr="00B65526">
        <w:rPr>
          <w:sz w:val="28"/>
          <w:szCs w:val="28"/>
          <w:lang w:val="uk-UA"/>
        </w:rPr>
        <w:t xml:space="preserve">%. </w:t>
      </w:r>
      <w:r w:rsidR="00580B83" w:rsidRPr="00B65526">
        <w:rPr>
          <w:sz w:val="28"/>
          <w:szCs w:val="28"/>
          <w:lang w:val="uk-UA"/>
        </w:rPr>
        <w:t>Достовір</w:t>
      </w:r>
      <w:r w:rsidRPr="00B65526">
        <w:rPr>
          <w:sz w:val="28"/>
          <w:szCs w:val="28"/>
          <w:lang w:val="uk-UA"/>
        </w:rPr>
        <w:t xml:space="preserve">них змін показників, що характеризують функціональний стан печінки і </w:t>
      </w:r>
      <w:r w:rsidRPr="00B65526">
        <w:rPr>
          <w:sz w:val="28"/>
          <w:szCs w:val="28"/>
          <w:lang w:val="uk-UA"/>
        </w:rPr>
        <w:lastRenderedPageBreak/>
        <w:t xml:space="preserve">підшлункової залози (АлАТ, АсАТ, ЛФ, α-амілаза,  загальний білок, холестерин, тригліцериди сироватки крові, а також  рН, білок, </w:t>
      </w:r>
      <w:r w:rsidR="00E54D9B" w:rsidRPr="00B65526">
        <w:rPr>
          <w:sz w:val="28"/>
          <w:szCs w:val="28"/>
          <w:lang w:val="uk-UA"/>
        </w:rPr>
        <w:t>α-амілаза</w:t>
      </w:r>
      <w:r w:rsidRPr="00B65526">
        <w:rPr>
          <w:sz w:val="28"/>
          <w:szCs w:val="28"/>
          <w:lang w:val="uk-UA"/>
        </w:rPr>
        <w:t xml:space="preserve"> сечі) не встановлено. </w:t>
      </w:r>
    </w:p>
    <w:p w:rsidR="004A13E2" w:rsidRPr="00B65526" w:rsidRDefault="004A13E2" w:rsidP="00BC0F86">
      <w:pPr>
        <w:pStyle w:val="ab"/>
        <w:spacing w:after="0" w:line="460" w:lineRule="exact"/>
        <w:ind w:firstLine="720"/>
        <w:rPr>
          <w:sz w:val="28"/>
          <w:szCs w:val="28"/>
          <w:lang w:val="uk-UA"/>
        </w:rPr>
      </w:pPr>
      <w:r w:rsidRPr="00B65526">
        <w:rPr>
          <w:sz w:val="28"/>
          <w:szCs w:val="28"/>
          <w:lang w:val="uk-UA"/>
        </w:rPr>
        <w:t xml:space="preserve">Вплив 7-ГОК на організм щурів самок, в цілому, проявлявся ознаками нефротоксичності. Так, вже через 3 години після отруєння, у тварин суттєво зменшувались діурез (в 2 </w:t>
      </w:r>
      <w:r w:rsidR="00DB5B51" w:rsidRPr="00B65526">
        <w:rPr>
          <w:sz w:val="28"/>
          <w:szCs w:val="28"/>
          <w:lang w:val="uk-UA"/>
        </w:rPr>
        <w:t>рази) і</w:t>
      </w:r>
      <w:r w:rsidR="00CA309C" w:rsidRPr="00B65526">
        <w:rPr>
          <w:sz w:val="28"/>
          <w:szCs w:val="28"/>
          <w:lang w:val="uk-UA"/>
        </w:rPr>
        <w:t>, відповідно,</w:t>
      </w:r>
      <w:r w:rsidR="00DB5B51" w:rsidRPr="00B65526">
        <w:rPr>
          <w:sz w:val="28"/>
          <w:szCs w:val="28"/>
          <w:lang w:val="uk-UA"/>
        </w:rPr>
        <w:t xml:space="preserve"> кліренс сечовини (на 62 </w:t>
      </w:r>
      <w:r w:rsidRPr="00B65526">
        <w:rPr>
          <w:sz w:val="28"/>
          <w:szCs w:val="28"/>
          <w:lang w:val="uk-UA"/>
        </w:rPr>
        <w:t xml:space="preserve">%), спострерігались гіперстенурія, слабка глюкозурія. </w:t>
      </w:r>
    </w:p>
    <w:p w:rsidR="004A13E2" w:rsidRPr="00B65526" w:rsidRDefault="004A13E2" w:rsidP="00BC0F86">
      <w:pPr>
        <w:pStyle w:val="ab"/>
        <w:spacing w:after="0" w:line="460" w:lineRule="exact"/>
        <w:ind w:firstLine="720"/>
        <w:rPr>
          <w:sz w:val="28"/>
          <w:szCs w:val="28"/>
          <w:lang w:val="uk-UA"/>
        </w:rPr>
      </w:pPr>
      <w:r w:rsidRPr="00B65526">
        <w:rPr>
          <w:sz w:val="28"/>
          <w:szCs w:val="28"/>
          <w:lang w:val="uk-UA"/>
        </w:rPr>
        <w:t>Через 24 години діуретична функція нирок відновлювалас</w:t>
      </w:r>
      <w:r w:rsidR="00897CB3" w:rsidRPr="00B65526">
        <w:rPr>
          <w:sz w:val="28"/>
          <w:szCs w:val="28"/>
          <w:lang w:val="uk-UA"/>
        </w:rPr>
        <w:t>я</w:t>
      </w:r>
      <w:r w:rsidRPr="00B65526">
        <w:rPr>
          <w:sz w:val="28"/>
          <w:szCs w:val="28"/>
          <w:lang w:val="uk-UA"/>
        </w:rPr>
        <w:t xml:space="preserve">, проте </w:t>
      </w:r>
      <w:r w:rsidR="00897CB3" w:rsidRPr="00B65526">
        <w:rPr>
          <w:sz w:val="28"/>
          <w:szCs w:val="28"/>
          <w:lang w:val="uk-UA"/>
        </w:rPr>
        <w:t xml:space="preserve">виявлялася </w:t>
      </w:r>
      <w:r w:rsidR="00512FA7" w:rsidRPr="00B65526">
        <w:rPr>
          <w:sz w:val="28"/>
          <w:szCs w:val="28"/>
          <w:lang w:val="uk-UA"/>
        </w:rPr>
        <w:t xml:space="preserve">виражена </w:t>
      </w:r>
      <w:r w:rsidR="00897CB3" w:rsidRPr="00B65526">
        <w:rPr>
          <w:sz w:val="28"/>
          <w:szCs w:val="28"/>
          <w:lang w:val="uk-UA"/>
        </w:rPr>
        <w:t xml:space="preserve">глюкозурія </w:t>
      </w:r>
      <w:r w:rsidRPr="00B65526">
        <w:rPr>
          <w:sz w:val="28"/>
          <w:szCs w:val="28"/>
          <w:lang w:val="uk-UA"/>
        </w:rPr>
        <w:t xml:space="preserve"> (в дослідній групі – 5,17 мМ/л, в контрольній </w:t>
      </w:r>
      <w:r w:rsidR="00897CB3" w:rsidRPr="00B65526">
        <w:rPr>
          <w:sz w:val="28"/>
          <w:szCs w:val="28"/>
          <w:lang w:val="uk-UA"/>
        </w:rPr>
        <w:t>– 0,0 </w:t>
      </w:r>
      <w:r w:rsidRPr="00B65526">
        <w:rPr>
          <w:sz w:val="28"/>
          <w:szCs w:val="28"/>
          <w:lang w:val="uk-UA"/>
        </w:rPr>
        <w:t xml:space="preserve">мМ/л), внаслідок чого, ймовірно, підвищувалась питома вага сечі; зменшувалась концентрація сечовини в сечі і збільшувалась відносна маса нирок. Зміни біохімічних показників сироватки крові, в цей строк дослідження, відображали посилення нефротоксичного впливу – збільшувалась концентрація сечовини в крові (на 22 %), проте достовірного зниження її кліренсу не спостерігалось.  Зменшення вмісту глюкози в сироватці крові (на 16 %) при значній екскреції її з сечею може бути наслідком зниження її реабсорбції в нирках. </w:t>
      </w:r>
    </w:p>
    <w:p w:rsidR="004A13E2" w:rsidRPr="00B65526" w:rsidRDefault="004A13E2" w:rsidP="00BC0F86">
      <w:pPr>
        <w:pStyle w:val="ab"/>
        <w:spacing w:after="0" w:line="460" w:lineRule="exact"/>
        <w:ind w:firstLine="720"/>
        <w:rPr>
          <w:sz w:val="28"/>
          <w:szCs w:val="28"/>
          <w:lang w:val="uk-UA"/>
        </w:rPr>
      </w:pPr>
      <w:r w:rsidRPr="00B65526">
        <w:rPr>
          <w:sz w:val="28"/>
          <w:szCs w:val="28"/>
          <w:lang w:val="uk-UA"/>
        </w:rPr>
        <w:t xml:space="preserve">Через 3 доби, показники вуглеводного обміну </w:t>
      </w:r>
      <w:r w:rsidR="005F022F" w:rsidRPr="00B65526">
        <w:rPr>
          <w:sz w:val="28"/>
          <w:szCs w:val="28"/>
          <w:lang w:val="uk-UA"/>
        </w:rPr>
        <w:t>нормалізувались</w:t>
      </w:r>
      <w:r w:rsidRPr="00B65526">
        <w:rPr>
          <w:sz w:val="28"/>
          <w:szCs w:val="28"/>
          <w:lang w:val="uk-UA"/>
        </w:rPr>
        <w:t xml:space="preserve">, проте спостерігалось </w:t>
      </w:r>
      <w:r w:rsidR="00580B83" w:rsidRPr="00B65526">
        <w:rPr>
          <w:sz w:val="28"/>
          <w:szCs w:val="28"/>
          <w:lang w:val="uk-UA"/>
        </w:rPr>
        <w:t>достовір</w:t>
      </w:r>
      <w:r w:rsidRPr="00B65526">
        <w:rPr>
          <w:sz w:val="28"/>
          <w:szCs w:val="28"/>
          <w:lang w:val="uk-UA"/>
        </w:rPr>
        <w:t xml:space="preserve">не зниження кліренсу сечовини (на 55 %), що  свідчить про порушення азотовидільної функції нирок. На 7 добу дослідження змін показників функціонального стану нирок не виявлено. </w:t>
      </w:r>
    </w:p>
    <w:p w:rsidR="004A13E2" w:rsidRPr="00B65526" w:rsidRDefault="004A13E2" w:rsidP="00BC0F86">
      <w:pPr>
        <w:widowControl w:val="0"/>
        <w:autoSpaceDE w:val="0"/>
        <w:spacing w:line="460" w:lineRule="exact"/>
        <w:ind w:firstLine="709"/>
        <w:jc w:val="both"/>
        <w:rPr>
          <w:color w:val="auto"/>
          <w:sz w:val="28"/>
          <w:szCs w:val="28"/>
          <w:lang w:val="uk-UA"/>
        </w:rPr>
      </w:pPr>
      <w:r w:rsidRPr="00B65526">
        <w:rPr>
          <w:color w:val="auto"/>
          <w:sz w:val="28"/>
          <w:szCs w:val="28"/>
          <w:lang w:val="uk-UA"/>
        </w:rPr>
        <w:t>Гепатотоксична дія 7</w:t>
      </w:r>
      <w:r w:rsidRPr="00B65526">
        <w:rPr>
          <w:color w:val="auto"/>
          <w:sz w:val="28"/>
          <w:szCs w:val="28"/>
          <w:lang w:val="uk-UA"/>
        </w:rPr>
        <w:noBreakHyphen/>
        <w:t xml:space="preserve">ГОК за умов гострої інтоксикації за дослідженими показниками не виражена, про що свідчить стабільність біохімічних маркерів функції печінки та показників ліпідного обміну у всі строки досліджень, за </w:t>
      </w:r>
      <w:r w:rsidR="005F022F" w:rsidRPr="00B65526">
        <w:rPr>
          <w:color w:val="auto"/>
          <w:sz w:val="28"/>
          <w:szCs w:val="28"/>
          <w:lang w:val="uk-UA"/>
        </w:rPr>
        <w:t>винятком</w:t>
      </w:r>
      <w:r w:rsidRPr="00B65526">
        <w:rPr>
          <w:color w:val="auto"/>
          <w:sz w:val="28"/>
          <w:szCs w:val="28"/>
          <w:lang w:val="uk-UA"/>
        </w:rPr>
        <w:t>, незначного підвищення концентрації сечовини та зниження концентрації глюкози в крові, обумовлених порушенням азотовидільної і фільтраційної функцій нирок. Крім того, через 1 добу 7-ГОК знижував вміст МДА в тканинах печінки. Так, рівень фонового</w:t>
      </w:r>
      <w:r w:rsidR="00512FA7" w:rsidRPr="00B65526">
        <w:rPr>
          <w:color w:val="auto"/>
          <w:sz w:val="28"/>
          <w:szCs w:val="28"/>
          <w:lang w:val="uk-UA"/>
        </w:rPr>
        <w:t xml:space="preserve"> вмісту</w:t>
      </w:r>
      <w:r w:rsidRPr="00B65526">
        <w:rPr>
          <w:color w:val="auto"/>
          <w:sz w:val="28"/>
          <w:szCs w:val="28"/>
          <w:lang w:val="uk-UA"/>
        </w:rPr>
        <w:t>, спонтанного та аскорбат-залежного утворення МДА відповідно зменшувавс</w:t>
      </w:r>
      <w:r w:rsidR="00512FA7" w:rsidRPr="00B65526">
        <w:rPr>
          <w:color w:val="auto"/>
          <w:sz w:val="28"/>
          <w:szCs w:val="28"/>
          <w:lang w:val="uk-UA"/>
        </w:rPr>
        <w:t>я</w:t>
      </w:r>
      <w:r w:rsidR="00BF6E23" w:rsidRPr="00B65526">
        <w:rPr>
          <w:color w:val="auto"/>
          <w:sz w:val="28"/>
          <w:szCs w:val="28"/>
          <w:lang w:val="uk-UA"/>
        </w:rPr>
        <w:t xml:space="preserve"> на </w:t>
      </w:r>
      <w:r w:rsidRPr="00B65526">
        <w:rPr>
          <w:color w:val="auto"/>
          <w:sz w:val="28"/>
          <w:szCs w:val="28"/>
          <w:lang w:val="uk-UA"/>
        </w:rPr>
        <w:t>7</w:t>
      </w:r>
      <w:r w:rsidR="00BF6E23" w:rsidRPr="00B65526">
        <w:rPr>
          <w:color w:val="auto"/>
          <w:sz w:val="28"/>
          <w:szCs w:val="28"/>
          <w:lang w:val="uk-UA"/>
        </w:rPr>
        <w:t>2 %-</w:t>
      </w:r>
      <w:r w:rsidRPr="00B65526">
        <w:rPr>
          <w:color w:val="auto"/>
          <w:sz w:val="28"/>
          <w:szCs w:val="28"/>
          <w:lang w:val="uk-UA"/>
        </w:rPr>
        <w:t xml:space="preserve">76,0 %. Через 3 та 7 діб вміст МДА в </w:t>
      </w:r>
      <w:r w:rsidRPr="00B65526">
        <w:rPr>
          <w:color w:val="auto"/>
          <w:sz w:val="28"/>
          <w:szCs w:val="28"/>
          <w:lang w:val="uk-UA"/>
        </w:rPr>
        <w:lastRenderedPageBreak/>
        <w:t>тканинах печінки був на рівні контролю.</w:t>
      </w:r>
    </w:p>
    <w:p w:rsidR="004A13E2" w:rsidRPr="00B65526" w:rsidRDefault="004A13E2" w:rsidP="00BC0F86">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Відомо, що в умовах активації ПОЛ </w:t>
      </w:r>
      <w:r w:rsidR="007A5002" w:rsidRPr="00B65526">
        <w:rPr>
          <w:color w:val="auto"/>
          <w:sz w:val="28"/>
          <w:szCs w:val="28"/>
          <w:lang w:val="uk-UA"/>
        </w:rPr>
        <w:t>при патологічних станах, речовин</w:t>
      </w:r>
      <w:r w:rsidRPr="00B65526">
        <w:rPr>
          <w:color w:val="auto"/>
          <w:sz w:val="28"/>
          <w:szCs w:val="28"/>
          <w:lang w:val="uk-UA"/>
        </w:rPr>
        <w:t xml:space="preserve"> з антиоксидантними властивостями забезпечують мембранопротекторну дію [</w:t>
      </w:r>
      <w:r w:rsidR="00A823E5" w:rsidRPr="00B65526">
        <w:rPr>
          <w:color w:val="auto"/>
          <w:sz w:val="28"/>
          <w:szCs w:val="28"/>
          <w:lang w:val="uk-UA"/>
        </w:rPr>
        <w:t>19</w:t>
      </w:r>
      <w:r w:rsidR="0032748B" w:rsidRPr="00B65526">
        <w:rPr>
          <w:color w:val="auto"/>
          <w:sz w:val="28"/>
          <w:szCs w:val="28"/>
          <w:lang w:val="en-US"/>
        </w:rPr>
        <w:t>7</w:t>
      </w:r>
      <w:r w:rsidR="00B0146C" w:rsidRPr="00B65526">
        <w:rPr>
          <w:color w:val="auto"/>
          <w:sz w:val="28"/>
          <w:szCs w:val="28"/>
          <w:lang w:val="uk-UA"/>
        </w:rPr>
        <w:t>, 19</w:t>
      </w:r>
      <w:r w:rsidR="0032748B" w:rsidRPr="00B65526">
        <w:rPr>
          <w:color w:val="auto"/>
          <w:sz w:val="28"/>
          <w:szCs w:val="28"/>
          <w:lang w:val="en-US"/>
        </w:rPr>
        <w:t>8</w:t>
      </w:r>
      <w:r w:rsidRPr="00B65526">
        <w:rPr>
          <w:color w:val="auto"/>
          <w:sz w:val="28"/>
          <w:szCs w:val="28"/>
          <w:lang w:val="uk-UA"/>
        </w:rPr>
        <w:t xml:space="preserve">]. Проте, вивчення діагностичної цінності надмірного зниження вмісту продуктів </w:t>
      </w:r>
      <w:r w:rsidR="008F4FA2" w:rsidRPr="00B65526">
        <w:rPr>
          <w:color w:val="auto"/>
          <w:sz w:val="28"/>
          <w:szCs w:val="28"/>
          <w:lang w:val="uk-UA"/>
        </w:rPr>
        <w:t>ПОЛ практично не проводилося [1</w:t>
      </w:r>
      <w:r w:rsidRPr="00B65526">
        <w:rPr>
          <w:color w:val="auto"/>
          <w:sz w:val="28"/>
          <w:szCs w:val="28"/>
          <w:lang w:val="uk-UA"/>
        </w:rPr>
        <w:t>9</w:t>
      </w:r>
      <w:r w:rsidR="0032748B" w:rsidRPr="00B65526">
        <w:rPr>
          <w:color w:val="auto"/>
          <w:sz w:val="28"/>
          <w:szCs w:val="28"/>
          <w:lang w:val="en-US"/>
        </w:rPr>
        <w:t>9</w:t>
      </w:r>
      <w:r w:rsidRPr="00B65526">
        <w:rPr>
          <w:color w:val="auto"/>
          <w:sz w:val="28"/>
          <w:szCs w:val="28"/>
          <w:lang w:val="uk-UA"/>
        </w:rPr>
        <w:t xml:space="preserve">]. Пригнічення нормальних процесів перекисного окислення в організмі може порушувати вільнорадикальний гомеостаз, уповільнювати окислення ендотоксинів та призводити до функціонального перевантаження системи детоксикації організму в цілому. Відомо, що в біологічних системах, будь-якого рівня організації, постійно є певна кількість активних продуктів </w:t>
      </w:r>
      <w:r w:rsidR="00512FA7" w:rsidRPr="00B65526">
        <w:rPr>
          <w:color w:val="auto"/>
          <w:sz w:val="28"/>
          <w:szCs w:val="28"/>
          <w:lang w:val="uk-UA"/>
        </w:rPr>
        <w:t>–</w:t>
      </w:r>
      <w:r w:rsidRPr="00B65526">
        <w:rPr>
          <w:color w:val="auto"/>
          <w:sz w:val="28"/>
          <w:szCs w:val="28"/>
          <w:lang w:val="uk-UA"/>
        </w:rPr>
        <w:t xml:space="preserve"> ініціаторів ПОЛ, які утворюються в якості побічних продуктів функціонування електронтранспортних ланцюгів мітохондрій, ендоплазматичного ретикулуму, ферментативних оксигеназних реакцій та ін. Зниження </w:t>
      </w:r>
      <w:r w:rsidR="00512FA7" w:rsidRPr="00B65526">
        <w:rPr>
          <w:color w:val="auto"/>
          <w:sz w:val="28"/>
          <w:szCs w:val="28"/>
          <w:lang w:val="uk-UA"/>
        </w:rPr>
        <w:t xml:space="preserve">інтенсивності </w:t>
      </w:r>
      <w:r w:rsidRPr="00B65526">
        <w:rPr>
          <w:color w:val="auto"/>
          <w:sz w:val="28"/>
          <w:szCs w:val="28"/>
          <w:lang w:val="uk-UA"/>
        </w:rPr>
        <w:t>ПОЛ в організмі спостерігається при патологічних процесах, що супроводжуються зниженням обмінних процесів в організмі. Так, при експериментальному гіпотиреозі рівень МДА в печінці щурів  зменшувався на 27 % [</w:t>
      </w:r>
      <w:r w:rsidR="0032748B" w:rsidRPr="00B65526">
        <w:rPr>
          <w:color w:val="auto"/>
          <w:sz w:val="28"/>
          <w:szCs w:val="28"/>
          <w:lang w:val="en-US"/>
        </w:rPr>
        <w:t>200</w:t>
      </w:r>
      <w:r w:rsidRPr="00B65526">
        <w:rPr>
          <w:color w:val="auto"/>
          <w:sz w:val="28"/>
          <w:szCs w:val="28"/>
          <w:lang w:val="uk-UA"/>
        </w:rPr>
        <w:t>]. Для природного гепатопротектору-антиоксиданту силібіну, який у високих дозах викликає безсимптомну гіпербілірубінемію, також характерним було зниження інтенсивності ПОЛ [</w:t>
      </w:r>
      <w:r w:rsidR="009B6FDF" w:rsidRPr="00B65526">
        <w:rPr>
          <w:color w:val="auto"/>
          <w:sz w:val="28"/>
          <w:szCs w:val="28"/>
          <w:lang w:val="uk-UA"/>
        </w:rPr>
        <w:t>20</w:t>
      </w:r>
      <w:r w:rsidR="0032748B" w:rsidRPr="00B65526">
        <w:rPr>
          <w:color w:val="auto"/>
          <w:sz w:val="28"/>
          <w:szCs w:val="28"/>
          <w:lang w:val="en-US"/>
        </w:rPr>
        <w:t>1</w:t>
      </w:r>
      <w:r w:rsidRPr="00B65526">
        <w:rPr>
          <w:color w:val="auto"/>
          <w:sz w:val="28"/>
          <w:szCs w:val="28"/>
          <w:lang w:val="uk-UA"/>
        </w:rPr>
        <w:t>]. Регулятори росту рослин – івін і триман, за умов субхронічної дії</w:t>
      </w:r>
      <w:r w:rsidR="00152CDE" w:rsidRPr="00B65526">
        <w:rPr>
          <w:color w:val="auto"/>
          <w:sz w:val="28"/>
          <w:szCs w:val="28"/>
          <w:lang w:val="uk-UA"/>
        </w:rPr>
        <w:t>,</w:t>
      </w:r>
      <w:r w:rsidRPr="00B65526">
        <w:rPr>
          <w:color w:val="auto"/>
          <w:sz w:val="28"/>
          <w:szCs w:val="28"/>
          <w:lang w:val="uk-UA"/>
        </w:rPr>
        <w:t xml:space="preserve"> викликали фазові зміни  інтенсивності ПОЛ мітохондріальних мембран гепатоцитів. </w:t>
      </w:r>
      <w:r w:rsidRPr="00B65526">
        <w:rPr>
          <w:color w:val="auto"/>
          <w:sz w:val="28"/>
          <w:szCs w:val="28"/>
          <w:lang w:val="uk-UA" w:eastAsia="uk-UA"/>
        </w:rPr>
        <w:t xml:space="preserve">Ступінь зниження вмісту МДА, в залежності від часу дії, становив від 27 %  до 70 %, що може бути пов'язано із зміною в'язкості мембран, внаслідок модифікації їх ліпідної фази </w:t>
      </w:r>
      <w:r w:rsidRPr="00B65526">
        <w:rPr>
          <w:color w:val="auto"/>
          <w:sz w:val="28"/>
          <w:szCs w:val="28"/>
          <w:lang w:val="uk-UA"/>
        </w:rPr>
        <w:t>[</w:t>
      </w:r>
      <w:r w:rsidR="009B6FDF" w:rsidRPr="00B65526">
        <w:rPr>
          <w:color w:val="auto"/>
          <w:sz w:val="28"/>
          <w:szCs w:val="28"/>
          <w:lang w:val="uk-UA"/>
        </w:rPr>
        <w:t>20</w:t>
      </w:r>
      <w:r w:rsidR="0032748B" w:rsidRPr="00B65526">
        <w:rPr>
          <w:color w:val="auto"/>
          <w:sz w:val="28"/>
          <w:szCs w:val="28"/>
          <w:lang w:val="en-US"/>
        </w:rPr>
        <w:t>2</w:t>
      </w:r>
      <w:r w:rsidRPr="00B65526">
        <w:rPr>
          <w:color w:val="auto"/>
          <w:sz w:val="28"/>
          <w:szCs w:val="28"/>
          <w:lang w:val="uk-UA"/>
        </w:rPr>
        <w:t>].</w:t>
      </w:r>
      <w:r w:rsidR="00CA309C" w:rsidRPr="00B65526">
        <w:rPr>
          <w:color w:val="auto"/>
          <w:sz w:val="28"/>
          <w:szCs w:val="28"/>
          <w:lang w:val="uk-UA"/>
        </w:rPr>
        <w:t xml:space="preserve"> </w:t>
      </w:r>
      <w:r w:rsidRPr="00B65526">
        <w:rPr>
          <w:color w:val="auto"/>
          <w:sz w:val="28"/>
          <w:szCs w:val="28"/>
          <w:lang w:val="uk-UA"/>
        </w:rPr>
        <w:t xml:space="preserve">Отже, </w:t>
      </w:r>
      <w:r w:rsidR="003C3CB7" w:rsidRPr="00B65526">
        <w:rPr>
          <w:color w:val="auto"/>
          <w:sz w:val="28"/>
          <w:szCs w:val="28"/>
          <w:lang w:val="uk-UA"/>
        </w:rPr>
        <w:t>пригнічення утворення</w:t>
      </w:r>
      <w:r w:rsidRPr="00B65526">
        <w:rPr>
          <w:color w:val="auto"/>
          <w:sz w:val="28"/>
          <w:szCs w:val="28"/>
          <w:lang w:val="uk-UA"/>
        </w:rPr>
        <w:t xml:space="preserve"> одного з </w:t>
      </w:r>
      <w:r w:rsidR="00087BBE" w:rsidRPr="00B65526">
        <w:rPr>
          <w:color w:val="auto"/>
          <w:sz w:val="28"/>
          <w:szCs w:val="28"/>
          <w:lang w:val="uk-UA"/>
        </w:rPr>
        <w:t xml:space="preserve"> </w:t>
      </w:r>
      <w:r w:rsidRPr="00B65526">
        <w:rPr>
          <w:color w:val="auto"/>
          <w:sz w:val="28"/>
          <w:szCs w:val="28"/>
          <w:lang w:val="uk-UA"/>
        </w:rPr>
        <w:t>продуктів ПОЛ (</w:t>
      </w:r>
      <w:r w:rsidR="00152CDE" w:rsidRPr="00B65526">
        <w:rPr>
          <w:color w:val="auto"/>
          <w:sz w:val="28"/>
          <w:szCs w:val="28"/>
          <w:lang w:val="uk-UA"/>
        </w:rPr>
        <w:t>МДА</w:t>
      </w:r>
      <w:r w:rsidRPr="00B65526">
        <w:rPr>
          <w:color w:val="auto"/>
          <w:sz w:val="28"/>
          <w:szCs w:val="28"/>
          <w:lang w:val="uk-UA"/>
        </w:rPr>
        <w:t xml:space="preserve">) не може </w:t>
      </w:r>
      <w:r w:rsidR="003C3CB7" w:rsidRPr="00B65526">
        <w:rPr>
          <w:color w:val="auto"/>
          <w:sz w:val="28"/>
          <w:szCs w:val="28"/>
          <w:lang w:val="uk-UA"/>
        </w:rPr>
        <w:t xml:space="preserve">бути </w:t>
      </w:r>
      <w:r w:rsidRPr="00B65526">
        <w:rPr>
          <w:color w:val="auto"/>
          <w:sz w:val="28"/>
          <w:szCs w:val="28"/>
          <w:lang w:val="uk-UA"/>
        </w:rPr>
        <w:t>однозначно пов</w:t>
      </w:r>
      <w:r w:rsidR="00152CDE" w:rsidRPr="00B65526">
        <w:rPr>
          <w:color w:val="auto"/>
          <w:sz w:val="28"/>
          <w:szCs w:val="28"/>
          <w:lang w:val="uk-UA"/>
        </w:rPr>
        <w:t>′</w:t>
      </w:r>
      <w:r w:rsidRPr="00B65526">
        <w:rPr>
          <w:color w:val="auto"/>
          <w:sz w:val="28"/>
          <w:szCs w:val="28"/>
          <w:lang w:val="uk-UA"/>
        </w:rPr>
        <w:t>язаним із гепатотоксичною дією 7</w:t>
      </w:r>
      <w:r w:rsidR="003C3CB7" w:rsidRPr="00B65526">
        <w:rPr>
          <w:color w:val="auto"/>
          <w:sz w:val="28"/>
          <w:szCs w:val="28"/>
          <w:lang w:val="uk-UA"/>
        </w:rPr>
        <w:noBreakHyphen/>
      </w:r>
      <w:r w:rsidRPr="00B65526">
        <w:rPr>
          <w:color w:val="auto"/>
          <w:sz w:val="28"/>
          <w:szCs w:val="28"/>
          <w:lang w:val="uk-UA"/>
        </w:rPr>
        <w:t>ГОК, а, ймовірно, обумовлено наявністю у 7-ГОК певного антиоксидантного потенціалу та модифікацією ліпідних мембран гепатоцитів, що узгоджується з літературними даними [</w:t>
      </w:r>
      <w:r w:rsidR="00DB5B51" w:rsidRPr="00B65526">
        <w:rPr>
          <w:color w:val="auto"/>
          <w:sz w:val="28"/>
          <w:szCs w:val="28"/>
          <w:lang w:val="uk-UA"/>
        </w:rPr>
        <w:t>1</w:t>
      </w:r>
      <w:r w:rsidRPr="00B65526">
        <w:rPr>
          <w:color w:val="auto"/>
          <w:sz w:val="28"/>
          <w:szCs w:val="28"/>
          <w:lang w:val="uk-UA"/>
        </w:rPr>
        <w:t>2</w:t>
      </w:r>
      <w:r w:rsidR="00DB5B51" w:rsidRPr="00B65526">
        <w:rPr>
          <w:color w:val="auto"/>
          <w:sz w:val="28"/>
          <w:szCs w:val="28"/>
          <w:lang w:val="uk-UA"/>
        </w:rPr>
        <w:t>, 1</w:t>
      </w:r>
      <w:r w:rsidRPr="00B65526">
        <w:rPr>
          <w:color w:val="auto"/>
          <w:sz w:val="28"/>
          <w:szCs w:val="28"/>
          <w:lang w:val="uk-UA"/>
        </w:rPr>
        <w:t xml:space="preserve">3, </w:t>
      </w:r>
      <w:r w:rsidR="007C1933" w:rsidRPr="00B65526">
        <w:rPr>
          <w:color w:val="auto"/>
          <w:sz w:val="28"/>
          <w:szCs w:val="28"/>
          <w:lang w:val="uk-UA"/>
        </w:rPr>
        <w:t xml:space="preserve">168, </w:t>
      </w:r>
      <w:r w:rsidR="007970E5" w:rsidRPr="00B65526">
        <w:rPr>
          <w:color w:val="auto"/>
          <w:sz w:val="28"/>
          <w:szCs w:val="28"/>
          <w:lang w:val="uk-UA"/>
        </w:rPr>
        <w:t>20</w:t>
      </w:r>
      <w:r w:rsidR="0032748B" w:rsidRPr="00B65526">
        <w:rPr>
          <w:color w:val="auto"/>
          <w:sz w:val="28"/>
          <w:szCs w:val="28"/>
          <w:lang w:val="en-US"/>
        </w:rPr>
        <w:t>2</w:t>
      </w:r>
      <w:r w:rsidR="007C1933" w:rsidRPr="00B65526">
        <w:rPr>
          <w:color w:val="auto"/>
          <w:sz w:val="28"/>
          <w:szCs w:val="28"/>
          <w:lang w:val="uk-UA"/>
        </w:rPr>
        <w:t xml:space="preserve">, </w:t>
      </w:r>
      <w:r w:rsidR="007970E5" w:rsidRPr="00B65526">
        <w:rPr>
          <w:color w:val="auto"/>
          <w:sz w:val="28"/>
          <w:szCs w:val="28"/>
          <w:lang w:val="uk-UA"/>
        </w:rPr>
        <w:t>20</w:t>
      </w:r>
      <w:r w:rsidR="0032748B" w:rsidRPr="00B65526">
        <w:rPr>
          <w:color w:val="auto"/>
          <w:sz w:val="28"/>
          <w:szCs w:val="28"/>
          <w:lang w:val="en-US"/>
        </w:rPr>
        <w:t>3</w:t>
      </w:r>
      <w:r w:rsidRPr="00B65526">
        <w:rPr>
          <w:color w:val="auto"/>
          <w:sz w:val="28"/>
          <w:szCs w:val="28"/>
          <w:lang w:val="uk-UA"/>
        </w:rPr>
        <w:t>].</w:t>
      </w:r>
    </w:p>
    <w:p w:rsidR="00067736" w:rsidRPr="00B65526" w:rsidRDefault="004A13E2" w:rsidP="00BC0F86">
      <w:pPr>
        <w:pStyle w:val="ab"/>
        <w:spacing w:after="0" w:line="460" w:lineRule="exact"/>
        <w:ind w:firstLine="720"/>
        <w:rPr>
          <w:sz w:val="28"/>
          <w:szCs w:val="28"/>
          <w:lang w:val="uk-UA"/>
        </w:rPr>
      </w:pPr>
      <w:r w:rsidRPr="00B65526">
        <w:rPr>
          <w:sz w:val="28"/>
          <w:szCs w:val="28"/>
          <w:lang w:val="uk-UA"/>
        </w:rPr>
        <w:t xml:space="preserve">Отримані результати досліджень свідчать,  що за умов гострого </w:t>
      </w:r>
      <w:r w:rsidRPr="00B65526">
        <w:rPr>
          <w:sz w:val="28"/>
          <w:szCs w:val="28"/>
          <w:lang w:val="uk-UA"/>
        </w:rPr>
        <w:lastRenderedPageBreak/>
        <w:t>перорального впливу 7-ГОК чи</w:t>
      </w:r>
      <w:r w:rsidR="00067736" w:rsidRPr="00B65526">
        <w:rPr>
          <w:sz w:val="28"/>
          <w:szCs w:val="28"/>
          <w:lang w:val="uk-UA"/>
        </w:rPr>
        <w:t>нить переважно нефротоксичну дію, яка проявляється вираженою глюкозурією, порушенням кліренсу сечовини</w:t>
      </w:r>
      <w:r w:rsidRPr="00B65526">
        <w:rPr>
          <w:sz w:val="28"/>
          <w:szCs w:val="28"/>
          <w:lang w:val="uk-UA"/>
        </w:rPr>
        <w:t>. Це</w:t>
      </w:r>
      <w:r w:rsidR="00CA309C" w:rsidRPr="00B65526">
        <w:rPr>
          <w:sz w:val="28"/>
          <w:szCs w:val="28"/>
          <w:lang w:val="uk-UA"/>
        </w:rPr>
        <w:t xml:space="preserve"> свідчить про ушкодження епітелію проксимальних канальців, яке може бути </w:t>
      </w:r>
      <w:r w:rsidRPr="00B65526">
        <w:rPr>
          <w:sz w:val="28"/>
          <w:szCs w:val="28"/>
          <w:lang w:val="uk-UA"/>
        </w:rPr>
        <w:t>обумовлено тим, що 7-ГОК і його кон</w:t>
      </w:r>
      <w:r w:rsidR="000364B3" w:rsidRPr="00B65526">
        <w:rPr>
          <w:sz w:val="28"/>
          <w:szCs w:val="28"/>
          <w:lang w:val="uk-UA"/>
        </w:rPr>
        <w:t>′</w:t>
      </w:r>
      <w:r w:rsidRPr="00B65526">
        <w:rPr>
          <w:sz w:val="28"/>
          <w:szCs w:val="28"/>
          <w:lang w:val="uk-UA"/>
        </w:rPr>
        <w:t>югати з глюкуроновою кислотою виділяються із організму</w:t>
      </w:r>
      <w:r w:rsidR="00152CDE" w:rsidRPr="00B65526">
        <w:rPr>
          <w:sz w:val="28"/>
          <w:szCs w:val="28"/>
          <w:lang w:val="uk-UA"/>
        </w:rPr>
        <w:t>,</w:t>
      </w:r>
      <w:r w:rsidRPr="00B65526">
        <w:rPr>
          <w:sz w:val="28"/>
          <w:szCs w:val="28"/>
          <w:lang w:val="uk-UA"/>
        </w:rPr>
        <w:t xml:space="preserve"> </w:t>
      </w:r>
      <w:r w:rsidR="00CA309C" w:rsidRPr="00B65526">
        <w:rPr>
          <w:sz w:val="28"/>
          <w:szCs w:val="28"/>
          <w:lang w:val="uk-UA"/>
        </w:rPr>
        <w:t>переважно</w:t>
      </w:r>
      <w:r w:rsidR="00152CDE" w:rsidRPr="00B65526">
        <w:rPr>
          <w:sz w:val="28"/>
          <w:szCs w:val="28"/>
          <w:lang w:val="uk-UA"/>
        </w:rPr>
        <w:t>,</w:t>
      </w:r>
      <w:r w:rsidR="00CA309C" w:rsidRPr="00B65526">
        <w:rPr>
          <w:sz w:val="28"/>
          <w:szCs w:val="28"/>
          <w:lang w:val="uk-UA"/>
        </w:rPr>
        <w:t xml:space="preserve"> </w:t>
      </w:r>
      <w:r w:rsidRPr="00B65526">
        <w:rPr>
          <w:sz w:val="28"/>
          <w:szCs w:val="28"/>
          <w:lang w:val="uk-UA"/>
        </w:rPr>
        <w:t>з сечею</w:t>
      </w:r>
      <w:r w:rsidR="00CA309C" w:rsidRPr="00B65526">
        <w:rPr>
          <w:sz w:val="28"/>
          <w:szCs w:val="28"/>
          <w:lang w:val="uk-UA"/>
        </w:rPr>
        <w:t xml:space="preserve"> шляхом  активного транспорту</w:t>
      </w:r>
      <w:r w:rsidR="007C1933" w:rsidRPr="00B65526">
        <w:rPr>
          <w:sz w:val="28"/>
          <w:szCs w:val="28"/>
          <w:lang w:val="uk-UA"/>
        </w:rPr>
        <w:t xml:space="preserve"> за участю транспортних мембранних білків MRP3 та MRP4 [1</w:t>
      </w:r>
      <w:r w:rsidR="007970E5" w:rsidRPr="00B65526">
        <w:rPr>
          <w:sz w:val="28"/>
          <w:szCs w:val="28"/>
          <w:lang w:val="uk-UA"/>
        </w:rPr>
        <w:t>80</w:t>
      </w:r>
      <w:r w:rsidR="007C1933" w:rsidRPr="00B65526">
        <w:rPr>
          <w:sz w:val="28"/>
          <w:szCs w:val="28"/>
          <w:lang w:val="uk-UA"/>
        </w:rPr>
        <w:t xml:space="preserve">, </w:t>
      </w:r>
      <w:r w:rsidR="007970E5" w:rsidRPr="00B65526">
        <w:rPr>
          <w:sz w:val="28"/>
          <w:szCs w:val="28"/>
          <w:lang w:val="uk-UA"/>
        </w:rPr>
        <w:t>20</w:t>
      </w:r>
      <w:r w:rsidR="0032748B" w:rsidRPr="00B65526">
        <w:rPr>
          <w:sz w:val="28"/>
          <w:szCs w:val="28"/>
          <w:lang w:val="en-US"/>
        </w:rPr>
        <w:t>4</w:t>
      </w:r>
      <w:r w:rsidR="007C1933" w:rsidRPr="00B65526">
        <w:rPr>
          <w:sz w:val="28"/>
          <w:szCs w:val="28"/>
          <w:lang w:val="uk-UA"/>
        </w:rPr>
        <w:t xml:space="preserve">], </w:t>
      </w:r>
      <w:r w:rsidR="002011BE" w:rsidRPr="00B65526">
        <w:rPr>
          <w:sz w:val="28"/>
          <w:szCs w:val="28"/>
          <w:lang w:val="uk-UA"/>
        </w:rPr>
        <w:t xml:space="preserve">що </w:t>
      </w:r>
      <w:r w:rsidR="00CA309C" w:rsidRPr="00B65526">
        <w:rPr>
          <w:sz w:val="28"/>
          <w:szCs w:val="28"/>
          <w:lang w:val="uk-UA"/>
        </w:rPr>
        <w:t xml:space="preserve">і </w:t>
      </w:r>
      <w:r w:rsidR="002011BE" w:rsidRPr="00B65526">
        <w:rPr>
          <w:sz w:val="28"/>
          <w:szCs w:val="28"/>
          <w:lang w:val="uk-UA"/>
        </w:rPr>
        <w:t xml:space="preserve">призводить </w:t>
      </w:r>
      <w:r w:rsidR="000B4FE5" w:rsidRPr="00B65526">
        <w:rPr>
          <w:sz w:val="28"/>
          <w:szCs w:val="28"/>
          <w:lang w:val="uk-UA"/>
        </w:rPr>
        <w:t xml:space="preserve">до </w:t>
      </w:r>
      <w:r w:rsidR="00CA309C" w:rsidRPr="00B65526">
        <w:rPr>
          <w:sz w:val="28"/>
          <w:szCs w:val="28"/>
          <w:lang w:val="uk-UA"/>
        </w:rPr>
        <w:t>дисфункції епітелію</w:t>
      </w:r>
      <w:r w:rsidR="000B4FE5" w:rsidRPr="00B65526">
        <w:rPr>
          <w:sz w:val="28"/>
          <w:szCs w:val="28"/>
          <w:lang w:val="uk-UA"/>
        </w:rPr>
        <w:t>.</w:t>
      </w:r>
      <w:r w:rsidRPr="00B65526">
        <w:rPr>
          <w:sz w:val="28"/>
          <w:szCs w:val="28"/>
          <w:lang w:val="uk-UA"/>
        </w:rPr>
        <w:t xml:space="preserve"> </w:t>
      </w:r>
      <w:r w:rsidR="00B023E1" w:rsidRPr="00B65526">
        <w:rPr>
          <w:sz w:val="28"/>
          <w:szCs w:val="28"/>
          <w:lang w:val="uk-UA"/>
        </w:rPr>
        <w:t xml:space="preserve"> </w:t>
      </w:r>
    </w:p>
    <w:p w:rsidR="004A13E2" w:rsidRPr="00B65526" w:rsidRDefault="004A13E2" w:rsidP="00955A3C">
      <w:pPr>
        <w:pStyle w:val="ab"/>
        <w:spacing w:after="0" w:line="460" w:lineRule="exact"/>
        <w:ind w:firstLine="709"/>
        <w:rPr>
          <w:sz w:val="28"/>
          <w:szCs w:val="28"/>
          <w:lang w:val="uk-UA"/>
        </w:rPr>
      </w:pPr>
      <w:r w:rsidRPr="00B65526">
        <w:rPr>
          <w:sz w:val="28"/>
          <w:szCs w:val="28"/>
          <w:lang w:val="uk-UA"/>
        </w:rPr>
        <w:t xml:space="preserve">При ізольованій дії ЕС </w:t>
      </w:r>
      <w:r w:rsidR="00B505CC" w:rsidRPr="00B65526">
        <w:rPr>
          <w:sz w:val="28"/>
          <w:szCs w:val="28"/>
          <w:lang w:val="uk-UA"/>
        </w:rPr>
        <w:t>у доз</w:t>
      </w:r>
      <w:r w:rsidRPr="00B65526">
        <w:rPr>
          <w:sz w:val="28"/>
          <w:szCs w:val="28"/>
          <w:lang w:val="uk-UA"/>
        </w:rPr>
        <w:t xml:space="preserve">і 6000 мг/кг основним </w:t>
      </w:r>
      <w:r w:rsidR="00152CDE" w:rsidRPr="00B65526">
        <w:rPr>
          <w:sz w:val="28"/>
          <w:szCs w:val="28"/>
          <w:lang w:val="uk-UA"/>
        </w:rPr>
        <w:t>у</w:t>
      </w:r>
      <w:r w:rsidRPr="00B65526">
        <w:rPr>
          <w:sz w:val="28"/>
          <w:szCs w:val="28"/>
          <w:lang w:val="uk-UA"/>
        </w:rPr>
        <w:t xml:space="preserve"> характері гострої інтоксикації щурів самок був наркотичний сон тривалістю  47,6 ±7,3 хв та зниження їх активності упродовж першої доби досліджень. Зниження приросту маси тіла було аналогічним гостро</w:t>
      </w:r>
      <w:r w:rsidR="00152CDE" w:rsidRPr="00B65526">
        <w:rPr>
          <w:sz w:val="28"/>
          <w:szCs w:val="28"/>
          <w:lang w:val="uk-UA"/>
        </w:rPr>
        <w:t>му</w:t>
      </w:r>
      <w:r w:rsidRPr="00B65526">
        <w:rPr>
          <w:sz w:val="28"/>
          <w:szCs w:val="28"/>
          <w:lang w:val="uk-UA"/>
        </w:rPr>
        <w:t xml:space="preserve"> </w:t>
      </w:r>
      <w:r w:rsidR="00152CDE" w:rsidRPr="00B65526">
        <w:rPr>
          <w:sz w:val="28"/>
          <w:szCs w:val="28"/>
          <w:lang w:val="uk-UA"/>
        </w:rPr>
        <w:t>впливу</w:t>
      </w:r>
      <w:r w:rsidRPr="00B65526">
        <w:rPr>
          <w:sz w:val="28"/>
          <w:szCs w:val="28"/>
          <w:lang w:val="uk-UA"/>
        </w:rPr>
        <w:t xml:space="preserve"> 7-ГОК, збільшення  відносної маси нирок</w:t>
      </w:r>
      <w:r w:rsidR="000B4FE5" w:rsidRPr="00B65526">
        <w:rPr>
          <w:sz w:val="28"/>
          <w:szCs w:val="28"/>
          <w:lang w:val="uk-UA"/>
        </w:rPr>
        <w:t xml:space="preserve"> та печінки становило 11</w:t>
      </w:r>
      <w:r w:rsidR="006E5EC1" w:rsidRPr="00B65526">
        <w:rPr>
          <w:sz w:val="28"/>
          <w:szCs w:val="28"/>
          <w:lang w:val="uk-UA"/>
        </w:rPr>
        <w:t> </w:t>
      </w:r>
      <w:r w:rsidR="000B4FE5" w:rsidRPr="00B65526">
        <w:rPr>
          <w:sz w:val="28"/>
          <w:szCs w:val="28"/>
          <w:lang w:val="uk-UA"/>
        </w:rPr>
        <w:t>% і 17 </w:t>
      </w:r>
      <w:r w:rsidRPr="00B65526">
        <w:rPr>
          <w:sz w:val="28"/>
          <w:szCs w:val="28"/>
          <w:lang w:val="uk-UA"/>
        </w:rPr>
        <w:t>%, відповідно.</w:t>
      </w:r>
    </w:p>
    <w:p w:rsidR="004A13E2" w:rsidRPr="00B65526" w:rsidRDefault="004A13E2" w:rsidP="00BC0F86">
      <w:pPr>
        <w:spacing w:line="460" w:lineRule="exact"/>
        <w:ind w:firstLine="720"/>
        <w:jc w:val="both"/>
        <w:outlineLvl w:val="0"/>
        <w:rPr>
          <w:color w:val="auto"/>
          <w:sz w:val="28"/>
          <w:szCs w:val="28"/>
          <w:lang w:val="uk-UA"/>
        </w:rPr>
      </w:pPr>
      <w:r w:rsidRPr="00B65526">
        <w:rPr>
          <w:color w:val="auto"/>
          <w:sz w:val="28"/>
          <w:szCs w:val="28"/>
          <w:lang w:val="uk-UA"/>
        </w:rPr>
        <w:t xml:space="preserve">Через 3 години ЕС у сироватці крові викликав </w:t>
      </w:r>
      <w:r w:rsidR="00580B83" w:rsidRPr="00B65526">
        <w:rPr>
          <w:color w:val="auto"/>
          <w:sz w:val="28"/>
          <w:szCs w:val="28"/>
          <w:lang w:val="uk-UA"/>
        </w:rPr>
        <w:t>достовір</w:t>
      </w:r>
      <w:r w:rsidRPr="00B65526">
        <w:rPr>
          <w:color w:val="auto"/>
          <w:sz w:val="28"/>
          <w:szCs w:val="28"/>
          <w:lang w:val="uk-UA"/>
        </w:rPr>
        <w:t>не зниження вмісту загального білка на 18</w:t>
      </w:r>
      <w:r w:rsidR="00CA309C" w:rsidRPr="00B65526">
        <w:rPr>
          <w:color w:val="auto"/>
          <w:sz w:val="28"/>
          <w:szCs w:val="28"/>
          <w:lang w:val="uk-UA"/>
        </w:rPr>
        <w:t>,4</w:t>
      </w:r>
      <w:r w:rsidRPr="00B65526">
        <w:rPr>
          <w:color w:val="auto"/>
          <w:sz w:val="28"/>
          <w:szCs w:val="28"/>
          <w:lang w:val="uk-UA"/>
        </w:rPr>
        <w:t xml:space="preserve"> %, підвищення активності АлАТ на 28 %, АсАТ </w:t>
      </w:r>
      <w:r w:rsidR="000B4FE5" w:rsidRPr="00B65526">
        <w:rPr>
          <w:color w:val="auto"/>
          <w:sz w:val="28"/>
          <w:szCs w:val="28"/>
          <w:lang w:val="uk-UA"/>
        </w:rPr>
        <w:t xml:space="preserve">на </w:t>
      </w:r>
      <w:r w:rsidRPr="00B65526">
        <w:rPr>
          <w:color w:val="auto"/>
          <w:sz w:val="28"/>
          <w:szCs w:val="28"/>
          <w:lang w:val="uk-UA"/>
        </w:rPr>
        <w:t xml:space="preserve">15 %. Спостерігалось зниження діурезу </w:t>
      </w:r>
      <w:r w:rsidR="00CA309C" w:rsidRPr="00B65526">
        <w:rPr>
          <w:color w:val="auto"/>
          <w:sz w:val="28"/>
          <w:szCs w:val="28"/>
          <w:lang w:val="uk-UA"/>
        </w:rPr>
        <w:t>на 87 % і</w:t>
      </w:r>
      <w:r w:rsidR="009C4EE6" w:rsidRPr="00B65526">
        <w:rPr>
          <w:color w:val="auto"/>
          <w:sz w:val="28"/>
          <w:szCs w:val="28"/>
          <w:lang w:val="uk-UA"/>
        </w:rPr>
        <w:t>,</w:t>
      </w:r>
      <w:r w:rsidR="00CA309C" w:rsidRPr="00B65526">
        <w:rPr>
          <w:color w:val="auto"/>
          <w:sz w:val="28"/>
          <w:szCs w:val="28"/>
          <w:lang w:val="uk-UA"/>
        </w:rPr>
        <w:t xml:space="preserve"> </w:t>
      </w:r>
      <w:r w:rsidR="009C4EE6" w:rsidRPr="00B65526">
        <w:rPr>
          <w:color w:val="auto"/>
          <w:sz w:val="28"/>
          <w:szCs w:val="28"/>
          <w:lang w:val="uk-UA"/>
        </w:rPr>
        <w:t xml:space="preserve">як </w:t>
      </w:r>
      <w:r w:rsidR="00CA309C" w:rsidRPr="00B65526">
        <w:rPr>
          <w:color w:val="auto"/>
          <w:sz w:val="28"/>
          <w:szCs w:val="28"/>
          <w:lang w:val="uk-UA"/>
        </w:rPr>
        <w:t>наслідок</w:t>
      </w:r>
      <w:r w:rsidR="009C4EE6" w:rsidRPr="00B65526">
        <w:rPr>
          <w:color w:val="auto"/>
          <w:sz w:val="28"/>
          <w:szCs w:val="28"/>
          <w:lang w:val="uk-UA"/>
        </w:rPr>
        <w:t>,</w:t>
      </w:r>
      <w:r w:rsidR="00CA309C" w:rsidRPr="00B65526">
        <w:rPr>
          <w:color w:val="auto"/>
          <w:sz w:val="28"/>
          <w:szCs w:val="28"/>
          <w:lang w:val="uk-UA"/>
        </w:rPr>
        <w:t xml:space="preserve"> кліренсу сечовини на </w:t>
      </w:r>
      <w:r w:rsidR="009C4EE6" w:rsidRPr="00B65526">
        <w:rPr>
          <w:color w:val="auto"/>
          <w:sz w:val="28"/>
          <w:szCs w:val="28"/>
          <w:lang w:val="uk-UA"/>
        </w:rPr>
        <w:t>86 %</w:t>
      </w:r>
      <w:r w:rsidRPr="00B65526">
        <w:rPr>
          <w:color w:val="auto"/>
          <w:sz w:val="28"/>
          <w:szCs w:val="28"/>
          <w:lang w:val="uk-UA"/>
        </w:rPr>
        <w:t xml:space="preserve">, </w:t>
      </w:r>
      <w:r w:rsidR="00152CDE" w:rsidRPr="00B65526">
        <w:rPr>
          <w:color w:val="auto"/>
          <w:sz w:val="28"/>
          <w:szCs w:val="28"/>
          <w:lang w:val="uk-UA"/>
        </w:rPr>
        <w:t>підвищення питомої ваги на 4,8 %</w:t>
      </w:r>
      <w:r w:rsidRPr="00B65526">
        <w:rPr>
          <w:color w:val="auto"/>
          <w:sz w:val="28"/>
          <w:szCs w:val="28"/>
          <w:lang w:val="uk-UA"/>
        </w:rPr>
        <w:t xml:space="preserve"> та концентрації глюкози в сечі (0,05 ± 0,03 мМ/л, </w:t>
      </w:r>
      <w:r w:rsidR="00087BBE" w:rsidRPr="00B65526">
        <w:rPr>
          <w:color w:val="auto"/>
          <w:sz w:val="28"/>
          <w:szCs w:val="28"/>
          <w:lang w:val="uk-UA"/>
        </w:rPr>
        <w:t>у</w:t>
      </w:r>
      <w:r w:rsidRPr="00B65526">
        <w:rPr>
          <w:color w:val="auto"/>
          <w:sz w:val="28"/>
          <w:szCs w:val="28"/>
          <w:lang w:val="uk-UA"/>
        </w:rPr>
        <w:t xml:space="preserve"> контролі</w:t>
      </w:r>
      <w:r w:rsidR="00CB7484" w:rsidRPr="00B65526">
        <w:rPr>
          <w:color w:val="auto"/>
          <w:sz w:val="28"/>
          <w:szCs w:val="28"/>
          <w:lang w:val="uk-UA"/>
        </w:rPr>
        <w:t xml:space="preserve"> –</w:t>
      </w:r>
      <w:r w:rsidRPr="00B65526">
        <w:rPr>
          <w:color w:val="auto"/>
          <w:sz w:val="28"/>
          <w:szCs w:val="28"/>
          <w:lang w:val="uk-UA"/>
        </w:rPr>
        <w:t xml:space="preserve"> </w:t>
      </w:r>
      <w:r w:rsidR="00CB7484" w:rsidRPr="00B65526">
        <w:rPr>
          <w:color w:val="auto"/>
          <w:sz w:val="28"/>
          <w:szCs w:val="28"/>
          <w:lang w:val="uk-UA"/>
        </w:rPr>
        <w:t>0</w:t>
      </w:r>
      <w:r w:rsidRPr="00B65526">
        <w:rPr>
          <w:color w:val="auto"/>
          <w:sz w:val="28"/>
          <w:szCs w:val="28"/>
          <w:lang w:val="uk-UA"/>
        </w:rPr>
        <w:t>).</w:t>
      </w:r>
      <w:r w:rsidRPr="00B65526">
        <w:rPr>
          <w:color w:val="auto"/>
          <w:sz w:val="26"/>
          <w:szCs w:val="26"/>
          <w:lang w:val="uk-UA"/>
        </w:rPr>
        <w:t xml:space="preserve"> </w:t>
      </w:r>
      <w:r w:rsidRPr="00B65526">
        <w:rPr>
          <w:color w:val="auto"/>
          <w:sz w:val="28"/>
          <w:szCs w:val="28"/>
          <w:lang w:val="uk-UA"/>
        </w:rPr>
        <w:t>На 1-у та 3</w:t>
      </w:r>
      <w:r w:rsidR="00D817D5" w:rsidRPr="00B65526">
        <w:rPr>
          <w:color w:val="auto"/>
          <w:sz w:val="28"/>
          <w:szCs w:val="28"/>
          <w:lang w:val="uk-UA"/>
        </w:rPr>
        <w:noBreakHyphen/>
      </w:r>
      <w:r w:rsidRPr="00B65526">
        <w:rPr>
          <w:color w:val="auto"/>
          <w:sz w:val="28"/>
          <w:szCs w:val="28"/>
          <w:lang w:val="uk-UA"/>
        </w:rPr>
        <w:t xml:space="preserve">ю добу змін досліджених показників сироватки крові та сечі не виявлено; на 7-у добу  спостерігалось </w:t>
      </w:r>
      <w:r w:rsidR="00580B83" w:rsidRPr="00B65526">
        <w:rPr>
          <w:color w:val="auto"/>
          <w:sz w:val="28"/>
          <w:szCs w:val="28"/>
          <w:lang w:val="uk-UA"/>
        </w:rPr>
        <w:t>достовір</w:t>
      </w:r>
      <w:r w:rsidRPr="00B65526">
        <w:rPr>
          <w:color w:val="auto"/>
          <w:sz w:val="28"/>
          <w:szCs w:val="28"/>
          <w:lang w:val="uk-UA"/>
        </w:rPr>
        <w:t xml:space="preserve">не зниження вмісту загального білка на 9,8 %, підвищення концентрації холестерину та тригліцеридів в сироватці крові </w:t>
      </w:r>
      <w:r w:rsidR="001345A6" w:rsidRPr="00B65526">
        <w:rPr>
          <w:color w:val="auto"/>
          <w:sz w:val="28"/>
          <w:szCs w:val="28"/>
          <w:lang w:val="uk-UA"/>
        </w:rPr>
        <w:t>–</w:t>
      </w:r>
      <w:r w:rsidRPr="00B65526">
        <w:rPr>
          <w:color w:val="auto"/>
          <w:sz w:val="28"/>
          <w:szCs w:val="28"/>
          <w:lang w:val="uk-UA"/>
        </w:rPr>
        <w:t xml:space="preserve"> </w:t>
      </w:r>
      <w:r w:rsidR="00CB7484" w:rsidRPr="00B65526">
        <w:rPr>
          <w:color w:val="auto"/>
          <w:sz w:val="28"/>
          <w:szCs w:val="28"/>
          <w:lang w:val="uk-UA"/>
        </w:rPr>
        <w:t xml:space="preserve">на </w:t>
      </w:r>
      <w:r w:rsidRPr="00B65526">
        <w:rPr>
          <w:color w:val="auto"/>
          <w:sz w:val="28"/>
          <w:szCs w:val="28"/>
          <w:lang w:val="uk-UA"/>
        </w:rPr>
        <w:t>24 %</w:t>
      </w:r>
      <w:r w:rsidR="00CB7484" w:rsidRPr="00B65526">
        <w:rPr>
          <w:color w:val="auto"/>
          <w:sz w:val="28"/>
          <w:szCs w:val="28"/>
          <w:lang w:val="uk-UA"/>
        </w:rPr>
        <w:t xml:space="preserve"> і 31 %, </w:t>
      </w:r>
      <w:r w:rsidRPr="00B65526">
        <w:rPr>
          <w:color w:val="auto"/>
          <w:sz w:val="28"/>
          <w:szCs w:val="28"/>
          <w:lang w:val="uk-UA"/>
        </w:rPr>
        <w:t xml:space="preserve">відповідно, сечовини в сечі </w:t>
      </w:r>
      <w:r w:rsidR="001345A6" w:rsidRPr="00B65526">
        <w:rPr>
          <w:color w:val="auto"/>
          <w:sz w:val="28"/>
          <w:szCs w:val="28"/>
          <w:lang w:val="uk-UA"/>
        </w:rPr>
        <w:t xml:space="preserve">– </w:t>
      </w:r>
      <w:r w:rsidRPr="00B65526">
        <w:rPr>
          <w:color w:val="auto"/>
          <w:sz w:val="28"/>
          <w:szCs w:val="28"/>
          <w:lang w:val="uk-UA"/>
        </w:rPr>
        <w:t xml:space="preserve">на 25 %. </w:t>
      </w:r>
    </w:p>
    <w:p w:rsidR="004A13E2" w:rsidRPr="00B65526" w:rsidRDefault="00580B83" w:rsidP="00BC0F86">
      <w:pPr>
        <w:spacing w:line="460" w:lineRule="exact"/>
        <w:ind w:firstLine="720"/>
        <w:jc w:val="both"/>
        <w:outlineLvl w:val="0"/>
        <w:rPr>
          <w:color w:val="auto"/>
          <w:sz w:val="28"/>
          <w:szCs w:val="28"/>
          <w:lang w:val="uk-UA"/>
        </w:rPr>
      </w:pPr>
      <w:r w:rsidRPr="00B65526">
        <w:rPr>
          <w:color w:val="auto"/>
          <w:sz w:val="28"/>
          <w:szCs w:val="28"/>
          <w:lang w:val="uk-UA"/>
        </w:rPr>
        <w:t>Достовір</w:t>
      </w:r>
      <w:r w:rsidR="004A13E2" w:rsidRPr="00B65526">
        <w:rPr>
          <w:color w:val="auto"/>
          <w:sz w:val="28"/>
          <w:szCs w:val="28"/>
          <w:lang w:val="uk-UA"/>
        </w:rPr>
        <w:t>них змін інших досліджених показників сироватки крові і сечі не виявлено. Достовірних змін вмісту МДА в усі строки дослідження не виявлено, оскільки за даними [</w:t>
      </w:r>
      <w:r w:rsidR="00CB7484" w:rsidRPr="00B65526">
        <w:rPr>
          <w:color w:val="auto"/>
          <w:sz w:val="28"/>
          <w:szCs w:val="28"/>
          <w:lang w:val="uk-UA"/>
        </w:rPr>
        <w:t>169</w:t>
      </w:r>
      <w:r w:rsidR="005F781A" w:rsidRPr="00B65526">
        <w:rPr>
          <w:color w:val="auto"/>
          <w:sz w:val="28"/>
          <w:szCs w:val="28"/>
          <w:lang w:val="uk-UA"/>
        </w:rPr>
        <w:t xml:space="preserve">, </w:t>
      </w:r>
      <w:r w:rsidR="007970E5" w:rsidRPr="00B65526">
        <w:rPr>
          <w:color w:val="auto"/>
          <w:sz w:val="28"/>
          <w:szCs w:val="28"/>
          <w:lang w:val="uk-UA"/>
        </w:rPr>
        <w:t>20</w:t>
      </w:r>
      <w:r w:rsidR="0032748B" w:rsidRPr="00B65526">
        <w:rPr>
          <w:color w:val="auto"/>
          <w:sz w:val="28"/>
          <w:szCs w:val="28"/>
          <w:lang w:val="en-US"/>
        </w:rPr>
        <w:t>5</w:t>
      </w:r>
      <w:r w:rsidR="004A13E2" w:rsidRPr="00B65526">
        <w:rPr>
          <w:color w:val="auto"/>
          <w:sz w:val="28"/>
          <w:szCs w:val="28"/>
          <w:lang w:val="uk-UA"/>
        </w:rPr>
        <w:t xml:space="preserve">], активація ПОЛ в печінці </w:t>
      </w:r>
      <w:r w:rsidR="00CB7484" w:rsidRPr="00B65526">
        <w:rPr>
          <w:color w:val="auto"/>
          <w:sz w:val="28"/>
          <w:szCs w:val="28"/>
          <w:lang w:val="uk-UA"/>
        </w:rPr>
        <w:t xml:space="preserve">спостерігається </w:t>
      </w:r>
      <w:r w:rsidR="00903423" w:rsidRPr="00B65526">
        <w:rPr>
          <w:color w:val="auto"/>
          <w:sz w:val="28"/>
          <w:szCs w:val="28"/>
          <w:lang w:val="uk-UA"/>
        </w:rPr>
        <w:t xml:space="preserve">в першу годину після </w:t>
      </w:r>
      <w:r w:rsidR="00D7009D" w:rsidRPr="00B65526">
        <w:rPr>
          <w:color w:val="auto"/>
          <w:sz w:val="28"/>
          <w:szCs w:val="28"/>
          <w:lang w:val="uk-UA"/>
        </w:rPr>
        <w:t>гострої інтоксикації</w:t>
      </w:r>
      <w:r w:rsidR="00903423" w:rsidRPr="00B65526">
        <w:rPr>
          <w:color w:val="auto"/>
          <w:sz w:val="28"/>
          <w:szCs w:val="28"/>
          <w:lang w:val="uk-UA"/>
        </w:rPr>
        <w:t xml:space="preserve">, а стійкий оксидативний стрес в організмі розвивається </w:t>
      </w:r>
      <w:r w:rsidR="004A13E2" w:rsidRPr="00B65526">
        <w:rPr>
          <w:color w:val="auto"/>
          <w:sz w:val="28"/>
          <w:szCs w:val="28"/>
          <w:lang w:val="uk-UA"/>
        </w:rPr>
        <w:t xml:space="preserve">після </w:t>
      </w:r>
      <w:r w:rsidR="00CB7484" w:rsidRPr="00B65526">
        <w:rPr>
          <w:color w:val="auto"/>
          <w:sz w:val="28"/>
          <w:szCs w:val="28"/>
          <w:lang w:val="uk-UA"/>
        </w:rPr>
        <w:t>багаторазового введення</w:t>
      </w:r>
      <w:r w:rsidR="004A13E2" w:rsidRPr="00B65526">
        <w:rPr>
          <w:color w:val="auto"/>
          <w:sz w:val="28"/>
          <w:szCs w:val="28"/>
          <w:lang w:val="uk-UA"/>
        </w:rPr>
        <w:t xml:space="preserve"> ЕС</w:t>
      </w:r>
      <w:r w:rsidR="00903423" w:rsidRPr="00B65526">
        <w:rPr>
          <w:color w:val="auto"/>
          <w:sz w:val="28"/>
          <w:szCs w:val="28"/>
          <w:lang w:val="uk-UA"/>
        </w:rPr>
        <w:t xml:space="preserve"> [20</w:t>
      </w:r>
      <w:r w:rsidR="0032748B" w:rsidRPr="00B65526">
        <w:rPr>
          <w:color w:val="auto"/>
          <w:sz w:val="28"/>
          <w:szCs w:val="28"/>
          <w:lang w:val="en-US"/>
        </w:rPr>
        <w:t>6</w:t>
      </w:r>
      <w:r w:rsidR="00903423" w:rsidRPr="00B65526">
        <w:rPr>
          <w:color w:val="auto"/>
          <w:sz w:val="28"/>
          <w:szCs w:val="28"/>
          <w:lang w:val="uk-UA"/>
        </w:rPr>
        <w:t>]</w:t>
      </w:r>
      <w:r w:rsidR="009C4EE6" w:rsidRPr="00B65526">
        <w:rPr>
          <w:color w:val="auto"/>
          <w:sz w:val="28"/>
          <w:szCs w:val="28"/>
          <w:lang w:val="uk-UA"/>
        </w:rPr>
        <w:t xml:space="preserve"> у токсичних дозах</w:t>
      </w:r>
      <w:r w:rsidR="004A13E2" w:rsidRPr="00B65526">
        <w:rPr>
          <w:color w:val="auto"/>
          <w:sz w:val="28"/>
          <w:szCs w:val="28"/>
          <w:lang w:val="uk-UA"/>
        </w:rPr>
        <w:t xml:space="preserve">. </w:t>
      </w:r>
    </w:p>
    <w:p w:rsidR="004A13E2" w:rsidRPr="00B65526" w:rsidRDefault="004A13E2" w:rsidP="00BC0F86">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Результати досліджень свідчать про те, що ЕС за умов гострої інтоксикації </w:t>
      </w:r>
      <w:r w:rsidR="00B505CC" w:rsidRPr="00B65526">
        <w:rPr>
          <w:color w:val="auto"/>
          <w:sz w:val="28"/>
          <w:szCs w:val="28"/>
          <w:lang w:val="uk-UA"/>
        </w:rPr>
        <w:t>у доз</w:t>
      </w:r>
      <w:r w:rsidRPr="00B65526">
        <w:rPr>
          <w:color w:val="auto"/>
          <w:sz w:val="28"/>
          <w:szCs w:val="28"/>
          <w:lang w:val="uk-UA"/>
        </w:rPr>
        <w:t>і 6000</w:t>
      </w:r>
      <w:r w:rsidR="00CB7484" w:rsidRPr="00B65526">
        <w:rPr>
          <w:color w:val="auto"/>
          <w:sz w:val="28"/>
          <w:szCs w:val="28"/>
          <w:lang w:val="uk-UA"/>
        </w:rPr>
        <w:t> </w:t>
      </w:r>
      <w:r w:rsidRPr="00B65526">
        <w:rPr>
          <w:color w:val="auto"/>
          <w:sz w:val="28"/>
          <w:szCs w:val="28"/>
          <w:lang w:val="uk-UA"/>
        </w:rPr>
        <w:t xml:space="preserve">мг/кг чинить нейротоксичну дію, викликає </w:t>
      </w:r>
      <w:r w:rsidRPr="00B65526">
        <w:rPr>
          <w:color w:val="auto"/>
          <w:sz w:val="28"/>
          <w:szCs w:val="28"/>
          <w:lang w:val="uk-UA"/>
        </w:rPr>
        <w:lastRenderedPageBreak/>
        <w:t xml:space="preserve">порушення функцій печінки і нирок. Нефротоксичний ефект проявляється в ранній період інтоксикації і характеризується порушенням </w:t>
      </w:r>
      <w:r w:rsidR="00CB7484" w:rsidRPr="00B65526">
        <w:rPr>
          <w:color w:val="auto"/>
          <w:sz w:val="28"/>
          <w:szCs w:val="28"/>
          <w:lang w:val="uk-UA"/>
        </w:rPr>
        <w:t>діурезу та слабкою глюкозурією.</w:t>
      </w:r>
      <w:r w:rsidR="009C4EE6" w:rsidRPr="00B65526">
        <w:rPr>
          <w:color w:val="auto"/>
          <w:sz w:val="28"/>
          <w:szCs w:val="28"/>
          <w:lang w:val="uk-UA"/>
        </w:rPr>
        <w:t xml:space="preserve"> </w:t>
      </w:r>
      <w:r w:rsidRPr="00B65526">
        <w:rPr>
          <w:color w:val="auto"/>
          <w:sz w:val="28"/>
          <w:szCs w:val="28"/>
          <w:lang w:val="uk-UA"/>
        </w:rPr>
        <w:t>Гепатотоксична дія ЕС характеризується порушенням ліпі</w:t>
      </w:r>
      <w:r w:rsidR="003C3CB7" w:rsidRPr="00B65526">
        <w:rPr>
          <w:color w:val="auto"/>
          <w:sz w:val="28"/>
          <w:szCs w:val="28"/>
          <w:lang w:val="uk-UA"/>
        </w:rPr>
        <w:t>дного обміну та зниженням білок</w:t>
      </w:r>
      <w:r w:rsidRPr="00B65526">
        <w:rPr>
          <w:color w:val="auto"/>
          <w:sz w:val="28"/>
          <w:szCs w:val="28"/>
          <w:lang w:val="uk-UA"/>
        </w:rPr>
        <w:t>синтезуючої функції печінки. Незначне підвищення активності амінотрансфераз в токсикогенну фазу гострої дії ЕС може бути обумовлено його цитотоксичною дією. Оскільки активація вказаних ферментів була невираженою і нестійкою, то можна</w:t>
      </w:r>
      <w:r w:rsidR="00B57B85" w:rsidRPr="00B65526">
        <w:rPr>
          <w:color w:val="auto"/>
          <w:sz w:val="28"/>
          <w:szCs w:val="28"/>
          <w:lang w:val="uk-UA"/>
        </w:rPr>
        <w:t xml:space="preserve"> вважати, що такі</w:t>
      </w:r>
      <w:r w:rsidRPr="00B65526">
        <w:rPr>
          <w:color w:val="auto"/>
          <w:sz w:val="28"/>
          <w:szCs w:val="28"/>
          <w:lang w:val="uk-UA"/>
        </w:rPr>
        <w:t xml:space="preserve"> зміни направлені на відновлення порушеного гомеостазу організму щурів.</w:t>
      </w:r>
    </w:p>
    <w:p w:rsidR="004A13E2" w:rsidRPr="00B65526" w:rsidRDefault="004A13E2" w:rsidP="00BC0F86">
      <w:pPr>
        <w:spacing w:line="460" w:lineRule="exact"/>
        <w:ind w:firstLine="709"/>
        <w:jc w:val="both"/>
        <w:rPr>
          <w:color w:val="auto"/>
          <w:sz w:val="28"/>
          <w:szCs w:val="28"/>
          <w:lang w:val="uk-UA"/>
        </w:rPr>
      </w:pPr>
      <w:r w:rsidRPr="00B65526">
        <w:rPr>
          <w:color w:val="auto"/>
          <w:sz w:val="28"/>
          <w:szCs w:val="28"/>
          <w:lang w:val="uk-UA"/>
        </w:rPr>
        <w:t>Дослідження комбінованої гострої дії 7-ГОК та ЕС при пероральному надходженні в організм щурів самок у дозах 5000 мг/кг і 6000 мг/кг, відповідно, дозволило встановити відсутність посилення токсичн</w:t>
      </w:r>
      <w:r w:rsidR="00CB7484" w:rsidRPr="00B65526">
        <w:rPr>
          <w:color w:val="auto"/>
          <w:sz w:val="28"/>
          <w:szCs w:val="28"/>
          <w:lang w:val="uk-UA"/>
        </w:rPr>
        <w:t>ого впливу за приро</w:t>
      </w:r>
      <w:r w:rsidRPr="00B65526">
        <w:rPr>
          <w:color w:val="auto"/>
          <w:sz w:val="28"/>
          <w:szCs w:val="28"/>
          <w:lang w:val="uk-UA"/>
        </w:rPr>
        <w:t>ст</w:t>
      </w:r>
      <w:r w:rsidR="007609AF" w:rsidRPr="00B65526">
        <w:rPr>
          <w:color w:val="auto"/>
          <w:sz w:val="28"/>
          <w:szCs w:val="28"/>
          <w:lang w:val="uk-UA"/>
        </w:rPr>
        <w:t>ом</w:t>
      </w:r>
      <w:r w:rsidRPr="00B65526">
        <w:rPr>
          <w:color w:val="auto"/>
          <w:sz w:val="28"/>
          <w:szCs w:val="28"/>
          <w:lang w:val="uk-UA"/>
        </w:rPr>
        <w:t xml:space="preserve"> маси тіла тварин і </w:t>
      </w:r>
      <w:r w:rsidR="00CB7484" w:rsidRPr="00B65526">
        <w:rPr>
          <w:color w:val="auto"/>
          <w:sz w:val="28"/>
          <w:szCs w:val="28"/>
          <w:lang w:val="uk-UA"/>
        </w:rPr>
        <w:t>тривал</w:t>
      </w:r>
      <w:r w:rsidR="007609AF" w:rsidRPr="00B65526">
        <w:rPr>
          <w:color w:val="auto"/>
          <w:sz w:val="28"/>
          <w:szCs w:val="28"/>
          <w:lang w:val="uk-UA"/>
        </w:rPr>
        <w:t>і</w:t>
      </w:r>
      <w:r w:rsidR="00CB7484" w:rsidRPr="00B65526">
        <w:rPr>
          <w:color w:val="auto"/>
          <w:sz w:val="28"/>
          <w:szCs w:val="28"/>
          <w:lang w:val="uk-UA"/>
        </w:rPr>
        <w:t>ст</w:t>
      </w:r>
      <w:r w:rsidR="007609AF" w:rsidRPr="00B65526">
        <w:rPr>
          <w:color w:val="auto"/>
          <w:sz w:val="28"/>
          <w:szCs w:val="28"/>
          <w:lang w:val="uk-UA"/>
        </w:rPr>
        <w:t>ю</w:t>
      </w:r>
      <w:r w:rsidR="00CB7484" w:rsidRPr="00B65526">
        <w:rPr>
          <w:color w:val="auto"/>
          <w:sz w:val="28"/>
          <w:szCs w:val="28"/>
          <w:lang w:val="uk-UA"/>
        </w:rPr>
        <w:t xml:space="preserve"> </w:t>
      </w:r>
      <w:r w:rsidRPr="00B65526">
        <w:rPr>
          <w:color w:val="auto"/>
          <w:sz w:val="28"/>
          <w:szCs w:val="28"/>
          <w:lang w:val="uk-UA"/>
        </w:rPr>
        <w:t>наркотичн</w:t>
      </w:r>
      <w:r w:rsidR="00CB7484" w:rsidRPr="00B65526">
        <w:rPr>
          <w:color w:val="auto"/>
          <w:sz w:val="28"/>
          <w:szCs w:val="28"/>
          <w:lang w:val="uk-UA"/>
        </w:rPr>
        <w:t>ого</w:t>
      </w:r>
      <w:r w:rsidRPr="00B65526">
        <w:rPr>
          <w:color w:val="auto"/>
          <w:sz w:val="28"/>
          <w:szCs w:val="28"/>
          <w:lang w:val="uk-UA"/>
        </w:rPr>
        <w:t xml:space="preserve"> сн</w:t>
      </w:r>
      <w:r w:rsidR="00CB7484" w:rsidRPr="00B65526">
        <w:rPr>
          <w:color w:val="auto"/>
          <w:sz w:val="28"/>
          <w:szCs w:val="28"/>
          <w:lang w:val="uk-UA"/>
        </w:rPr>
        <w:t>у</w:t>
      </w:r>
      <w:r w:rsidRPr="00B65526">
        <w:rPr>
          <w:color w:val="auto"/>
          <w:sz w:val="28"/>
          <w:szCs w:val="28"/>
          <w:lang w:val="uk-UA"/>
        </w:rPr>
        <w:t>. Приріст маси тіла був зниженим</w:t>
      </w:r>
      <w:r w:rsidR="007609AF" w:rsidRPr="00B65526">
        <w:rPr>
          <w:color w:val="auto"/>
          <w:sz w:val="28"/>
          <w:szCs w:val="28"/>
          <w:lang w:val="uk-UA"/>
        </w:rPr>
        <w:t>,</w:t>
      </w:r>
      <w:r w:rsidRPr="00B65526">
        <w:rPr>
          <w:color w:val="auto"/>
          <w:sz w:val="28"/>
          <w:szCs w:val="28"/>
          <w:lang w:val="uk-UA"/>
        </w:rPr>
        <w:t xml:space="preserve"> практично</w:t>
      </w:r>
      <w:r w:rsidR="007609AF" w:rsidRPr="00B65526">
        <w:rPr>
          <w:color w:val="auto"/>
          <w:sz w:val="28"/>
          <w:szCs w:val="28"/>
          <w:lang w:val="uk-UA"/>
        </w:rPr>
        <w:t>,</w:t>
      </w:r>
      <w:r w:rsidRPr="00B65526">
        <w:rPr>
          <w:color w:val="auto"/>
          <w:sz w:val="28"/>
          <w:szCs w:val="28"/>
          <w:lang w:val="uk-UA"/>
        </w:rPr>
        <w:t xml:space="preserve"> в такому ж ступені, як і за ізольованої дії 7-ГОК і ЕС. Після введення комбінації речовин наркотичний сон був </w:t>
      </w:r>
      <w:r w:rsidR="002953D9" w:rsidRPr="00B65526">
        <w:rPr>
          <w:color w:val="auto"/>
          <w:sz w:val="28"/>
          <w:szCs w:val="28"/>
          <w:lang w:val="uk-UA"/>
        </w:rPr>
        <w:t xml:space="preserve">на 60 % </w:t>
      </w:r>
      <w:r w:rsidRPr="00B65526">
        <w:rPr>
          <w:color w:val="auto"/>
          <w:sz w:val="28"/>
          <w:szCs w:val="28"/>
          <w:lang w:val="uk-UA"/>
        </w:rPr>
        <w:t>менш тривалим, ніж за ізольованої дії ЕС.</w:t>
      </w:r>
    </w:p>
    <w:p w:rsidR="004A13E2" w:rsidRPr="00B65526" w:rsidRDefault="004A13E2" w:rsidP="00BC0F86">
      <w:pPr>
        <w:spacing w:line="460" w:lineRule="exact"/>
        <w:ind w:firstLine="709"/>
        <w:jc w:val="both"/>
        <w:rPr>
          <w:color w:val="auto"/>
          <w:sz w:val="28"/>
          <w:szCs w:val="28"/>
          <w:lang w:val="uk-UA"/>
        </w:rPr>
      </w:pPr>
      <w:r w:rsidRPr="00B65526">
        <w:rPr>
          <w:color w:val="auto"/>
          <w:sz w:val="28"/>
          <w:szCs w:val="28"/>
          <w:lang w:val="uk-UA"/>
        </w:rPr>
        <w:t>Додаткові дослідження тривалості наркотичного сну за сумісної дії 7-ГОК (перорально в дозі 5000</w:t>
      </w:r>
      <w:r w:rsidR="002953D9" w:rsidRPr="00B65526">
        <w:rPr>
          <w:color w:val="auto"/>
          <w:sz w:val="28"/>
          <w:szCs w:val="28"/>
          <w:lang w:val="uk-UA"/>
        </w:rPr>
        <w:t> </w:t>
      </w:r>
      <w:r w:rsidRPr="00B65526">
        <w:rPr>
          <w:color w:val="auto"/>
          <w:sz w:val="28"/>
          <w:szCs w:val="28"/>
          <w:lang w:val="uk-UA"/>
        </w:rPr>
        <w:t>мг/кг) і ЕС (</w:t>
      </w:r>
      <w:r w:rsidR="00B57B85" w:rsidRPr="00B65526">
        <w:rPr>
          <w:color w:val="auto"/>
          <w:sz w:val="28"/>
          <w:szCs w:val="28"/>
          <w:lang w:val="uk-UA"/>
        </w:rPr>
        <w:t>внутрішньочеревинно</w:t>
      </w:r>
      <w:r w:rsidRPr="00B65526">
        <w:rPr>
          <w:color w:val="auto"/>
          <w:sz w:val="28"/>
          <w:szCs w:val="28"/>
          <w:lang w:val="uk-UA"/>
        </w:rPr>
        <w:t xml:space="preserve"> в дозі 4500</w:t>
      </w:r>
      <w:r w:rsidR="002953D9" w:rsidRPr="00B65526">
        <w:rPr>
          <w:color w:val="auto"/>
          <w:sz w:val="28"/>
          <w:szCs w:val="28"/>
          <w:lang w:val="uk-UA"/>
        </w:rPr>
        <w:t> </w:t>
      </w:r>
      <w:r w:rsidRPr="00B65526">
        <w:rPr>
          <w:color w:val="auto"/>
          <w:sz w:val="28"/>
          <w:szCs w:val="28"/>
          <w:lang w:val="uk-UA"/>
        </w:rPr>
        <w:t xml:space="preserve">мг/кг) </w:t>
      </w:r>
      <w:r w:rsidR="007609AF" w:rsidRPr="00B65526">
        <w:rPr>
          <w:color w:val="auto"/>
          <w:sz w:val="28"/>
          <w:szCs w:val="28"/>
          <w:lang w:val="uk-UA"/>
        </w:rPr>
        <w:t>й</w:t>
      </w:r>
      <w:r w:rsidRPr="00B65526">
        <w:rPr>
          <w:color w:val="auto"/>
          <w:sz w:val="28"/>
          <w:szCs w:val="28"/>
          <w:lang w:val="uk-UA"/>
        </w:rPr>
        <w:t xml:space="preserve"> ізольованої дії ЕС (внутріньо</w:t>
      </w:r>
      <w:r w:rsidR="00B57B85" w:rsidRPr="00B65526">
        <w:rPr>
          <w:color w:val="auto"/>
          <w:sz w:val="28"/>
          <w:szCs w:val="28"/>
          <w:lang w:val="uk-UA"/>
        </w:rPr>
        <w:t>о</w:t>
      </w:r>
      <w:r w:rsidRPr="00B65526">
        <w:rPr>
          <w:color w:val="auto"/>
          <w:sz w:val="28"/>
          <w:szCs w:val="28"/>
          <w:lang w:val="uk-UA"/>
        </w:rPr>
        <w:t>червинно в дозі 4500 мг/кг) показали, що відмінності у тривалості наркотичного сну не спостерігається. Відсутність достовірних змін тривалості сну при сумісному введенні 7</w:t>
      </w:r>
      <w:r w:rsidRPr="00B65526">
        <w:rPr>
          <w:color w:val="auto"/>
          <w:sz w:val="28"/>
          <w:szCs w:val="28"/>
          <w:lang w:val="uk-UA"/>
        </w:rPr>
        <w:softHyphen/>
        <w:t>-ГОК (перорально) з ЕС (внутрішньо</w:t>
      </w:r>
      <w:r w:rsidR="00B57B85" w:rsidRPr="00B65526">
        <w:rPr>
          <w:color w:val="auto"/>
          <w:sz w:val="28"/>
          <w:szCs w:val="28"/>
          <w:lang w:val="uk-UA"/>
        </w:rPr>
        <w:t>о</w:t>
      </w:r>
      <w:r w:rsidRPr="00B65526">
        <w:rPr>
          <w:color w:val="auto"/>
          <w:sz w:val="28"/>
          <w:szCs w:val="28"/>
          <w:lang w:val="uk-UA"/>
        </w:rPr>
        <w:t xml:space="preserve">черевинно) дозволяє вважати, що скорочення тривалості наркотичного сну при комбінованій пероральній дії досліджених речовин </w:t>
      </w:r>
      <w:r w:rsidR="002953D9" w:rsidRPr="00B65526">
        <w:rPr>
          <w:color w:val="auto"/>
          <w:sz w:val="28"/>
          <w:szCs w:val="28"/>
          <w:lang w:val="uk-UA"/>
        </w:rPr>
        <w:t>у</w:t>
      </w:r>
      <w:r w:rsidRPr="00B65526">
        <w:rPr>
          <w:color w:val="auto"/>
          <w:sz w:val="28"/>
          <w:szCs w:val="28"/>
          <w:lang w:val="uk-UA"/>
        </w:rPr>
        <w:t xml:space="preserve"> токсичних дозах зумовлено порушенням процесів всмоктування ЕС </w:t>
      </w:r>
      <w:r w:rsidR="002953D9" w:rsidRPr="00B65526">
        <w:rPr>
          <w:color w:val="auto"/>
          <w:sz w:val="28"/>
          <w:szCs w:val="28"/>
          <w:lang w:val="uk-UA"/>
        </w:rPr>
        <w:t>у</w:t>
      </w:r>
      <w:r w:rsidRPr="00B65526">
        <w:rPr>
          <w:color w:val="auto"/>
          <w:sz w:val="28"/>
          <w:szCs w:val="28"/>
          <w:lang w:val="uk-UA"/>
        </w:rPr>
        <w:t xml:space="preserve"> шлунково-кишковому тракті щурів. Причиною порушення всмоктування ЕС </w:t>
      </w:r>
      <w:r w:rsidR="002953D9" w:rsidRPr="00B65526">
        <w:rPr>
          <w:color w:val="auto"/>
          <w:sz w:val="28"/>
          <w:szCs w:val="28"/>
          <w:lang w:val="uk-UA"/>
        </w:rPr>
        <w:t>у</w:t>
      </w:r>
      <w:r w:rsidRPr="00B65526">
        <w:rPr>
          <w:color w:val="auto"/>
          <w:sz w:val="28"/>
          <w:szCs w:val="28"/>
          <w:lang w:val="uk-UA"/>
        </w:rPr>
        <w:t xml:space="preserve"> шлунково-кишковому тракті може бути </w:t>
      </w:r>
      <w:r w:rsidR="002953D9" w:rsidRPr="00B65526">
        <w:rPr>
          <w:color w:val="auto"/>
          <w:sz w:val="28"/>
          <w:szCs w:val="28"/>
          <w:lang w:val="uk-UA"/>
        </w:rPr>
        <w:t>вплив</w:t>
      </w:r>
      <w:r w:rsidRPr="00B65526">
        <w:rPr>
          <w:color w:val="auto"/>
          <w:sz w:val="28"/>
          <w:szCs w:val="28"/>
          <w:lang w:val="uk-UA"/>
        </w:rPr>
        <w:t xml:space="preserve"> 7-ГОК </w:t>
      </w:r>
      <w:r w:rsidR="002953D9" w:rsidRPr="00B65526">
        <w:rPr>
          <w:color w:val="auto"/>
          <w:sz w:val="28"/>
          <w:szCs w:val="28"/>
          <w:lang w:val="uk-UA"/>
        </w:rPr>
        <w:t>на</w:t>
      </w:r>
      <w:r w:rsidRPr="00B65526">
        <w:rPr>
          <w:color w:val="auto"/>
          <w:sz w:val="28"/>
          <w:szCs w:val="28"/>
          <w:lang w:val="uk-UA"/>
        </w:rPr>
        <w:t xml:space="preserve"> слизов</w:t>
      </w:r>
      <w:r w:rsidR="002953D9" w:rsidRPr="00B65526">
        <w:rPr>
          <w:color w:val="auto"/>
          <w:sz w:val="28"/>
          <w:szCs w:val="28"/>
          <w:lang w:val="uk-UA"/>
        </w:rPr>
        <w:t>у</w:t>
      </w:r>
      <w:r w:rsidRPr="00B65526">
        <w:rPr>
          <w:color w:val="auto"/>
          <w:sz w:val="28"/>
          <w:szCs w:val="28"/>
          <w:lang w:val="uk-UA"/>
        </w:rPr>
        <w:t xml:space="preserve"> оболонк</w:t>
      </w:r>
      <w:r w:rsidR="002953D9" w:rsidRPr="00B65526">
        <w:rPr>
          <w:color w:val="auto"/>
          <w:sz w:val="28"/>
          <w:szCs w:val="28"/>
          <w:lang w:val="uk-UA"/>
        </w:rPr>
        <w:t>у</w:t>
      </w:r>
      <w:r w:rsidRPr="00B65526">
        <w:rPr>
          <w:color w:val="auto"/>
          <w:sz w:val="28"/>
          <w:szCs w:val="28"/>
          <w:lang w:val="uk-UA"/>
        </w:rPr>
        <w:t xml:space="preserve"> шлунк</w:t>
      </w:r>
      <w:r w:rsidR="002953D9" w:rsidRPr="00B65526">
        <w:rPr>
          <w:color w:val="auto"/>
          <w:sz w:val="28"/>
          <w:szCs w:val="28"/>
          <w:lang w:val="uk-UA"/>
        </w:rPr>
        <w:t>ово-кишкового тракту</w:t>
      </w:r>
      <w:r w:rsidRPr="00B65526">
        <w:rPr>
          <w:color w:val="auto"/>
          <w:sz w:val="28"/>
          <w:szCs w:val="28"/>
          <w:lang w:val="uk-UA"/>
        </w:rPr>
        <w:t xml:space="preserve"> щурів.</w:t>
      </w:r>
    </w:p>
    <w:p w:rsidR="004A13E2" w:rsidRPr="00B65526" w:rsidRDefault="004A13E2" w:rsidP="00BC0F86">
      <w:pPr>
        <w:spacing w:line="460" w:lineRule="exact"/>
        <w:ind w:firstLine="720"/>
        <w:jc w:val="both"/>
        <w:outlineLvl w:val="0"/>
        <w:rPr>
          <w:color w:val="auto"/>
          <w:sz w:val="28"/>
          <w:szCs w:val="28"/>
          <w:lang w:val="uk-UA"/>
        </w:rPr>
      </w:pPr>
      <w:r w:rsidRPr="00B65526">
        <w:rPr>
          <w:color w:val="auto"/>
          <w:sz w:val="28"/>
          <w:szCs w:val="28"/>
          <w:lang w:val="uk-UA"/>
        </w:rPr>
        <w:lastRenderedPageBreak/>
        <w:t>На відміну від ізольованої дії 7-ГОК і</w:t>
      </w:r>
      <w:r w:rsidR="002953D9" w:rsidRPr="00B65526">
        <w:rPr>
          <w:color w:val="auto"/>
          <w:sz w:val="28"/>
          <w:szCs w:val="28"/>
          <w:lang w:val="uk-UA"/>
        </w:rPr>
        <w:t>з</w:t>
      </w:r>
      <w:r w:rsidRPr="00B65526">
        <w:rPr>
          <w:color w:val="auto"/>
          <w:sz w:val="28"/>
          <w:szCs w:val="28"/>
          <w:lang w:val="uk-UA"/>
        </w:rPr>
        <w:t xml:space="preserve"> ЕС, при їх комбінованому впливу на організм щурів виявлено збільшення абсолютної та відносної маси печінки на 15</w:t>
      </w:r>
      <w:r w:rsidR="007609AF" w:rsidRPr="00B65526">
        <w:rPr>
          <w:color w:val="auto"/>
          <w:sz w:val="28"/>
          <w:szCs w:val="28"/>
          <w:lang w:val="uk-UA"/>
        </w:rPr>
        <w:t> </w:t>
      </w:r>
      <w:r w:rsidRPr="00B65526">
        <w:rPr>
          <w:color w:val="auto"/>
          <w:sz w:val="28"/>
          <w:szCs w:val="28"/>
          <w:lang w:val="uk-UA"/>
        </w:rPr>
        <w:t>% і 17</w:t>
      </w:r>
      <w:r w:rsidR="007609AF" w:rsidRPr="00B65526">
        <w:rPr>
          <w:color w:val="auto"/>
          <w:sz w:val="28"/>
          <w:szCs w:val="28"/>
          <w:lang w:val="uk-UA"/>
        </w:rPr>
        <w:t> </w:t>
      </w:r>
      <w:r w:rsidRPr="00B65526">
        <w:rPr>
          <w:color w:val="auto"/>
          <w:sz w:val="28"/>
          <w:szCs w:val="28"/>
          <w:lang w:val="uk-UA"/>
        </w:rPr>
        <w:t>%, відповідно. Дослідження клініко-біохімічних параметрів сироватки крові та сечі дозволило  встановити, що</w:t>
      </w:r>
      <w:r w:rsidR="002953D9" w:rsidRPr="00B65526">
        <w:rPr>
          <w:color w:val="auto"/>
          <w:sz w:val="28"/>
          <w:szCs w:val="28"/>
          <w:lang w:val="uk-UA"/>
        </w:rPr>
        <w:t xml:space="preserve"> за  комбінованої</w:t>
      </w:r>
      <w:r w:rsidRPr="00B65526">
        <w:rPr>
          <w:color w:val="auto"/>
          <w:sz w:val="28"/>
          <w:szCs w:val="28"/>
          <w:lang w:val="uk-UA"/>
        </w:rPr>
        <w:t xml:space="preserve"> дії 7-ГОК та ЕС </w:t>
      </w:r>
      <w:r w:rsidR="002953D9" w:rsidRPr="00B65526">
        <w:rPr>
          <w:color w:val="auto"/>
          <w:sz w:val="28"/>
          <w:szCs w:val="28"/>
          <w:lang w:val="uk-UA"/>
        </w:rPr>
        <w:t>у</w:t>
      </w:r>
      <w:r w:rsidRPr="00B65526">
        <w:rPr>
          <w:color w:val="auto"/>
          <w:sz w:val="28"/>
          <w:szCs w:val="28"/>
          <w:lang w:val="uk-UA"/>
        </w:rPr>
        <w:t xml:space="preserve"> зазначених дозах  достовірних змін в сироватці крові активності АлАТ, АсАТ, α-амілази, концентрації загального білка, холестерину, тригліцеридів не спостерігалось в усі строки дослідження. Параметри сечі </w:t>
      </w:r>
      <w:r w:rsidR="002953D9" w:rsidRPr="00B65526">
        <w:rPr>
          <w:color w:val="auto"/>
          <w:sz w:val="28"/>
          <w:szCs w:val="28"/>
          <w:lang w:val="uk-UA"/>
        </w:rPr>
        <w:t>–</w:t>
      </w:r>
      <w:r w:rsidRPr="00B65526">
        <w:rPr>
          <w:color w:val="auto"/>
          <w:sz w:val="28"/>
          <w:szCs w:val="28"/>
          <w:lang w:val="uk-UA"/>
        </w:rPr>
        <w:t xml:space="preserve"> рН, вміст білка, активність α</w:t>
      </w:r>
      <w:r w:rsidR="004976C1" w:rsidRPr="00B65526">
        <w:rPr>
          <w:color w:val="auto"/>
          <w:sz w:val="28"/>
          <w:szCs w:val="28"/>
          <w:lang w:val="uk-UA"/>
        </w:rPr>
        <w:noBreakHyphen/>
      </w:r>
      <w:r w:rsidRPr="00B65526">
        <w:rPr>
          <w:color w:val="auto"/>
          <w:sz w:val="28"/>
          <w:szCs w:val="28"/>
          <w:lang w:val="uk-UA"/>
        </w:rPr>
        <w:t xml:space="preserve">амілази були на рівні контролю. </w:t>
      </w:r>
    </w:p>
    <w:p w:rsidR="004A13E2" w:rsidRPr="00B65526" w:rsidRDefault="004A13E2" w:rsidP="00BC0F86">
      <w:pPr>
        <w:spacing w:line="460" w:lineRule="exact"/>
        <w:ind w:firstLine="720"/>
        <w:jc w:val="both"/>
        <w:outlineLvl w:val="0"/>
        <w:rPr>
          <w:color w:val="auto"/>
          <w:sz w:val="28"/>
          <w:szCs w:val="28"/>
          <w:lang w:val="uk-UA"/>
        </w:rPr>
      </w:pPr>
      <w:r w:rsidRPr="00B65526">
        <w:rPr>
          <w:color w:val="auto"/>
          <w:sz w:val="28"/>
          <w:szCs w:val="28"/>
          <w:lang w:val="uk-UA"/>
        </w:rPr>
        <w:t>Через 3 години спостерігалось вірогідне зниження діурезу</w:t>
      </w:r>
      <w:r w:rsidR="004976C1" w:rsidRPr="00B65526">
        <w:rPr>
          <w:color w:val="auto"/>
          <w:sz w:val="28"/>
          <w:szCs w:val="28"/>
          <w:lang w:val="uk-UA"/>
        </w:rPr>
        <w:t xml:space="preserve"> (на 80 </w:t>
      </w:r>
      <w:r w:rsidRPr="00B65526">
        <w:rPr>
          <w:color w:val="auto"/>
          <w:sz w:val="28"/>
          <w:szCs w:val="28"/>
          <w:lang w:val="uk-UA"/>
        </w:rPr>
        <w:t>%), кліренсу сечовини (</w:t>
      </w:r>
      <w:r w:rsidR="002953D9" w:rsidRPr="00B65526">
        <w:rPr>
          <w:color w:val="auto"/>
          <w:sz w:val="28"/>
          <w:szCs w:val="28"/>
          <w:lang w:val="uk-UA"/>
        </w:rPr>
        <w:t xml:space="preserve">на </w:t>
      </w:r>
      <w:r w:rsidRPr="00B65526">
        <w:rPr>
          <w:color w:val="auto"/>
          <w:sz w:val="28"/>
          <w:szCs w:val="28"/>
          <w:lang w:val="uk-UA"/>
        </w:rPr>
        <w:t>79</w:t>
      </w:r>
      <w:r w:rsidR="002953D9" w:rsidRPr="00B65526">
        <w:rPr>
          <w:color w:val="auto"/>
          <w:sz w:val="28"/>
          <w:szCs w:val="28"/>
          <w:lang w:val="uk-UA"/>
        </w:rPr>
        <w:t> %),</w:t>
      </w:r>
      <w:r w:rsidRPr="00B65526">
        <w:rPr>
          <w:color w:val="auto"/>
          <w:sz w:val="28"/>
          <w:szCs w:val="28"/>
          <w:lang w:val="uk-UA"/>
        </w:rPr>
        <w:t xml:space="preserve"> підвищення питомої ваги сечі (</w:t>
      </w:r>
      <w:r w:rsidR="002953D9" w:rsidRPr="00B65526">
        <w:rPr>
          <w:color w:val="auto"/>
          <w:sz w:val="28"/>
          <w:szCs w:val="28"/>
          <w:lang w:val="uk-UA"/>
        </w:rPr>
        <w:t xml:space="preserve">на </w:t>
      </w:r>
      <w:r w:rsidRPr="00B65526">
        <w:rPr>
          <w:color w:val="auto"/>
          <w:sz w:val="28"/>
          <w:szCs w:val="28"/>
          <w:lang w:val="uk-UA"/>
        </w:rPr>
        <w:t xml:space="preserve">0,6 %), концентрації глюкози в </w:t>
      </w:r>
      <w:r w:rsidR="002953D9" w:rsidRPr="00B65526">
        <w:rPr>
          <w:color w:val="auto"/>
          <w:sz w:val="28"/>
          <w:szCs w:val="28"/>
          <w:lang w:val="uk-UA"/>
        </w:rPr>
        <w:t>ній</w:t>
      </w:r>
      <w:r w:rsidRPr="00B65526">
        <w:rPr>
          <w:color w:val="auto"/>
          <w:sz w:val="28"/>
          <w:szCs w:val="28"/>
          <w:lang w:val="uk-UA"/>
        </w:rPr>
        <w:t xml:space="preserve"> (0,01±0,00 мМ/л, в контролі - 0); 24 години – зниження концентрації глюкози в сироватці крові (на 13</w:t>
      </w:r>
      <w:r w:rsidR="002953D9" w:rsidRPr="00B65526">
        <w:rPr>
          <w:color w:val="auto"/>
          <w:sz w:val="28"/>
          <w:szCs w:val="28"/>
          <w:lang w:val="uk-UA"/>
        </w:rPr>
        <w:t> </w:t>
      </w:r>
      <w:r w:rsidRPr="00B65526">
        <w:rPr>
          <w:color w:val="auto"/>
          <w:sz w:val="28"/>
          <w:szCs w:val="28"/>
          <w:lang w:val="uk-UA"/>
        </w:rPr>
        <w:t>%), сечовини в сечі (</w:t>
      </w:r>
      <w:r w:rsidR="007609AF" w:rsidRPr="00B65526">
        <w:rPr>
          <w:color w:val="auto"/>
          <w:sz w:val="28"/>
          <w:szCs w:val="28"/>
          <w:lang w:val="uk-UA"/>
        </w:rPr>
        <w:t xml:space="preserve">на </w:t>
      </w:r>
      <w:r w:rsidRPr="00B65526">
        <w:rPr>
          <w:color w:val="auto"/>
          <w:sz w:val="28"/>
          <w:szCs w:val="28"/>
          <w:lang w:val="uk-UA"/>
        </w:rPr>
        <w:t>16</w:t>
      </w:r>
      <w:r w:rsidR="002953D9" w:rsidRPr="00B65526">
        <w:rPr>
          <w:color w:val="auto"/>
          <w:sz w:val="28"/>
          <w:szCs w:val="28"/>
          <w:lang w:val="uk-UA"/>
        </w:rPr>
        <w:t> </w:t>
      </w:r>
      <w:r w:rsidRPr="00B65526">
        <w:rPr>
          <w:color w:val="auto"/>
          <w:sz w:val="28"/>
          <w:szCs w:val="28"/>
          <w:lang w:val="uk-UA"/>
        </w:rPr>
        <w:t>%), кліренсу сечовини (</w:t>
      </w:r>
      <w:r w:rsidR="007609AF" w:rsidRPr="00B65526">
        <w:rPr>
          <w:color w:val="auto"/>
          <w:sz w:val="28"/>
          <w:szCs w:val="28"/>
          <w:lang w:val="uk-UA"/>
        </w:rPr>
        <w:t xml:space="preserve">на </w:t>
      </w:r>
      <w:r w:rsidRPr="00B65526">
        <w:rPr>
          <w:color w:val="auto"/>
          <w:sz w:val="28"/>
          <w:szCs w:val="28"/>
          <w:lang w:val="uk-UA"/>
        </w:rPr>
        <w:t>47</w:t>
      </w:r>
      <w:r w:rsidR="002953D9" w:rsidRPr="00B65526">
        <w:rPr>
          <w:color w:val="auto"/>
          <w:sz w:val="28"/>
          <w:szCs w:val="28"/>
          <w:lang w:val="uk-UA"/>
        </w:rPr>
        <w:t> </w:t>
      </w:r>
      <w:r w:rsidRPr="00B65526">
        <w:rPr>
          <w:color w:val="auto"/>
          <w:sz w:val="28"/>
          <w:szCs w:val="28"/>
          <w:lang w:val="uk-UA"/>
        </w:rPr>
        <w:t>%), підвищення сечовини (</w:t>
      </w:r>
      <w:r w:rsidR="007609AF" w:rsidRPr="00B65526">
        <w:rPr>
          <w:color w:val="auto"/>
          <w:sz w:val="28"/>
          <w:szCs w:val="28"/>
          <w:lang w:val="uk-UA"/>
        </w:rPr>
        <w:t>на 43 </w:t>
      </w:r>
      <w:r w:rsidRPr="00B65526">
        <w:rPr>
          <w:color w:val="auto"/>
          <w:sz w:val="28"/>
          <w:szCs w:val="28"/>
          <w:lang w:val="uk-UA"/>
        </w:rPr>
        <w:t>%) і активності ЛФ у сироватці крові  (</w:t>
      </w:r>
      <w:r w:rsidR="007609AF" w:rsidRPr="00B65526">
        <w:rPr>
          <w:color w:val="auto"/>
          <w:sz w:val="28"/>
          <w:szCs w:val="28"/>
          <w:lang w:val="uk-UA"/>
        </w:rPr>
        <w:t>на 21 </w:t>
      </w:r>
      <w:r w:rsidRPr="00B65526">
        <w:rPr>
          <w:color w:val="auto"/>
          <w:sz w:val="28"/>
          <w:szCs w:val="28"/>
          <w:lang w:val="uk-UA"/>
        </w:rPr>
        <w:t>%), питомої ваги сечі (</w:t>
      </w:r>
      <w:r w:rsidR="002953D9" w:rsidRPr="00B65526">
        <w:rPr>
          <w:color w:val="auto"/>
          <w:sz w:val="28"/>
          <w:szCs w:val="28"/>
          <w:lang w:val="uk-UA"/>
        </w:rPr>
        <w:t>на  </w:t>
      </w:r>
      <w:r w:rsidRPr="00B65526">
        <w:rPr>
          <w:color w:val="auto"/>
          <w:sz w:val="28"/>
          <w:szCs w:val="28"/>
          <w:lang w:val="uk-UA"/>
        </w:rPr>
        <w:t>0,87</w:t>
      </w:r>
      <w:r w:rsidR="007609AF" w:rsidRPr="00B65526">
        <w:rPr>
          <w:color w:val="auto"/>
          <w:sz w:val="28"/>
          <w:szCs w:val="28"/>
          <w:lang w:val="uk-UA"/>
        </w:rPr>
        <w:t> </w:t>
      </w:r>
      <w:r w:rsidRPr="00B65526">
        <w:rPr>
          <w:color w:val="auto"/>
          <w:sz w:val="28"/>
          <w:szCs w:val="28"/>
          <w:lang w:val="uk-UA"/>
        </w:rPr>
        <w:t>%); 3</w:t>
      </w:r>
      <w:r w:rsidR="004976C1" w:rsidRPr="00B65526">
        <w:rPr>
          <w:color w:val="auto"/>
          <w:sz w:val="28"/>
          <w:szCs w:val="28"/>
          <w:lang w:val="uk-UA"/>
        </w:rPr>
        <w:t> </w:t>
      </w:r>
      <w:r w:rsidRPr="00B65526">
        <w:rPr>
          <w:color w:val="auto"/>
          <w:sz w:val="28"/>
          <w:szCs w:val="28"/>
          <w:lang w:val="uk-UA"/>
        </w:rPr>
        <w:t>доби – підвищення активності ЛФ (</w:t>
      </w:r>
      <w:r w:rsidR="007609AF" w:rsidRPr="00B65526">
        <w:rPr>
          <w:color w:val="auto"/>
          <w:sz w:val="28"/>
          <w:szCs w:val="28"/>
          <w:lang w:val="uk-UA"/>
        </w:rPr>
        <w:t xml:space="preserve">на </w:t>
      </w:r>
      <w:r w:rsidRPr="00B65526">
        <w:rPr>
          <w:color w:val="auto"/>
          <w:sz w:val="28"/>
          <w:szCs w:val="28"/>
          <w:lang w:val="uk-UA"/>
        </w:rPr>
        <w:t>30 %). Через 7</w:t>
      </w:r>
      <w:r w:rsidR="00D817D5" w:rsidRPr="00B65526">
        <w:rPr>
          <w:color w:val="auto"/>
          <w:sz w:val="28"/>
          <w:szCs w:val="28"/>
          <w:lang w:val="uk-UA"/>
        </w:rPr>
        <w:t> </w:t>
      </w:r>
      <w:r w:rsidRPr="00B65526">
        <w:rPr>
          <w:color w:val="auto"/>
          <w:sz w:val="28"/>
          <w:szCs w:val="28"/>
          <w:lang w:val="uk-UA"/>
        </w:rPr>
        <w:t xml:space="preserve">діб </w:t>
      </w:r>
      <w:r w:rsidR="00580B83" w:rsidRPr="00B65526">
        <w:rPr>
          <w:color w:val="auto"/>
          <w:sz w:val="28"/>
          <w:szCs w:val="28"/>
          <w:lang w:val="uk-UA"/>
        </w:rPr>
        <w:t>достовір</w:t>
      </w:r>
      <w:r w:rsidRPr="00B65526">
        <w:rPr>
          <w:color w:val="auto"/>
          <w:sz w:val="28"/>
          <w:szCs w:val="28"/>
          <w:lang w:val="uk-UA"/>
        </w:rPr>
        <w:t xml:space="preserve">них змін досліджених  показників не встановлено. </w:t>
      </w:r>
    </w:p>
    <w:p w:rsidR="004A13E2" w:rsidRPr="00B65526" w:rsidRDefault="004A13E2" w:rsidP="00BC0F86">
      <w:pPr>
        <w:spacing w:line="460" w:lineRule="exact"/>
        <w:ind w:firstLine="720"/>
        <w:jc w:val="both"/>
        <w:outlineLvl w:val="0"/>
        <w:rPr>
          <w:color w:val="auto"/>
          <w:sz w:val="28"/>
          <w:szCs w:val="28"/>
          <w:lang w:val="uk-UA"/>
        </w:rPr>
      </w:pPr>
      <w:r w:rsidRPr="00B65526">
        <w:rPr>
          <w:color w:val="auto"/>
          <w:sz w:val="28"/>
          <w:szCs w:val="28"/>
          <w:lang w:val="uk-UA"/>
        </w:rPr>
        <w:t>При комбінованій дії 7-ГОК і ЕС, як і за ізольованого впливу 7</w:t>
      </w:r>
      <w:r w:rsidRPr="00B65526">
        <w:rPr>
          <w:color w:val="auto"/>
          <w:sz w:val="28"/>
          <w:szCs w:val="28"/>
          <w:lang w:val="uk-UA"/>
        </w:rPr>
        <w:noBreakHyphen/>
        <w:t xml:space="preserve">ГОК рівень МДА в печінці </w:t>
      </w:r>
      <w:r w:rsidR="002953D9" w:rsidRPr="00B65526">
        <w:rPr>
          <w:color w:val="auto"/>
          <w:sz w:val="28"/>
          <w:szCs w:val="28"/>
          <w:lang w:val="uk-UA"/>
        </w:rPr>
        <w:t>(</w:t>
      </w:r>
      <w:r w:rsidRPr="00B65526">
        <w:rPr>
          <w:color w:val="auto"/>
          <w:sz w:val="28"/>
          <w:szCs w:val="28"/>
          <w:lang w:val="uk-UA"/>
        </w:rPr>
        <w:t>фонов</w:t>
      </w:r>
      <w:r w:rsidR="002953D9" w:rsidRPr="00B65526">
        <w:rPr>
          <w:color w:val="auto"/>
          <w:sz w:val="28"/>
          <w:szCs w:val="28"/>
          <w:lang w:val="uk-UA"/>
        </w:rPr>
        <w:t>ий</w:t>
      </w:r>
      <w:r w:rsidRPr="00B65526">
        <w:rPr>
          <w:color w:val="auto"/>
          <w:sz w:val="28"/>
          <w:szCs w:val="28"/>
          <w:lang w:val="uk-UA"/>
        </w:rPr>
        <w:t>, спонтанн</w:t>
      </w:r>
      <w:r w:rsidR="002953D9" w:rsidRPr="00B65526">
        <w:rPr>
          <w:color w:val="auto"/>
          <w:sz w:val="28"/>
          <w:szCs w:val="28"/>
          <w:lang w:val="uk-UA"/>
        </w:rPr>
        <w:t>ий</w:t>
      </w:r>
      <w:r w:rsidRPr="00B65526">
        <w:rPr>
          <w:color w:val="auto"/>
          <w:sz w:val="28"/>
          <w:szCs w:val="28"/>
          <w:lang w:val="uk-UA"/>
        </w:rPr>
        <w:t xml:space="preserve"> та аскорбат</w:t>
      </w:r>
      <w:r w:rsidR="007609AF" w:rsidRPr="00B65526">
        <w:rPr>
          <w:color w:val="auto"/>
          <w:sz w:val="28"/>
          <w:szCs w:val="28"/>
          <w:lang w:val="uk-UA"/>
        </w:rPr>
        <w:t>-</w:t>
      </w:r>
      <w:r w:rsidRPr="00B65526">
        <w:rPr>
          <w:color w:val="auto"/>
          <w:sz w:val="28"/>
          <w:szCs w:val="28"/>
          <w:lang w:val="uk-UA"/>
        </w:rPr>
        <w:t>залежн</w:t>
      </w:r>
      <w:r w:rsidR="002953D9" w:rsidRPr="00B65526">
        <w:rPr>
          <w:color w:val="auto"/>
          <w:sz w:val="28"/>
          <w:szCs w:val="28"/>
          <w:lang w:val="uk-UA"/>
        </w:rPr>
        <w:t xml:space="preserve">ий) через 1 добу був знижений, проте </w:t>
      </w:r>
      <w:r w:rsidRPr="00B65526">
        <w:rPr>
          <w:color w:val="auto"/>
          <w:sz w:val="28"/>
          <w:szCs w:val="28"/>
          <w:lang w:val="uk-UA"/>
        </w:rPr>
        <w:t>в меншій мірі</w:t>
      </w:r>
      <w:r w:rsidR="002953D9" w:rsidRPr="00B65526">
        <w:rPr>
          <w:color w:val="auto"/>
          <w:sz w:val="28"/>
          <w:szCs w:val="28"/>
          <w:lang w:val="uk-UA"/>
        </w:rPr>
        <w:t xml:space="preserve"> – на </w:t>
      </w:r>
      <w:r w:rsidRPr="00B65526">
        <w:rPr>
          <w:color w:val="auto"/>
          <w:sz w:val="28"/>
          <w:szCs w:val="28"/>
          <w:lang w:val="uk-UA"/>
        </w:rPr>
        <w:t>37,8 %, 58,3 % та 67,5 %</w:t>
      </w:r>
      <w:r w:rsidR="002953D9" w:rsidRPr="00B65526">
        <w:rPr>
          <w:color w:val="auto"/>
          <w:sz w:val="28"/>
          <w:szCs w:val="28"/>
          <w:lang w:val="uk-UA"/>
        </w:rPr>
        <w:t>,</w:t>
      </w:r>
      <w:r w:rsidRPr="00B65526">
        <w:rPr>
          <w:color w:val="auto"/>
          <w:sz w:val="28"/>
          <w:szCs w:val="28"/>
          <w:lang w:val="uk-UA"/>
        </w:rPr>
        <w:t xml:space="preserve"> відповідно.</w:t>
      </w:r>
    </w:p>
    <w:p w:rsidR="004A13E2" w:rsidRPr="00B65526" w:rsidRDefault="004A13E2" w:rsidP="00BC0F86">
      <w:pPr>
        <w:spacing w:line="460" w:lineRule="exact"/>
        <w:ind w:firstLine="720"/>
        <w:jc w:val="both"/>
        <w:outlineLvl w:val="0"/>
        <w:rPr>
          <w:color w:val="auto"/>
          <w:sz w:val="28"/>
          <w:szCs w:val="28"/>
          <w:lang w:val="uk-UA"/>
        </w:rPr>
      </w:pPr>
      <w:r w:rsidRPr="00B65526">
        <w:rPr>
          <w:color w:val="auto"/>
          <w:sz w:val="28"/>
          <w:szCs w:val="28"/>
          <w:lang w:val="uk-UA"/>
        </w:rPr>
        <w:t>Результати дослі</w:t>
      </w:r>
      <w:r w:rsidR="009C4EE6" w:rsidRPr="00B65526">
        <w:rPr>
          <w:color w:val="auto"/>
          <w:sz w:val="28"/>
          <w:szCs w:val="28"/>
          <w:lang w:val="uk-UA"/>
        </w:rPr>
        <w:t>джень свідчать, що гостр</w:t>
      </w:r>
      <w:r w:rsidR="002F702B" w:rsidRPr="00B65526">
        <w:rPr>
          <w:color w:val="auto"/>
          <w:sz w:val="28"/>
          <w:szCs w:val="28"/>
          <w:lang w:val="uk-UA"/>
        </w:rPr>
        <w:t>ий</w:t>
      </w:r>
      <w:r w:rsidRPr="00B65526">
        <w:rPr>
          <w:color w:val="auto"/>
          <w:sz w:val="28"/>
          <w:szCs w:val="28"/>
          <w:lang w:val="uk-UA"/>
        </w:rPr>
        <w:t xml:space="preserve"> вплив </w:t>
      </w:r>
      <w:r w:rsidR="002F702B" w:rsidRPr="00B65526">
        <w:rPr>
          <w:color w:val="auto"/>
          <w:sz w:val="28"/>
          <w:szCs w:val="28"/>
          <w:lang w:val="uk-UA"/>
        </w:rPr>
        <w:t>комбінації ЕС та 7</w:t>
      </w:r>
      <w:r w:rsidR="002F702B" w:rsidRPr="00B65526">
        <w:rPr>
          <w:color w:val="auto"/>
          <w:sz w:val="28"/>
          <w:szCs w:val="28"/>
          <w:lang w:val="uk-UA"/>
        </w:rPr>
        <w:noBreakHyphen/>
        <w:t>ГОК обумовлений, переважно, токсичними ефектами, властивими кожній з досліджених речовин</w:t>
      </w:r>
      <w:r w:rsidRPr="00B65526">
        <w:rPr>
          <w:color w:val="auto"/>
          <w:sz w:val="28"/>
          <w:szCs w:val="28"/>
          <w:lang w:val="uk-UA"/>
        </w:rPr>
        <w:t>. Вираженість змін досліджених показників не перевищувала таких за умов ізольованої дії речовин.</w:t>
      </w:r>
    </w:p>
    <w:p w:rsidR="004A13E2" w:rsidRPr="00B65526" w:rsidRDefault="004A13E2" w:rsidP="00BC0F86">
      <w:pPr>
        <w:widowControl w:val="0"/>
        <w:autoSpaceDE w:val="0"/>
        <w:spacing w:line="460" w:lineRule="exact"/>
        <w:ind w:firstLine="709"/>
        <w:jc w:val="both"/>
        <w:rPr>
          <w:color w:val="auto"/>
          <w:lang w:val="uk-UA"/>
        </w:rPr>
      </w:pPr>
      <w:r w:rsidRPr="00B65526">
        <w:rPr>
          <w:color w:val="auto"/>
          <w:sz w:val="28"/>
          <w:szCs w:val="28"/>
          <w:lang w:val="uk-UA"/>
        </w:rPr>
        <w:t>Дивізивним методом за змін</w:t>
      </w:r>
      <w:r w:rsidR="0052629B" w:rsidRPr="00B65526">
        <w:rPr>
          <w:color w:val="auto"/>
          <w:sz w:val="28"/>
          <w:szCs w:val="28"/>
          <w:lang w:val="uk-UA"/>
        </w:rPr>
        <w:t>ами</w:t>
      </w:r>
      <w:r w:rsidRPr="00B65526">
        <w:rPr>
          <w:color w:val="auto"/>
          <w:sz w:val="28"/>
          <w:szCs w:val="28"/>
          <w:lang w:val="uk-UA"/>
        </w:rPr>
        <w:t xml:space="preserve"> більшості досліджених показників, що характеризують стан органів і систем (тривал</w:t>
      </w:r>
      <w:r w:rsidR="002953D9" w:rsidRPr="00B65526">
        <w:rPr>
          <w:color w:val="auto"/>
          <w:sz w:val="28"/>
          <w:szCs w:val="28"/>
          <w:lang w:val="uk-UA"/>
        </w:rPr>
        <w:t>істю етанолового сну, абсолютна</w:t>
      </w:r>
      <w:r w:rsidRPr="00B65526">
        <w:rPr>
          <w:color w:val="auto"/>
          <w:sz w:val="28"/>
          <w:szCs w:val="28"/>
          <w:lang w:val="uk-UA"/>
        </w:rPr>
        <w:t xml:space="preserve"> </w:t>
      </w:r>
      <w:r w:rsidR="002953D9" w:rsidRPr="00B65526">
        <w:rPr>
          <w:color w:val="auto"/>
          <w:sz w:val="28"/>
          <w:szCs w:val="28"/>
          <w:lang w:val="uk-UA"/>
        </w:rPr>
        <w:t>та</w:t>
      </w:r>
      <w:r w:rsidRPr="00B65526">
        <w:rPr>
          <w:color w:val="auto"/>
          <w:sz w:val="28"/>
          <w:szCs w:val="28"/>
          <w:lang w:val="uk-UA"/>
        </w:rPr>
        <w:t xml:space="preserve"> відносн</w:t>
      </w:r>
      <w:r w:rsidR="002953D9" w:rsidRPr="00B65526">
        <w:rPr>
          <w:color w:val="auto"/>
          <w:sz w:val="28"/>
          <w:szCs w:val="28"/>
          <w:lang w:val="uk-UA"/>
        </w:rPr>
        <w:t>а</w:t>
      </w:r>
      <w:r w:rsidRPr="00B65526">
        <w:rPr>
          <w:color w:val="auto"/>
          <w:sz w:val="28"/>
          <w:szCs w:val="28"/>
          <w:lang w:val="uk-UA"/>
        </w:rPr>
        <w:t xml:space="preserve"> мас</w:t>
      </w:r>
      <w:r w:rsidR="002953D9" w:rsidRPr="00B65526">
        <w:rPr>
          <w:color w:val="auto"/>
          <w:sz w:val="28"/>
          <w:szCs w:val="28"/>
          <w:lang w:val="uk-UA"/>
        </w:rPr>
        <w:t>а</w:t>
      </w:r>
      <w:r w:rsidRPr="00B65526">
        <w:rPr>
          <w:color w:val="auto"/>
          <w:sz w:val="28"/>
          <w:szCs w:val="28"/>
          <w:lang w:val="uk-UA"/>
        </w:rPr>
        <w:t xml:space="preserve"> печінки,  прир</w:t>
      </w:r>
      <w:r w:rsidR="002953D9" w:rsidRPr="00B65526">
        <w:rPr>
          <w:color w:val="auto"/>
          <w:sz w:val="28"/>
          <w:szCs w:val="28"/>
          <w:lang w:val="uk-UA"/>
        </w:rPr>
        <w:t>і</w:t>
      </w:r>
      <w:r w:rsidRPr="00B65526">
        <w:rPr>
          <w:color w:val="auto"/>
          <w:sz w:val="28"/>
          <w:szCs w:val="28"/>
          <w:lang w:val="uk-UA"/>
        </w:rPr>
        <w:t>ст маси тіла, концентраці</w:t>
      </w:r>
      <w:r w:rsidR="002953D9" w:rsidRPr="00B65526">
        <w:rPr>
          <w:color w:val="auto"/>
          <w:sz w:val="28"/>
          <w:szCs w:val="28"/>
          <w:lang w:val="uk-UA"/>
        </w:rPr>
        <w:t>я</w:t>
      </w:r>
      <w:r w:rsidRPr="00B65526">
        <w:rPr>
          <w:color w:val="auto"/>
          <w:sz w:val="28"/>
          <w:szCs w:val="28"/>
          <w:lang w:val="uk-UA"/>
        </w:rPr>
        <w:t xml:space="preserve"> загального білка, глюкози, тригліцеридів, активн</w:t>
      </w:r>
      <w:r w:rsidR="002953D9" w:rsidRPr="00B65526">
        <w:rPr>
          <w:color w:val="auto"/>
          <w:sz w:val="28"/>
          <w:szCs w:val="28"/>
          <w:lang w:val="uk-UA"/>
        </w:rPr>
        <w:t>і</w:t>
      </w:r>
      <w:r w:rsidRPr="00B65526">
        <w:rPr>
          <w:color w:val="auto"/>
          <w:sz w:val="28"/>
          <w:szCs w:val="28"/>
          <w:lang w:val="uk-UA"/>
        </w:rPr>
        <w:t>ст</w:t>
      </w:r>
      <w:r w:rsidR="002953D9" w:rsidRPr="00B65526">
        <w:rPr>
          <w:color w:val="auto"/>
          <w:sz w:val="28"/>
          <w:szCs w:val="28"/>
          <w:lang w:val="uk-UA"/>
        </w:rPr>
        <w:t>ь</w:t>
      </w:r>
      <w:r w:rsidRPr="00B65526">
        <w:rPr>
          <w:color w:val="auto"/>
          <w:sz w:val="28"/>
          <w:szCs w:val="28"/>
          <w:lang w:val="uk-UA"/>
        </w:rPr>
        <w:t xml:space="preserve"> АлАТ, АсАТ у сироватці крові; діурез</w:t>
      </w:r>
      <w:r w:rsidR="002953D9" w:rsidRPr="00B65526">
        <w:rPr>
          <w:color w:val="auto"/>
          <w:sz w:val="28"/>
          <w:szCs w:val="28"/>
          <w:lang w:val="uk-UA"/>
        </w:rPr>
        <w:t>, питома</w:t>
      </w:r>
      <w:r w:rsidRPr="00B65526">
        <w:rPr>
          <w:color w:val="auto"/>
          <w:sz w:val="28"/>
          <w:szCs w:val="28"/>
          <w:lang w:val="uk-UA"/>
        </w:rPr>
        <w:t xml:space="preserve"> ваг</w:t>
      </w:r>
      <w:r w:rsidR="002953D9" w:rsidRPr="00B65526">
        <w:rPr>
          <w:color w:val="auto"/>
          <w:sz w:val="28"/>
          <w:szCs w:val="28"/>
          <w:lang w:val="uk-UA"/>
        </w:rPr>
        <w:t>а</w:t>
      </w:r>
      <w:r w:rsidRPr="00B65526">
        <w:rPr>
          <w:color w:val="auto"/>
          <w:sz w:val="28"/>
          <w:szCs w:val="28"/>
          <w:lang w:val="uk-UA"/>
        </w:rPr>
        <w:t xml:space="preserve"> сечі),  встановлено незалежний тип </w:t>
      </w:r>
      <w:r w:rsidRPr="00B65526">
        <w:rPr>
          <w:color w:val="auto"/>
          <w:sz w:val="28"/>
          <w:szCs w:val="28"/>
          <w:lang w:val="uk-UA"/>
        </w:rPr>
        <w:lastRenderedPageBreak/>
        <w:t>комбінованої дії 7</w:t>
      </w:r>
      <w:r w:rsidRPr="00B65526">
        <w:rPr>
          <w:color w:val="auto"/>
          <w:sz w:val="28"/>
          <w:szCs w:val="28"/>
          <w:lang w:val="uk-UA"/>
        </w:rPr>
        <w:noBreakHyphen/>
        <w:t>ГОК та ЕС за умов одноразового перорального надходження в організм  щурів самок.</w:t>
      </w:r>
    </w:p>
    <w:p w:rsidR="004A13E2" w:rsidRPr="00B65526" w:rsidRDefault="004A13E2" w:rsidP="00BC0F86">
      <w:pPr>
        <w:widowControl w:val="0"/>
        <w:autoSpaceDE w:val="0"/>
        <w:spacing w:line="460" w:lineRule="exact"/>
        <w:ind w:firstLine="709"/>
        <w:jc w:val="both"/>
        <w:rPr>
          <w:color w:val="auto"/>
          <w:spacing w:val="-2"/>
          <w:sz w:val="28"/>
          <w:szCs w:val="28"/>
          <w:lang w:val="uk-UA"/>
        </w:rPr>
      </w:pPr>
      <w:r w:rsidRPr="00B65526">
        <w:rPr>
          <w:color w:val="auto"/>
          <w:spacing w:val="-2"/>
          <w:sz w:val="28"/>
          <w:szCs w:val="28"/>
          <w:lang w:val="uk-UA"/>
        </w:rPr>
        <w:t xml:space="preserve">Антагонізм токсичної дії досліджених речовин виявлено за глюкозурією </w:t>
      </w:r>
      <w:r w:rsidR="00631FBD" w:rsidRPr="00B65526">
        <w:rPr>
          <w:color w:val="auto"/>
          <w:spacing w:val="-2"/>
          <w:sz w:val="28"/>
          <w:szCs w:val="28"/>
          <w:lang w:val="en-US"/>
        </w:rPr>
        <w:t xml:space="preserve"> </w:t>
      </w:r>
      <w:r w:rsidRPr="00B65526">
        <w:rPr>
          <w:color w:val="auto"/>
          <w:spacing w:val="-2"/>
          <w:sz w:val="28"/>
          <w:szCs w:val="28"/>
          <w:lang w:val="uk-UA"/>
        </w:rPr>
        <w:t>(24 год</w:t>
      </w:r>
      <w:r w:rsidR="007609AF" w:rsidRPr="00B65526">
        <w:rPr>
          <w:color w:val="auto"/>
          <w:spacing w:val="-2"/>
          <w:sz w:val="28"/>
          <w:szCs w:val="28"/>
          <w:lang w:val="uk-UA"/>
        </w:rPr>
        <w:t>ини</w:t>
      </w:r>
      <w:r w:rsidRPr="00B65526">
        <w:rPr>
          <w:color w:val="auto"/>
          <w:spacing w:val="-2"/>
          <w:sz w:val="28"/>
          <w:szCs w:val="28"/>
          <w:lang w:val="uk-UA"/>
        </w:rPr>
        <w:t xml:space="preserve">), </w:t>
      </w:r>
      <w:r w:rsidR="00631FBD" w:rsidRPr="00B65526">
        <w:rPr>
          <w:color w:val="auto"/>
          <w:spacing w:val="-2"/>
          <w:sz w:val="28"/>
          <w:szCs w:val="28"/>
          <w:lang w:val="en-US"/>
        </w:rPr>
        <w:t xml:space="preserve"> </w:t>
      </w:r>
      <w:r w:rsidRPr="00B65526">
        <w:rPr>
          <w:color w:val="auto"/>
          <w:spacing w:val="-2"/>
          <w:sz w:val="28"/>
          <w:szCs w:val="28"/>
          <w:lang w:val="uk-UA"/>
        </w:rPr>
        <w:t xml:space="preserve">зниженням </w:t>
      </w:r>
      <w:r w:rsidR="007609AF" w:rsidRPr="00B65526">
        <w:rPr>
          <w:color w:val="auto"/>
          <w:spacing w:val="-2"/>
          <w:sz w:val="28"/>
          <w:szCs w:val="28"/>
          <w:lang w:val="uk-UA"/>
        </w:rPr>
        <w:t>концентрації сечовини в сечі (3 </w:t>
      </w:r>
      <w:r w:rsidRPr="00B65526">
        <w:rPr>
          <w:color w:val="auto"/>
          <w:spacing w:val="-2"/>
          <w:sz w:val="28"/>
          <w:szCs w:val="28"/>
          <w:lang w:val="uk-UA"/>
        </w:rPr>
        <w:t>доби), підвищенням концентрації холестерину у сироватці крові (7</w:t>
      </w:r>
      <w:r w:rsidR="00D817D5" w:rsidRPr="00B65526">
        <w:rPr>
          <w:color w:val="auto"/>
          <w:spacing w:val="-2"/>
          <w:sz w:val="28"/>
          <w:szCs w:val="28"/>
          <w:lang w:val="uk-UA"/>
        </w:rPr>
        <w:t> </w:t>
      </w:r>
      <w:r w:rsidRPr="00B65526">
        <w:rPr>
          <w:color w:val="auto"/>
          <w:spacing w:val="-2"/>
          <w:sz w:val="28"/>
          <w:szCs w:val="28"/>
          <w:lang w:val="uk-UA"/>
        </w:rPr>
        <w:t xml:space="preserve">діб); потенціювання токсичного ефекту </w:t>
      </w:r>
      <w:r w:rsidR="0052629B" w:rsidRPr="00B65526">
        <w:rPr>
          <w:color w:val="auto"/>
          <w:spacing w:val="-2"/>
          <w:sz w:val="28"/>
          <w:szCs w:val="28"/>
          <w:lang w:val="uk-UA"/>
        </w:rPr>
        <w:t xml:space="preserve"> </w:t>
      </w:r>
      <w:r w:rsidR="004976C1" w:rsidRPr="00B65526">
        <w:rPr>
          <w:color w:val="auto"/>
          <w:spacing w:val="-2"/>
          <w:sz w:val="28"/>
          <w:szCs w:val="28"/>
          <w:lang w:val="uk-UA"/>
        </w:rPr>
        <w:t>–</w:t>
      </w:r>
      <w:r w:rsidR="0052629B" w:rsidRPr="00B65526">
        <w:rPr>
          <w:color w:val="auto"/>
          <w:spacing w:val="-2"/>
          <w:sz w:val="28"/>
          <w:szCs w:val="28"/>
          <w:lang w:val="uk-UA"/>
        </w:rPr>
        <w:t xml:space="preserve">  </w:t>
      </w:r>
      <w:r w:rsidRPr="00B65526">
        <w:rPr>
          <w:color w:val="auto"/>
          <w:spacing w:val="-2"/>
          <w:sz w:val="28"/>
          <w:szCs w:val="28"/>
          <w:lang w:val="uk-UA"/>
        </w:rPr>
        <w:t xml:space="preserve">за підвищенням концентрації сечовини у сироватці крові та зниженням кліренсу сечовини </w:t>
      </w:r>
      <w:r w:rsidR="007609AF" w:rsidRPr="00B65526">
        <w:rPr>
          <w:color w:val="auto"/>
          <w:spacing w:val="-2"/>
          <w:sz w:val="28"/>
          <w:szCs w:val="28"/>
          <w:lang w:val="uk-UA"/>
        </w:rPr>
        <w:t xml:space="preserve">(24 </w:t>
      </w:r>
      <w:r w:rsidRPr="00B65526">
        <w:rPr>
          <w:color w:val="auto"/>
          <w:spacing w:val="-2"/>
          <w:sz w:val="28"/>
          <w:szCs w:val="28"/>
          <w:lang w:val="uk-UA"/>
        </w:rPr>
        <w:t>год</w:t>
      </w:r>
      <w:r w:rsidR="007609AF" w:rsidRPr="00B65526">
        <w:rPr>
          <w:color w:val="auto"/>
          <w:spacing w:val="-2"/>
          <w:sz w:val="28"/>
          <w:szCs w:val="28"/>
          <w:lang w:val="uk-UA"/>
        </w:rPr>
        <w:t>ини</w:t>
      </w:r>
      <w:r w:rsidRPr="00B65526">
        <w:rPr>
          <w:color w:val="auto"/>
          <w:spacing w:val="-2"/>
          <w:sz w:val="28"/>
          <w:szCs w:val="28"/>
          <w:lang w:val="uk-UA"/>
        </w:rPr>
        <w:t xml:space="preserve">), </w:t>
      </w:r>
      <w:r w:rsidRPr="00B65526">
        <w:rPr>
          <w:color w:val="auto"/>
          <w:sz w:val="28"/>
          <w:szCs w:val="28"/>
          <w:lang w:val="uk-UA"/>
        </w:rPr>
        <w:t>підвищенням активності ЛФ у сироватці крові</w:t>
      </w:r>
      <w:r w:rsidR="007609AF" w:rsidRPr="00B65526">
        <w:rPr>
          <w:color w:val="auto"/>
          <w:sz w:val="28"/>
          <w:szCs w:val="28"/>
          <w:lang w:val="uk-UA"/>
        </w:rPr>
        <w:t xml:space="preserve"> (24 години</w:t>
      </w:r>
      <w:r w:rsidRPr="00B65526">
        <w:rPr>
          <w:color w:val="auto"/>
          <w:sz w:val="28"/>
          <w:szCs w:val="28"/>
          <w:lang w:val="uk-UA"/>
        </w:rPr>
        <w:t xml:space="preserve"> </w:t>
      </w:r>
      <w:r w:rsidR="007609AF" w:rsidRPr="00B65526">
        <w:rPr>
          <w:color w:val="auto"/>
          <w:sz w:val="28"/>
          <w:szCs w:val="28"/>
          <w:lang w:val="uk-UA"/>
        </w:rPr>
        <w:t>та</w:t>
      </w:r>
      <w:r w:rsidRPr="00B65526">
        <w:rPr>
          <w:color w:val="auto"/>
          <w:sz w:val="28"/>
          <w:szCs w:val="28"/>
          <w:lang w:val="uk-UA"/>
        </w:rPr>
        <w:t xml:space="preserve"> 3 доби)</w:t>
      </w:r>
      <w:r w:rsidRPr="00B65526">
        <w:rPr>
          <w:color w:val="auto"/>
          <w:spacing w:val="-2"/>
          <w:sz w:val="28"/>
          <w:szCs w:val="28"/>
          <w:lang w:val="uk-UA"/>
        </w:rPr>
        <w:t>.</w:t>
      </w:r>
    </w:p>
    <w:p w:rsidR="004A13E2" w:rsidRPr="00B65526" w:rsidRDefault="004A13E2" w:rsidP="00BC0F86">
      <w:pPr>
        <w:widowControl w:val="0"/>
        <w:autoSpaceDE w:val="0"/>
        <w:spacing w:line="460" w:lineRule="exact"/>
        <w:ind w:firstLine="709"/>
        <w:jc w:val="both"/>
        <w:rPr>
          <w:color w:val="auto"/>
          <w:sz w:val="28"/>
          <w:szCs w:val="28"/>
          <w:lang w:val="uk-UA"/>
        </w:rPr>
      </w:pPr>
      <w:r w:rsidRPr="00B65526">
        <w:rPr>
          <w:color w:val="auto"/>
          <w:spacing w:val="-2"/>
          <w:sz w:val="28"/>
          <w:szCs w:val="28"/>
          <w:lang w:val="uk-UA"/>
        </w:rPr>
        <w:t>Найбільш вагомим ефектом комбінованої дії 7-ГОК та ЕС є підвищення концентрації сечовини в сироватці крові та зниження кліренсу сечовини, що свідчить про порушення азотовидільної функції нирок, яке проявляється в ранній період інтоксикації. Через 3 доби за вказаними показниками потенціювання змінюється на незалежний тип комбінованої дії, що може свідчити про</w:t>
      </w:r>
      <w:r w:rsidRPr="00B65526">
        <w:rPr>
          <w:color w:val="auto"/>
          <w:sz w:val="28"/>
          <w:szCs w:val="28"/>
          <w:lang w:val="uk-UA"/>
        </w:rPr>
        <w:t xml:space="preserve"> послаблення нефротоксичного впливу комбінації речовин в </w:t>
      </w:r>
      <w:r w:rsidRPr="00B65526">
        <w:rPr>
          <w:color w:val="auto"/>
          <w:spacing w:val="-2"/>
          <w:sz w:val="28"/>
          <w:szCs w:val="28"/>
          <w:lang w:val="uk-UA"/>
        </w:rPr>
        <w:t>цей період дослідження</w:t>
      </w:r>
      <w:r w:rsidRPr="00B65526">
        <w:rPr>
          <w:color w:val="auto"/>
          <w:sz w:val="28"/>
          <w:szCs w:val="28"/>
          <w:lang w:val="uk-UA"/>
        </w:rPr>
        <w:t xml:space="preserve">. Не дивлячись на те, що за активністю ЛФ виявлено потенціювання комбінованої дії речовин, цей ефект не є токсикологічно значимим, оскільки підвищення активності ферменту хоч і було </w:t>
      </w:r>
      <w:r w:rsidR="00580B83" w:rsidRPr="00B65526">
        <w:rPr>
          <w:color w:val="auto"/>
          <w:sz w:val="28"/>
          <w:szCs w:val="28"/>
          <w:lang w:val="uk-UA"/>
        </w:rPr>
        <w:t>достовір</w:t>
      </w:r>
      <w:r w:rsidRPr="00B65526">
        <w:rPr>
          <w:color w:val="auto"/>
          <w:sz w:val="28"/>
          <w:szCs w:val="28"/>
          <w:lang w:val="uk-UA"/>
        </w:rPr>
        <w:t>ним, але величини даного показника не виходили за межі фізіологічних коливань.</w:t>
      </w:r>
    </w:p>
    <w:p w:rsidR="004A13E2" w:rsidRPr="00B65526" w:rsidRDefault="004A13E2" w:rsidP="00BC0F86">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Досліджено ізольований та комбінованований підгострий вплив </w:t>
      </w:r>
      <w:r w:rsidR="00AA3DA7" w:rsidRPr="00B65526">
        <w:rPr>
          <w:color w:val="auto"/>
          <w:sz w:val="28"/>
          <w:szCs w:val="28"/>
          <w:lang w:val="uk-UA"/>
        </w:rPr>
        <w:t>на орг</w:t>
      </w:r>
      <w:r w:rsidRPr="00B65526">
        <w:rPr>
          <w:color w:val="auto"/>
          <w:sz w:val="28"/>
          <w:szCs w:val="28"/>
          <w:lang w:val="uk-UA"/>
        </w:rPr>
        <w:t>анізм щурів самок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 або 200 мг/кг та ЕС </w:t>
      </w:r>
      <w:r w:rsidR="007609AF" w:rsidRPr="00B65526">
        <w:rPr>
          <w:color w:val="auto"/>
          <w:sz w:val="28"/>
          <w:szCs w:val="28"/>
          <w:lang w:val="uk-UA"/>
        </w:rPr>
        <w:t>–</w:t>
      </w:r>
      <w:r w:rsidRPr="00B65526">
        <w:rPr>
          <w:color w:val="auto"/>
          <w:sz w:val="28"/>
          <w:szCs w:val="28"/>
          <w:lang w:val="uk-UA"/>
        </w:rPr>
        <w:t xml:space="preserve">  </w:t>
      </w:r>
      <w:r w:rsidR="008D374C" w:rsidRPr="00B65526">
        <w:rPr>
          <w:color w:val="auto"/>
          <w:sz w:val="28"/>
          <w:szCs w:val="28"/>
          <w:lang w:val="uk-UA"/>
        </w:rPr>
        <w:t>у</w:t>
      </w:r>
      <w:r w:rsidRPr="00B65526">
        <w:rPr>
          <w:color w:val="auto"/>
          <w:sz w:val="28"/>
          <w:szCs w:val="28"/>
          <w:lang w:val="uk-UA"/>
        </w:rPr>
        <w:t xml:space="preserve"> дозі 750 мг/кг.</w:t>
      </w:r>
    </w:p>
    <w:p w:rsidR="004A13E2" w:rsidRPr="00B65526" w:rsidRDefault="004A13E2" w:rsidP="00BC0F86">
      <w:pPr>
        <w:widowControl w:val="0"/>
        <w:autoSpaceDE w:val="0"/>
        <w:spacing w:line="460" w:lineRule="exact"/>
        <w:ind w:firstLine="709"/>
        <w:jc w:val="both"/>
        <w:rPr>
          <w:color w:val="auto"/>
          <w:lang w:val="uk-UA"/>
        </w:rPr>
      </w:pPr>
      <w:r w:rsidRPr="00B65526">
        <w:rPr>
          <w:color w:val="auto"/>
          <w:sz w:val="28"/>
          <w:szCs w:val="28"/>
          <w:lang w:val="uk-UA"/>
        </w:rPr>
        <w:t xml:space="preserve">Встановлено, що за ізольованої підгострої дії 7-ГОК </w:t>
      </w:r>
      <w:r w:rsidR="008D374C" w:rsidRPr="00B65526">
        <w:rPr>
          <w:color w:val="auto"/>
          <w:sz w:val="28"/>
          <w:szCs w:val="28"/>
          <w:lang w:val="uk-UA"/>
        </w:rPr>
        <w:t>у</w:t>
      </w:r>
      <w:r w:rsidRPr="00B65526">
        <w:rPr>
          <w:color w:val="auto"/>
          <w:sz w:val="28"/>
          <w:szCs w:val="28"/>
          <w:lang w:val="uk-UA"/>
        </w:rPr>
        <w:t xml:space="preserve"> дозі 20 мг/кг не чинив токсичного впливу на організм щурів. </w:t>
      </w:r>
      <w:r w:rsidR="008D374C" w:rsidRPr="00B65526">
        <w:rPr>
          <w:color w:val="auto"/>
          <w:sz w:val="28"/>
          <w:szCs w:val="28"/>
          <w:lang w:val="uk-UA"/>
        </w:rPr>
        <w:t>У</w:t>
      </w:r>
      <w:r w:rsidRPr="00B65526">
        <w:rPr>
          <w:color w:val="auto"/>
          <w:sz w:val="28"/>
          <w:szCs w:val="28"/>
          <w:lang w:val="uk-UA"/>
        </w:rPr>
        <w:t xml:space="preserve"> дозі 200 мг/кг 7-ГОК не викликав клінічних симптомів інтоксикації, не чинив вплив</w:t>
      </w:r>
      <w:r w:rsidR="00C5178D" w:rsidRPr="00B65526">
        <w:rPr>
          <w:color w:val="auto"/>
          <w:sz w:val="28"/>
          <w:szCs w:val="28"/>
          <w:lang w:val="uk-UA"/>
        </w:rPr>
        <w:t>у</w:t>
      </w:r>
      <w:r w:rsidRPr="00B65526">
        <w:rPr>
          <w:color w:val="auto"/>
          <w:sz w:val="28"/>
          <w:szCs w:val="28"/>
          <w:lang w:val="uk-UA"/>
        </w:rPr>
        <w:t xml:space="preserve"> на стан ЦНС, через 28 діб досліджень виявлено </w:t>
      </w:r>
      <w:r w:rsidR="00580B83" w:rsidRPr="00B65526">
        <w:rPr>
          <w:color w:val="auto"/>
          <w:sz w:val="28"/>
          <w:szCs w:val="28"/>
          <w:lang w:val="uk-UA"/>
        </w:rPr>
        <w:t>достовір</w:t>
      </w:r>
      <w:r w:rsidRPr="00B65526">
        <w:rPr>
          <w:color w:val="auto"/>
          <w:sz w:val="28"/>
          <w:szCs w:val="28"/>
          <w:lang w:val="uk-UA"/>
        </w:rPr>
        <w:t>не зниження концентрації глюкози (на 32,4 %) та підвищення концентрації тригліцеридів у сироватці крові (на 51 %), що свідчить про порушення вуглеводного і ліпідного обмін</w:t>
      </w:r>
      <w:r w:rsidR="00C5178D" w:rsidRPr="00B65526">
        <w:rPr>
          <w:color w:val="auto"/>
          <w:sz w:val="28"/>
          <w:szCs w:val="28"/>
          <w:lang w:val="uk-UA"/>
        </w:rPr>
        <w:t>у</w:t>
      </w:r>
      <w:r w:rsidRPr="00B65526">
        <w:rPr>
          <w:color w:val="auto"/>
          <w:sz w:val="28"/>
          <w:szCs w:val="28"/>
          <w:lang w:val="uk-UA"/>
        </w:rPr>
        <w:t xml:space="preserve">, характерне для даної речовини. Достовірних змін параметрів сечі не встановлено. </w:t>
      </w:r>
    </w:p>
    <w:p w:rsidR="004A13E2" w:rsidRPr="00B65526" w:rsidRDefault="004A13E2" w:rsidP="00BC0F86">
      <w:pPr>
        <w:spacing w:line="460" w:lineRule="exact"/>
        <w:ind w:firstLine="720"/>
        <w:jc w:val="both"/>
        <w:outlineLvl w:val="0"/>
        <w:rPr>
          <w:color w:val="auto"/>
          <w:sz w:val="28"/>
          <w:szCs w:val="28"/>
          <w:lang w:val="uk-UA"/>
        </w:rPr>
      </w:pPr>
      <w:r w:rsidRPr="00B65526">
        <w:rPr>
          <w:color w:val="auto"/>
          <w:sz w:val="28"/>
          <w:szCs w:val="28"/>
          <w:lang w:val="uk-UA"/>
        </w:rPr>
        <w:lastRenderedPageBreak/>
        <w:t xml:space="preserve">За умов ізольованої підгострої дії ЕС на організм щурів самок </w:t>
      </w:r>
      <w:r w:rsidR="008D374C" w:rsidRPr="00B65526">
        <w:rPr>
          <w:color w:val="auto"/>
          <w:sz w:val="28"/>
          <w:szCs w:val="28"/>
          <w:lang w:val="uk-UA"/>
        </w:rPr>
        <w:t>у</w:t>
      </w:r>
      <w:r w:rsidRPr="00B65526">
        <w:rPr>
          <w:color w:val="auto"/>
          <w:sz w:val="28"/>
          <w:szCs w:val="28"/>
          <w:lang w:val="uk-UA"/>
        </w:rPr>
        <w:t xml:space="preserve"> дозі 750 мг/кг змін </w:t>
      </w:r>
      <w:r w:rsidR="00C5178D" w:rsidRPr="00B65526">
        <w:rPr>
          <w:color w:val="auto"/>
          <w:sz w:val="28"/>
          <w:szCs w:val="28"/>
          <w:lang w:val="uk-UA"/>
        </w:rPr>
        <w:t xml:space="preserve">результатів </w:t>
      </w:r>
      <w:r w:rsidRPr="00B65526">
        <w:rPr>
          <w:color w:val="auto"/>
          <w:sz w:val="28"/>
          <w:szCs w:val="28"/>
          <w:lang w:val="uk-UA"/>
        </w:rPr>
        <w:t xml:space="preserve">тесту </w:t>
      </w:r>
      <w:r w:rsidR="009E36F4" w:rsidRPr="00B65526">
        <w:rPr>
          <w:color w:val="auto"/>
          <w:sz w:val="28"/>
          <w:szCs w:val="28"/>
          <w:lang w:val="uk-UA"/>
        </w:rPr>
        <w:t>″</w:t>
      </w:r>
      <w:r w:rsidRPr="00B65526">
        <w:rPr>
          <w:color w:val="auto"/>
          <w:sz w:val="28"/>
          <w:szCs w:val="28"/>
          <w:lang w:val="uk-UA"/>
        </w:rPr>
        <w:t>приземлення на задні кінцівки</w:t>
      </w:r>
      <w:r w:rsidR="009E36F4" w:rsidRPr="00B65526">
        <w:rPr>
          <w:color w:val="auto"/>
          <w:sz w:val="28"/>
          <w:szCs w:val="28"/>
          <w:lang w:val="uk-UA"/>
        </w:rPr>
        <w:t>″</w:t>
      </w:r>
      <w:r w:rsidRPr="00B65526">
        <w:rPr>
          <w:color w:val="auto"/>
          <w:sz w:val="28"/>
          <w:szCs w:val="28"/>
          <w:lang w:val="uk-UA"/>
        </w:rPr>
        <w:t xml:space="preserve"> не виявлено. Це свідчить, що на рівні реалізації позотонічних рефлексів, функція ЦНС не порушена. Однак, за поведінковими реакціями (рухово-дослідницька активність у відкритому полі, норковий рефлекс, реакці</w:t>
      </w:r>
      <w:r w:rsidR="00C5178D" w:rsidRPr="00B65526">
        <w:rPr>
          <w:color w:val="auto"/>
          <w:sz w:val="28"/>
          <w:szCs w:val="28"/>
          <w:lang w:val="uk-UA"/>
        </w:rPr>
        <w:t>ї</w:t>
      </w:r>
      <w:r w:rsidRPr="00B65526">
        <w:rPr>
          <w:color w:val="auto"/>
          <w:sz w:val="28"/>
          <w:szCs w:val="28"/>
          <w:lang w:val="uk-UA"/>
        </w:rPr>
        <w:t xml:space="preserve"> пасивно-оборонного характеру) спостерігалось пригнічення діяльності вищої нервової системи щурів. Так, через 14</w:t>
      </w:r>
      <w:r w:rsidR="00C5178D" w:rsidRPr="00B65526">
        <w:rPr>
          <w:color w:val="auto"/>
          <w:sz w:val="28"/>
          <w:szCs w:val="28"/>
          <w:lang w:val="uk-UA"/>
        </w:rPr>
        <w:t> </w:t>
      </w:r>
      <w:r w:rsidRPr="00B65526">
        <w:rPr>
          <w:color w:val="auto"/>
          <w:sz w:val="28"/>
          <w:szCs w:val="28"/>
          <w:lang w:val="uk-UA"/>
        </w:rPr>
        <w:t xml:space="preserve">діб </w:t>
      </w:r>
      <w:r w:rsidR="00C5178D" w:rsidRPr="00B65526">
        <w:rPr>
          <w:color w:val="auto"/>
          <w:sz w:val="28"/>
          <w:szCs w:val="28"/>
          <w:lang w:val="uk-UA"/>
        </w:rPr>
        <w:t>пригніч</w:t>
      </w:r>
      <w:r w:rsidRPr="00B65526">
        <w:rPr>
          <w:color w:val="auto"/>
          <w:sz w:val="28"/>
          <w:szCs w:val="28"/>
          <w:lang w:val="uk-UA"/>
        </w:rPr>
        <w:t>увались</w:t>
      </w:r>
      <w:r w:rsidR="00C5178D" w:rsidRPr="00B65526">
        <w:rPr>
          <w:color w:val="auto"/>
          <w:sz w:val="28"/>
          <w:szCs w:val="28"/>
          <w:lang w:val="uk-UA"/>
        </w:rPr>
        <w:t>:</w:t>
      </w:r>
      <w:r w:rsidRPr="00B65526">
        <w:rPr>
          <w:color w:val="auto"/>
          <w:sz w:val="28"/>
          <w:szCs w:val="28"/>
          <w:lang w:val="uk-UA"/>
        </w:rPr>
        <w:t xml:space="preserve"> горизонтальна </w:t>
      </w:r>
      <w:r w:rsidR="00B57B85" w:rsidRPr="00B65526">
        <w:rPr>
          <w:color w:val="auto"/>
          <w:sz w:val="28"/>
          <w:szCs w:val="28"/>
          <w:lang w:val="uk-UA"/>
        </w:rPr>
        <w:t>активність</w:t>
      </w:r>
      <w:r w:rsidRPr="00B65526">
        <w:rPr>
          <w:color w:val="auto"/>
          <w:sz w:val="28"/>
          <w:szCs w:val="28"/>
          <w:lang w:val="uk-UA"/>
        </w:rPr>
        <w:t xml:space="preserve"> тварин </w:t>
      </w:r>
      <w:r w:rsidR="00C5178D" w:rsidRPr="00B65526">
        <w:rPr>
          <w:color w:val="auto"/>
          <w:sz w:val="28"/>
          <w:szCs w:val="28"/>
          <w:lang w:val="uk-UA"/>
        </w:rPr>
        <w:t>(</w:t>
      </w:r>
      <w:r w:rsidRPr="00B65526">
        <w:rPr>
          <w:color w:val="auto"/>
          <w:sz w:val="28"/>
          <w:szCs w:val="28"/>
          <w:lang w:val="uk-UA"/>
        </w:rPr>
        <w:t>на 60</w:t>
      </w:r>
      <w:r w:rsidR="00C5178D" w:rsidRPr="00B65526">
        <w:rPr>
          <w:color w:val="auto"/>
          <w:sz w:val="28"/>
          <w:szCs w:val="28"/>
          <w:lang w:val="uk-UA"/>
        </w:rPr>
        <w:t> </w:t>
      </w:r>
      <w:r w:rsidRPr="00B65526">
        <w:rPr>
          <w:color w:val="auto"/>
          <w:sz w:val="28"/>
          <w:szCs w:val="28"/>
          <w:lang w:val="uk-UA"/>
        </w:rPr>
        <w:t>%</w:t>
      </w:r>
      <w:r w:rsidR="00C5178D" w:rsidRPr="00B65526">
        <w:rPr>
          <w:color w:val="auto"/>
          <w:sz w:val="28"/>
          <w:szCs w:val="28"/>
          <w:lang w:val="uk-UA"/>
        </w:rPr>
        <w:t>)</w:t>
      </w:r>
      <w:r w:rsidRPr="00B65526">
        <w:rPr>
          <w:color w:val="auto"/>
          <w:sz w:val="28"/>
          <w:szCs w:val="28"/>
          <w:lang w:val="uk-UA"/>
        </w:rPr>
        <w:t xml:space="preserve">, вертикальна </w:t>
      </w:r>
      <w:r w:rsidR="00B57B85" w:rsidRPr="00B65526">
        <w:rPr>
          <w:color w:val="auto"/>
          <w:sz w:val="28"/>
          <w:szCs w:val="28"/>
          <w:lang w:val="uk-UA"/>
        </w:rPr>
        <w:t>активність</w:t>
      </w:r>
      <w:r w:rsidRPr="00B65526">
        <w:rPr>
          <w:color w:val="auto"/>
          <w:sz w:val="28"/>
          <w:szCs w:val="28"/>
          <w:lang w:val="uk-UA"/>
        </w:rPr>
        <w:t xml:space="preserve"> </w:t>
      </w:r>
      <w:r w:rsidR="00C5178D" w:rsidRPr="00B65526">
        <w:rPr>
          <w:color w:val="auto"/>
          <w:sz w:val="28"/>
          <w:szCs w:val="28"/>
          <w:lang w:val="uk-UA"/>
        </w:rPr>
        <w:t>(</w:t>
      </w:r>
      <w:r w:rsidRPr="00B65526">
        <w:rPr>
          <w:color w:val="auto"/>
          <w:sz w:val="28"/>
          <w:szCs w:val="28"/>
          <w:lang w:val="uk-UA"/>
        </w:rPr>
        <w:t>на 75</w:t>
      </w:r>
      <w:r w:rsidR="00C5178D" w:rsidRPr="00B65526">
        <w:rPr>
          <w:color w:val="auto"/>
          <w:sz w:val="28"/>
          <w:szCs w:val="28"/>
          <w:lang w:val="uk-UA"/>
        </w:rPr>
        <w:t> </w:t>
      </w:r>
      <w:r w:rsidRPr="00B65526">
        <w:rPr>
          <w:color w:val="auto"/>
          <w:sz w:val="28"/>
          <w:szCs w:val="28"/>
          <w:lang w:val="uk-UA"/>
        </w:rPr>
        <w:t>%</w:t>
      </w:r>
      <w:r w:rsidR="00C5178D" w:rsidRPr="00B65526">
        <w:rPr>
          <w:color w:val="auto"/>
          <w:sz w:val="28"/>
          <w:szCs w:val="28"/>
          <w:lang w:val="uk-UA"/>
        </w:rPr>
        <w:t>)</w:t>
      </w:r>
      <w:r w:rsidRPr="00B65526">
        <w:rPr>
          <w:color w:val="auto"/>
          <w:sz w:val="28"/>
          <w:szCs w:val="28"/>
          <w:lang w:val="uk-UA"/>
        </w:rPr>
        <w:t xml:space="preserve">, норковий рефлекс </w:t>
      </w:r>
      <w:r w:rsidR="00C5178D" w:rsidRPr="00B65526">
        <w:rPr>
          <w:color w:val="auto"/>
          <w:sz w:val="28"/>
          <w:szCs w:val="28"/>
          <w:lang w:val="uk-UA"/>
        </w:rPr>
        <w:t>(</w:t>
      </w:r>
      <w:r w:rsidRPr="00B65526">
        <w:rPr>
          <w:color w:val="auto"/>
          <w:sz w:val="28"/>
          <w:szCs w:val="28"/>
          <w:lang w:val="uk-UA"/>
        </w:rPr>
        <w:t>на 47</w:t>
      </w:r>
      <w:r w:rsidR="002049F2" w:rsidRPr="00B65526">
        <w:rPr>
          <w:color w:val="auto"/>
          <w:sz w:val="28"/>
          <w:szCs w:val="28"/>
          <w:lang w:val="uk-UA"/>
        </w:rPr>
        <w:t>,5</w:t>
      </w:r>
      <w:r w:rsidR="00C5178D" w:rsidRPr="00B65526">
        <w:rPr>
          <w:color w:val="auto"/>
          <w:sz w:val="28"/>
          <w:szCs w:val="28"/>
          <w:lang w:val="uk-UA"/>
        </w:rPr>
        <w:t> </w:t>
      </w:r>
      <w:r w:rsidRPr="00B65526">
        <w:rPr>
          <w:color w:val="auto"/>
          <w:sz w:val="28"/>
          <w:szCs w:val="28"/>
          <w:lang w:val="uk-UA"/>
        </w:rPr>
        <w:t>%</w:t>
      </w:r>
      <w:r w:rsidR="00C5178D" w:rsidRPr="00B65526">
        <w:rPr>
          <w:color w:val="auto"/>
          <w:sz w:val="28"/>
          <w:szCs w:val="28"/>
          <w:lang w:val="uk-UA"/>
        </w:rPr>
        <w:t>)</w:t>
      </w:r>
      <w:r w:rsidRPr="00B65526">
        <w:rPr>
          <w:color w:val="auto"/>
          <w:sz w:val="28"/>
          <w:szCs w:val="28"/>
          <w:lang w:val="uk-UA"/>
        </w:rPr>
        <w:t xml:space="preserve">. Через 28 діб виявлено  подовження латентного періоду руху щурів у </w:t>
      </w:r>
      <w:r w:rsidR="009E36F4" w:rsidRPr="00B65526">
        <w:rPr>
          <w:color w:val="auto"/>
          <w:sz w:val="28"/>
          <w:szCs w:val="28"/>
          <w:lang w:val="uk-UA"/>
        </w:rPr>
        <w:t>″</w:t>
      </w:r>
      <w:r w:rsidRPr="00B65526">
        <w:rPr>
          <w:color w:val="auto"/>
          <w:sz w:val="28"/>
          <w:szCs w:val="28"/>
          <w:lang w:val="uk-UA"/>
        </w:rPr>
        <w:t>відкритому полі</w:t>
      </w:r>
      <w:r w:rsidR="009E36F4" w:rsidRPr="00B65526">
        <w:rPr>
          <w:color w:val="auto"/>
          <w:sz w:val="28"/>
          <w:szCs w:val="28"/>
          <w:lang w:val="uk-UA"/>
        </w:rPr>
        <w:t>″</w:t>
      </w:r>
      <w:r w:rsidRPr="00B65526">
        <w:rPr>
          <w:color w:val="auto"/>
          <w:sz w:val="28"/>
          <w:szCs w:val="28"/>
          <w:lang w:val="uk-UA"/>
        </w:rPr>
        <w:t xml:space="preserve"> </w:t>
      </w:r>
      <w:r w:rsidR="00C5178D" w:rsidRPr="00B65526">
        <w:rPr>
          <w:color w:val="auto"/>
          <w:sz w:val="28"/>
          <w:szCs w:val="28"/>
          <w:lang w:val="uk-UA"/>
        </w:rPr>
        <w:t>(</w:t>
      </w:r>
      <w:r w:rsidR="002049F2" w:rsidRPr="00B65526">
        <w:rPr>
          <w:color w:val="auto"/>
          <w:sz w:val="28"/>
          <w:szCs w:val="28"/>
          <w:lang w:val="uk-UA"/>
        </w:rPr>
        <w:t>в 2,4</w:t>
      </w:r>
      <w:r w:rsidRPr="00B65526">
        <w:rPr>
          <w:color w:val="auto"/>
          <w:sz w:val="28"/>
          <w:szCs w:val="28"/>
          <w:lang w:val="uk-UA"/>
        </w:rPr>
        <w:t xml:space="preserve"> рази</w:t>
      </w:r>
      <w:r w:rsidR="00C5178D" w:rsidRPr="00B65526">
        <w:rPr>
          <w:color w:val="auto"/>
          <w:sz w:val="28"/>
          <w:szCs w:val="28"/>
          <w:lang w:val="uk-UA"/>
        </w:rPr>
        <w:t>)</w:t>
      </w:r>
      <w:r w:rsidRPr="00B65526">
        <w:rPr>
          <w:color w:val="auto"/>
          <w:sz w:val="28"/>
          <w:szCs w:val="28"/>
          <w:lang w:val="uk-UA"/>
        </w:rPr>
        <w:t xml:space="preserve">, зниження горизонтальної </w:t>
      </w:r>
      <w:r w:rsidR="00CE26CB" w:rsidRPr="00B65526">
        <w:rPr>
          <w:color w:val="auto"/>
          <w:sz w:val="28"/>
          <w:szCs w:val="28"/>
          <w:lang w:val="uk-UA"/>
        </w:rPr>
        <w:t xml:space="preserve">та вертикальної </w:t>
      </w:r>
      <w:r w:rsidRPr="00B65526">
        <w:rPr>
          <w:color w:val="auto"/>
          <w:sz w:val="28"/>
          <w:szCs w:val="28"/>
          <w:lang w:val="uk-UA"/>
        </w:rPr>
        <w:t xml:space="preserve">активності </w:t>
      </w:r>
      <w:r w:rsidR="00C5178D" w:rsidRPr="00B65526">
        <w:rPr>
          <w:color w:val="auto"/>
          <w:sz w:val="28"/>
          <w:szCs w:val="28"/>
          <w:lang w:val="uk-UA"/>
        </w:rPr>
        <w:t>(</w:t>
      </w:r>
      <w:r w:rsidR="00CE26CB" w:rsidRPr="00B65526">
        <w:rPr>
          <w:color w:val="auto"/>
          <w:sz w:val="28"/>
          <w:szCs w:val="28"/>
          <w:lang w:val="uk-UA"/>
        </w:rPr>
        <w:t xml:space="preserve">на </w:t>
      </w:r>
      <w:r w:rsidRPr="00B65526">
        <w:rPr>
          <w:color w:val="auto"/>
          <w:sz w:val="28"/>
          <w:szCs w:val="28"/>
          <w:lang w:val="uk-UA"/>
        </w:rPr>
        <w:t>70 %</w:t>
      </w:r>
      <w:r w:rsidR="00C5178D" w:rsidRPr="00B65526">
        <w:rPr>
          <w:color w:val="auto"/>
          <w:sz w:val="28"/>
          <w:szCs w:val="28"/>
          <w:lang w:val="uk-UA"/>
        </w:rPr>
        <w:t>)</w:t>
      </w:r>
      <w:r w:rsidRPr="00B65526">
        <w:rPr>
          <w:color w:val="auto"/>
          <w:sz w:val="28"/>
          <w:szCs w:val="28"/>
          <w:lang w:val="uk-UA"/>
        </w:rPr>
        <w:t xml:space="preserve">, норкового рефлексу </w:t>
      </w:r>
      <w:r w:rsidR="00C5178D" w:rsidRPr="00B65526">
        <w:rPr>
          <w:color w:val="auto"/>
          <w:sz w:val="28"/>
          <w:szCs w:val="28"/>
          <w:lang w:val="uk-UA"/>
        </w:rPr>
        <w:t>(</w:t>
      </w:r>
      <w:r w:rsidRPr="00B65526">
        <w:rPr>
          <w:color w:val="auto"/>
          <w:sz w:val="28"/>
          <w:szCs w:val="28"/>
          <w:lang w:val="uk-UA"/>
        </w:rPr>
        <w:t>на 42</w:t>
      </w:r>
      <w:r w:rsidR="00CE26CB" w:rsidRPr="00B65526">
        <w:rPr>
          <w:color w:val="auto"/>
          <w:sz w:val="28"/>
          <w:szCs w:val="28"/>
          <w:lang w:val="uk-UA"/>
        </w:rPr>
        <w:t>,2</w:t>
      </w:r>
      <w:r w:rsidRPr="00B65526">
        <w:rPr>
          <w:color w:val="auto"/>
          <w:sz w:val="28"/>
          <w:szCs w:val="28"/>
          <w:lang w:val="uk-UA"/>
        </w:rPr>
        <w:t> %</w:t>
      </w:r>
      <w:r w:rsidR="00C5178D" w:rsidRPr="00B65526">
        <w:rPr>
          <w:color w:val="auto"/>
          <w:sz w:val="28"/>
          <w:szCs w:val="28"/>
          <w:lang w:val="uk-UA"/>
        </w:rPr>
        <w:t>)</w:t>
      </w:r>
      <w:r w:rsidRPr="00B65526">
        <w:rPr>
          <w:color w:val="auto"/>
          <w:sz w:val="28"/>
          <w:szCs w:val="28"/>
          <w:lang w:val="uk-UA"/>
        </w:rPr>
        <w:t xml:space="preserve">, піддослідні щури в </w:t>
      </w:r>
      <w:r w:rsidR="00CE26CB" w:rsidRPr="00B65526">
        <w:rPr>
          <w:color w:val="auto"/>
          <w:sz w:val="28"/>
          <w:szCs w:val="28"/>
          <w:lang w:val="uk-UA"/>
        </w:rPr>
        <w:t>2,3</w:t>
      </w:r>
      <w:r w:rsidRPr="00B65526">
        <w:rPr>
          <w:color w:val="auto"/>
          <w:sz w:val="28"/>
          <w:szCs w:val="28"/>
          <w:lang w:val="uk-UA"/>
        </w:rPr>
        <w:t xml:space="preserve"> рази частіше переховувались у справжній нірці, ніж контрольні.</w:t>
      </w:r>
    </w:p>
    <w:p w:rsidR="004A13E2" w:rsidRPr="00B65526" w:rsidRDefault="004A13E2" w:rsidP="00BC0F86">
      <w:pPr>
        <w:spacing w:line="460" w:lineRule="exact"/>
        <w:ind w:firstLine="720"/>
        <w:jc w:val="both"/>
        <w:outlineLvl w:val="0"/>
        <w:rPr>
          <w:color w:val="auto"/>
          <w:sz w:val="28"/>
          <w:szCs w:val="28"/>
          <w:lang w:val="uk-UA"/>
        </w:rPr>
      </w:pPr>
      <w:r w:rsidRPr="00B65526">
        <w:rPr>
          <w:color w:val="auto"/>
          <w:sz w:val="28"/>
          <w:szCs w:val="28"/>
          <w:lang w:val="uk-UA"/>
        </w:rPr>
        <w:t xml:space="preserve">За даними клініко-біохімічного дослідження підгострого ізольованого впливу ЕС через 14 діб  встановлено </w:t>
      </w:r>
      <w:r w:rsidR="00580B83" w:rsidRPr="00B65526">
        <w:rPr>
          <w:color w:val="auto"/>
          <w:sz w:val="28"/>
          <w:szCs w:val="28"/>
          <w:lang w:val="uk-UA"/>
        </w:rPr>
        <w:t>достовір</w:t>
      </w:r>
      <w:r w:rsidRPr="00B65526">
        <w:rPr>
          <w:color w:val="auto"/>
          <w:sz w:val="28"/>
          <w:szCs w:val="28"/>
          <w:lang w:val="uk-UA"/>
        </w:rPr>
        <w:t xml:space="preserve">не підвищення у сироватці крові активності α-амілази (на 20,3 %) та концентрації сечовини (на 17,5 % ); зниження концентрації сечовини в сечі (на 25,7 %); 28 діб </w:t>
      </w:r>
      <w:r w:rsidR="007609AF" w:rsidRPr="00B65526">
        <w:rPr>
          <w:color w:val="auto"/>
          <w:sz w:val="28"/>
          <w:szCs w:val="28"/>
          <w:lang w:val="uk-UA"/>
        </w:rPr>
        <w:t>–</w:t>
      </w:r>
      <w:r w:rsidRPr="00B65526">
        <w:rPr>
          <w:color w:val="auto"/>
          <w:sz w:val="28"/>
          <w:szCs w:val="28"/>
          <w:lang w:val="uk-UA"/>
        </w:rPr>
        <w:t xml:space="preserve"> підвищення активності лужної фосфатази у сироватці крові (на 9,4 %), зниження концентрації сечовини в  сечі (на 13,</w:t>
      </w:r>
      <w:r w:rsidR="00CE26CB" w:rsidRPr="00B65526">
        <w:rPr>
          <w:color w:val="auto"/>
          <w:sz w:val="28"/>
          <w:szCs w:val="28"/>
          <w:lang w:val="uk-UA"/>
        </w:rPr>
        <w:t>6</w:t>
      </w:r>
      <w:r w:rsidRPr="00B65526">
        <w:rPr>
          <w:color w:val="auto"/>
          <w:sz w:val="28"/>
          <w:szCs w:val="28"/>
          <w:lang w:val="uk-UA"/>
        </w:rPr>
        <w:t xml:space="preserve"> %).</w:t>
      </w:r>
    </w:p>
    <w:p w:rsidR="004A13E2" w:rsidRPr="00B65526" w:rsidRDefault="004A13E2" w:rsidP="00BC0F86">
      <w:pPr>
        <w:spacing w:line="460" w:lineRule="exact"/>
        <w:ind w:firstLine="720"/>
        <w:jc w:val="both"/>
        <w:outlineLvl w:val="0"/>
        <w:rPr>
          <w:color w:val="auto"/>
          <w:sz w:val="28"/>
          <w:szCs w:val="28"/>
          <w:lang w:val="uk-UA"/>
        </w:rPr>
      </w:pPr>
      <w:r w:rsidRPr="00B65526">
        <w:rPr>
          <w:color w:val="auto"/>
          <w:sz w:val="28"/>
          <w:szCs w:val="28"/>
          <w:lang w:val="uk-UA"/>
        </w:rPr>
        <w:t xml:space="preserve">Отримані дані свідчать про те, що ЕС за ізольованої підгострої дії </w:t>
      </w:r>
      <w:r w:rsidR="003C3CB7" w:rsidRPr="00B65526">
        <w:rPr>
          <w:color w:val="auto"/>
          <w:sz w:val="28"/>
          <w:szCs w:val="28"/>
          <w:lang w:val="uk-UA"/>
        </w:rPr>
        <w:t>у</w:t>
      </w:r>
      <w:r w:rsidRPr="00B65526">
        <w:rPr>
          <w:color w:val="auto"/>
          <w:sz w:val="28"/>
          <w:szCs w:val="28"/>
          <w:lang w:val="uk-UA"/>
        </w:rPr>
        <w:t xml:space="preserve"> дозі 750 мг/кг пригнічує діяльність ЦНС, викликає порушення функції </w:t>
      </w:r>
      <w:r w:rsidR="00C5178D" w:rsidRPr="00B65526">
        <w:rPr>
          <w:color w:val="auto"/>
          <w:sz w:val="28"/>
          <w:szCs w:val="28"/>
          <w:lang w:val="uk-UA"/>
        </w:rPr>
        <w:t xml:space="preserve">нирок, печінки, </w:t>
      </w:r>
      <w:r w:rsidRPr="00B65526">
        <w:rPr>
          <w:color w:val="auto"/>
          <w:sz w:val="28"/>
          <w:szCs w:val="28"/>
          <w:lang w:val="uk-UA"/>
        </w:rPr>
        <w:t>підшлункової залози, что характерно для алкогольної інтоксикації [</w:t>
      </w:r>
      <w:r w:rsidR="001C6994" w:rsidRPr="00B65526">
        <w:rPr>
          <w:color w:val="auto"/>
          <w:sz w:val="28"/>
          <w:szCs w:val="28"/>
          <w:lang w:val="uk-UA"/>
        </w:rPr>
        <w:t>20</w:t>
      </w:r>
      <w:r w:rsidR="007970E5" w:rsidRPr="00B65526">
        <w:rPr>
          <w:color w:val="auto"/>
          <w:sz w:val="28"/>
          <w:szCs w:val="28"/>
          <w:lang w:val="uk-UA"/>
        </w:rPr>
        <w:t>7</w:t>
      </w:r>
      <w:r w:rsidR="0032748B" w:rsidRPr="00B65526">
        <w:rPr>
          <w:color w:val="auto"/>
          <w:sz w:val="28"/>
          <w:szCs w:val="28"/>
          <w:lang w:val="en-US"/>
        </w:rPr>
        <w:t>-</w:t>
      </w:r>
      <w:r w:rsidR="001C6994" w:rsidRPr="00B65526">
        <w:rPr>
          <w:color w:val="auto"/>
          <w:sz w:val="28"/>
          <w:szCs w:val="28"/>
          <w:lang w:val="uk-UA"/>
        </w:rPr>
        <w:t>20</w:t>
      </w:r>
      <w:r w:rsidR="0032748B" w:rsidRPr="00B65526">
        <w:rPr>
          <w:color w:val="auto"/>
          <w:sz w:val="28"/>
          <w:szCs w:val="28"/>
          <w:lang w:val="en-US"/>
        </w:rPr>
        <w:t>9</w:t>
      </w:r>
      <w:r w:rsidRPr="00B65526">
        <w:rPr>
          <w:color w:val="auto"/>
          <w:sz w:val="28"/>
          <w:szCs w:val="28"/>
          <w:lang w:val="uk-UA"/>
        </w:rPr>
        <w:t>].</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За умов комбінованої підгострої дії на організм щурів самок 7-ГОК </w:t>
      </w:r>
      <w:r w:rsidR="008D374C" w:rsidRPr="00B65526">
        <w:rPr>
          <w:color w:val="auto"/>
          <w:sz w:val="28"/>
          <w:szCs w:val="28"/>
          <w:lang w:val="uk-UA"/>
        </w:rPr>
        <w:t>у</w:t>
      </w:r>
      <w:r w:rsidRPr="00B65526">
        <w:rPr>
          <w:color w:val="auto"/>
          <w:sz w:val="28"/>
          <w:szCs w:val="28"/>
          <w:lang w:val="uk-UA"/>
        </w:rPr>
        <w:t xml:space="preserve"> дозах 200 або 20 мг/кг, та ЕС </w:t>
      </w:r>
      <w:r w:rsidR="008D374C" w:rsidRPr="00B65526">
        <w:rPr>
          <w:color w:val="auto"/>
          <w:sz w:val="28"/>
          <w:szCs w:val="28"/>
          <w:lang w:val="uk-UA"/>
        </w:rPr>
        <w:t>у</w:t>
      </w:r>
      <w:r w:rsidRPr="00B65526">
        <w:rPr>
          <w:color w:val="auto"/>
          <w:sz w:val="28"/>
          <w:szCs w:val="28"/>
          <w:lang w:val="uk-UA"/>
        </w:rPr>
        <w:t xml:space="preserve"> дозі 750 мг/кг, як і за ізольованої підгострої дії ЕС, змін тесту </w:t>
      </w:r>
      <w:r w:rsidR="009E36F4" w:rsidRPr="00B65526">
        <w:rPr>
          <w:color w:val="auto"/>
          <w:sz w:val="28"/>
          <w:szCs w:val="28"/>
          <w:lang w:val="uk-UA"/>
        </w:rPr>
        <w:t>″</w:t>
      </w:r>
      <w:r w:rsidRPr="00B65526">
        <w:rPr>
          <w:color w:val="auto"/>
          <w:sz w:val="28"/>
          <w:szCs w:val="28"/>
          <w:lang w:val="uk-UA"/>
        </w:rPr>
        <w:t>приземлення на задні кінцівки</w:t>
      </w:r>
      <w:r w:rsidR="009E36F4" w:rsidRPr="00B65526">
        <w:rPr>
          <w:color w:val="auto"/>
          <w:sz w:val="28"/>
          <w:szCs w:val="28"/>
          <w:lang w:val="uk-UA"/>
        </w:rPr>
        <w:t>″</w:t>
      </w:r>
      <w:r w:rsidRPr="00B65526">
        <w:rPr>
          <w:color w:val="auto"/>
          <w:sz w:val="28"/>
          <w:szCs w:val="28"/>
          <w:lang w:val="uk-UA"/>
        </w:rPr>
        <w:t xml:space="preserve"> не виявлено, спостерігалось зниження рухово-дослідницької активності щурів, що свідчить про пригнічення діяльності ЦНС.</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Комбінований вплив  7-ГОК </w:t>
      </w:r>
      <w:r w:rsidR="008D374C" w:rsidRPr="00B65526">
        <w:rPr>
          <w:color w:val="auto"/>
          <w:sz w:val="28"/>
          <w:szCs w:val="28"/>
          <w:lang w:val="uk-UA"/>
        </w:rPr>
        <w:t>у</w:t>
      </w:r>
      <w:r w:rsidRPr="00B65526">
        <w:rPr>
          <w:color w:val="auto"/>
          <w:sz w:val="28"/>
          <w:szCs w:val="28"/>
          <w:lang w:val="uk-UA"/>
        </w:rPr>
        <w:t xml:space="preserve"> дозі 200 мг/кг та ЕС </w:t>
      </w:r>
      <w:r w:rsidR="008D374C" w:rsidRPr="00B65526">
        <w:rPr>
          <w:color w:val="auto"/>
          <w:sz w:val="28"/>
          <w:szCs w:val="28"/>
          <w:lang w:val="uk-UA"/>
        </w:rPr>
        <w:t>у</w:t>
      </w:r>
      <w:r w:rsidRPr="00B65526">
        <w:rPr>
          <w:color w:val="auto"/>
          <w:sz w:val="28"/>
          <w:szCs w:val="28"/>
          <w:lang w:val="uk-UA"/>
        </w:rPr>
        <w:t xml:space="preserve"> дозі 750 мг/кг через  14 діб викликав збільшення латентного періоду початку руху щурів </w:t>
      </w:r>
      <w:r w:rsidRPr="00B65526">
        <w:rPr>
          <w:color w:val="auto"/>
          <w:sz w:val="28"/>
          <w:szCs w:val="28"/>
          <w:lang w:val="uk-UA"/>
        </w:rPr>
        <w:lastRenderedPageBreak/>
        <w:t>у ″відкритому полі″ (на 84 %), зниження горизонтальної активності (на 63 %), вертикальної активності (на 83</w:t>
      </w:r>
      <w:r w:rsidR="009E36F4" w:rsidRPr="00B65526">
        <w:rPr>
          <w:color w:val="auto"/>
          <w:sz w:val="28"/>
          <w:szCs w:val="28"/>
          <w:lang w:val="uk-UA"/>
        </w:rPr>
        <w:t> </w:t>
      </w:r>
      <w:r w:rsidRPr="00B65526">
        <w:rPr>
          <w:color w:val="auto"/>
          <w:sz w:val="28"/>
          <w:szCs w:val="28"/>
          <w:lang w:val="uk-UA"/>
        </w:rPr>
        <w:t>%), норкового рефлексу (на 4</w:t>
      </w:r>
      <w:r w:rsidR="00CE26CB" w:rsidRPr="00B65526">
        <w:rPr>
          <w:color w:val="auto"/>
          <w:sz w:val="28"/>
          <w:szCs w:val="28"/>
          <w:lang w:val="uk-UA"/>
        </w:rPr>
        <w:t>1</w:t>
      </w:r>
      <w:r w:rsidRPr="00B65526">
        <w:rPr>
          <w:color w:val="auto"/>
          <w:sz w:val="28"/>
          <w:szCs w:val="28"/>
          <w:lang w:val="uk-UA"/>
        </w:rPr>
        <w:t> </w:t>
      </w:r>
      <w:r w:rsidR="009E36F4" w:rsidRPr="00B65526">
        <w:rPr>
          <w:color w:val="auto"/>
          <w:sz w:val="28"/>
          <w:szCs w:val="28"/>
          <w:lang w:val="uk-UA"/>
        </w:rPr>
        <w:t>%);  28 діб –</w:t>
      </w:r>
      <w:r w:rsidRPr="00B65526">
        <w:rPr>
          <w:color w:val="auto"/>
          <w:sz w:val="28"/>
          <w:szCs w:val="28"/>
          <w:lang w:val="uk-UA"/>
        </w:rPr>
        <w:t xml:space="preserve"> зниженн</w:t>
      </w:r>
      <w:r w:rsidR="002049F2" w:rsidRPr="00B65526">
        <w:rPr>
          <w:color w:val="auto"/>
          <w:sz w:val="28"/>
          <w:szCs w:val="28"/>
          <w:lang w:val="uk-UA"/>
        </w:rPr>
        <w:t>я горизонтальної активності – на 50</w:t>
      </w:r>
      <w:r w:rsidR="009E36F4" w:rsidRPr="00B65526">
        <w:rPr>
          <w:color w:val="auto"/>
          <w:sz w:val="28"/>
          <w:szCs w:val="28"/>
          <w:lang w:val="uk-UA"/>
        </w:rPr>
        <w:t> </w:t>
      </w:r>
      <w:r w:rsidRPr="00B65526">
        <w:rPr>
          <w:color w:val="auto"/>
          <w:sz w:val="28"/>
          <w:szCs w:val="28"/>
          <w:lang w:val="uk-UA"/>
        </w:rPr>
        <w:t>%, но</w:t>
      </w:r>
      <w:r w:rsidR="00CA03A1" w:rsidRPr="00B65526">
        <w:rPr>
          <w:color w:val="auto"/>
          <w:sz w:val="28"/>
          <w:szCs w:val="28"/>
          <w:lang w:val="uk-UA"/>
        </w:rPr>
        <w:t>р</w:t>
      </w:r>
      <w:r w:rsidRPr="00B65526">
        <w:rPr>
          <w:color w:val="auto"/>
          <w:sz w:val="28"/>
          <w:szCs w:val="28"/>
          <w:lang w:val="uk-UA"/>
        </w:rPr>
        <w:t xml:space="preserve">кового рефлексу (на </w:t>
      </w:r>
      <w:r w:rsidR="002049F2" w:rsidRPr="00B65526">
        <w:rPr>
          <w:color w:val="auto"/>
          <w:sz w:val="28"/>
          <w:szCs w:val="28"/>
          <w:lang w:val="uk-UA"/>
        </w:rPr>
        <w:t>6</w:t>
      </w:r>
      <w:r w:rsidRPr="00B65526">
        <w:rPr>
          <w:color w:val="auto"/>
          <w:sz w:val="28"/>
          <w:szCs w:val="28"/>
          <w:lang w:val="uk-UA"/>
        </w:rPr>
        <w:t xml:space="preserve">5 %) та посилення пасивно-оборонної поведінки (частота відвідувань справжньої нірки зростала  у </w:t>
      </w:r>
      <w:r w:rsidR="002049F2" w:rsidRPr="00B65526">
        <w:rPr>
          <w:color w:val="auto"/>
          <w:sz w:val="28"/>
          <w:szCs w:val="28"/>
          <w:lang w:val="uk-UA"/>
        </w:rPr>
        <w:t>4</w:t>
      </w:r>
      <w:r w:rsidRPr="00B65526">
        <w:rPr>
          <w:color w:val="auto"/>
          <w:sz w:val="28"/>
          <w:szCs w:val="28"/>
          <w:lang w:val="uk-UA"/>
        </w:rPr>
        <w:t xml:space="preserve"> рази)</w:t>
      </w:r>
    </w:p>
    <w:p w:rsidR="004A3BBE"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При комбінованому надходженні в організм щурів упродовж 28</w:t>
      </w:r>
      <w:r w:rsidR="00CA03A1" w:rsidRPr="00B65526">
        <w:rPr>
          <w:color w:val="auto"/>
          <w:sz w:val="28"/>
          <w:szCs w:val="28"/>
          <w:lang w:val="uk-UA"/>
        </w:rPr>
        <w:t> </w:t>
      </w:r>
      <w:r w:rsidRPr="00B65526">
        <w:rPr>
          <w:color w:val="auto"/>
          <w:sz w:val="28"/>
          <w:szCs w:val="28"/>
          <w:lang w:val="uk-UA"/>
        </w:rPr>
        <w:t>діб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дозі 20 мг/кг та ЕС </w:t>
      </w:r>
      <w:r w:rsidR="008D374C" w:rsidRPr="00B65526">
        <w:rPr>
          <w:color w:val="auto"/>
          <w:sz w:val="28"/>
          <w:szCs w:val="28"/>
          <w:lang w:val="uk-UA"/>
        </w:rPr>
        <w:t>у</w:t>
      </w:r>
      <w:r w:rsidRPr="00B65526">
        <w:rPr>
          <w:color w:val="auto"/>
          <w:sz w:val="28"/>
          <w:szCs w:val="28"/>
          <w:lang w:val="uk-UA"/>
        </w:rPr>
        <w:t xml:space="preserve"> дозі 750 мг/кг встановлено, що через 14 діб знижувалась горизонтальна активність тварин н</w:t>
      </w:r>
      <w:r w:rsidR="008D374C" w:rsidRPr="00B65526">
        <w:rPr>
          <w:color w:val="auto"/>
          <w:sz w:val="28"/>
          <w:szCs w:val="28"/>
          <w:lang w:val="uk-UA"/>
        </w:rPr>
        <w:t>а 59 %, вертикальна активність –</w:t>
      </w:r>
      <w:r w:rsidRPr="00B65526">
        <w:rPr>
          <w:color w:val="auto"/>
          <w:sz w:val="28"/>
          <w:szCs w:val="28"/>
          <w:lang w:val="uk-UA"/>
        </w:rPr>
        <w:t xml:space="preserve"> на 83</w:t>
      </w:r>
      <w:r w:rsidR="009E36F4" w:rsidRPr="00B65526">
        <w:rPr>
          <w:color w:val="auto"/>
          <w:sz w:val="28"/>
          <w:szCs w:val="28"/>
          <w:lang w:val="uk-UA"/>
        </w:rPr>
        <w:t> </w:t>
      </w:r>
      <w:r w:rsidRPr="00B65526">
        <w:rPr>
          <w:color w:val="auto"/>
          <w:sz w:val="28"/>
          <w:szCs w:val="28"/>
          <w:lang w:val="uk-UA"/>
        </w:rPr>
        <w:t xml:space="preserve">%, норковий рефлекс </w:t>
      </w:r>
      <w:r w:rsidR="008D374C" w:rsidRPr="00B65526">
        <w:rPr>
          <w:color w:val="auto"/>
          <w:sz w:val="28"/>
          <w:szCs w:val="28"/>
          <w:lang w:val="uk-UA"/>
        </w:rPr>
        <w:t>–</w:t>
      </w:r>
      <w:r w:rsidR="009E36F4" w:rsidRPr="00B65526">
        <w:rPr>
          <w:color w:val="auto"/>
          <w:sz w:val="28"/>
          <w:szCs w:val="28"/>
          <w:lang w:val="uk-UA"/>
        </w:rPr>
        <w:t xml:space="preserve"> на 53 </w:t>
      </w:r>
      <w:r w:rsidRPr="00B65526">
        <w:rPr>
          <w:color w:val="auto"/>
          <w:sz w:val="28"/>
          <w:szCs w:val="28"/>
          <w:lang w:val="uk-UA"/>
        </w:rPr>
        <w:t xml:space="preserve">%; </w:t>
      </w:r>
      <w:r w:rsidR="00CA03A1" w:rsidRPr="00B65526">
        <w:rPr>
          <w:color w:val="auto"/>
          <w:sz w:val="28"/>
          <w:szCs w:val="28"/>
          <w:lang w:val="uk-UA"/>
        </w:rPr>
        <w:t>28 </w:t>
      </w:r>
      <w:r w:rsidRPr="00B65526">
        <w:rPr>
          <w:color w:val="auto"/>
          <w:sz w:val="28"/>
          <w:szCs w:val="28"/>
          <w:lang w:val="uk-UA"/>
        </w:rPr>
        <w:t>діб – знижувалась горизонтальна активність (</w:t>
      </w:r>
      <w:r w:rsidR="002049F2" w:rsidRPr="00B65526">
        <w:rPr>
          <w:color w:val="auto"/>
          <w:sz w:val="28"/>
          <w:szCs w:val="28"/>
          <w:lang w:val="uk-UA"/>
        </w:rPr>
        <w:t>максимально на</w:t>
      </w:r>
      <w:r w:rsidRPr="00B65526">
        <w:rPr>
          <w:color w:val="auto"/>
          <w:sz w:val="28"/>
          <w:szCs w:val="28"/>
          <w:lang w:val="uk-UA"/>
        </w:rPr>
        <w:t xml:space="preserve"> </w:t>
      </w:r>
      <w:r w:rsidR="00CE26CB" w:rsidRPr="00B65526">
        <w:rPr>
          <w:color w:val="auto"/>
          <w:sz w:val="28"/>
          <w:szCs w:val="28"/>
          <w:lang w:val="uk-UA"/>
        </w:rPr>
        <w:t>46</w:t>
      </w:r>
      <w:r w:rsidR="009E36F4" w:rsidRPr="00B65526">
        <w:rPr>
          <w:color w:val="auto"/>
          <w:sz w:val="28"/>
          <w:szCs w:val="28"/>
          <w:lang w:val="uk-UA"/>
        </w:rPr>
        <w:t> </w:t>
      </w:r>
      <w:r w:rsidRPr="00B65526">
        <w:rPr>
          <w:color w:val="auto"/>
          <w:sz w:val="28"/>
          <w:szCs w:val="28"/>
          <w:lang w:val="uk-UA"/>
        </w:rPr>
        <w:t xml:space="preserve">%), норковий рефлекс </w:t>
      </w:r>
      <w:r w:rsidR="00CA03A1" w:rsidRPr="00B65526">
        <w:rPr>
          <w:color w:val="auto"/>
          <w:sz w:val="28"/>
          <w:szCs w:val="28"/>
          <w:lang w:val="uk-UA"/>
        </w:rPr>
        <w:t>–</w:t>
      </w:r>
      <w:r w:rsidRPr="00B65526">
        <w:rPr>
          <w:color w:val="auto"/>
          <w:sz w:val="28"/>
          <w:szCs w:val="28"/>
          <w:lang w:val="uk-UA"/>
        </w:rPr>
        <w:t xml:space="preserve"> на </w:t>
      </w:r>
      <w:r w:rsidR="009E36F4" w:rsidRPr="00B65526">
        <w:rPr>
          <w:color w:val="auto"/>
          <w:sz w:val="28"/>
          <w:szCs w:val="28"/>
          <w:lang w:val="uk-UA"/>
        </w:rPr>
        <w:t>74 </w:t>
      </w:r>
      <w:r w:rsidRPr="00B65526">
        <w:rPr>
          <w:color w:val="auto"/>
          <w:sz w:val="28"/>
          <w:szCs w:val="28"/>
          <w:lang w:val="uk-UA"/>
        </w:rPr>
        <w:t xml:space="preserve">%. Піддослідні щури переховувались у справжній нірці в </w:t>
      </w:r>
      <w:r w:rsidR="002049F2" w:rsidRPr="00B65526">
        <w:rPr>
          <w:color w:val="auto"/>
          <w:sz w:val="28"/>
          <w:szCs w:val="28"/>
          <w:lang w:val="uk-UA"/>
        </w:rPr>
        <w:t>3</w:t>
      </w:r>
      <w:r w:rsidRPr="00B65526">
        <w:rPr>
          <w:color w:val="auto"/>
          <w:sz w:val="28"/>
          <w:szCs w:val="28"/>
          <w:lang w:val="uk-UA"/>
        </w:rPr>
        <w:t>,3</w:t>
      </w:r>
      <w:r w:rsidR="004A3BBE" w:rsidRPr="00B65526">
        <w:rPr>
          <w:color w:val="auto"/>
          <w:sz w:val="28"/>
          <w:szCs w:val="28"/>
          <w:lang w:val="uk-UA"/>
        </w:rPr>
        <w:t xml:space="preserve"> рази частіше, ніж контрольні. </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Відомо, що 7</w:t>
      </w:r>
      <w:r w:rsidRPr="00B65526">
        <w:rPr>
          <w:color w:val="auto"/>
          <w:sz w:val="28"/>
          <w:szCs w:val="28"/>
          <w:lang w:val="uk-UA"/>
        </w:rPr>
        <w:noBreakHyphen/>
        <w:t>ГОК проникає через гематоенцефалічний бар</w:t>
      </w:r>
      <w:r w:rsidR="009E36F4" w:rsidRPr="00B65526">
        <w:rPr>
          <w:color w:val="auto"/>
          <w:sz w:val="28"/>
          <w:szCs w:val="28"/>
          <w:lang w:val="uk-UA"/>
        </w:rPr>
        <w:t>′</w:t>
      </w:r>
      <w:r w:rsidRPr="00B65526">
        <w:rPr>
          <w:color w:val="auto"/>
          <w:sz w:val="28"/>
          <w:szCs w:val="28"/>
          <w:lang w:val="uk-UA"/>
        </w:rPr>
        <w:t>єр</w:t>
      </w:r>
      <w:r w:rsidR="00483109" w:rsidRPr="00B65526">
        <w:rPr>
          <w:color w:val="auto"/>
          <w:sz w:val="28"/>
          <w:szCs w:val="28"/>
          <w:lang w:val="uk-UA"/>
        </w:rPr>
        <w:t>,</w:t>
      </w:r>
      <w:r w:rsidRPr="00B65526">
        <w:rPr>
          <w:color w:val="auto"/>
          <w:sz w:val="28"/>
          <w:szCs w:val="28"/>
          <w:lang w:val="uk-UA"/>
        </w:rPr>
        <w:t xml:space="preserve"> чинить нейропротекторний вплив [</w:t>
      </w:r>
      <w:r w:rsidR="00386960" w:rsidRPr="00B65526">
        <w:rPr>
          <w:color w:val="auto"/>
          <w:sz w:val="28"/>
          <w:szCs w:val="28"/>
          <w:lang w:val="uk-UA"/>
        </w:rPr>
        <w:t>2</w:t>
      </w:r>
      <w:r w:rsidR="0032748B" w:rsidRPr="00B65526">
        <w:rPr>
          <w:color w:val="auto"/>
          <w:sz w:val="28"/>
          <w:szCs w:val="28"/>
          <w:lang w:val="en-US"/>
        </w:rPr>
        <w:t>11</w:t>
      </w:r>
      <w:r w:rsidR="001C2F97" w:rsidRPr="00B65526">
        <w:rPr>
          <w:color w:val="auto"/>
          <w:sz w:val="28"/>
          <w:szCs w:val="28"/>
          <w:lang w:val="uk-UA"/>
        </w:rPr>
        <w:t>,</w:t>
      </w:r>
      <w:r w:rsidR="00DA6E4F" w:rsidRPr="00B65526">
        <w:rPr>
          <w:sz w:val="28"/>
          <w:szCs w:val="28"/>
          <w:lang w:val="uk-UA"/>
        </w:rPr>
        <w:t xml:space="preserve"> </w:t>
      </w:r>
      <w:r w:rsidR="007970E5" w:rsidRPr="00B65526">
        <w:rPr>
          <w:color w:val="auto"/>
          <w:sz w:val="28"/>
          <w:szCs w:val="28"/>
          <w:lang w:val="uk-UA" w:eastAsia="uk-UA"/>
        </w:rPr>
        <w:t>21</w:t>
      </w:r>
      <w:r w:rsidR="0032748B" w:rsidRPr="00B65526">
        <w:rPr>
          <w:color w:val="auto"/>
          <w:sz w:val="28"/>
          <w:szCs w:val="28"/>
          <w:lang w:val="en-US" w:eastAsia="uk-UA"/>
        </w:rPr>
        <w:t>2</w:t>
      </w:r>
      <w:r w:rsidR="00DA6E4F" w:rsidRPr="00B65526">
        <w:rPr>
          <w:sz w:val="28"/>
          <w:szCs w:val="28"/>
          <w:lang w:val="uk-UA"/>
        </w:rPr>
        <w:t>]. В цьому разі</w:t>
      </w:r>
      <w:r w:rsidRPr="00B65526">
        <w:rPr>
          <w:color w:val="auto"/>
          <w:sz w:val="28"/>
          <w:szCs w:val="28"/>
          <w:lang w:val="uk-UA"/>
        </w:rPr>
        <w:t xml:space="preserve"> можна</w:t>
      </w:r>
      <w:r w:rsidR="004A3BBE" w:rsidRPr="00B65526">
        <w:rPr>
          <w:color w:val="auto"/>
          <w:sz w:val="28"/>
          <w:szCs w:val="28"/>
          <w:lang w:val="uk-UA"/>
        </w:rPr>
        <w:t xml:space="preserve"> було б</w:t>
      </w:r>
      <w:r w:rsidRPr="00B65526">
        <w:rPr>
          <w:color w:val="auto"/>
          <w:sz w:val="28"/>
          <w:szCs w:val="28"/>
          <w:lang w:val="uk-UA"/>
        </w:rPr>
        <w:t xml:space="preserve"> </w:t>
      </w:r>
      <w:r w:rsidR="00483109" w:rsidRPr="00B65526">
        <w:rPr>
          <w:color w:val="auto"/>
          <w:sz w:val="28"/>
          <w:szCs w:val="28"/>
          <w:lang w:val="uk-UA"/>
        </w:rPr>
        <w:t>очікувати</w:t>
      </w:r>
      <w:r w:rsidRPr="00B65526">
        <w:rPr>
          <w:color w:val="auto"/>
          <w:sz w:val="28"/>
          <w:szCs w:val="28"/>
          <w:lang w:val="uk-UA"/>
        </w:rPr>
        <w:t xml:space="preserve"> послаблення впливу алкоголю на організм</w:t>
      </w:r>
      <w:r w:rsidR="00DA6E4F" w:rsidRPr="00B65526">
        <w:rPr>
          <w:color w:val="auto"/>
          <w:sz w:val="28"/>
          <w:szCs w:val="28"/>
          <w:lang w:val="uk-UA"/>
        </w:rPr>
        <w:t>, як то було показано в останніх дослідженнях на моделі важкої хронічної алкогольної інтоксикації [</w:t>
      </w:r>
      <w:r w:rsidR="00F55B43" w:rsidRPr="00B65526">
        <w:rPr>
          <w:color w:val="auto"/>
          <w:sz w:val="28"/>
          <w:szCs w:val="28"/>
          <w:lang w:val="uk-UA"/>
        </w:rPr>
        <w:t>176]</w:t>
      </w:r>
      <w:r w:rsidRPr="00B65526">
        <w:rPr>
          <w:color w:val="auto"/>
          <w:sz w:val="28"/>
          <w:szCs w:val="28"/>
          <w:lang w:val="uk-UA"/>
        </w:rPr>
        <w:t xml:space="preserve">. </w:t>
      </w:r>
      <w:r w:rsidR="004A3BBE" w:rsidRPr="00B65526">
        <w:rPr>
          <w:color w:val="auto"/>
          <w:sz w:val="28"/>
          <w:szCs w:val="28"/>
          <w:lang w:val="uk-UA"/>
        </w:rPr>
        <w:t>Проте, я</w:t>
      </w:r>
      <w:r w:rsidRPr="00B65526">
        <w:rPr>
          <w:color w:val="auto"/>
          <w:sz w:val="28"/>
          <w:szCs w:val="28"/>
          <w:lang w:val="uk-UA"/>
        </w:rPr>
        <w:t xml:space="preserve">к видно з </w:t>
      </w:r>
      <w:r w:rsidR="00C83159" w:rsidRPr="00B65526">
        <w:rPr>
          <w:color w:val="auto"/>
          <w:sz w:val="28"/>
          <w:szCs w:val="28"/>
          <w:lang w:val="uk-UA"/>
        </w:rPr>
        <w:t xml:space="preserve">отриманих нами </w:t>
      </w:r>
      <w:r w:rsidRPr="00B65526">
        <w:rPr>
          <w:color w:val="auto"/>
          <w:sz w:val="28"/>
          <w:szCs w:val="28"/>
          <w:lang w:val="uk-UA"/>
        </w:rPr>
        <w:t>даних, в обох комбінаціях вплив</w:t>
      </w:r>
      <w:r w:rsidR="000A5377" w:rsidRPr="00B65526">
        <w:rPr>
          <w:color w:val="auto"/>
          <w:sz w:val="28"/>
          <w:szCs w:val="28"/>
          <w:lang w:val="uk-UA"/>
        </w:rPr>
        <w:t xml:space="preserve"> комбінації речовин</w:t>
      </w:r>
      <w:r w:rsidRPr="00B65526">
        <w:rPr>
          <w:color w:val="auto"/>
          <w:sz w:val="28"/>
          <w:szCs w:val="28"/>
          <w:lang w:val="uk-UA"/>
        </w:rPr>
        <w:t xml:space="preserve"> на ЦНС був майже аналогічним</w:t>
      </w:r>
      <w:r w:rsidR="000A5377" w:rsidRPr="00B65526">
        <w:rPr>
          <w:color w:val="auto"/>
          <w:sz w:val="28"/>
          <w:szCs w:val="28"/>
          <w:lang w:val="uk-UA"/>
        </w:rPr>
        <w:t>,</w:t>
      </w:r>
      <w:r w:rsidRPr="00B65526">
        <w:rPr>
          <w:color w:val="auto"/>
          <w:sz w:val="28"/>
          <w:szCs w:val="28"/>
          <w:lang w:val="uk-UA"/>
        </w:rPr>
        <w:t xml:space="preserve"> 7</w:t>
      </w:r>
      <w:r w:rsidR="00C83159" w:rsidRPr="00B65526">
        <w:rPr>
          <w:color w:val="auto"/>
          <w:sz w:val="28"/>
          <w:szCs w:val="28"/>
          <w:lang w:val="uk-UA"/>
        </w:rPr>
        <w:noBreakHyphen/>
      </w:r>
      <w:r w:rsidRPr="00B65526">
        <w:rPr>
          <w:color w:val="auto"/>
          <w:sz w:val="28"/>
          <w:szCs w:val="28"/>
          <w:lang w:val="uk-UA"/>
        </w:rPr>
        <w:t>ГОК</w:t>
      </w:r>
      <w:r w:rsidR="00483109" w:rsidRPr="00B65526">
        <w:rPr>
          <w:color w:val="auto"/>
          <w:sz w:val="28"/>
          <w:szCs w:val="28"/>
          <w:lang w:val="uk-UA"/>
        </w:rPr>
        <w:t>, не</w:t>
      </w:r>
      <w:r w:rsidRPr="00B65526">
        <w:rPr>
          <w:color w:val="auto"/>
          <w:sz w:val="28"/>
          <w:szCs w:val="28"/>
          <w:lang w:val="uk-UA"/>
        </w:rPr>
        <w:t>залежно від дози</w:t>
      </w:r>
      <w:r w:rsidR="00483109" w:rsidRPr="00B65526">
        <w:rPr>
          <w:color w:val="auto"/>
          <w:sz w:val="28"/>
          <w:szCs w:val="28"/>
          <w:lang w:val="uk-UA"/>
        </w:rPr>
        <w:t>,</w:t>
      </w:r>
      <w:r w:rsidRPr="00B65526">
        <w:rPr>
          <w:color w:val="auto"/>
          <w:sz w:val="28"/>
          <w:szCs w:val="28"/>
          <w:lang w:val="uk-UA"/>
        </w:rPr>
        <w:t xml:space="preserve"> не впли</w:t>
      </w:r>
      <w:r w:rsidR="00C83159" w:rsidRPr="00B65526">
        <w:rPr>
          <w:color w:val="auto"/>
          <w:sz w:val="28"/>
          <w:szCs w:val="28"/>
          <w:lang w:val="uk-UA"/>
        </w:rPr>
        <w:t xml:space="preserve">вав на перебіг інтоксикації ЕС. </w:t>
      </w:r>
      <w:r w:rsidR="005F3474" w:rsidRPr="00B65526">
        <w:rPr>
          <w:color w:val="auto"/>
          <w:sz w:val="28"/>
          <w:szCs w:val="28"/>
          <w:lang w:val="uk-UA"/>
        </w:rPr>
        <w:t>Це</w:t>
      </w:r>
      <w:r w:rsidR="00C83159" w:rsidRPr="00B65526">
        <w:rPr>
          <w:color w:val="auto"/>
          <w:sz w:val="28"/>
          <w:szCs w:val="28"/>
          <w:lang w:val="uk-UA"/>
        </w:rPr>
        <w:t xml:space="preserve"> зумовлено тим, що </w:t>
      </w:r>
      <w:r w:rsidR="005F3474" w:rsidRPr="00B65526">
        <w:rPr>
          <w:color w:val="auto"/>
          <w:sz w:val="28"/>
          <w:szCs w:val="28"/>
          <w:lang w:val="uk-UA"/>
        </w:rPr>
        <w:t xml:space="preserve">в нашому дослідженні були </w:t>
      </w:r>
      <w:r w:rsidR="000A5377" w:rsidRPr="00B65526">
        <w:rPr>
          <w:color w:val="auto"/>
          <w:sz w:val="28"/>
          <w:szCs w:val="28"/>
          <w:lang w:val="uk-UA"/>
        </w:rPr>
        <w:t xml:space="preserve">застосовані </w:t>
      </w:r>
      <w:r w:rsidR="005F3474" w:rsidRPr="00B65526">
        <w:rPr>
          <w:color w:val="auto"/>
          <w:sz w:val="28"/>
          <w:szCs w:val="28"/>
          <w:lang w:val="uk-UA"/>
        </w:rPr>
        <w:t>прин</w:t>
      </w:r>
      <w:r w:rsidR="000A5377" w:rsidRPr="00B65526">
        <w:rPr>
          <w:color w:val="auto"/>
          <w:sz w:val="28"/>
          <w:szCs w:val="28"/>
          <w:lang w:val="uk-UA"/>
        </w:rPr>
        <w:t>ципово інші моделі алкогольної інтоксикації. В</w:t>
      </w:r>
      <w:r w:rsidRPr="00B65526">
        <w:rPr>
          <w:color w:val="auto"/>
          <w:sz w:val="28"/>
          <w:szCs w:val="28"/>
          <w:lang w:val="uk-UA"/>
        </w:rPr>
        <w:t>ідсутність посилення</w:t>
      </w:r>
      <w:r w:rsidR="000A5377" w:rsidRPr="00B65526">
        <w:rPr>
          <w:color w:val="auto"/>
          <w:sz w:val="28"/>
          <w:szCs w:val="28"/>
          <w:lang w:val="uk-UA"/>
        </w:rPr>
        <w:t>,</w:t>
      </w:r>
      <w:r w:rsidRPr="00B65526">
        <w:rPr>
          <w:color w:val="auto"/>
          <w:sz w:val="28"/>
          <w:szCs w:val="28"/>
          <w:lang w:val="uk-UA"/>
        </w:rPr>
        <w:t xml:space="preserve"> або зменшення впливу ЕС на функціональний стан нервової системи за комбінованої дії з 7-ГОК</w:t>
      </w:r>
      <w:r w:rsidR="000A5377" w:rsidRPr="00B65526">
        <w:rPr>
          <w:color w:val="auto"/>
          <w:sz w:val="28"/>
          <w:szCs w:val="28"/>
          <w:lang w:val="uk-UA"/>
        </w:rPr>
        <w:t xml:space="preserve"> у нашому дослідженні</w:t>
      </w:r>
      <w:r w:rsidRPr="00B65526">
        <w:rPr>
          <w:color w:val="auto"/>
          <w:sz w:val="28"/>
          <w:szCs w:val="28"/>
          <w:lang w:val="uk-UA"/>
        </w:rPr>
        <w:t xml:space="preserve"> </w:t>
      </w:r>
      <w:r w:rsidR="000A5377" w:rsidRPr="00B65526">
        <w:rPr>
          <w:color w:val="auto"/>
          <w:sz w:val="28"/>
          <w:szCs w:val="28"/>
          <w:lang w:val="uk-UA"/>
        </w:rPr>
        <w:t>свідчить</w:t>
      </w:r>
      <w:r w:rsidR="009A33E2" w:rsidRPr="00B65526">
        <w:rPr>
          <w:color w:val="auto"/>
          <w:sz w:val="28"/>
          <w:szCs w:val="28"/>
          <w:lang w:val="uk-UA"/>
        </w:rPr>
        <w:t xml:space="preserve"> про </w:t>
      </w:r>
      <w:r w:rsidR="000A5377" w:rsidRPr="00B65526">
        <w:rPr>
          <w:color w:val="auto"/>
          <w:sz w:val="28"/>
          <w:szCs w:val="28"/>
          <w:lang w:val="uk-UA"/>
        </w:rPr>
        <w:t xml:space="preserve">незалежний тип дії досліджених </w:t>
      </w:r>
      <w:r w:rsidR="009A33E2" w:rsidRPr="00B65526">
        <w:rPr>
          <w:color w:val="auto"/>
          <w:sz w:val="28"/>
          <w:szCs w:val="28"/>
          <w:lang w:val="uk-UA"/>
        </w:rPr>
        <w:t xml:space="preserve">речовин </w:t>
      </w:r>
      <w:r w:rsidR="000A5377" w:rsidRPr="00B65526">
        <w:rPr>
          <w:color w:val="auto"/>
          <w:sz w:val="28"/>
          <w:szCs w:val="28"/>
          <w:lang w:val="uk-UA"/>
        </w:rPr>
        <w:t xml:space="preserve">[101] </w:t>
      </w:r>
      <w:r w:rsidRPr="00B65526">
        <w:rPr>
          <w:color w:val="auto"/>
          <w:sz w:val="28"/>
          <w:szCs w:val="28"/>
          <w:lang w:val="uk-UA"/>
        </w:rPr>
        <w:t>на нервову систему</w:t>
      </w:r>
      <w:r w:rsidR="005F3474" w:rsidRPr="00B65526">
        <w:rPr>
          <w:color w:val="auto"/>
          <w:sz w:val="28"/>
          <w:szCs w:val="28"/>
          <w:lang w:val="uk-UA"/>
        </w:rPr>
        <w:t xml:space="preserve"> за умов обраних доз та режимів надходження в організм</w:t>
      </w:r>
      <w:r w:rsidRPr="00B65526">
        <w:rPr>
          <w:color w:val="auto"/>
          <w:sz w:val="28"/>
          <w:szCs w:val="28"/>
          <w:lang w:val="uk-UA"/>
        </w:rPr>
        <w:t>.</w:t>
      </w:r>
      <w:r w:rsidR="00C83159" w:rsidRPr="00B65526">
        <w:rPr>
          <w:color w:val="auto"/>
          <w:sz w:val="28"/>
          <w:szCs w:val="28"/>
          <w:lang w:val="uk-UA"/>
        </w:rPr>
        <w:t xml:space="preserve"> </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За даними клініко-біохімічного дослідження сироватки крові та сечі вплив комбінації 7</w:t>
      </w:r>
      <w:r w:rsidRPr="00B65526">
        <w:rPr>
          <w:color w:val="auto"/>
          <w:sz w:val="28"/>
          <w:szCs w:val="28"/>
          <w:lang w:val="uk-UA"/>
        </w:rPr>
        <w:noBreakHyphen/>
        <w:t xml:space="preserve">ГОК </w:t>
      </w:r>
      <w:r w:rsidR="008D374C" w:rsidRPr="00B65526">
        <w:rPr>
          <w:color w:val="auto"/>
          <w:sz w:val="28"/>
          <w:szCs w:val="28"/>
          <w:lang w:val="uk-UA"/>
        </w:rPr>
        <w:t>(</w:t>
      </w:r>
      <w:r w:rsidRPr="00B65526">
        <w:rPr>
          <w:color w:val="auto"/>
          <w:sz w:val="28"/>
          <w:szCs w:val="28"/>
          <w:lang w:val="uk-UA"/>
        </w:rPr>
        <w:t>200</w:t>
      </w:r>
      <w:r w:rsidR="00D817D5" w:rsidRPr="00B65526">
        <w:rPr>
          <w:color w:val="auto"/>
          <w:sz w:val="28"/>
          <w:szCs w:val="28"/>
          <w:lang w:val="uk-UA"/>
        </w:rPr>
        <w:t> </w:t>
      </w:r>
      <w:r w:rsidRPr="00B65526">
        <w:rPr>
          <w:color w:val="auto"/>
          <w:sz w:val="28"/>
          <w:szCs w:val="28"/>
          <w:lang w:val="uk-UA"/>
        </w:rPr>
        <w:t>мг/кг</w:t>
      </w:r>
      <w:r w:rsidR="008D374C" w:rsidRPr="00B65526">
        <w:rPr>
          <w:color w:val="auto"/>
          <w:sz w:val="28"/>
          <w:szCs w:val="28"/>
          <w:lang w:val="uk-UA"/>
        </w:rPr>
        <w:t>)</w:t>
      </w:r>
      <w:r w:rsidRPr="00B65526">
        <w:rPr>
          <w:color w:val="auto"/>
          <w:sz w:val="28"/>
          <w:szCs w:val="28"/>
          <w:lang w:val="uk-UA"/>
        </w:rPr>
        <w:t xml:space="preserve"> та ЕС </w:t>
      </w:r>
      <w:r w:rsidR="008D374C" w:rsidRPr="00B65526">
        <w:rPr>
          <w:color w:val="auto"/>
          <w:sz w:val="28"/>
          <w:szCs w:val="28"/>
          <w:lang w:val="uk-UA"/>
        </w:rPr>
        <w:t>(</w:t>
      </w:r>
      <w:r w:rsidRPr="00B65526">
        <w:rPr>
          <w:color w:val="auto"/>
          <w:sz w:val="28"/>
          <w:szCs w:val="28"/>
          <w:lang w:val="uk-UA"/>
        </w:rPr>
        <w:t>750</w:t>
      </w:r>
      <w:r w:rsidR="00D817D5" w:rsidRPr="00B65526">
        <w:rPr>
          <w:color w:val="auto"/>
          <w:sz w:val="28"/>
          <w:szCs w:val="28"/>
          <w:lang w:val="uk-UA"/>
        </w:rPr>
        <w:t> </w:t>
      </w:r>
      <w:r w:rsidRPr="00B65526">
        <w:rPr>
          <w:color w:val="auto"/>
          <w:sz w:val="28"/>
          <w:szCs w:val="28"/>
          <w:lang w:val="uk-UA"/>
        </w:rPr>
        <w:t>мг/кг</w:t>
      </w:r>
      <w:r w:rsidR="008D374C" w:rsidRPr="00B65526">
        <w:rPr>
          <w:color w:val="auto"/>
          <w:sz w:val="28"/>
          <w:szCs w:val="28"/>
          <w:lang w:val="uk-UA"/>
        </w:rPr>
        <w:t>)</w:t>
      </w:r>
      <w:r w:rsidRPr="00B65526">
        <w:rPr>
          <w:color w:val="auto"/>
          <w:sz w:val="28"/>
          <w:szCs w:val="28"/>
          <w:lang w:val="uk-UA"/>
        </w:rPr>
        <w:t xml:space="preserve"> характеризувався змінами, аналогічними ізольованому впливу ЕС. Через 14 діб </w:t>
      </w:r>
      <w:r w:rsidR="00483109" w:rsidRPr="00B65526">
        <w:rPr>
          <w:color w:val="auto"/>
          <w:sz w:val="28"/>
          <w:szCs w:val="28"/>
          <w:lang w:val="uk-UA"/>
        </w:rPr>
        <w:t xml:space="preserve">у сироватці крові </w:t>
      </w:r>
      <w:r w:rsidRPr="00B65526">
        <w:rPr>
          <w:color w:val="auto"/>
          <w:sz w:val="28"/>
          <w:szCs w:val="28"/>
          <w:lang w:val="uk-UA"/>
        </w:rPr>
        <w:t xml:space="preserve">спостерігалось достовірне </w:t>
      </w:r>
      <w:r w:rsidR="00D0348D" w:rsidRPr="00B65526">
        <w:rPr>
          <w:color w:val="auto"/>
          <w:sz w:val="28"/>
          <w:szCs w:val="28"/>
          <w:lang w:val="uk-UA"/>
        </w:rPr>
        <w:t xml:space="preserve">підвищення активності </w:t>
      </w:r>
      <w:r w:rsidRPr="00B65526">
        <w:rPr>
          <w:color w:val="auto"/>
          <w:sz w:val="28"/>
          <w:szCs w:val="28"/>
          <w:lang w:val="uk-UA"/>
        </w:rPr>
        <w:t>α</w:t>
      </w:r>
      <w:r w:rsidRPr="00B65526">
        <w:rPr>
          <w:color w:val="auto"/>
          <w:sz w:val="28"/>
          <w:szCs w:val="28"/>
          <w:lang w:val="uk-UA"/>
        </w:rPr>
        <w:noBreakHyphen/>
        <w:t>амілази (на 31,5 %)</w:t>
      </w:r>
      <w:r w:rsidR="00D0348D" w:rsidRPr="00B65526">
        <w:rPr>
          <w:color w:val="auto"/>
          <w:sz w:val="28"/>
          <w:szCs w:val="28"/>
          <w:lang w:val="uk-UA"/>
        </w:rPr>
        <w:t>,</w:t>
      </w:r>
      <w:r w:rsidRPr="00B65526">
        <w:rPr>
          <w:color w:val="auto"/>
          <w:sz w:val="28"/>
          <w:szCs w:val="28"/>
          <w:lang w:val="uk-UA"/>
        </w:rPr>
        <w:t xml:space="preserve"> концентрації сечовини (на 21,3 %) </w:t>
      </w:r>
      <w:r w:rsidR="00D0348D" w:rsidRPr="00B65526">
        <w:rPr>
          <w:color w:val="auto"/>
          <w:sz w:val="28"/>
          <w:szCs w:val="28"/>
          <w:lang w:val="uk-UA"/>
        </w:rPr>
        <w:t>при</w:t>
      </w:r>
      <w:r w:rsidRPr="00B65526">
        <w:rPr>
          <w:color w:val="auto"/>
          <w:sz w:val="28"/>
          <w:szCs w:val="28"/>
          <w:lang w:val="uk-UA"/>
        </w:rPr>
        <w:t xml:space="preserve"> зниженн</w:t>
      </w:r>
      <w:r w:rsidR="00D0348D" w:rsidRPr="00B65526">
        <w:rPr>
          <w:color w:val="auto"/>
          <w:sz w:val="28"/>
          <w:szCs w:val="28"/>
          <w:lang w:val="uk-UA"/>
        </w:rPr>
        <w:t>і</w:t>
      </w:r>
      <w:r w:rsidRPr="00B65526">
        <w:rPr>
          <w:color w:val="auto"/>
          <w:sz w:val="28"/>
          <w:szCs w:val="28"/>
          <w:lang w:val="uk-UA"/>
        </w:rPr>
        <w:t xml:space="preserve"> </w:t>
      </w:r>
      <w:r w:rsidR="00CB0B60" w:rsidRPr="00B65526">
        <w:rPr>
          <w:color w:val="auto"/>
          <w:sz w:val="28"/>
          <w:szCs w:val="28"/>
          <w:lang w:val="uk-UA"/>
        </w:rPr>
        <w:t>її</w:t>
      </w:r>
      <w:r w:rsidRPr="00B65526">
        <w:rPr>
          <w:color w:val="auto"/>
          <w:sz w:val="28"/>
          <w:szCs w:val="28"/>
          <w:lang w:val="uk-UA"/>
        </w:rPr>
        <w:t xml:space="preserve"> в сечі (на </w:t>
      </w:r>
      <w:r w:rsidRPr="00B65526">
        <w:rPr>
          <w:color w:val="auto"/>
          <w:sz w:val="28"/>
          <w:szCs w:val="28"/>
          <w:lang w:val="uk-UA"/>
        </w:rPr>
        <w:lastRenderedPageBreak/>
        <w:t>11,9 %)</w:t>
      </w:r>
      <w:r w:rsidR="00D0348D" w:rsidRPr="00B65526">
        <w:rPr>
          <w:color w:val="auto"/>
          <w:sz w:val="28"/>
          <w:szCs w:val="28"/>
          <w:lang w:val="uk-UA"/>
        </w:rPr>
        <w:t xml:space="preserve">. Через 28 діб </w:t>
      </w:r>
      <w:r w:rsidRPr="00B65526">
        <w:rPr>
          <w:color w:val="auto"/>
          <w:sz w:val="28"/>
          <w:szCs w:val="28"/>
          <w:lang w:val="uk-UA"/>
        </w:rPr>
        <w:t xml:space="preserve">у сироватці крові </w:t>
      </w:r>
      <w:r w:rsidR="00D0348D" w:rsidRPr="00B65526">
        <w:rPr>
          <w:color w:val="auto"/>
          <w:sz w:val="28"/>
          <w:szCs w:val="28"/>
          <w:lang w:val="uk-UA"/>
        </w:rPr>
        <w:t xml:space="preserve">зберігалось слабке підвищення </w:t>
      </w:r>
      <w:r w:rsidRPr="00B65526">
        <w:rPr>
          <w:color w:val="auto"/>
          <w:sz w:val="28"/>
          <w:szCs w:val="28"/>
          <w:lang w:val="uk-UA"/>
        </w:rPr>
        <w:t xml:space="preserve"> </w:t>
      </w:r>
      <w:r w:rsidR="00D0348D" w:rsidRPr="00B65526">
        <w:rPr>
          <w:color w:val="auto"/>
          <w:sz w:val="28"/>
          <w:szCs w:val="28"/>
          <w:lang w:val="uk-UA"/>
        </w:rPr>
        <w:t>активності α</w:t>
      </w:r>
      <w:r w:rsidR="00D0348D" w:rsidRPr="00B65526">
        <w:rPr>
          <w:color w:val="auto"/>
          <w:sz w:val="28"/>
          <w:szCs w:val="28"/>
          <w:lang w:val="uk-UA"/>
        </w:rPr>
        <w:noBreakHyphen/>
        <w:t xml:space="preserve">амілази (на 20,5 %), </w:t>
      </w:r>
      <w:r w:rsidRPr="00B65526">
        <w:rPr>
          <w:color w:val="auto"/>
          <w:sz w:val="28"/>
          <w:szCs w:val="28"/>
          <w:lang w:val="uk-UA"/>
        </w:rPr>
        <w:t>концентраці</w:t>
      </w:r>
      <w:r w:rsidR="00D0348D" w:rsidRPr="00B65526">
        <w:rPr>
          <w:color w:val="auto"/>
          <w:sz w:val="28"/>
          <w:szCs w:val="28"/>
          <w:lang w:val="uk-UA"/>
        </w:rPr>
        <w:t>ї</w:t>
      </w:r>
      <w:r w:rsidRPr="00B65526">
        <w:rPr>
          <w:color w:val="auto"/>
          <w:sz w:val="28"/>
          <w:szCs w:val="28"/>
          <w:lang w:val="uk-UA"/>
        </w:rPr>
        <w:t xml:space="preserve"> сечовини (на 18,1 %) та зниження </w:t>
      </w:r>
      <w:r w:rsidR="00D0348D" w:rsidRPr="00B65526">
        <w:rPr>
          <w:color w:val="auto"/>
          <w:sz w:val="28"/>
          <w:szCs w:val="28"/>
          <w:lang w:val="uk-UA"/>
        </w:rPr>
        <w:t xml:space="preserve">її </w:t>
      </w:r>
      <w:r w:rsidRPr="00B65526">
        <w:rPr>
          <w:color w:val="auto"/>
          <w:sz w:val="28"/>
          <w:szCs w:val="28"/>
          <w:lang w:val="uk-UA"/>
        </w:rPr>
        <w:t>в сечі (на 12,4 %)</w:t>
      </w:r>
      <w:r w:rsidR="00D0348D" w:rsidRPr="00B65526">
        <w:rPr>
          <w:color w:val="auto"/>
          <w:sz w:val="28"/>
          <w:szCs w:val="28"/>
          <w:lang w:val="uk-UA"/>
        </w:rPr>
        <w:t xml:space="preserve">, </w:t>
      </w:r>
      <w:r w:rsidR="00B81B5B" w:rsidRPr="00B65526">
        <w:rPr>
          <w:color w:val="auto"/>
          <w:sz w:val="28"/>
          <w:szCs w:val="28"/>
          <w:lang w:val="uk-UA"/>
        </w:rPr>
        <w:t>На відміну від ізольованої дії ЕС виявлено слабке достовірне підвищення активності АсАТ (на 14 %), що може свідчити про посилення переамінування амінокислот</w:t>
      </w:r>
      <w:r w:rsidR="00727A14" w:rsidRPr="00B65526">
        <w:rPr>
          <w:color w:val="auto"/>
          <w:sz w:val="28"/>
          <w:szCs w:val="28"/>
          <w:lang w:val="uk-UA"/>
        </w:rPr>
        <w:t>, та</w:t>
      </w:r>
      <w:r w:rsidR="00B81B5B" w:rsidRPr="00B65526">
        <w:rPr>
          <w:color w:val="auto"/>
          <w:sz w:val="28"/>
          <w:szCs w:val="28"/>
          <w:lang w:val="uk-UA"/>
        </w:rPr>
        <w:t xml:space="preserve"> </w:t>
      </w:r>
      <w:r w:rsidRPr="00B65526">
        <w:rPr>
          <w:color w:val="auto"/>
          <w:sz w:val="28"/>
          <w:szCs w:val="28"/>
          <w:lang w:val="uk-UA"/>
        </w:rPr>
        <w:t xml:space="preserve">підвищення питомої ваги сечі (на 0,58 %).  Отримані дані свідчать про те, що дана комбінація речовин </w:t>
      </w:r>
      <w:r w:rsidR="00727A14" w:rsidRPr="00B65526">
        <w:rPr>
          <w:color w:val="auto"/>
          <w:sz w:val="28"/>
          <w:szCs w:val="28"/>
          <w:lang w:val="uk-UA"/>
        </w:rPr>
        <w:t>призводить до слабкої</w:t>
      </w:r>
      <w:r w:rsidRPr="00B65526">
        <w:rPr>
          <w:color w:val="auto"/>
          <w:sz w:val="28"/>
          <w:szCs w:val="28"/>
          <w:lang w:val="uk-UA"/>
        </w:rPr>
        <w:t xml:space="preserve"> </w:t>
      </w:r>
      <w:r w:rsidR="00727A14" w:rsidRPr="00B65526">
        <w:rPr>
          <w:color w:val="auto"/>
          <w:sz w:val="28"/>
          <w:szCs w:val="28"/>
          <w:lang w:val="uk-UA"/>
        </w:rPr>
        <w:t>дис</w:t>
      </w:r>
      <w:r w:rsidRPr="00B65526">
        <w:rPr>
          <w:color w:val="auto"/>
          <w:sz w:val="28"/>
          <w:szCs w:val="28"/>
          <w:lang w:val="uk-UA"/>
        </w:rPr>
        <w:t>функці</w:t>
      </w:r>
      <w:r w:rsidR="00727A14" w:rsidRPr="00B65526">
        <w:rPr>
          <w:color w:val="auto"/>
          <w:sz w:val="28"/>
          <w:szCs w:val="28"/>
          <w:lang w:val="uk-UA"/>
        </w:rPr>
        <w:t>ї</w:t>
      </w:r>
      <w:r w:rsidRPr="00B65526">
        <w:rPr>
          <w:color w:val="auto"/>
          <w:sz w:val="28"/>
          <w:szCs w:val="28"/>
          <w:lang w:val="uk-UA"/>
        </w:rPr>
        <w:t xml:space="preserve"> нирок та підшлункової залози.</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При комбінованій дії 7</w:t>
      </w:r>
      <w:r w:rsidRPr="00B65526">
        <w:rPr>
          <w:color w:val="auto"/>
          <w:sz w:val="28"/>
          <w:szCs w:val="28"/>
          <w:lang w:val="uk-UA"/>
        </w:rPr>
        <w:noBreakHyphen/>
        <w:t xml:space="preserve">ГОК </w:t>
      </w:r>
      <w:r w:rsidR="008D374C" w:rsidRPr="00B65526">
        <w:rPr>
          <w:color w:val="auto"/>
          <w:sz w:val="28"/>
          <w:szCs w:val="28"/>
          <w:lang w:val="uk-UA"/>
        </w:rPr>
        <w:t>(</w:t>
      </w:r>
      <w:r w:rsidRPr="00B65526">
        <w:rPr>
          <w:color w:val="auto"/>
          <w:sz w:val="28"/>
          <w:szCs w:val="28"/>
          <w:lang w:val="uk-UA"/>
        </w:rPr>
        <w:t>20 мг/кг</w:t>
      </w:r>
      <w:r w:rsidR="008D374C" w:rsidRPr="00B65526">
        <w:rPr>
          <w:color w:val="auto"/>
          <w:sz w:val="28"/>
          <w:szCs w:val="28"/>
          <w:lang w:val="uk-UA"/>
        </w:rPr>
        <w:t>)</w:t>
      </w:r>
      <w:r w:rsidRPr="00B65526">
        <w:rPr>
          <w:color w:val="auto"/>
          <w:sz w:val="28"/>
          <w:szCs w:val="28"/>
          <w:lang w:val="uk-UA"/>
        </w:rPr>
        <w:t xml:space="preserve"> та ЕС </w:t>
      </w:r>
      <w:r w:rsidR="008D374C" w:rsidRPr="00B65526">
        <w:rPr>
          <w:color w:val="auto"/>
          <w:sz w:val="28"/>
          <w:szCs w:val="28"/>
          <w:lang w:val="uk-UA"/>
        </w:rPr>
        <w:t>(</w:t>
      </w:r>
      <w:r w:rsidRPr="00B65526">
        <w:rPr>
          <w:color w:val="auto"/>
          <w:sz w:val="28"/>
          <w:szCs w:val="28"/>
          <w:lang w:val="uk-UA"/>
        </w:rPr>
        <w:t>750 мг/кг</w:t>
      </w:r>
      <w:r w:rsidR="008D374C" w:rsidRPr="00B65526">
        <w:rPr>
          <w:color w:val="auto"/>
          <w:sz w:val="28"/>
          <w:szCs w:val="28"/>
          <w:lang w:val="uk-UA"/>
        </w:rPr>
        <w:t>)</w:t>
      </w:r>
      <w:r w:rsidRPr="00B65526">
        <w:rPr>
          <w:color w:val="auto"/>
          <w:sz w:val="28"/>
          <w:szCs w:val="28"/>
          <w:lang w:val="uk-UA"/>
        </w:rPr>
        <w:t xml:space="preserve"> через 14 діб у сироватці крові виявлено підвищення концентрації сечовини (на 18,7 %) та активності α-амілази (на 22,3 %), </w:t>
      </w:r>
      <w:r w:rsidR="00483109" w:rsidRPr="00B65526">
        <w:rPr>
          <w:color w:val="auto"/>
          <w:sz w:val="28"/>
          <w:szCs w:val="28"/>
          <w:lang w:val="uk-UA"/>
        </w:rPr>
        <w:t>у</w:t>
      </w:r>
      <w:r w:rsidRPr="00B65526">
        <w:rPr>
          <w:color w:val="auto"/>
          <w:sz w:val="28"/>
          <w:szCs w:val="28"/>
          <w:lang w:val="uk-UA"/>
        </w:rPr>
        <w:t xml:space="preserve"> сечі </w:t>
      </w:r>
      <w:r w:rsidR="00F15FC3" w:rsidRPr="00B65526">
        <w:rPr>
          <w:color w:val="auto"/>
          <w:sz w:val="28"/>
          <w:szCs w:val="28"/>
          <w:lang w:val="uk-UA"/>
        </w:rPr>
        <w:t>–</w:t>
      </w:r>
      <w:r w:rsidRPr="00B65526">
        <w:rPr>
          <w:color w:val="auto"/>
          <w:sz w:val="28"/>
          <w:szCs w:val="28"/>
          <w:lang w:val="uk-UA"/>
        </w:rPr>
        <w:t xml:space="preserve"> зниження ко</w:t>
      </w:r>
      <w:r w:rsidR="005F3A75" w:rsidRPr="00B65526">
        <w:rPr>
          <w:color w:val="auto"/>
          <w:sz w:val="28"/>
          <w:szCs w:val="28"/>
          <w:lang w:val="uk-UA"/>
        </w:rPr>
        <w:t>нцентрації сечовини (на 15,9 %). Через</w:t>
      </w:r>
      <w:r w:rsidRPr="00B65526">
        <w:rPr>
          <w:color w:val="auto"/>
          <w:sz w:val="28"/>
          <w:szCs w:val="28"/>
          <w:lang w:val="uk-UA"/>
        </w:rPr>
        <w:t xml:space="preserve"> 28 діб  </w:t>
      </w:r>
      <w:r w:rsidR="00580B83" w:rsidRPr="00B65526">
        <w:rPr>
          <w:color w:val="auto"/>
          <w:sz w:val="28"/>
          <w:szCs w:val="28"/>
          <w:lang w:val="uk-UA"/>
        </w:rPr>
        <w:t>достовір</w:t>
      </w:r>
      <w:r w:rsidRPr="00B65526">
        <w:rPr>
          <w:color w:val="auto"/>
          <w:sz w:val="28"/>
          <w:szCs w:val="28"/>
          <w:lang w:val="uk-UA"/>
        </w:rPr>
        <w:t>них змін показників сироватки крові  та сечі не спостерігалось. Як видно з наведених даних, комбінація з меншим вмістом 7-ГОК (20</w:t>
      </w:r>
      <w:r w:rsidR="00CB0B60" w:rsidRPr="00B65526">
        <w:rPr>
          <w:color w:val="auto"/>
          <w:sz w:val="28"/>
          <w:szCs w:val="28"/>
          <w:lang w:val="uk-UA"/>
        </w:rPr>
        <w:t> </w:t>
      </w:r>
      <w:r w:rsidRPr="00B65526">
        <w:rPr>
          <w:color w:val="auto"/>
          <w:sz w:val="28"/>
          <w:szCs w:val="28"/>
          <w:lang w:val="uk-UA"/>
        </w:rPr>
        <w:t>мг/кг) чинить менш виражений вплив на азотовидільну функцію нирок та функцію підшлункової залози, ніж комбінація з 7</w:t>
      </w:r>
      <w:r w:rsidR="00F15FC3" w:rsidRPr="00B65526">
        <w:rPr>
          <w:color w:val="auto"/>
          <w:sz w:val="28"/>
          <w:szCs w:val="28"/>
          <w:lang w:val="uk-UA"/>
        </w:rPr>
        <w:noBreakHyphen/>
      </w:r>
      <w:r w:rsidR="008D374C" w:rsidRPr="00B65526">
        <w:rPr>
          <w:color w:val="auto"/>
          <w:sz w:val="28"/>
          <w:szCs w:val="28"/>
          <w:lang w:val="uk-UA"/>
        </w:rPr>
        <w:t>ГОК у</w:t>
      </w:r>
      <w:r w:rsidRPr="00B65526">
        <w:rPr>
          <w:color w:val="auto"/>
          <w:sz w:val="28"/>
          <w:szCs w:val="28"/>
          <w:lang w:val="uk-UA"/>
        </w:rPr>
        <w:t xml:space="preserve"> дозі 200 мг</w:t>
      </w:r>
      <w:r w:rsidR="00483109" w:rsidRPr="00B65526">
        <w:rPr>
          <w:color w:val="auto"/>
          <w:sz w:val="28"/>
          <w:szCs w:val="28"/>
          <w:lang w:val="uk-UA"/>
        </w:rPr>
        <w:t>/</w:t>
      </w:r>
      <w:r w:rsidRPr="00B65526">
        <w:rPr>
          <w:color w:val="auto"/>
          <w:sz w:val="28"/>
          <w:szCs w:val="28"/>
          <w:lang w:val="uk-UA"/>
        </w:rPr>
        <w:t>кг.</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Отже, за умов комбінованого підгострого впливу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дозі 20 мг/кг та ЕС </w:t>
      </w:r>
      <w:r w:rsidR="008D374C" w:rsidRPr="00B65526">
        <w:rPr>
          <w:color w:val="auto"/>
          <w:sz w:val="28"/>
          <w:szCs w:val="28"/>
          <w:lang w:val="uk-UA"/>
        </w:rPr>
        <w:t>у</w:t>
      </w:r>
      <w:r w:rsidRPr="00B65526">
        <w:rPr>
          <w:color w:val="auto"/>
          <w:sz w:val="28"/>
          <w:szCs w:val="28"/>
          <w:lang w:val="uk-UA"/>
        </w:rPr>
        <w:t xml:space="preserve"> дозі 750 мг/кг,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w:t>
      </w:r>
      <w:r w:rsidR="00F15FC3" w:rsidRPr="00B65526">
        <w:rPr>
          <w:color w:val="auto"/>
          <w:sz w:val="28"/>
          <w:szCs w:val="28"/>
          <w:lang w:val="uk-UA"/>
        </w:rPr>
        <w:t xml:space="preserve">дозі 200 мг/кг та ЕС </w:t>
      </w:r>
      <w:r w:rsidR="008D374C" w:rsidRPr="00B65526">
        <w:rPr>
          <w:color w:val="auto"/>
          <w:sz w:val="28"/>
          <w:szCs w:val="28"/>
          <w:lang w:val="uk-UA"/>
        </w:rPr>
        <w:t>у</w:t>
      </w:r>
      <w:r w:rsidR="00F15FC3" w:rsidRPr="00B65526">
        <w:rPr>
          <w:color w:val="auto"/>
          <w:sz w:val="28"/>
          <w:szCs w:val="28"/>
          <w:lang w:val="uk-UA"/>
        </w:rPr>
        <w:t xml:space="preserve"> дозі 750 </w:t>
      </w:r>
      <w:r w:rsidRPr="00B65526">
        <w:rPr>
          <w:color w:val="auto"/>
          <w:sz w:val="28"/>
          <w:szCs w:val="28"/>
          <w:lang w:val="uk-UA"/>
        </w:rPr>
        <w:t>мг/кг характер токсичної дії є подібний і обумовлений</w:t>
      </w:r>
      <w:r w:rsidR="00DB2C27" w:rsidRPr="00B65526">
        <w:rPr>
          <w:color w:val="auto"/>
          <w:sz w:val="28"/>
          <w:szCs w:val="28"/>
          <w:lang w:val="uk-UA"/>
        </w:rPr>
        <w:t>,</w:t>
      </w:r>
      <w:r w:rsidRPr="00B65526">
        <w:rPr>
          <w:color w:val="auto"/>
          <w:sz w:val="28"/>
          <w:szCs w:val="28"/>
          <w:lang w:val="uk-UA"/>
        </w:rPr>
        <w:t xml:space="preserve"> значн</w:t>
      </w:r>
      <w:r w:rsidR="00DB2C27" w:rsidRPr="00B65526">
        <w:rPr>
          <w:color w:val="auto"/>
          <w:sz w:val="28"/>
          <w:szCs w:val="28"/>
          <w:lang w:val="uk-UA"/>
        </w:rPr>
        <w:t>ою</w:t>
      </w:r>
      <w:r w:rsidRPr="00B65526">
        <w:rPr>
          <w:color w:val="auto"/>
          <w:sz w:val="28"/>
          <w:szCs w:val="28"/>
          <w:lang w:val="uk-UA"/>
        </w:rPr>
        <w:t xml:space="preserve"> мір</w:t>
      </w:r>
      <w:r w:rsidR="00DB2C27" w:rsidRPr="00B65526">
        <w:rPr>
          <w:color w:val="auto"/>
          <w:sz w:val="28"/>
          <w:szCs w:val="28"/>
          <w:lang w:val="uk-UA"/>
        </w:rPr>
        <w:t>ою</w:t>
      </w:r>
      <w:r w:rsidRPr="00B65526">
        <w:rPr>
          <w:color w:val="auto"/>
          <w:sz w:val="28"/>
          <w:szCs w:val="28"/>
          <w:lang w:val="uk-UA"/>
        </w:rPr>
        <w:t xml:space="preserve"> ефектами, що властиві ЕС – пригнічення поведінкових реакцій щурів, </w:t>
      </w:r>
      <w:r w:rsidR="00DB2C27" w:rsidRPr="00B65526">
        <w:rPr>
          <w:color w:val="auto"/>
          <w:sz w:val="28"/>
          <w:szCs w:val="28"/>
          <w:lang w:val="uk-UA"/>
        </w:rPr>
        <w:t xml:space="preserve">слабке </w:t>
      </w:r>
      <w:r w:rsidRPr="00B65526">
        <w:rPr>
          <w:color w:val="auto"/>
          <w:sz w:val="28"/>
          <w:szCs w:val="28"/>
          <w:lang w:val="uk-UA"/>
        </w:rPr>
        <w:t xml:space="preserve">зниження азотовидільної функції нирок та </w:t>
      </w:r>
      <w:r w:rsidR="00DB2C27" w:rsidRPr="00B65526">
        <w:rPr>
          <w:color w:val="auto"/>
          <w:sz w:val="28"/>
          <w:szCs w:val="28"/>
          <w:lang w:val="uk-UA"/>
        </w:rPr>
        <w:t xml:space="preserve">вплив на </w:t>
      </w:r>
      <w:r w:rsidR="00B64FB4" w:rsidRPr="00B65526">
        <w:rPr>
          <w:color w:val="auto"/>
          <w:sz w:val="28"/>
          <w:szCs w:val="28"/>
          <w:lang w:val="uk-UA"/>
        </w:rPr>
        <w:t>функцію</w:t>
      </w:r>
      <w:r w:rsidRPr="00B65526">
        <w:rPr>
          <w:color w:val="auto"/>
          <w:sz w:val="28"/>
          <w:szCs w:val="28"/>
          <w:lang w:val="uk-UA"/>
        </w:rPr>
        <w:t xml:space="preserve"> підшлункової залози.</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За дії комбінацій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200 мг/кг або 20 мг/кг та ЕС </w:t>
      </w:r>
      <w:r w:rsidR="008D374C" w:rsidRPr="00B65526">
        <w:rPr>
          <w:color w:val="auto"/>
          <w:sz w:val="28"/>
          <w:szCs w:val="28"/>
          <w:lang w:val="uk-UA"/>
        </w:rPr>
        <w:t>у</w:t>
      </w:r>
      <w:r w:rsidRPr="00B65526">
        <w:rPr>
          <w:color w:val="auto"/>
          <w:sz w:val="28"/>
          <w:szCs w:val="28"/>
          <w:lang w:val="uk-UA"/>
        </w:rPr>
        <w:t xml:space="preserve"> дозі 750 мг/кг  простежується залежність </w:t>
      </w:r>
      <w:r w:rsidR="00CA03A1" w:rsidRPr="00B65526">
        <w:rPr>
          <w:color w:val="auto"/>
          <w:sz w:val="28"/>
          <w:szCs w:val="28"/>
          <w:lang w:val="uk-UA"/>
        </w:rPr>
        <w:t>″</w:t>
      </w:r>
      <w:r w:rsidRPr="00B65526">
        <w:rPr>
          <w:color w:val="auto"/>
          <w:sz w:val="28"/>
          <w:szCs w:val="28"/>
          <w:lang w:val="uk-UA"/>
        </w:rPr>
        <w:t>доз</w:t>
      </w:r>
      <w:r w:rsidR="00CA03A1" w:rsidRPr="00B65526">
        <w:rPr>
          <w:color w:val="auto"/>
          <w:sz w:val="28"/>
          <w:szCs w:val="28"/>
          <w:lang w:val="uk-UA"/>
        </w:rPr>
        <w:t>а-час-ефект″</w:t>
      </w:r>
      <w:r w:rsidRPr="00B65526">
        <w:rPr>
          <w:color w:val="auto"/>
          <w:sz w:val="28"/>
          <w:szCs w:val="28"/>
          <w:lang w:val="uk-UA"/>
        </w:rPr>
        <w:t xml:space="preserve">: </w:t>
      </w:r>
      <w:r w:rsidR="00D817D5" w:rsidRPr="00B65526">
        <w:rPr>
          <w:color w:val="auto"/>
          <w:sz w:val="28"/>
          <w:szCs w:val="28"/>
          <w:lang w:val="uk-UA"/>
        </w:rPr>
        <w:t xml:space="preserve"> у</w:t>
      </w:r>
      <w:r w:rsidRPr="00B65526">
        <w:rPr>
          <w:color w:val="auto"/>
          <w:sz w:val="28"/>
          <w:szCs w:val="28"/>
          <w:lang w:val="uk-UA"/>
        </w:rPr>
        <w:t xml:space="preserve"> комбінації де 7</w:t>
      </w:r>
      <w:r w:rsidRPr="00B65526">
        <w:rPr>
          <w:color w:val="auto"/>
          <w:sz w:val="28"/>
          <w:szCs w:val="28"/>
          <w:lang w:val="uk-UA"/>
        </w:rPr>
        <w:noBreakHyphen/>
        <w:t xml:space="preserve">ГОК становив 20 мг/кг, </w:t>
      </w:r>
      <w:r w:rsidR="00D817D5" w:rsidRPr="00B65526">
        <w:rPr>
          <w:color w:val="auto"/>
          <w:sz w:val="28"/>
          <w:szCs w:val="28"/>
          <w:lang w:val="uk-UA"/>
        </w:rPr>
        <w:t>у</w:t>
      </w:r>
      <w:r w:rsidRPr="00B65526">
        <w:rPr>
          <w:color w:val="auto"/>
          <w:sz w:val="28"/>
          <w:szCs w:val="28"/>
          <w:lang w:val="uk-UA"/>
        </w:rPr>
        <w:t xml:space="preserve"> порівнянні з вищою дозою,  вплив на ЦНС</w:t>
      </w:r>
      <w:r w:rsidR="00D269C1" w:rsidRPr="00B65526">
        <w:rPr>
          <w:color w:val="auto"/>
          <w:sz w:val="28"/>
          <w:szCs w:val="28"/>
          <w:lang w:val="uk-UA"/>
        </w:rPr>
        <w:t>, за деякими показниками,</w:t>
      </w:r>
      <w:r w:rsidRPr="00B65526">
        <w:rPr>
          <w:color w:val="auto"/>
          <w:sz w:val="28"/>
          <w:szCs w:val="28"/>
          <w:lang w:val="uk-UA"/>
        </w:rPr>
        <w:t xml:space="preserve"> був менш вираженим, а зміни показників, що характеризують стан нирок і підшлункової залози  під кінець досліджень відновлювались.</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Слід зауважити, що за комбінованої підгострої дії досліджених речовин не спостерігається змін концентрації глюкози та тригліцеридів у </w:t>
      </w:r>
      <w:r w:rsidRPr="00B65526">
        <w:rPr>
          <w:color w:val="auto"/>
          <w:sz w:val="28"/>
          <w:szCs w:val="28"/>
          <w:lang w:val="uk-UA"/>
        </w:rPr>
        <w:lastRenderedPageBreak/>
        <w:t xml:space="preserve">сироватці крові – одних із лімітуючих показників, характерних для токсичної дії 7-ГОК. Це ще раз підтверджує, що характер комбінованої дії досліджених речовин </w:t>
      </w:r>
      <w:r w:rsidR="00CB0B60" w:rsidRPr="00B65526">
        <w:rPr>
          <w:color w:val="auto"/>
          <w:sz w:val="28"/>
          <w:szCs w:val="28"/>
          <w:lang w:val="uk-UA"/>
        </w:rPr>
        <w:t>більшою</w:t>
      </w:r>
      <w:r w:rsidRPr="00B65526">
        <w:rPr>
          <w:color w:val="auto"/>
          <w:sz w:val="28"/>
          <w:szCs w:val="28"/>
          <w:lang w:val="uk-UA"/>
        </w:rPr>
        <w:t xml:space="preserve"> мір</w:t>
      </w:r>
      <w:r w:rsidR="00CB0B60" w:rsidRPr="00B65526">
        <w:rPr>
          <w:color w:val="auto"/>
          <w:sz w:val="28"/>
          <w:szCs w:val="28"/>
          <w:lang w:val="uk-UA"/>
        </w:rPr>
        <w:t>ою</w:t>
      </w:r>
      <w:r w:rsidRPr="00B65526">
        <w:rPr>
          <w:color w:val="auto"/>
          <w:sz w:val="28"/>
          <w:szCs w:val="28"/>
          <w:lang w:val="uk-UA"/>
        </w:rPr>
        <w:t xml:space="preserve"> </w:t>
      </w:r>
      <w:r w:rsidR="00CB0B60" w:rsidRPr="00B65526">
        <w:rPr>
          <w:color w:val="auto"/>
          <w:sz w:val="28"/>
          <w:szCs w:val="28"/>
          <w:lang w:val="uk-UA"/>
        </w:rPr>
        <w:t>з</w:t>
      </w:r>
      <w:r w:rsidRPr="00B65526">
        <w:rPr>
          <w:color w:val="auto"/>
          <w:sz w:val="28"/>
          <w:szCs w:val="28"/>
          <w:lang w:val="uk-UA"/>
        </w:rPr>
        <w:t xml:space="preserve">умовлений дією ЕС. </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Застосування дивізивного методу для оцінки типу комбінованої підгострої дії, дозволило визначити, що за умов підгострої комбінованої дії 7</w:t>
      </w:r>
      <w:r w:rsidRPr="00B65526">
        <w:rPr>
          <w:color w:val="auto"/>
          <w:sz w:val="28"/>
          <w:szCs w:val="28"/>
          <w:lang w:val="uk-UA"/>
        </w:rPr>
        <w:noBreakHyphen/>
        <w:t xml:space="preserve">ГОК </w:t>
      </w:r>
      <w:r w:rsidR="008D374C" w:rsidRPr="00B65526">
        <w:rPr>
          <w:color w:val="auto"/>
          <w:sz w:val="28"/>
          <w:szCs w:val="28"/>
          <w:lang w:val="uk-UA"/>
        </w:rPr>
        <w:t>у</w:t>
      </w:r>
      <w:r w:rsidRPr="00B65526">
        <w:rPr>
          <w:color w:val="auto"/>
          <w:sz w:val="28"/>
          <w:szCs w:val="28"/>
          <w:lang w:val="uk-UA"/>
        </w:rPr>
        <w:t xml:space="preserve"> дозах 20 або 200 мг/кг та ЕС </w:t>
      </w:r>
      <w:r w:rsidR="008D374C" w:rsidRPr="00B65526">
        <w:rPr>
          <w:color w:val="auto"/>
          <w:sz w:val="28"/>
          <w:szCs w:val="28"/>
          <w:lang w:val="uk-UA"/>
        </w:rPr>
        <w:t>у</w:t>
      </w:r>
      <w:r w:rsidRPr="00B65526">
        <w:rPr>
          <w:color w:val="auto"/>
          <w:sz w:val="28"/>
          <w:szCs w:val="28"/>
          <w:lang w:val="uk-UA"/>
        </w:rPr>
        <w:t xml:space="preserve"> дозі 750 мг/кг за дослідженими показниками, що відображають стан ЦНС, функцію печінки, нирок і підшлункової залози встановлено незалежний тип комбінованої дії, за вийнятком одного </w:t>
      </w:r>
      <w:r w:rsidR="00CA03A1" w:rsidRPr="00B65526">
        <w:rPr>
          <w:color w:val="auto"/>
          <w:sz w:val="28"/>
          <w:szCs w:val="28"/>
          <w:lang w:val="uk-UA"/>
        </w:rPr>
        <w:t>випадку –</w:t>
      </w:r>
      <w:r w:rsidRPr="00B65526">
        <w:rPr>
          <w:color w:val="auto"/>
          <w:sz w:val="28"/>
          <w:szCs w:val="28"/>
          <w:lang w:val="uk-UA"/>
        </w:rPr>
        <w:t xml:space="preserve"> антагонізм  за зниженням концентрації глюкози в сироватці крові через 28</w:t>
      </w:r>
      <w:r w:rsidR="00CA03A1" w:rsidRPr="00B65526">
        <w:rPr>
          <w:color w:val="auto"/>
          <w:sz w:val="28"/>
          <w:szCs w:val="28"/>
          <w:lang w:val="uk-UA"/>
        </w:rPr>
        <w:t> </w:t>
      </w:r>
      <w:r w:rsidRPr="00B65526">
        <w:rPr>
          <w:color w:val="auto"/>
          <w:sz w:val="28"/>
          <w:szCs w:val="28"/>
          <w:lang w:val="uk-UA"/>
        </w:rPr>
        <w:t xml:space="preserve">діб експозиції комбінації 7-ГОК </w:t>
      </w:r>
      <w:r w:rsidR="008D374C" w:rsidRPr="00B65526">
        <w:rPr>
          <w:color w:val="auto"/>
          <w:sz w:val="28"/>
          <w:szCs w:val="28"/>
          <w:lang w:val="uk-UA"/>
        </w:rPr>
        <w:t xml:space="preserve">у </w:t>
      </w:r>
      <w:r w:rsidRPr="00B65526">
        <w:rPr>
          <w:color w:val="auto"/>
          <w:sz w:val="28"/>
          <w:szCs w:val="28"/>
          <w:lang w:val="uk-UA"/>
        </w:rPr>
        <w:t xml:space="preserve">дозі 200 мг/кг та ЕС </w:t>
      </w:r>
      <w:r w:rsidR="008D374C" w:rsidRPr="00B65526">
        <w:rPr>
          <w:color w:val="auto"/>
          <w:sz w:val="28"/>
          <w:szCs w:val="28"/>
          <w:lang w:val="uk-UA"/>
        </w:rPr>
        <w:t>у</w:t>
      </w:r>
      <w:r w:rsidRPr="00B65526">
        <w:rPr>
          <w:color w:val="auto"/>
          <w:sz w:val="28"/>
          <w:szCs w:val="28"/>
          <w:lang w:val="uk-UA"/>
        </w:rPr>
        <w:t xml:space="preserve"> дозі 750 мг/кг.</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Узагальнюючи  результати даної роботи  можна стверджувати, що 7</w:t>
      </w:r>
      <w:r w:rsidR="00CB0B60" w:rsidRPr="00B65526">
        <w:rPr>
          <w:color w:val="auto"/>
          <w:sz w:val="28"/>
          <w:szCs w:val="28"/>
          <w:lang w:val="uk-UA"/>
        </w:rPr>
        <w:noBreakHyphen/>
      </w:r>
      <w:r w:rsidRPr="00B65526">
        <w:rPr>
          <w:color w:val="auto"/>
          <w:sz w:val="28"/>
          <w:szCs w:val="28"/>
          <w:lang w:val="uk-UA"/>
        </w:rPr>
        <w:t>ГОК є малотоксичною речовиною, чинить слабку кумулятивну дію функціонального характеру. Для 7-ГОК характерна дозозалежна політропна дія на організм. Основними органами мішенями токсичної дії 7-ГОК є печінка, нирки, тонкий кишечник.</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Вплив на печінку проявляється </w:t>
      </w:r>
      <w:r w:rsidR="00B64FB4" w:rsidRPr="00B65526">
        <w:rPr>
          <w:color w:val="auto"/>
          <w:sz w:val="28"/>
          <w:szCs w:val="28"/>
          <w:lang w:val="uk-UA"/>
        </w:rPr>
        <w:t>більшою мірою</w:t>
      </w:r>
      <w:r w:rsidRPr="00B65526">
        <w:rPr>
          <w:color w:val="auto"/>
          <w:sz w:val="28"/>
          <w:szCs w:val="28"/>
          <w:lang w:val="uk-UA"/>
        </w:rPr>
        <w:t xml:space="preserve"> за умов кумулятивної і субхронічної дії, ніж за умов гострого</w:t>
      </w:r>
      <w:r w:rsidR="00B64FB4" w:rsidRPr="00B65526">
        <w:rPr>
          <w:color w:val="auto"/>
          <w:sz w:val="28"/>
          <w:szCs w:val="28"/>
          <w:lang w:val="uk-UA"/>
        </w:rPr>
        <w:t xml:space="preserve"> та підгострого</w:t>
      </w:r>
      <w:r w:rsidRPr="00B65526">
        <w:rPr>
          <w:color w:val="auto"/>
          <w:sz w:val="28"/>
          <w:szCs w:val="28"/>
          <w:lang w:val="uk-UA"/>
        </w:rPr>
        <w:t xml:space="preserve"> впливу. Характер гепатотоксичної дії полягає в порушенні вуглеводного і ліпідного обмінів, слабким інгібуванням монооксигеназної си</w:t>
      </w:r>
      <w:r w:rsidR="00371C75" w:rsidRPr="00B65526">
        <w:rPr>
          <w:color w:val="auto"/>
          <w:sz w:val="28"/>
          <w:szCs w:val="28"/>
          <w:lang w:val="uk-UA"/>
        </w:rPr>
        <w:t>стеми</w:t>
      </w:r>
      <w:r w:rsidR="00640076" w:rsidRPr="00B65526">
        <w:rPr>
          <w:color w:val="auto"/>
          <w:sz w:val="28"/>
          <w:szCs w:val="28"/>
          <w:lang w:val="uk-UA"/>
        </w:rPr>
        <w:t xml:space="preserve"> печінки</w:t>
      </w:r>
      <w:r w:rsidR="00371C75" w:rsidRPr="00B65526">
        <w:rPr>
          <w:color w:val="auto"/>
          <w:sz w:val="28"/>
          <w:szCs w:val="28"/>
          <w:lang w:val="uk-UA"/>
        </w:rPr>
        <w:t>, зниженням активності АТФ</w:t>
      </w:r>
      <w:r w:rsidRPr="00B65526">
        <w:rPr>
          <w:color w:val="auto"/>
          <w:sz w:val="28"/>
          <w:szCs w:val="28"/>
          <w:lang w:val="uk-UA"/>
        </w:rPr>
        <w:t xml:space="preserve">аз гепатоцитів, інтенсифікацією процесів фосфорилювання, </w:t>
      </w:r>
      <w:r w:rsidR="00EF66A8" w:rsidRPr="00B65526">
        <w:rPr>
          <w:color w:val="auto"/>
          <w:sz w:val="28"/>
          <w:szCs w:val="28"/>
          <w:lang w:val="uk-UA"/>
        </w:rPr>
        <w:t xml:space="preserve">слабо вираженим </w:t>
      </w:r>
      <w:r w:rsidRPr="00B65526">
        <w:rPr>
          <w:color w:val="auto"/>
          <w:sz w:val="28"/>
          <w:szCs w:val="28"/>
          <w:lang w:val="uk-UA"/>
        </w:rPr>
        <w:t xml:space="preserve">підвищенням активності маркерних ферментів гепатоцитотоксичності, </w:t>
      </w:r>
      <w:r w:rsidR="00EF66A8" w:rsidRPr="00B65526">
        <w:rPr>
          <w:color w:val="auto"/>
          <w:sz w:val="28"/>
          <w:szCs w:val="28"/>
          <w:lang w:val="uk-UA"/>
        </w:rPr>
        <w:t xml:space="preserve">зворотною </w:t>
      </w:r>
      <w:r w:rsidRPr="00B65526">
        <w:rPr>
          <w:color w:val="auto"/>
          <w:sz w:val="28"/>
          <w:szCs w:val="28"/>
          <w:lang w:val="uk-UA"/>
        </w:rPr>
        <w:t xml:space="preserve">жировою дистрофією та порушенням гемодинаміки </w:t>
      </w:r>
      <w:r w:rsidR="00640076" w:rsidRPr="00B65526">
        <w:rPr>
          <w:color w:val="auto"/>
          <w:sz w:val="28"/>
          <w:szCs w:val="28"/>
          <w:lang w:val="uk-UA"/>
        </w:rPr>
        <w:t>у</w:t>
      </w:r>
      <w:r w:rsidRPr="00B65526">
        <w:rPr>
          <w:color w:val="auto"/>
          <w:sz w:val="28"/>
          <w:szCs w:val="28"/>
          <w:lang w:val="uk-UA"/>
        </w:rPr>
        <w:t xml:space="preserve"> тканинах печінки. Найбільш ранньою ознакою ушкодження печінки є порушення вуглеводного і ліпідного обмінів.</w:t>
      </w:r>
    </w:p>
    <w:p w:rsidR="004A13E2" w:rsidRPr="00B65526" w:rsidRDefault="004A13E2" w:rsidP="00962771">
      <w:pPr>
        <w:widowControl w:val="0"/>
        <w:autoSpaceDE w:val="0"/>
        <w:spacing w:line="460" w:lineRule="exact"/>
        <w:ind w:firstLine="709"/>
        <w:jc w:val="both"/>
        <w:rPr>
          <w:color w:val="auto"/>
          <w:sz w:val="28"/>
          <w:szCs w:val="28"/>
          <w:lang w:val="uk-UA"/>
        </w:rPr>
      </w:pPr>
      <w:r w:rsidRPr="00B65526">
        <w:rPr>
          <w:color w:val="auto"/>
          <w:sz w:val="28"/>
          <w:szCs w:val="28"/>
          <w:lang w:val="uk-UA"/>
        </w:rPr>
        <w:t xml:space="preserve">Нефротоксична дія 7-ГОК проявляється за умов гострої, підгострої, кумулятивної і субхронічної дії і характеризується порушенням азотовидільної, фільтраційної функцій нирок, процесів реабсорції та </w:t>
      </w:r>
      <w:r w:rsidR="00640076" w:rsidRPr="00B65526">
        <w:rPr>
          <w:color w:val="auto"/>
          <w:sz w:val="28"/>
          <w:szCs w:val="28"/>
          <w:lang w:val="uk-UA"/>
        </w:rPr>
        <w:t>дистрофічними</w:t>
      </w:r>
      <w:r w:rsidRPr="00B65526">
        <w:rPr>
          <w:color w:val="auto"/>
          <w:sz w:val="28"/>
          <w:szCs w:val="28"/>
          <w:lang w:val="uk-UA"/>
        </w:rPr>
        <w:t xml:space="preserve"> </w:t>
      </w:r>
      <w:r w:rsidR="00640076" w:rsidRPr="00B65526">
        <w:rPr>
          <w:color w:val="auto"/>
          <w:sz w:val="28"/>
          <w:szCs w:val="28"/>
          <w:lang w:val="uk-UA"/>
        </w:rPr>
        <w:t xml:space="preserve">змінами епітелію </w:t>
      </w:r>
      <w:r w:rsidRPr="00B65526">
        <w:rPr>
          <w:color w:val="auto"/>
          <w:sz w:val="28"/>
          <w:szCs w:val="28"/>
          <w:lang w:val="uk-UA"/>
        </w:rPr>
        <w:t>проксимальних і дистальних канальців,</w:t>
      </w:r>
      <w:r w:rsidR="00640076" w:rsidRPr="00B65526">
        <w:rPr>
          <w:color w:val="auto"/>
          <w:sz w:val="28"/>
          <w:szCs w:val="28"/>
          <w:lang w:val="uk-UA"/>
        </w:rPr>
        <w:t xml:space="preserve"> </w:t>
      </w:r>
      <w:r w:rsidR="00640076" w:rsidRPr="00B65526">
        <w:rPr>
          <w:color w:val="auto"/>
          <w:sz w:val="28"/>
          <w:szCs w:val="28"/>
          <w:lang w:val="uk-UA"/>
        </w:rPr>
        <w:lastRenderedPageBreak/>
        <w:t>зворотним ушкодженням судинних клубочків (за субхронічного впливу).</w:t>
      </w:r>
    </w:p>
    <w:p w:rsidR="004A13E2" w:rsidRPr="00B65526" w:rsidRDefault="004A13E2" w:rsidP="00962771">
      <w:pPr>
        <w:widowControl w:val="0"/>
        <w:autoSpaceDE w:val="0"/>
        <w:spacing w:line="460" w:lineRule="exact"/>
        <w:ind w:firstLine="690"/>
        <w:jc w:val="both"/>
        <w:rPr>
          <w:color w:val="auto"/>
          <w:sz w:val="28"/>
          <w:szCs w:val="28"/>
          <w:lang w:val="uk-UA"/>
        </w:rPr>
      </w:pPr>
      <w:r w:rsidRPr="00B65526">
        <w:rPr>
          <w:color w:val="auto"/>
          <w:sz w:val="28"/>
          <w:szCs w:val="28"/>
          <w:lang w:val="uk-UA"/>
        </w:rPr>
        <w:t xml:space="preserve">Токсичний вплив 7-ГОК на шлунково-кишковий тракт виявлено за гострої, кумулятивної і субхронічної дії. </w:t>
      </w:r>
      <w:r w:rsidR="00CD006D" w:rsidRPr="00B65526">
        <w:rPr>
          <w:color w:val="auto"/>
          <w:sz w:val="28"/>
          <w:szCs w:val="28"/>
          <w:lang w:val="uk-UA"/>
        </w:rPr>
        <w:t>У</w:t>
      </w:r>
      <w:r w:rsidRPr="00B65526">
        <w:rPr>
          <w:color w:val="auto"/>
          <w:sz w:val="28"/>
          <w:szCs w:val="28"/>
          <w:lang w:val="uk-UA"/>
        </w:rPr>
        <w:t>раження шлунку проявляється при гострій і кумулятивній дії і характеризується гострим катаральним запаленням слизової оболонки (</w:t>
      </w:r>
      <w:r w:rsidR="004A2DD0" w:rsidRPr="00B65526">
        <w:rPr>
          <w:color w:val="auto"/>
          <w:sz w:val="28"/>
          <w:szCs w:val="28"/>
          <w:lang w:val="uk-UA"/>
        </w:rPr>
        <w:t>інфільтрація лімфоїдно</w:t>
      </w:r>
      <w:r w:rsidRPr="00B65526">
        <w:rPr>
          <w:color w:val="auto"/>
          <w:sz w:val="28"/>
          <w:szCs w:val="28"/>
          <w:lang w:val="uk-UA"/>
        </w:rPr>
        <w:t xml:space="preserve">клітинними елементами, розростанням сполучно-тканинної строми), ознаками некрозу у головних, парієтальних клітинах та слизовій оболонці шлунку. </w:t>
      </w:r>
    </w:p>
    <w:p w:rsidR="004A13E2" w:rsidRPr="00B65526" w:rsidRDefault="004A13E2" w:rsidP="00962771">
      <w:pPr>
        <w:widowControl w:val="0"/>
        <w:autoSpaceDE w:val="0"/>
        <w:spacing w:line="460" w:lineRule="exact"/>
        <w:ind w:firstLine="690"/>
        <w:jc w:val="both"/>
        <w:rPr>
          <w:color w:val="auto"/>
          <w:sz w:val="28"/>
          <w:szCs w:val="28"/>
          <w:lang w:val="uk-UA"/>
        </w:rPr>
      </w:pPr>
      <w:r w:rsidRPr="00B65526">
        <w:rPr>
          <w:color w:val="auto"/>
          <w:sz w:val="28"/>
          <w:szCs w:val="28"/>
          <w:lang w:val="uk-UA"/>
        </w:rPr>
        <w:t>Порушення структури тонкого кишечник</w:t>
      </w:r>
      <w:r w:rsidR="0083028E" w:rsidRPr="00B65526">
        <w:rPr>
          <w:color w:val="auto"/>
          <w:sz w:val="28"/>
          <w:szCs w:val="28"/>
          <w:lang w:val="uk-UA"/>
        </w:rPr>
        <w:t>а</w:t>
      </w:r>
      <w:r w:rsidRPr="00B65526">
        <w:rPr>
          <w:color w:val="auto"/>
          <w:sz w:val="28"/>
          <w:szCs w:val="28"/>
          <w:lang w:val="uk-UA"/>
        </w:rPr>
        <w:t xml:space="preserve"> за умов кумулятивної і субхронічної дії характери</w:t>
      </w:r>
      <w:r w:rsidR="004A2DD0" w:rsidRPr="00B65526">
        <w:rPr>
          <w:color w:val="auto"/>
          <w:sz w:val="28"/>
          <w:szCs w:val="28"/>
          <w:lang w:val="uk-UA"/>
        </w:rPr>
        <w:t>зується інфільтрацією лімфоїдно</w:t>
      </w:r>
      <w:r w:rsidRPr="00B65526">
        <w:rPr>
          <w:color w:val="auto"/>
          <w:sz w:val="28"/>
          <w:szCs w:val="28"/>
          <w:lang w:val="uk-UA"/>
        </w:rPr>
        <w:t>клітинними елементами у власній пластині слизової оболонки, десквамацію крайового епітелію, видовженням ворсинок, зменшенням глибини кишкових крипт,  застійними явища</w:t>
      </w:r>
      <w:r w:rsidR="006E5EC1" w:rsidRPr="00B65526">
        <w:rPr>
          <w:color w:val="auto"/>
          <w:sz w:val="28"/>
          <w:szCs w:val="28"/>
          <w:lang w:val="uk-UA"/>
        </w:rPr>
        <w:t>ми</w:t>
      </w:r>
      <w:r w:rsidRPr="00B65526">
        <w:rPr>
          <w:color w:val="auto"/>
          <w:sz w:val="28"/>
          <w:szCs w:val="28"/>
          <w:lang w:val="uk-UA"/>
        </w:rPr>
        <w:t xml:space="preserve"> у лімфатичних і кров</w:t>
      </w:r>
      <w:r w:rsidR="00663B84" w:rsidRPr="00B65526">
        <w:rPr>
          <w:color w:val="auto"/>
          <w:sz w:val="28"/>
          <w:szCs w:val="28"/>
          <w:lang w:val="uk-UA"/>
        </w:rPr>
        <w:t>о</w:t>
      </w:r>
      <w:r w:rsidRPr="00B65526">
        <w:rPr>
          <w:color w:val="auto"/>
          <w:sz w:val="28"/>
          <w:szCs w:val="28"/>
          <w:lang w:val="uk-UA"/>
        </w:rPr>
        <w:t>носних судинах, підепітеліальним набряком. Виявлені зміни структури шлунку і тонкого кишечник</w:t>
      </w:r>
      <w:r w:rsidR="0083028E" w:rsidRPr="00B65526">
        <w:rPr>
          <w:color w:val="auto"/>
          <w:sz w:val="28"/>
          <w:szCs w:val="28"/>
          <w:lang w:val="uk-UA"/>
        </w:rPr>
        <w:t>а</w:t>
      </w:r>
      <w:r w:rsidRPr="00B65526">
        <w:rPr>
          <w:color w:val="auto"/>
          <w:sz w:val="28"/>
          <w:szCs w:val="28"/>
          <w:lang w:val="uk-UA"/>
        </w:rPr>
        <w:t xml:space="preserve"> можуть обумовлювати зниження абсорбційних та обмінних процесів у тканинах вказаних органів.</w:t>
      </w:r>
    </w:p>
    <w:p w:rsidR="004A13E2" w:rsidRPr="00B65526" w:rsidRDefault="004A13E2" w:rsidP="00962771">
      <w:pPr>
        <w:pStyle w:val="ab"/>
        <w:spacing w:after="0" w:line="460" w:lineRule="exact"/>
        <w:ind w:firstLine="720"/>
        <w:rPr>
          <w:sz w:val="28"/>
          <w:szCs w:val="28"/>
          <w:lang w:val="uk-UA"/>
        </w:rPr>
      </w:pPr>
      <w:r w:rsidRPr="00B65526">
        <w:rPr>
          <w:b/>
          <w:bCs/>
          <w:sz w:val="28"/>
          <w:szCs w:val="28"/>
          <w:lang w:val="uk-UA"/>
        </w:rPr>
        <w:t xml:space="preserve"> </w:t>
      </w:r>
      <w:r w:rsidRPr="00B65526">
        <w:rPr>
          <w:sz w:val="28"/>
          <w:szCs w:val="28"/>
          <w:lang w:val="uk-UA"/>
        </w:rPr>
        <w:t>7</w:t>
      </w:r>
      <w:r w:rsidRPr="00B65526">
        <w:rPr>
          <w:sz w:val="28"/>
          <w:szCs w:val="28"/>
          <w:lang w:val="uk-UA"/>
        </w:rPr>
        <w:noBreakHyphen/>
        <w:t xml:space="preserve">ГОК </w:t>
      </w:r>
      <w:r w:rsidR="00CD006D" w:rsidRPr="00B65526">
        <w:rPr>
          <w:sz w:val="28"/>
          <w:szCs w:val="28"/>
          <w:lang w:val="uk-UA"/>
        </w:rPr>
        <w:t>у</w:t>
      </w:r>
      <w:r w:rsidRPr="00B65526">
        <w:rPr>
          <w:sz w:val="28"/>
          <w:szCs w:val="28"/>
          <w:lang w:val="uk-UA"/>
        </w:rPr>
        <w:t xml:space="preserve"> </w:t>
      </w:r>
      <w:r w:rsidR="00CD006D" w:rsidRPr="00B65526">
        <w:rPr>
          <w:sz w:val="28"/>
          <w:szCs w:val="28"/>
          <w:lang w:val="uk-UA"/>
        </w:rPr>
        <w:t>в</w:t>
      </w:r>
      <w:r w:rsidRPr="00B65526">
        <w:rPr>
          <w:sz w:val="28"/>
          <w:szCs w:val="28"/>
          <w:lang w:val="uk-UA"/>
        </w:rPr>
        <w:t xml:space="preserve">сіх </w:t>
      </w:r>
      <w:r w:rsidR="00CD006D" w:rsidRPr="00B65526">
        <w:rPr>
          <w:sz w:val="28"/>
          <w:szCs w:val="28"/>
          <w:lang w:val="uk-UA"/>
        </w:rPr>
        <w:t xml:space="preserve">проведених </w:t>
      </w:r>
      <w:r w:rsidRPr="00B65526">
        <w:rPr>
          <w:sz w:val="28"/>
          <w:szCs w:val="28"/>
          <w:lang w:val="uk-UA"/>
        </w:rPr>
        <w:t xml:space="preserve">дослідах не призводить до розвитку видимих ознак неврологічних порушень. За умов кумулятивної дії 7-ГОК впливу на рухову-дослідницьку активність щурів не виявлено. При підгострій дії в дозі 200 мг/кг і субхронічній дії на рівні доз 200 і 500 мг/кг 7-ГОК пригнічує  рухову-дослідницьку активність щурів. Вираженність змін поведінкових реакцій залежить від дози і часу дії. Характерним при субхронічній дії є те, що у ранні періоди інтоксикації превалюють зміни </w:t>
      </w:r>
      <w:r w:rsidR="00F15FC3" w:rsidRPr="00B65526">
        <w:rPr>
          <w:sz w:val="28"/>
          <w:szCs w:val="28"/>
          <w:lang w:val="uk-UA"/>
        </w:rPr>
        <w:t>показників емоційного стану тварин</w:t>
      </w:r>
      <w:r w:rsidRPr="00B65526">
        <w:rPr>
          <w:sz w:val="28"/>
          <w:szCs w:val="28"/>
          <w:lang w:val="uk-UA"/>
        </w:rPr>
        <w:t xml:space="preserve"> (фрізінги, грумінг, уринація) над рухово-дослідницькими, що свідчить про наростання тривоги у відповідь на стресоге</w:t>
      </w:r>
      <w:r w:rsidR="00640076" w:rsidRPr="00B65526">
        <w:rPr>
          <w:sz w:val="28"/>
          <w:szCs w:val="28"/>
          <w:lang w:val="uk-UA"/>
        </w:rPr>
        <w:t xml:space="preserve">нну ситуацію ″відкритого поля″. </w:t>
      </w:r>
      <w:r w:rsidRPr="00B65526">
        <w:rPr>
          <w:sz w:val="28"/>
          <w:szCs w:val="28"/>
          <w:lang w:val="uk-UA"/>
        </w:rPr>
        <w:t xml:space="preserve">Слід зазначити, що така форма поведінки, як фрізінг, спостерігалась </w:t>
      </w:r>
      <w:r w:rsidR="00640076" w:rsidRPr="00B65526">
        <w:rPr>
          <w:sz w:val="28"/>
          <w:szCs w:val="28"/>
          <w:lang w:val="uk-UA"/>
        </w:rPr>
        <w:t xml:space="preserve">у контрольних та піддослідних щурів обох статей тільки за умов субхронічного дослідження </w:t>
      </w:r>
      <w:r w:rsidRPr="00B65526">
        <w:rPr>
          <w:sz w:val="28"/>
          <w:szCs w:val="28"/>
          <w:lang w:val="uk-UA"/>
        </w:rPr>
        <w:t>7-ГОК. Фрізінг</w:t>
      </w:r>
      <w:r w:rsidR="00640076" w:rsidRPr="00B65526">
        <w:rPr>
          <w:sz w:val="28"/>
          <w:szCs w:val="28"/>
          <w:lang w:val="uk-UA"/>
        </w:rPr>
        <w:t xml:space="preserve">, </w:t>
      </w:r>
      <w:r w:rsidRPr="00B65526">
        <w:rPr>
          <w:sz w:val="28"/>
          <w:szCs w:val="28"/>
          <w:lang w:val="uk-UA"/>
        </w:rPr>
        <w:t xml:space="preserve">хоч і є фізіологічно нормальною поведінкою щурів, свідчить про початково високий рівень тривожності щурів у відповідь на стресову ситуацію – вміщення у незнайомий простір, </w:t>
      </w:r>
      <w:r w:rsidR="00E669DF" w:rsidRPr="00B65526">
        <w:rPr>
          <w:sz w:val="28"/>
          <w:szCs w:val="28"/>
          <w:lang w:val="uk-UA"/>
        </w:rPr>
        <w:t>у</w:t>
      </w:r>
      <w:r w:rsidRPr="00B65526">
        <w:rPr>
          <w:sz w:val="28"/>
          <w:szCs w:val="28"/>
          <w:lang w:val="uk-UA"/>
        </w:rPr>
        <w:t xml:space="preserve"> тесті ″відкрите поле″ [</w:t>
      </w:r>
      <w:r w:rsidR="00F55B43" w:rsidRPr="00B65526">
        <w:rPr>
          <w:sz w:val="28"/>
          <w:szCs w:val="28"/>
          <w:lang w:val="uk-UA"/>
        </w:rPr>
        <w:t>2</w:t>
      </w:r>
      <w:r w:rsidR="0032748B" w:rsidRPr="00B65526">
        <w:rPr>
          <w:sz w:val="28"/>
          <w:szCs w:val="28"/>
          <w:lang w:val="en-US"/>
        </w:rPr>
        <w:t>13</w:t>
      </w:r>
      <w:r w:rsidRPr="00B65526">
        <w:rPr>
          <w:sz w:val="28"/>
          <w:szCs w:val="28"/>
          <w:lang w:val="uk-UA"/>
        </w:rPr>
        <w:t xml:space="preserve">, </w:t>
      </w:r>
      <w:r w:rsidR="00F55B43" w:rsidRPr="00B65526">
        <w:rPr>
          <w:sz w:val="28"/>
          <w:szCs w:val="28"/>
          <w:lang w:val="uk-UA"/>
        </w:rPr>
        <w:t>21</w:t>
      </w:r>
      <w:r w:rsidR="0032748B" w:rsidRPr="00B65526">
        <w:rPr>
          <w:sz w:val="28"/>
          <w:szCs w:val="28"/>
          <w:lang w:val="en-US"/>
        </w:rPr>
        <w:t>4</w:t>
      </w:r>
      <w:r w:rsidRPr="00B65526">
        <w:rPr>
          <w:sz w:val="28"/>
          <w:szCs w:val="28"/>
          <w:lang w:val="uk-UA"/>
        </w:rPr>
        <w:t xml:space="preserve">]. Як </w:t>
      </w:r>
      <w:r w:rsidRPr="00B65526">
        <w:rPr>
          <w:sz w:val="28"/>
          <w:szCs w:val="28"/>
          <w:lang w:val="uk-UA"/>
        </w:rPr>
        <w:lastRenderedPageBreak/>
        <w:t xml:space="preserve">відомо, поведінкові реакції є результатом вищої нервової діяльності тварин </w:t>
      </w:r>
      <w:r w:rsidR="00D817D5" w:rsidRPr="00B65526">
        <w:rPr>
          <w:sz w:val="28"/>
          <w:szCs w:val="28"/>
          <w:lang w:val="uk-UA"/>
        </w:rPr>
        <w:t>–</w:t>
      </w:r>
      <w:r w:rsidRPr="00B65526">
        <w:rPr>
          <w:sz w:val="28"/>
          <w:szCs w:val="28"/>
          <w:lang w:val="uk-UA"/>
        </w:rPr>
        <w:t xml:space="preserve"> сукупності рефлекторних та емоційних реакцій, що забезпечують адекватну реакцію тварин на оточуючі подразники, що змінюються. За визначенням, поведінкові реакції є лабільним показником на який впливають не тільки умови експерименту, але й сезонні, добові ритми тварин, кліматичні чинники (атмосферний тиск, коливання температури) [</w:t>
      </w:r>
      <w:r w:rsidR="00E669DF" w:rsidRPr="00B65526">
        <w:rPr>
          <w:sz w:val="28"/>
          <w:szCs w:val="28"/>
          <w:lang w:val="uk-UA"/>
        </w:rPr>
        <w:t>2</w:t>
      </w:r>
      <w:r w:rsidR="00F55B43" w:rsidRPr="00B65526">
        <w:rPr>
          <w:sz w:val="28"/>
          <w:szCs w:val="28"/>
          <w:lang w:val="uk-UA"/>
        </w:rPr>
        <w:t>1</w:t>
      </w:r>
      <w:r w:rsidR="0032748B" w:rsidRPr="00B65526">
        <w:rPr>
          <w:sz w:val="28"/>
          <w:szCs w:val="28"/>
          <w:lang w:val="en-US"/>
        </w:rPr>
        <w:t>5</w:t>
      </w:r>
      <w:r w:rsidRPr="00B65526">
        <w:rPr>
          <w:sz w:val="28"/>
          <w:szCs w:val="28"/>
          <w:lang w:val="uk-UA"/>
        </w:rPr>
        <w:t>]. Токсичний вплив, що є стресовою ситуацію для організму, т</w:t>
      </w:r>
      <w:r w:rsidR="00CD006D" w:rsidRPr="00B65526">
        <w:rPr>
          <w:sz w:val="28"/>
          <w:szCs w:val="28"/>
          <w:lang w:val="uk-UA"/>
        </w:rPr>
        <w:t>а, особливо, гепатотоксична дія</w:t>
      </w:r>
      <w:r w:rsidRPr="00B65526">
        <w:rPr>
          <w:sz w:val="28"/>
          <w:szCs w:val="28"/>
          <w:lang w:val="uk-UA"/>
        </w:rPr>
        <w:t xml:space="preserve"> тісно пов′язані з змінами поведінкових реакцій [</w:t>
      </w:r>
      <w:r w:rsidR="00E669DF" w:rsidRPr="00B65526">
        <w:rPr>
          <w:sz w:val="28"/>
          <w:szCs w:val="28"/>
          <w:lang w:val="uk-UA"/>
        </w:rPr>
        <w:t>2</w:t>
      </w:r>
      <w:r w:rsidR="00F55B43" w:rsidRPr="00B65526">
        <w:rPr>
          <w:sz w:val="28"/>
          <w:szCs w:val="28"/>
          <w:lang w:val="uk-UA"/>
        </w:rPr>
        <w:t>1</w:t>
      </w:r>
      <w:r w:rsidR="0032748B" w:rsidRPr="00B65526">
        <w:rPr>
          <w:sz w:val="28"/>
          <w:szCs w:val="28"/>
          <w:lang w:val="en-US"/>
        </w:rPr>
        <w:t>6</w:t>
      </w:r>
      <w:r w:rsidRPr="00B65526">
        <w:rPr>
          <w:sz w:val="28"/>
          <w:szCs w:val="28"/>
          <w:lang w:val="uk-UA"/>
        </w:rPr>
        <w:t>]. На фоні початково високого рівн</w:t>
      </w:r>
      <w:r w:rsidR="00751E53" w:rsidRPr="00B65526">
        <w:rPr>
          <w:sz w:val="28"/>
          <w:szCs w:val="28"/>
          <w:lang w:val="uk-UA"/>
        </w:rPr>
        <w:t>я</w:t>
      </w:r>
      <w:r w:rsidRPr="00B65526">
        <w:rPr>
          <w:sz w:val="28"/>
          <w:szCs w:val="28"/>
          <w:lang w:val="uk-UA"/>
        </w:rPr>
        <w:t xml:space="preserve"> тривожності тварин токсична дія 7</w:t>
      </w:r>
      <w:r w:rsidR="00CD006D" w:rsidRPr="00B65526">
        <w:rPr>
          <w:sz w:val="28"/>
          <w:szCs w:val="28"/>
          <w:lang w:val="uk-UA"/>
        </w:rPr>
        <w:softHyphen/>
      </w:r>
      <w:r w:rsidR="00CD006D" w:rsidRPr="00B65526">
        <w:rPr>
          <w:sz w:val="28"/>
          <w:szCs w:val="28"/>
          <w:lang w:val="uk-UA"/>
        </w:rPr>
        <w:noBreakHyphen/>
        <w:t>ГОК проявлялася часо- та дозо</w:t>
      </w:r>
      <w:r w:rsidRPr="00B65526">
        <w:rPr>
          <w:sz w:val="28"/>
          <w:szCs w:val="28"/>
          <w:lang w:val="uk-UA"/>
        </w:rPr>
        <w:t xml:space="preserve">залежними змінами поведінки щурів обох статей. </w:t>
      </w:r>
      <w:r w:rsidR="00CD006D" w:rsidRPr="00B65526">
        <w:rPr>
          <w:sz w:val="28"/>
          <w:szCs w:val="28"/>
          <w:lang w:val="uk-UA"/>
        </w:rPr>
        <w:t>У</w:t>
      </w:r>
      <w:r w:rsidRPr="00B65526">
        <w:rPr>
          <w:sz w:val="28"/>
          <w:szCs w:val="28"/>
          <w:lang w:val="uk-UA"/>
        </w:rPr>
        <w:t xml:space="preserve"> цих умовах чітко виявилися і статеві розбіжності у поведінці щурів, що відображають більшу чутливість стійкість самців до стресу [</w:t>
      </w:r>
      <w:r w:rsidR="00F55B43" w:rsidRPr="00B65526">
        <w:rPr>
          <w:sz w:val="28"/>
          <w:szCs w:val="28"/>
          <w:lang w:val="uk-UA"/>
        </w:rPr>
        <w:t>21</w:t>
      </w:r>
      <w:r w:rsidR="0032748B" w:rsidRPr="00B65526">
        <w:rPr>
          <w:sz w:val="28"/>
          <w:szCs w:val="28"/>
          <w:lang w:val="en-US"/>
        </w:rPr>
        <w:t>7</w:t>
      </w:r>
      <w:r w:rsidR="00F55B43" w:rsidRPr="00B65526">
        <w:rPr>
          <w:sz w:val="28"/>
          <w:szCs w:val="28"/>
          <w:lang w:val="uk-UA"/>
        </w:rPr>
        <w:t>, 21</w:t>
      </w:r>
      <w:r w:rsidR="0032748B" w:rsidRPr="00B65526">
        <w:rPr>
          <w:sz w:val="28"/>
          <w:szCs w:val="28"/>
          <w:lang w:val="en-US"/>
        </w:rPr>
        <w:t>8</w:t>
      </w:r>
      <w:r w:rsidRPr="00B65526">
        <w:rPr>
          <w:sz w:val="28"/>
          <w:szCs w:val="28"/>
          <w:lang w:val="uk-UA"/>
        </w:rPr>
        <w:t xml:space="preserve">]. У самців </w:t>
      </w:r>
      <w:r w:rsidR="006E5EC1" w:rsidRPr="00B65526">
        <w:rPr>
          <w:sz w:val="28"/>
          <w:szCs w:val="28"/>
          <w:lang w:val="uk-UA"/>
        </w:rPr>
        <w:t xml:space="preserve">щурів </w:t>
      </w:r>
      <w:r w:rsidRPr="00B65526">
        <w:rPr>
          <w:sz w:val="28"/>
          <w:szCs w:val="28"/>
          <w:lang w:val="uk-UA"/>
        </w:rPr>
        <w:t xml:space="preserve">зміни поведінкових реакцій наставали і відновлювалися раніше, ніж у самок. Однією з причин змін поведінки тварин у </w:t>
      </w:r>
      <w:r w:rsidR="00CA03A1" w:rsidRPr="00B65526">
        <w:rPr>
          <w:sz w:val="28"/>
          <w:szCs w:val="28"/>
          <w:lang w:val="uk-UA"/>
        </w:rPr>
        <w:t>″</w:t>
      </w:r>
      <w:r w:rsidRPr="00B65526">
        <w:rPr>
          <w:sz w:val="28"/>
          <w:szCs w:val="28"/>
          <w:lang w:val="uk-UA"/>
        </w:rPr>
        <w:t>відкритому полі</w:t>
      </w:r>
      <w:r w:rsidR="00CA03A1" w:rsidRPr="00B65526">
        <w:rPr>
          <w:sz w:val="28"/>
          <w:szCs w:val="28"/>
          <w:lang w:val="uk-UA"/>
        </w:rPr>
        <w:t>″</w:t>
      </w:r>
      <w:r w:rsidRPr="00B65526">
        <w:rPr>
          <w:sz w:val="28"/>
          <w:szCs w:val="28"/>
          <w:lang w:val="uk-UA"/>
        </w:rPr>
        <w:t xml:space="preserve"> може бути  зниження рівн</w:t>
      </w:r>
      <w:r w:rsidR="00751E53" w:rsidRPr="00B65526">
        <w:rPr>
          <w:sz w:val="28"/>
          <w:szCs w:val="28"/>
          <w:lang w:val="uk-UA"/>
        </w:rPr>
        <w:t>я</w:t>
      </w:r>
      <w:r w:rsidRPr="00B65526">
        <w:rPr>
          <w:sz w:val="28"/>
          <w:szCs w:val="28"/>
          <w:lang w:val="uk-UA"/>
        </w:rPr>
        <w:t xml:space="preserve"> глюкози в організмі піддослідних тварин, що спостерігалося при дії 7</w:t>
      </w:r>
      <w:r w:rsidRPr="00B65526">
        <w:rPr>
          <w:sz w:val="28"/>
          <w:szCs w:val="28"/>
          <w:lang w:val="uk-UA"/>
        </w:rPr>
        <w:noBreakHyphen/>
        <w:t>ГОК [</w:t>
      </w:r>
      <w:r w:rsidR="00F55B43" w:rsidRPr="00B65526">
        <w:rPr>
          <w:sz w:val="28"/>
          <w:szCs w:val="28"/>
          <w:lang w:val="uk-UA"/>
        </w:rPr>
        <w:t>21</w:t>
      </w:r>
      <w:r w:rsidR="0032748B" w:rsidRPr="00B65526">
        <w:rPr>
          <w:sz w:val="28"/>
          <w:szCs w:val="28"/>
          <w:lang w:val="en-US"/>
        </w:rPr>
        <w:t>9</w:t>
      </w:r>
      <w:r w:rsidR="00F55B43" w:rsidRPr="00B65526">
        <w:rPr>
          <w:sz w:val="28"/>
          <w:szCs w:val="28"/>
          <w:lang w:val="uk-UA"/>
        </w:rPr>
        <w:t>, 2</w:t>
      </w:r>
      <w:r w:rsidR="0032748B" w:rsidRPr="00B65526">
        <w:rPr>
          <w:sz w:val="28"/>
          <w:szCs w:val="28"/>
          <w:lang w:val="en-US"/>
        </w:rPr>
        <w:t>20</w:t>
      </w:r>
      <w:r w:rsidRPr="00B65526">
        <w:rPr>
          <w:sz w:val="28"/>
          <w:szCs w:val="28"/>
          <w:lang w:val="uk-UA"/>
        </w:rPr>
        <w:t>].</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За даними досліджень кумулятивної дії 7-ГОК встановлено, що він не впливає на стан серцево-судинної системи про що свідчить відсутність змін ЕКГ, активності АСТ у сироватці крові, та структури міокарда.</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Кардіотоксичний ефект виявляється тільки в ході субхронічного експерименту при впливі 7</w:t>
      </w:r>
      <w:r w:rsidRPr="00B65526">
        <w:rPr>
          <w:color w:val="auto"/>
          <w:sz w:val="28"/>
          <w:szCs w:val="28"/>
          <w:lang w:val="uk-UA"/>
        </w:rPr>
        <w:noBreakHyphen/>
        <w:t>ГОК у високих дозах, що характеризуються витонченням кардіоміоцитів, збільшенням проміжків між пучками м</w:t>
      </w:r>
      <w:r w:rsidR="00CD006D" w:rsidRPr="00B65526">
        <w:rPr>
          <w:color w:val="auto"/>
          <w:sz w:val="28"/>
          <w:szCs w:val="28"/>
          <w:lang w:val="uk-UA"/>
        </w:rPr>
        <w:t>′</w:t>
      </w:r>
      <w:r w:rsidRPr="00B65526">
        <w:rPr>
          <w:color w:val="auto"/>
          <w:sz w:val="28"/>
          <w:szCs w:val="28"/>
          <w:lang w:val="uk-UA"/>
        </w:rPr>
        <w:t>яз</w:t>
      </w:r>
      <w:r w:rsidR="00A3494F" w:rsidRPr="00B65526">
        <w:rPr>
          <w:color w:val="auto"/>
          <w:sz w:val="28"/>
          <w:szCs w:val="28"/>
          <w:lang w:val="uk-UA"/>
        </w:rPr>
        <w:t>о</w:t>
      </w:r>
      <w:r w:rsidRPr="00B65526">
        <w:rPr>
          <w:color w:val="auto"/>
          <w:sz w:val="28"/>
          <w:szCs w:val="28"/>
          <w:lang w:val="uk-UA"/>
        </w:rPr>
        <w:t>вих волокон, зменшення</w:t>
      </w:r>
      <w:r w:rsidR="006E5EC1" w:rsidRPr="00B65526">
        <w:rPr>
          <w:color w:val="auto"/>
          <w:sz w:val="28"/>
          <w:szCs w:val="28"/>
          <w:lang w:val="uk-UA"/>
        </w:rPr>
        <w:t>м</w:t>
      </w:r>
      <w:r w:rsidRPr="00B65526">
        <w:rPr>
          <w:color w:val="auto"/>
          <w:sz w:val="28"/>
          <w:szCs w:val="28"/>
          <w:lang w:val="uk-UA"/>
        </w:rPr>
        <w:t xml:space="preserve"> кровонаповнення судин мікроциркуляторного русла</w:t>
      </w:r>
      <w:r w:rsidR="00E669DF" w:rsidRPr="00B65526">
        <w:rPr>
          <w:color w:val="auto"/>
          <w:sz w:val="28"/>
          <w:szCs w:val="28"/>
          <w:lang w:val="uk-UA"/>
        </w:rPr>
        <w:t>.</w:t>
      </w:r>
      <w:r w:rsidRPr="00B65526">
        <w:rPr>
          <w:color w:val="auto"/>
          <w:sz w:val="28"/>
          <w:szCs w:val="28"/>
          <w:lang w:val="uk-UA"/>
        </w:rPr>
        <w:t xml:space="preserve"> Ймовірно, виявлені зміни є не</w:t>
      </w:r>
      <w:r w:rsidR="00640076" w:rsidRPr="00B65526">
        <w:rPr>
          <w:color w:val="auto"/>
          <w:sz w:val="28"/>
          <w:szCs w:val="28"/>
          <w:lang w:val="uk-UA"/>
        </w:rPr>
        <w:t xml:space="preserve"> </w:t>
      </w:r>
      <w:r w:rsidRPr="00B65526">
        <w:rPr>
          <w:color w:val="auto"/>
          <w:sz w:val="28"/>
          <w:szCs w:val="28"/>
          <w:lang w:val="uk-UA"/>
        </w:rPr>
        <w:t>прямою дією 7</w:t>
      </w:r>
      <w:r w:rsidR="00D817D5" w:rsidRPr="00B65526">
        <w:rPr>
          <w:color w:val="auto"/>
          <w:sz w:val="28"/>
          <w:szCs w:val="28"/>
          <w:lang w:val="uk-UA"/>
        </w:rPr>
        <w:noBreakHyphen/>
      </w:r>
      <w:r w:rsidRPr="00B65526">
        <w:rPr>
          <w:color w:val="auto"/>
          <w:sz w:val="28"/>
          <w:szCs w:val="28"/>
          <w:lang w:val="uk-UA"/>
        </w:rPr>
        <w:t>ГОК на кардіоміоцити, а опосередкованою, внаслідок порушення вуглеводного обміну в організмі щурів за дії 7</w:t>
      </w:r>
      <w:r w:rsidRPr="00B65526">
        <w:rPr>
          <w:color w:val="auto"/>
          <w:sz w:val="28"/>
          <w:szCs w:val="28"/>
          <w:lang w:val="uk-UA"/>
        </w:rPr>
        <w:noBreakHyphen/>
        <w:t xml:space="preserve">ГОК, що, в свою чергу, може призвести </w:t>
      </w:r>
      <w:r w:rsidR="00914703" w:rsidRPr="00B65526">
        <w:rPr>
          <w:color w:val="auto"/>
          <w:sz w:val="28"/>
          <w:szCs w:val="28"/>
          <w:lang w:val="uk-UA"/>
        </w:rPr>
        <w:t>д</w:t>
      </w:r>
      <w:r w:rsidRPr="00B65526">
        <w:rPr>
          <w:color w:val="auto"/>
          <w:sz w:val="28"/>
          <w:szCs w:val="28"/>
          <w:lang w:val="uk-UA"/>
        </w:rPr>
        <w:t>о змін енергозабезпечення міокарду  [</w:t>
      </w:r>
      <w:r w:rsidR="00E669DF" w:rsidRPr="00B65526">
        <w:rPr>
          <w:color w:val="auto"/>
          <w:sz w:val="28"/>
          <w:szCs w:val="28"/>
          <w:lang w:val="uk-UA"/>
        </w:rPr>
        <w:t>19</w:t>
      </w:r>
      <w:r w:rsidR="00F55B43" w:rsidRPr="00B65526">
        <w:rPr>
          <w:color w:val="auto"/>
          <w:sz w:val="28"/>
          <w:szCs w:val="28"/>
          <w:lang w:val="uk-UA"/>
        </w:rPr>
        <w:t>5</w:t>
      </w:r>
      <w:r w:rsidRPr="00B65526">
        <w:rPr>
          <w:color w:val="auto"/>
          <w:sz w:val="28"/>
          <w:szCs w:val="28"/>
          <w:lang w:val="uk-UA"/>
        </w:rPr>
        <w:t xml:space="preserve">]. </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Вплив 7-ГОК на </w:t>
      </w:r>
      <w:r w:rsidR="000F1BDD" w:rsidRPr="00B65526">
        <w:rPr>
          <w:color w:val="auto"/>
          <w:sz w:val="28"/>
          <w:szCs w:val="28"/>
          <w:lang w:val="uk-UA"/>
        </w:rPr>
        <w:t xml:space="preserve">ЦНС, </w:t>
      </w:r>
      <w:r w:rsidRPr="00B65526">
        <w:rPr>
          <w:color w:val="auto"/>
          <w:sz w:val="28"/>
          <w:szCs w:val="28"/>
          <w:lang w:val="uk-UA"/>
        </w:rPr>
        <w:t>перифери</w:t>
      </w:r>
      <w:r w:rsidR="00E669DF" w:rsidRPr="00B65526">
        <w:rPr>
          <w:color w:val="auto"/>
          <w:sz w:val="28"/>
          <w:szCs w:val="28"/>
          <w:lang w:val="uk-UA"/>
        </w:rPr>
        <w:t>ч</w:t>
      </w:r>
      <w:r w:rsidRPr="00B65526">
        <w:rPr>
          <w:color w:val="auto"/>
          <w:sz w:val="28"/>
          <w:szCs w:val="28"/>
          <w:lang w:val="uk-UA"/>
        </w:rPr>
        <w:t xml:space="preserve">ну систему крові </w:t>
      </w:r>
      <w:r w:rsidR="00E669DF" w:rsidRPr="00B65526">
        <w:rPr>
          <w:color w:val="auto"/>
          <w:sz w:val="28"/>
          <w:szCs w:val="28"/>
          <w:lang w:val="uk-UA"/>
        </w:rPr>
        <w:t>та</w:t>
      </w:r>
      <w:r w:rsidRPr="00B65526">
        <w:rPr>
          <w:color w:val="auto"/>
          <w:sz w:val="28"/>
          <w:szCs w:val="28"/>
          <w:lang w:val="uk-UA"/>
        </w:rPr>
        <w:t xml:space="preserve"> легені, як і на серцево-судинну систему, не є специфічним, оскільки проявляється на </w:t>
      </w:r>
      <w:r w:rsidRPr="00B65526">
        <w:rPr>
          <w:color w:val="auto"/>
          <w:sz w:val="28"/>
          <w:szCs w:val="28"/>
          <w:lang w:val="uk-UA"/>
        </w:rPr>
        <w:lastRenderedPageBreak/>
        <w:t>високому рівні доз, зміни були слабо вираженими і мали зворотний характер.</w:t>
      </w:r>
      <w:r w:rsidR="008772A1" w:rsidRPr="00B65526">
        <w:rPr>
          <w:color w:val="auto"/>
          <w:sz w:val="28"/>
          <w:szCs w:val="28"/>
          <w:lang w:val="uk-UA"/>
        </w:rPr>
        <w:t xml:space="preserve"> </w:t>
      </w:r>
    </w:p>
    <w:p w:rsidR="00DA2766" w:rsidRPr="00B65526" w:rsidRDefault="008772A1"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Отримані </w:t>
      </w:r>
      <w:r w:rsidR="00DA2766" w:rsidRPr="00B65526">
        <w:rPr>
          <w:color w:val="auto"/>
          <w:sz w:val="28"/>
          <w:szCs w:val="28"/>
          <w:lang w:val="uk-UA"/>
        </w:rPr>
        <w:t xml:space="preserve">експериментальні </w:t>
      </w:r>
      <w:r w:rsidRPr="00B65526">
        <w:rPr>
          <w:color w:val="auto"/>
          <w:sz w:val="28"/>
          <w:szCs w:val="28"/>
          <w:lang w:val="uk-UA"/>
        </w:rPr>
        <w:t>дані розширюють уявлення про вплив сполук родини</w:t>
      </w:r>
      <w:r w:rsidR="00B7175E" w:rsidRPr="00B65526">
        <w:rPr>
          <w:color w:val="auto"/>
          <w:sz w:val="28"/>
          <w:szCs w:val="28"/>
          <w:lang w:val="uk-UA"/>
        </w:rPr>
        <w:t xml:space="preserve"> кумаринів на організм ссавців і дозволяють, із залученням даних літератури провести порівняльний аналіз власти</w:t>
      </w:r>
      <w:r w:rsidR="000B3273" w:rsidRPr="00B65526">
        <w:rPr>
          <w:color w:val="auto"/>
          <w:sz w:val="28"/>
          <w:szCs w:val="28"/>
          <w:lang w:val="uk-UA"/>
        </w:rPr>
        <w:t>востей 7</w:t>
      </w:r>
      <w:r w:rsidR="000B3273" w:rsidRPr="00B65526">
        <w:rPr>
          <w:color w:val="auto"/>
          <w:sz w:val="28"/>
          <w:szCs w:val="28"/>
          <w:lang w:val="uk-UA"/>
        </w:rPr>
        <w:noBreakHyphen/>
        <w:t>ГОК та кумарину</w:t>
      </w:r>
      <w:r w:rsidR="00B7175E" w:rsidRPr="00B65526">
        <w:rPr>
          <w:color w:val="auto"/>
          <w:sz w:val="28"/>
          <w:szCs w:val="28"/>
          <w:lang w:val="uk-UA"/>
        </w:rPr>
        <w:t>. Так, за даними [</w:t>
      </w:r>
      <w:r w:rsidR="008C2F23" w:rsidRPr="00B65526">
        <w:rPr>
          <w:color w:val="auto"/>
          <w:sz w:val="28"/>
          <w:szCs w:val="28"/>
          <w:lang w:val="uk-UA"/>
        </w:rPr>
        <w:t>53</w:t>
      </w:r>
      <w:r w:rsidR="00F96CE4" w:rsidRPr="00B65526">
        <w:rPr>
          <w:color w:val="auto"/>
          <w:sz w:val="28"/>
          <w:szCs w:val="28"/>
          <w:lang w:val="uk-UA"/>
        </w:rPr>
        <w:t xml:space="preserve">] </w:t>
      </w:r>
      <w:r w:rsidR="004526DF" w:rsidRPr="00B65526">
        <w:rPr>
          <w:color w:val="auto"/>
          <w:sz w:val="28"/>
          <w:szCs w:val="28"/>
          <w:lang w:val="uk-UA"/>
        </w:rPr>
        <w:t>обидві речовини слабко розчинні у воді (</w:t>
      </w:r>
      <w:r w:rsidR="00D85B59" w:rsidRPr="00B65526">
        <w:rPr>
          <w:color w:val="auto"/>
          <w:sz w:val="28"/>
          <w:szCs w:val="28"/>
          <w:lang w:val="uk-UA"/>
        </w:rPr>
        <w:t xml:space="preserve">0,22 % для кумарину та  0,031 % для 7-ГОК), </w:t>
      </w:r>
      <w:r w:rsidR="001A61FC" w:rsidRPr="00B65526">
        <w:rPr>
          <w:color w:val="auto"/>
          <w:sz w:val="28"/>
          <w:szCs w:val="28"/>
          <w:lang w:val="uk-UA"/>
        </w:rPr>
        <w:t>їм обом властивий</w:t>
      </w:r>
      <w:r w:rsidR="00D85B59" w:rsidRPr="00B65526">
        <w:rPr>
          <w:color w:val="auto"/>
          <w:sz w:val="28"/>
          <w:szCs w:val="28"/>
          <w:lang w:val="uk-UA"/>
        </w:rPr>
        <w:t xml:space="preserve"> високий коефіцієнт </w:t>
      </w:r>
      <w:r w:rsidR="008C2F23" w:rsidRPr="00B65526">
        <w:rPr>
          <w:color w:val="auto"/>
          <w:sz w:val="28"/>
          <w:szCs w:val="28"/>
          <w:lang w:val="en-US"/>
        </w:rPr>
        <w:t xml:space="preserve"> </w:t>
      </w:r>
      <w:r w:rsidR="00D85B59" w:rsidRPr="00B65526">
        <w:rPr>
          <w:color w:val="auto"/>
          <w:sz w:val="28"/>
          <w:szCs w:val="28"/>
          <w:lang w:val="uk-UA"/>
        </w:rPr>
        <w:t xml:space="preserve">розподілу в системі </w:t>
      </w:r>
      <w:r w:rsidR="00D85B59" w:rsidRPr="00B65526">
        <w:rPr>
          <w:i/>
          <w:color w:val="auto"/>
          <w:sz w:val="28"/>
          <w:szCs w:val="28"/>
          <w:lang w:val="uk-UA"/>
        </w:rPr>
        <w:t>н</w:t>
      </w:r>
      <w:r w:rsidR="00D85B59" w:rsidRPr="00B65526">
        <w:rPr>
          <w:color w:val="auto"/>
          <w:sz w:val="28"/>
          <w:szCs w:val="28"/>
          <w:lang w:val="uk-UA"/>
        </w:rPr>
        <w:t>-октанол-вода (21,5</w:t>
      </w:r>
      <w:r w:rsidR="00D85B59" w:rsidRPr="00B65526">
        <w:rPr>
          <w:color w:val="auto"/>
          <w:sz w:val="28"/>
          <w:szCs w:val="28"/>
          <w:lang w:val="en-US"/>
        </w:rPr>
        <w:t> %</w:t>
      </w:r>
      <w:r w:rsidR="00D85B59" w:rsidRPr="00B65526">
        <w:rPr>
          <w:color w:val="auto"/>
          <w:sz w:val="28"/>
          <w:szCs w:val="28"/>
          <w:lang w:val="uk-UA"/>
        </w:rPr>
        <w:t xml:space="preserve"> для кумарину та  10,4 % для 7-ГОК), </w:t>
      </w:r>
      <w:r w:rsidR="001A61FC" w:rsidRPr="00B65526">
        <w:rPr>
          <w:color w:val="auto"/>
          <w:sz w:val="28"/>
          <w:szCs w:val="28"/>
          <w:lang w:val="uk-UA"/>
        </w:rPr>
        <w:t xml:space="preserve">що зумовлює високу проникність </w:t>
      </w:r>
      <w:r w:rsidR="00D85B59" w:rsidRPr="00B65526">
        <w:rPr>
          <w:color w:val="auto"/>
          <w:sz w:val="28"/>
          <w:szCs w:val="28"/>
          <w:lang w:val="uk-UA"/>
        </w:rPr>
        <w:t xml:space="preserve">крізь ліпідні мембрани шляхом пасивної дифузії </w:t>
      </w:r>
      <w:r w:rsidR="00D85B59" w:rsidRPr="00B65526">
        <w:rPr>
          <w:sz w:val="28"/>
          <w:szCs w:val="28"/>
          <w:lang w:eastAsia="ru-RU"/>
        </w:rPr>
        <w:t>[</w:t>
      </w:r>
      <w:r w:rsidR="002553AC" w:rsidRPr="00B65526">
        <w:rPr>
          <w:sz w:val="28"/>
          <w:szCs w:val="28"/>
          <w:lang w:val="en-US" w:eastAsia="ru-RU"/>
        </w:rPr>
        <w:t>221</w:t>
      </w:r>
      <w:r w:rsidR="00D85B59" w:rsidRPr="00B65526">
        <w:rPr>
          <w:sz w:val="28"/>
          <w:szCs w:val="28"/>
          <w:lang w:eastAsia="ru-RU"/>
        </w:rPr>
        <w:t>]</w:t>
      </w:r>
      <w:r w:rsidR="00D85B59" w:rsidRPr="00B65526">
        <w:rPr>
          <w:color w:val="auto"/>
          <w:sz w:val="28"/>
          <w:szCs w:val="28"/>
          <w:lang w:val="uk-UA"/>
        </w:rPr>
        <w:t>. Обидві речовини мають достатньо високу здатність зв’язуватися з протеїнами плазми крові (35</w:t>
      </w:r>
      <w:r w:rsidR="00D85B59" w:rsidRPr="00B65526">
        <w:rPr>
          <w:color w:val="auto"/>
          <w:sz w:val="28"/>
          <w:szCs w:val="28"/>
          <w:lang w:val="en-US"/>
        </w:rPr>
        <w:t> %</w:t>
      </w:r>
      <w:r w:rsidR="00D85B59" w:rsidRPr="00B65526">
        <w:rPr>
          <w:color w:val="auto"/>
          <w:sz w:val="28"/>
          <w:szCs w:val="28"/>
          <w:lang w:val="uk-UA"/>
        </w:rPr>
        <w:t xml:space="preserve"> для кумарину та  47 % для 7</w:t>
      </w:r>
      <w:r w:rsidR="001A61FC" w:rsidRPr="00B65526">
        <w:rPr>
          <w:color w:val="auto"/>
          <w:sz w:val="28"/>
          <w:szCs w:val="28"/>
          <w:lang w:val="uk-UA"/>
        </w:rPr>
        <w:noBreakHyphen/>
      </w:r>
      <w:r w:rsidR="00D85B59" w:rsidRPr="00B65526">
        <w:rPr>
          <w:color w:val="auto"/>
          <w:sz w:val="28"/>
          <w:szCs w:val="28"/>
          <w:lang w:val="uk-UA"/>
        </w:rPr>
        <w:t>ГОК), проте їхн</w:t>
      </w:r>
      <w:r w:rsidR="001A61FC" w:rsidRPr="00B65526">
        <w:rPr>
          <w:color w:val="auto"/>
          <w:sz w:val="28"/>
          <w:szCs w:val="28"/>
          <w:lang w:val="uk-UA"/>
        </w:rPr>
        <w:t>я біодоступні</w:t>
      </w:r>
      <w:r w:rsidR="00D85B59" w:rsidRPr="00B65526">
        <w:rPr>
          <w:color w:val="auto"/>
          <w:sz w:val="28"/>
          <w:szCs w:val="28"/>
          <w:lang w:val="uk-UA"/>
        </w:rPr>
        <w:t>ст</w:t>
      </w:r>
      <w:r w:rsidR="001A61FC" w:rsidRPr="00B65526">
        <w:rPr>
          <w:color w:val="auto"/>
          <w:sz w:val="28"/>
          <w:szCs w:val="28"/>
          <w:lang w:val="uk-UA"/>
        </w:rPr>
        <w:t>ь висока</w:t>
      </w:r>
      <w:r w:rsidR="00724796" w:rsidRPr="00B65526">
        <w:rPr>
          <w:color w:val="auto"/>
          <w:sz w:val="28"/>
          <w:szCs w:val="28"/>
          <w:lang w:val="uk-UA"/>
        </w:rPr>
        <w:t xml:space="preserve">, оскільки рівень зв’язування не перевищує критичного порогу </w:t>
      </w:r>
      <w:r w:rsidR="001A61FC" w:rsidRPr="00B65526">
        <w:rPr>
          <w:color w:val="auto"/>
          <w:sz w:val="28"/>
          <w:szCs w:val="28"/>
          <w:lang w:val="uk-UA"/>
        </w:rPr>
        <w:t xml:space="preserve">– </w:t>
      </w:r>
      <w:r w:rsidR="00724796" w:rsidRPr="00B65526">
        <w:rPr>
          <w:color w:val="auto"/>
          <w:sz w:val="28"/>
          <w:szCs w:val="28"/>
          <w:lang w:val="uk-UA"/>
        </w:rPr>
        <w:t>80 % [</w:t>
      </w:r>
      <w:r w:rsidR="008C2F23" w:rsidRPr="00B65526">
        <w:rPr>
          <w:color w:val="auto"/>
          <w:sz w:val="28"/>
          <w:szCs w:val="28"/>
          <w:lang w:val="uk-UA"/>
        </w:rPr>
        <w:t>53</w:t>
      </w:r>
      <w:r w:rsidR="00724796" w:rsidRPr="00B65526">
        <w:rPr>
          <w:color w:val="auto"/>
          <w:sz w:val="28"/>
          <w:szCs w:val="28"/>
          <w:lang w:val="uk-UA"/>
        </w:rPr>
        <w:t xml:space="preserve">]. </w:t>
      </w:r>
      <w:r w:rsidR="001A61FC" w:rsidRPr="00B65526">
        <w:rPr>
          <w:color w:val="auto"/>
          <w:sz w:val="28"/>
          <w:szCs w:val="28"/>
          <w:lang w:val="uk-UA"/>
        </w:rPr>
        <w:t>Метаболізм 7-ГОК, на відміну від кумарину [38] відбувається без утворення токсичних метаболітів та не має ви</w:t>
      </w:r>
      <w:r w:rsidR="00440850" w:rsidRPr="00B65526">
        <w:rPr>
          <w:color w:val="auto"/>
          <w:sz w:val="28"/>
          <w:szCs w:val="28"/>
          <w:lang w:val="uk-UA"/>
        </w:rPr>
        <w:t>дової специфічності, що свідчить про</w:t>
      </w:r>
      <w:r w:rsidR="001A61FC" w:rsidRPr="00B65526">
        <w:rPr>
          <w:color w:val="auto"/>
          <w:sz w:val="28"/>
          <w:szCs w:val="28"/>
          <w:lang w:val="uk-UA"/>
        </w:rPr>
        <w:t xml:space="preserve"> прогностичну цінність </w:t>
      </w:r>
      <w:r w:rsidR="00440850" w:rsidRPr="00B65526">
        <w:rPr>
          <w:color w:val="auto"/>
          <w:sz w:val="28"/>
          <w:szCs w:val="28"/>
          <w:lang w:val="uk-UA"/>
        </w:rPr>
        <w:t xml:space="preserve">даних </w:t>
      </w:r>
      <w:r w:rsidR="001A61FC" w:rsidRPr="00B65526">
        <w:rPr>
          <w:color w:val="auto"/>
          <w:sz w:val="28"/>
          <w:szCs w:val="28"/>
          <w:lang w:val="uk-UA"/>
        </w:rPr>
        <w:t>експериментальних</w:t>
      </w:r>
      <w:r w:rsidR="00440850" w:rsidRPr="00B65526">
        <w:rPr>
          <w:color w:val="auto"/>
          <w:sz w:val="28"/>
          <w:szCs w:val="28"/>
          <w:lang w:val="uk-UA"/>
        </w:rPr>
        <w:t xml:space="preserve"> досліджень токсичних властивостей 7-ГОК</w:t>
      </w:r>
      <w:r w:rsidR="001A61FC" w:rsidRPr="00B65526">
        <w:rPr>
          <w:color w:val="auto"/>
          <w:sz w:val="28"/>
          <w:szCs w:val="28"/>
          <w:lang w:val="uk-UA"/>
        </w:rPr>
        <w:t>. Гостра токсичність 7-ГОК</w:t>
      </w:r>
      <w:r w:rsidR="008C2F23" w:rsidRPr="00B65526">
        <w:rPr>
          <w:color w:val="auto"/>
          <w:sz w:val="28"/>
          <w:szCs w:val="28"/>
          <w:lang w:val="en-US"/>
        </w:rPr>
        <w:t xml:space="preserve"> </w:t>
      </w:r>
      <w:r w:rsidR="00440850" w:rsidRPr="00B65526">
        <w:rPr>
          <w:color w:val="auto"/>
          <w:sz w:val="28"/>
          <w:szCs w:val="28"/>
          <w:lang w:val="uk-UA"/>
        </w:rPr>
        <w:t>низька</w:t>
      </w:r>
      <w:r w:rsidR="001A61FC" w:rsidRPr="00B65526">
        <w:rPr>
          <w:color w:val="auto"/>
          <w:sz w:val="28"/>
          <w:szCs w:val="28"/>
          <w:lang w:val="uk-UA"/>
        </w:rPr>
        <w:t xml:space="preserve"> порівняно з кумари</w:t>
      </w:r>
      <w:r w:rsidR="008C2F23" w:rsidRPr="00B65526">
        <w:rPr>
          <w:color w:val="auto"/>
          <w:sz w:val="28"/>
          <w:szCs w:val="28"/>
          <w:lang w:val="uk-UA"/>
        </w:rPr>
        <w:t xml:space="preserve">ном, для </w:t>
      </w:r>
      <w:r w:rsidR="00B32877" w:rsidRPr="00B65526">
        <w:rPr>
          <w:color w:val="auto"/>
          <w:sz w:val="28"/>
          <w:szCs w:val="28"/>
          <w:lang w:val="uk-UA"/>
        </w:rPr>
        <w:t>я</w:t>
      </w:r>
      <w:r w:rsidR="008C2F23" w:rsidRPr="00B65526">
        <w:rPr>
          <w:color w:val="auto"/>
          <w:sz w:val="28"/>
          <w:szCs w:val="28"/>
          <w:lang w:val="uk-UA"/>
        </w:rPr>
        <w:t>кого ЛД</w:t>
      </w:r>
      <w:r w:rsidR="008C2F23" w:rsidRPr="00B65526">
        <w:rPr>
          <w:color w:val="auto"/>
          <w:sz w:val="28"/>
          <w:szCs w:val="28"/>
          <w:vertAlign w:val="subscript"/>
          <w:lang w:val="uk-UA"/>
        </w:rPr>
        <w:t>50</w:t>
      </w:r>
      <w:r w:rsidR="008C2F23" w:rsidRPr="00B65526">
        <w:rPr>
          <w:color w:val="auto"/>
          <w:sz w:val="28"/>
          <w:szCs w:val="28"/>
          <w:lang w:val="uk-UA"/>
        </w:rPr>
        <w:t xml:space="preserve"> </w:t>
      </w:r>
      <w:r w:rsidR="00440850" w:rsidRPr="00B65526">
        <w:rPr>
          <w:color w:val="auto"/>
          <w:sz w:val="28"/>
          <w:szCs w:val="28"/>
          <w:lang w:val="uk-UA"/>
        </w:rPr>
        <w:t>становить</w:t>
      </w:r>
      <w:r w:rsidR="008C2F23" w:rsidRPr="00B65526">
        <w:rPr>
          <w:color w:val="auto"/>
          <w:sz w:val="28"/>
          <w:szCs w:val="28"/>
          <w:lang w:val="uk-UA"/>
        </w:rPr>
        <w:t xml:space="preserve"> 680 мг/кг</w:t>
      </w:r>
      <w:r w:rsidR="001A61FC" w:rsidRPr="00B65526">
        <w:rPr>
          <w:color w:val="auto"/>
          <w:sz w:val="28"/>
          <w:szCs w:val="28"/>
          <w:lang w:val="uk-UA"/>
        </w:rPr>
        <w:t xml:space="preserve"> [</w:t>
      </w:r>
      <w:r w:rsidR="008C2F23" w:rsidRPr="00B65526">
        <w:rPr>
          <w:color w:val="auto"/>
          <w:sz w:val="28"/>
          <w:szCs w:val="28"/>
          <w:lang w:val="uk-UA"/>
        </w:rPr>
        <w:t>47</w:t>
      </w:r>
      <w:r w:rsidR="001A61FC" w:rsidRPr="00B65526">
        <w:rPr>
          <w:color w:val="auto"/>
          <w:sz w:val="28"/>
          <w:szCs w:val="28"/>
          <w:lang w:val="uk-UA"/>
        </w:rPr>
        <w:t xml:space="preserve">]. </w:t>
      </w:r>
      <w:r w:rsidR="00731526" w:rsidRPr="00B65526">
        <w:rPr>
          <w:color w:val="auto"/>
          <w:sz w:val="28"/>
          <w:szCs w:val="28"/>
          <w:lang w:val="uk-UA"/>
        </w:rPr>
        <w:t xml:space="preserve"> За умов тривалого впливу для 7-ГОК</w:t>
      </w:r>
      <w:r w:rsidR="008C2F23" w:rsidRPr="00B65526">
        <w:rPr>
          <w:color w:val="auto"/>
          <w:sz w:val="28"/>
          <w:szCs w:val="28"/>
          <w:lang w:val="uk-UA"/>
        </w:rPr>
        <w:t>,</w:t>
      </w:r>
      <w:r w:rsidR="00731526" w:rsidRPr="00B65526">
        <w:rPr>
          <w:color w:val="auto"/>
          <w:sz w:val="28"/>
          <w:szCs w:val="28"/>
          <w:lang w:val="uk-UA"/>
        </w:rPr>
        <w:t xml:space="preserve"> та</w:t>
      </w:r>
      <w:r w:rsidR="008C2F23" w:rsidRPr="00B65526">
        <w:rPr>
          <w:color w:val="auto"/>
          <w:sz w:val="28"/>
          <w:szCs w:val="28"/>
          <w:lang w:val="uk-UA"/>
        </w:rPr>
        <w:t>к як і для</w:t>
      </w:r>
      <w:r w:rsidR="00731526" w:rsidRPr="00B65526">
        <w:rPr>
          <w:color w:val="auto"/>
          <w:sz w:val="28"/>
          <w:szCs w:val="28"/>
          <w:lang w:val="uk-UA"/>
        </w:rPr>
        <w:t xml:space="preserve"> кумарину</w:t>
      </w:r>
      <w:r w:rsidR="008C2F23" w:rsidRPr="00B65526">
        <w:rPr>
          <w:color w:val="auto"/>
          <w:sz w:val="28"/>
          <w:szCs w:val="28"/>
          <w:lang w:val="uk-UA"/>
        </w:rPr>
        <w:t>,</w:t>
      </w:r>
      <w:r w:rsidR="00731526" w:rsidRPr="00B65526">
        <w:rPr>
          <w:color w:val="auto"/>
          <w:sz w:val="28"/>
          <w:szCs w:val="28"/>
          <w:lang w:val="uk-UA"/>
        </w:rPr>
        <w:t xml:space="preserve"> </w:t>
      </w:r>
      <w:r w:rsidR="00440850" w:rsidRPr="00B65526">
        <w:rPr>
          <w:color w:val="auto"/>
          <w:sz w:val="28"/>
          <w:szCs w:val="28"/>
          <w:lang w:val="uk-UA"/>
        </w:rPr>
        <w:t xml:space="preserve">токсичний </w:t>
      </w:r>
      <w:r w:rsidR="00B32877" w:rsidRPr="00B65526">
        <w:rPr>
          <w:color w:val="auto"/>
          <w:sz w:val="28"/>
          <w:szCs w:val="28"/>
          <w:lang w:val="uk-UA"/>
        </w:rPr>
        <w:t>вплив на печінку є лімітуючим. П</w:t>
      </w:r>
      <w:r w:rsidR="00DA2766" w:rsidRPr="00B65526">
        <w:rPr>
          <w:color w:val="auto"/>
          <w:sz w:val="28"/>
          <w:szCs w:val="28"/>
          <w:lang w:val="uk-UA"/>
        </w:rPr>
        <w:t xml:space="preserve">роте, якщо </w:t>
      </w:r>
      <w:r w:rsidR="00731526" w:rsidRPr="00B65526">
        <w:rPr>
          <w:color w:val="auto"/>
          <w:sz w:val="28"/>
          <w:szCs w:val="28"/>
          <w:lang w:val="uk-UA"/>
        </w:rPr>
        <w:t xml:space="preserve"> кумарин </w:t>
      </w:r>
      <w:r w:rsidR="00DA2766" w:rsidRPr="00B65526">
        <w:rPr>
          <w:color w:val="auto"/>
          <w:sz w:val="28"/>
          <w:szCs w:val="28"/>
          <w:lang w:val="uk-UA"/>
        </w:rPr>
        <w:t>чинить виражений</w:t>
      </w:r>
      <w:r w:rsidR="00731526" w:rsidRPr="00B65526">
        <w:rPr>
          <w:color w:val="auto"/>
          <w:sz w:val="28"/>
          <w:szCs w:val="28"/>
          <w:lang w:val="uk-UA"/>
        </w:rPr>
        <w:t xml:space="preserve"> гепатоцитотоксичний влив </w:t>
      </w:r>
      <w:r w:rsidR="00731526" w:rsidRPr="00B65526">
        <w:rPr>
          <w:color w:val="auto"/>
          <w:sz w:val="28"/>
          <w:szCs w:val="28"/>
          <w:lang w:val="en-US"/>
        </w:rPr>
        <w:t>[48]</w:t>
      </w:r>
      <w:r w:rsidR="008C2F23" w:rsidRPr="00B65526">
        <w:rPr>
          <w:color w:val="auto"/>
          <w:sz w:val="28"/>
          <w:szCs w:val="28"/>
          <w:lang w:val="uk-UA"/>
        </w:rPr>
        <w:t>,</w:t>
      </w:r>
      <w:r w:rsidR="00B32877" w:rsidRPr="00B65526">
        <w:rPr>
          <w:color w:val="auto"/>
          <w:sz w:val="28"/>
          <w:szCs w:val="28"/>
          <w:lang w:val="uk-UA"/>
        </w:rPr>
        <w:t xml:space="preserve"> то</w:t>
      </w:r>
      <w:r w:rsidR="008C2F23" w:rsidRPr="00B65526">
        <w:rPr>
          <w:color w:val="auto"/>
          <w:sz w:val="28"/>
          <w:szCs w:val="28"/>
          <w:lang w:val="uk-UA"/>
        </w:rPr>
        <w:t xml:space="preserve"> </w:t>
      </w:r>
      <w:r w:rsidR="00B32877" w:rsidRPr="00B65526">
        <w:rPr>
          <w:color w:val="auto"/>
          <w:sz w:val="28"/>
          <w:szCs w:val="28"/>
          <w:lang w:val="uk-UA"/>
        </w:rPr>
        <w:t xml:space="preserve">дія </w:t>
      </w:r>
      <w:r w:rsidR="008C2F23" w:rsidRPr="00B65526">
        <w:rPr>
          <w:color w:val="auto"/>
          <w:sz w:val="28"/>
          <w:szCs w:val="28"/>
          <w:lang w:val="uk-UA"/>
        </w:rPr>
        <w:t>7</w:t>
      </w:r>
      <w:r w:rsidR="008C2F23" w:rsidRPr="00B65526">
        <w:rPr>
          <w:color w:val="auto"/>
          <w:sz w:val="28"/>
          <w:szCs w:val="28"/>
          <w:lang w:val="en-US"/>
        </w:rPr>
        <w:noBreakHyphen/>
      </w:r>
      <w:r w:rsidR="00731526" w:rsidRPr="00B65526">
        <w:rPr>
          <w:color w:val="auto"/>
          <w:sz w:val="28"/>
          <w:szCs w:val="28"/>
          <w:lang w:val="uk-UA"/>
        </w:rPr>
        <w:t xml:space="preserve">ГОК характеризується </w:t>
      </w:r>
      <w:r w:rsidR="00B32877" w:rsidRPr="00B65526">
        <w:rPr>
          <w:color w:val="auto"/>
          <w:sz w:val="28"/>
          <w:szCs w:val="28"/>
          <w:lang w:val="uk-UA"/>
        </w:rPr>
        <w:t xml:space="preserve">змінами </w:t>
      </w:r>
      <w:r w:rsidR="00731526" w:rsidRPr="00B65526">
        <w:rPr>
          <w:color w:val="auto"/>
          <w:sz w:val="28"/>
          <w:szCs w:val="28"/>
          <w:lang w:val="uk-UA"/>
        </w:rPr>
        <w:t>метаболічного характеру</w:t>
      </w:r>
      <w:r w:rsidR="00731526" w:rsidRPr="00B65526">
        <w:rPr>
          <w:color w:val="auto"/>
          <w:sz w:val="28"/>
          <w:szCs w:val="28"/>
          <w:lang w:val="en-US"/>
        </w:rPr>
        <w:t xml:space="preserve"> </w:t>
      </w:r>
      <w:r w:rsidR="00731526" w:rsidRPr="00B65526">
        <w:rPr>
          <w:color w:val="auto"/>
          <w:sz w:val="28"/>
          <w:szCs w:val="28"/>
          <w:lang w:val="en-US"/>
        </w:rPr>
        <w:softHyphen/>
        <w:t xml:space="preserve">– </w:t>
      </w:r>
      <w:r w:rsidR="00731526" w:rsidRPr="00B65526">
        <w:rPr>
          <w:color w:val="auto"/>
          <w:sz w:val="28"/>
          <w:szCs w:val="28"/>
          <w:lang w:val="uk-UA"/>
        </w:rPr>
        <w:t>порушенням обміну ліпідів та вуглеводів</w:t>
      </w:r>
      <w:r w:rsidR="00F751A2" w:rsidRPr="00B65526">
        <w:rPr>
          <w:color w:val="auto"/>
          <w:sz w:val="28"/>
          <w:szCs w:val="28"/>
          <w:lang w:val="uk-UA"/>
        </w:rPr>
        <w:t xml:space="preserve">, а </w:t>
      </w:r>
      <w:r w:rsidR="00DA2766" w:rsidRPr="00B65526">
        <w:rPr>
          <w:color w:val="auto"/>
          <w:sz w:val="28"/>
          <w:szCs w:val="28"/>
          <w:lang w:val="uk-UA"/>
        </w:rPr>
        <w:t xml:space="preserve">його </w:t>
      </w:r>
      <w:r w:rsidR="00F751A2" w:rsidRPr="00B65526">
        <w:rPr>
          <w:color w:val="auto"/>
          <w:sz w:val="28"/>
          <w:szCs w:val="28"/>
          <w:lang w:val="uk-UA"/>
        </w:rPr>
        <w:t>гепатоцитотоксичний і холестатичний ефекти</w:t>
      </w:r>
      <w:r w:rsidR="00DA2766" w:rsidRPr="00B65526">
        <w:rPr>
          <w:color w:val="auto"/>
          <w:sz w:val="28"/>
          <w:szCs w:val="28"/>
          <w:lang w:val="uk-UA"/>
        </w:rPr>
        <w:t xml:space="preserve"> </w:t>
      </w:r>
      <w:r w:rsidR="00F751A2" w:rsidRPr="00B65526">
        <w:rPr>
          <w:color w:val="auto"/>
          <w:sz w:val="28"/>
          <w:szCs w:val="28"/>
          <w:lang w:val="uk-UA"/>
        </w:rPr>
        <w:t>виражені</w:t>
      </w:r>
      <w:r w:rsidR="00440850" w:rsidRPr="00B65526">
        <w:rPr>
          <w:color w:val="auto"/>
          <w:sz w:val="28"/>
          <w:szCs w:val="28"/>
          <w:lang w:val="uk-UA"/>
        </w:rPr>
        <w:t xml:space="preserve"> слабо</w:t>
      </w:r>
      <w:r w:rsidR="00731526" w:rsidRPr="00B65526">
        <w:rPr>
          <w:color w:val="auto"/>
          <w:sz w:val="28"/>
          <w:szCs w:val="28"/>
          <w:lang w:val="uk-UA"/>
        </w:rPr>
        <w:t>.</w:t>
      </w:r>
      <w:r w:rsidR="00F751A2" w:rsidRPr="00B65526">
        <w:rPr>
          <w:color w:val="auto"/>
          <w:sz w:val="28"/>
          <w:szCs w:val="28"/>
          <w:lang w:val="uk-UA"/>
        </w:rPr>
        <w:t xml:space="preserve"> </w:t>
      </w:r>
      <w:r w:rsidR="009C7849" w:rsidRPr="00B65526">
        <w:rPr>
          <w:color w:val="auto"/>
          <w:sz w:val="28"/>
          <w:szCs w:val="28"/>
          <w:lang w:val="uk-UA"/>
        </w:rPr>
        <w:t xml:space="preserve">Гіпоглікемізуюча </w:t>
      </w:r>
      <w:r w:rsidR="00DA2766" w:rsidRPr="00B65526">
        <w:rPr>
          <w:color w:val="auto"/>
          <w:sz w:val="28"/>
          <w:szCs w:val="28"/>
          <w:lang w:val="uk-UA"/>
        </w:rPr>
        <w:t>дія властива</w:t>
      </w:r>
      <w:r w:rsidR="009C7849" w:rsidRPr="00B65526">
        <w:rPr>
          <w:color w:val="auto"/>
          <w:sz w:val="28"/>
          <w:szCs w:val="28"/>
          <w:lang w:val="uk-UA"/>
        </w:rPr>
        <w:t xml:space="preserve"> </w:t>
      </w:r>
      <w:r w:rsidR="00DA2766" w:rsidRPr="00B65526">
        <w:rPr>
          <w:color w:val="auto"/>
          <w:sz w:val="28"/>
          <w:szCs w:val="28"/>
          <w:lang w:val="uk-UA"/>
        </w:rPr>
        <w:t xml:space="preserve">і </w:t>
      </w:r>
      <w:r w:rsidR="009C7849" w:rsidRPr="00B65526">
        <w:rPr>
          <w:color w:val="auto"/>
          <w:sz w:val="28"/>
          <w:szCs w:val="28"/>
          <w:lang w:val="uk-UA"/>
        </w:rPr>
        <w:t xml:space="preserve">кумарину, проте, на відміну від  </w:t>
      </w:r>
      <w:r w:rsidR="00F751A2" w:rsidRPr="00B65526">
        <w:rPr>
          <w:color w:val="auto"/>
          <w:sz w:val="28"/>
          <w:szCs w:val="28"/>
          <w:lang w:val="uk-UA"/>
        </w:rPr>
        <w:t>7</w:t>
      </w:r>
      <w:r w:rsidR="00F751A2" w:rsidRPr="00B65526">
        <w:rPr>
          <w:color w:val="auto"/>
          <w:sz w:val="28"/>
          <w:szCs w:val="28"/>
          <w:lang w:val="uk-UA"/>
        </w:rPr>
        <w:noBreakHyphen/>
        <w:t>ГОК,</w:t>
      </w:r>
      <w:r w:rsidR="009C7849" w:rsidRPr="00B65526">
        <w:rPr>
          <w:color w:val="auto"/>
          <w:sz w:val="28"/>
          <w:szCs w:val="28"/>
          <w:lang w:val="uk-UA"/>
        </w:rPr>
        <w:t xml:space="preserve"> вона </w:t>
      </w:r>
      <w:r w:rsidR="00DA2766" w:rsidRPr="00B65526">
        <w:rPr>
          <w:color w:val="auto"/>
          <w:sz w:val="28"/>
          <w:szCs w:val="28"/>
          <w:lang w:val="uk-UA"/>
        </w:rPr>
        <w:t>виявлена на рівні летальних доз. О</w:t>
      </w:r>
      <w:r w:rsidR="009C7849" w:rsidRPr="00B65526">
        <w:rPr>
          <w:color w:val="auto"/>
          <w:sz w:val="28"/>
          <w:szCs w:val="28"/>
          <w:lang w:val="uk-UA"/>
        </w:rPr>
        <w:t>рганами мішенями токсичного впливу для 7-ГОК</w:t>
      </w:r>
      <w:r w:rsidR="0088582A" w:rsidRPr="00B65526">
        <w:rPr>
          <w:color w:val="auto"/>
          <w:sz w:val="28"/>
          <w:szCs w:val="28"/>
          <w:lang w:val="uk-UA"/>
        </w:rPr>
        <w:t xml:space="preserve">, так само, як і для кумарину є печінка, нирки та шлунково-кишковий тракт, </w:t>
      </w:r>
      <w:r w:rsidR="00DA2766" w:rsidRPr="00B65526">
        <w:rPr>
          <w:color w:val="auto"/>
          <w:sz w:val="28"/>
          <w:szCs w:val="28"/>
          <w:lang w:val="uk-UA"/>
        </w:rPr>
        <w:t>але</w:t>
      </w:r>
      <w:r w:rsidR="0088582A" w:rsidRPr="00B65526">
        <w:rPr>
          <w:color w:val="auto"/>
          <w:sz w:val="28"/>
          <w:szCs w:val="28"/>
          <w:lang w:val="uk-UA"/>
        </w:rPr>
        <w:t xml:space="preserve"> вплив кумарину, на відміну від 7-ГОК</w:t>
      </w:r>
      <w:r w:rsidR="00B32877" w:rsidRPr="00B65526">
        <w:rPr>
          <w:color w:val="auto"/>
          <w:sz w:val="28"/>
          <w:szCs w:val="28"/>
          <w:lang w:val="uk-UA"/>
        </w:rPr>
        <w:t>,</w:t>
      </w:r>
      <w:r w:rsidR="0088582A" w:rsidRPr="00B65526">
        <w:rPr>
          <w:color w:val="auto"/>
          <w:sz w:val="28"/>
          <w:szCs w:val="28"/>
          <w:lang w:val="uk-UA"/>
        </w:rPr>
        <w:t xml:space="preserve"> має виражений деструктивний характер </w:t>
      </w:r>
      <w:r w:rsidR="009C7849" w:rsidRPr="00B65526">
        <w:rPr>
          <w:color w:val="auto"/>
          <w:sz w:val="28"/>
          <w:szCs w:val="28"/>
          <w:lang w:val="en-US"/>
        </w:rPr>
        <w:t>[</w:t>
      </w:r>
      <w:r w:rsidR="0032748B" w:rsidRPr="00B65526">
        <w:rPr>
          <w:color w:val="auto"/>
          <w:sz w:val="28"/>
          <w:szCs w:val="28"/>
          <w:lang w:val="en-US"/>
        </w:rPr>
        <w:t>222</w:t>
      </w:r>
      <w:r w:rsidR="009C7849" w:rsidRPr="00B65526">
        <w:rPr>
          <w:color w:val="auto"/>
          <w:sz w:val="28"/>
          <w:szCs w:val="28"/>
          <w:lang w:val="en-US"/>
        </w:rPr>
        <w:t>]</w:t>
      </w:r>
      <w:r w:rsidR="009C7849" w:rsidRPr="00B65526">
        <w:rPr>
          <w:color w:val="auto"/>
          <w:sz w:val="28"/>
          <w:szCs w:val="28"/>
          <w:lang w:val="uk-UA"/>
        </w:rPr>
        <w:t>.</w:t>
      </w:r>
      <w:r w:rsidR="00F751A2" w:rsidRPr="00B65526">
        <w:rPr>
          <w:color w:val="auto"/>
          <w:sz w:val="28"/>
          <w:szCs w:val="28"/>
          <w:lang w:val="uk-UA"/>
        </w:rPr>
        <w:t xml:space="preserve"> </w:t>
      </w:r>
      <w:r w:rsidR="00DA2766" w:rsidRPr="00B65526">
        <w:rPr>
          <w:color w:val="auto"/>
          <w:sz w:val="28"/>
          <w:szCs w:val="28"/>
          <w:lang w:val="uk-UA"/>
        </w:rPr>
        <w:t>Обом</w:t>
      </w:r>
      <w:r w:rsidR="00F751A2" w:rsidRPr="00B65526">
        <w:rPr>
          <w:color w:val="auto"/>
          <w:sz w:val="28"/>
          <w:szCs w:val="28"/>
          <w:lang w:val="uk-UA"/>
        </w:rPr>
        <w:t xml:space="preserve"> речовин</w:t>
      </w:r>
      <w:r w:rsidR="00DA2766" w:rsidRPr="00B65526">
        <w:rPr>
          <w:color w:val="auto"/>
          <w:sz w:val="28"/>
          <w:szCs w:val="28"/>
          <w:lang w:val="uk-UA"/>
        </w:rPr>
        <w:t>ам</w:t>
      </w:r>
      <w:r w:rsidR="00F751A2" w:rsidRPr="00B65526">
        <w:rPr>
          <w:color w:val="auto"/>
          <w:sz w:val="28"/>
          <w:szCs w:val="28"/>
          <w:lang w:val="uk-UA"/>
        </w:rPr>
        <w:t xml:space="preserve"> властиве пригнічення МОГС за зниженням </w:t>
      </w:r>
      <w:r w:rsidR="00F751A2" w:rsidRPr="00B65526">
        <w:rPr>
          <w:color w:val="auto"/>
          <w:sz w:val="28"/>
          <w:szCs w:val="28"/>
          <w:lang w:val="en-US"/>
        </w:rPr>
        <w:t>n-</w:t>
      </w:r>
      <w:r w:rsidR="00F751A2" w:rsidRPr="00B65526">
        <w:rPr>
          <w:color w:val="auto"/>
          <w:sz w:val="28"/>
          <w:szCs w:val="28"/>
          <w:lang w:val="uk-UA"/>
        </w:rPr>
        <w:t xml:space="preserve">деметилювання та активності цитохрому Р-450, проте </w:t>
      </w:r>
      <w:r w:rsidR="00DA2766" w:rsidRPr="00B65526">
        <w:rPr>
          <w:color w:val="auto"/>
          <w:sz w:val="28"/>
          <w:szCs w:val="28"/>
          <w:lang w:val="uk-UA"/>
        </w:rPr>
        <w:t xml:space="preserve">порівняно з </w:t>
      </w:r>
      <w:r w:rsidR="00F751A2" w:rsidRPr="00B65526">
        <w:rPr>
          <w:color w:val="auto"/>
          <w:sz w:val="28"/>
          <w:szCs w:val="28"/>
          <w:lang w:val="uk-UA"/>
        </w:rPr>
        <w:t>кумарин</w:t>
      </w:r>
      <w:r w:rsidR="00DA2766" w:rsidRPr="00B65526">
        <w:rPr>
          <w:color w:val="auto"/>
          <w:sz w:val="28"/>
          <w:szCs w:val="28"/>
          <w:lang w:val="uk-UA"/>
        </w:rPr>
        <w:t>ом</w:t>
      </w:r>
      <w:r w:rsidR="00F751A2" w:rsidRPr="00B65526">
        <w:rPr>
          <w:color w:val="auto"/>
          <w:sz w:val="28"/>
          <w:szCs w:val="28"/>
          <w:lang w:val="uk-UA"/>
        </w:rPr>
        <w:t xml:space="preserve"> </w:t>
      </w:r>
      <w:r w:rsidR="00F751A2" w:rsidRPr="00B65526">
        <w:rPr>
          <w:color w:val="auto"/>
          <w:sz w:val="28"/>
          <w:szCs w:val="28"/>
          <w:lang w:val="en-US"/>
        </w:rPr>
        <w:t>[50]</w:t>
      </w:r>
      <w:r w:rsidR="00F751A2" w:rsidRPr="00B65526">
        <w:rPr>
          <w:color w:val="auto"/>
          <w:sz w:val="28"/>
          <w:szCs w:val="28"/>
          <w:lang w:val="uk-UA"/>
        </w:rPr>
        <w:t>, за дії</w:t>
      </w:r>
      <w:r w:rsidR="009C7849" w:rsidRPr="00B65526">
        <w:rPr>
          <w:color w:val="auto"/>
          <w:sz w:val="28"/>
          <w:szCs w:val="28"/>
          <w:lang w:val="uk-UA"/>
        </w:rPr>
        <w:t xml:space="preserve"> 7</w:t>
      </w:r>
      <w:r w:rsidR="009C7849" w:rsidRPr="00B65526">
        <w:rPr>
          <w:color w:val="auto"/>
          <w:sz w:val="28"/>
          <w:szCs w:val="28"/>
          <w:lang w:val="uk-UA"/>
        </w:rPr>
        <w:noBreakHyphen/>
        <w:t xml:space="preserve">ГОК </w:t>
      </w:r>
      <w:r w:rsidR="00DA2766" w:rsidRPr="00B65526">
        <w:rPr>
          <w:color w:val="auto"/>
          <w:sz w:val="28"/>
          <w:szCs w:val="28"/>
          <w:lang w:val="uk-UA"/>
        </w:rPr>
        <w:t xml:space="preserve">цей </w:t>
      </w:r>
      <w:r w:rsidR="00DA2766" w:rsidRPr="00B65526">
        <w:rPr>
          <w:color w:val="auto"/>
          <w:sz w:val="28"/>
          <w:szCs w:val="28"/>
          <w:lang w:val="uk-UA"/>
        </w:rPr>
        <w:lastRenderedPageBreak/>
        <w:t>ефект</w:t>
      </w:r>
      <w:r w:rsidR="009C7849" w:rsidRPr="00B65526">
        <w:rPr>
          <w:color w:val="auto"/>
          <w:sz w:val="28"/>
          <w:szCs w:val="28"/>
          <w:lang w:val="uk-UA"/>
        </w:rPr>
        <w:t xml:space="preserve"> менш виражени</w:t>
      </w:r>
      <w:r w:rsidR="00DA2766" w:rsidRPr="00B65526">
        <w:rPr>
          <w:color w:val="auto"/>
          <w:sz w:val="28"/>
          <w:szCs w:val="28"/>
          <w:lang w:val="uk-UA"/>
        </w:rPr>
        <w:t>й</w:t>
      </w:r>
      <w:r w:rsidR="009C7849" w:rsidRPr="00B65526">
        <w:rPr>
          <w:color w:val="auto"/>
          <w:sz w:val="28"/>
          <w:szCs w:val="28"/>
          <w:lang w:val="uk-UA"/>
        </w:rPr>
        <w:t>.</w:t>
      </w:r>
    </w:p>
    <w:p w:rsidR="00D85B59" w:rsidRPr="00B65526" w:rsidRDefault="0088582A"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Таким чином, вплив 7-ГОК </w:t>
      </w:r>
      <w:r w:rsidR="00573062" w:rsidRPr="00B65526">
        <w:rPr>
          <w:color w:val="auto"/>
          <w:sz w:val="28"/>
          <w:szCs w:val="28"/>
          <w:lang w:val="uk-UA"/>
        </w:rPr>
        <w:t>за багатьма токсикологічними показниками</w:t>
      </w:r>
      <w:r w:rsidRPr="00B65526">
        <w:rPr>
          <w:color w:val="auto"/>
          <w:sz w:val="28"/>
          <w:szCs w:val="28"/>
          <w:lang w:val="uk-UA"/>
        </w:rPr>
        <w:t xml:space="preserve"> подібни</w:t>
      </w:r>
      <w:r w:rsidR="00573062" w:rsidRPr="00B65526">
        <w:rPr>
          <w:color w:val="auto"/>
          <w:sz w:val="28"/>
          <w:szCs w:val="28"/>
          <w:lang w:val="uk-UA"/>
        </w:rPr>
        <w:t>й</w:t>
      </w:r>
      <w:r w:rsidRPr="00B65526">
        <w:rPr>
          <w:color w:val="auto"/>
          <w:sz w:val="28"/>
          <w:szCs w:val="28"/>
          <w:lang w:val="uk-UA"/>
        </w:rPr>
        <w:t xml:space="preserve"> до дії кумарину, але значно менш</w:t>
      </w:r>
      <w:r w:rsidR="00B32877" w:rsidRPr="00B65526">
        <w:rPr>
          <w:color w:val="auto"/>
          <w:sz w:val="28"/>
          <w:szCs w:val="28"/>
          <w:lang w:val="uk-UA"/>
        </w:rPr>
        <w:t>е</w:t>
      </w:r>
      <w:r w:rsidRPr="00B65526">
        <w:rPr>
          <w:color w:val="auto"/>
          <w:sz w:val="28"/>
          <w:szCs w:val="28"/>
          <w:lang w:val="uk-UA"/>
        </w:rPr>
        <w:t xml:space="preserve"> вира</w:t>
      </w:r>
      <w:r w:rsidR="00B32877" w:rsidRPr="00B65526">
        <w:rPr>
          <w:color w:val="auto"/>
          <w:sz w:val="28"/>
          <w:szCs w:val="28"/>
          <w:lang w:val="uk-UA"/>
        </w:rPr>
        <w:t>жений за рівнем доз та ефектами. Це</w:t>
      </w:r>
      <w:r w:rsidR="000B3273" w:rsidRPr="00B65526">
        <w:rPr>
          <w:color w:val="auto"/>
          <w:sz w:val="28"/>
          <w:szCs w:val="28"/>
          <w:lang w:val="uk-UA"/>
        </w:rPr>
        <w:t xml:space="preserve"> свідчить про можливість використання даних токсикологічної оцінки кумарину для прогнозування </w:t>
      </w:r>
      <w:r w:rsidR="008C2F23" w:rsidRPr="00B65526">
        <w:rPr>
          <w:color w:val="auto"/>
          <w:sz w:val="28"/>
          <w:szCs w:val="28"/>
          <w:lang w:val="uk-UA"/>
        </w:rPr>
        <w:t>хронічної токсичності 7-ГОК та в</w:t>
      </w:r>
      <w:r w:rsidR="000B3273" w:rsidRPr="00B65526">
        <w:rPr>
          <w:color w:val="auto"/>
          <w:sz w:val="28"/>
          <w:szCs w:val="28"/>
          <w:lang w:val="uk-UA"/>
        </w:rPr>
        <w:t>іддалених ефектів</w:t>
      </w:r>
      <w:r w:rsidR="008C2F23" w:rsidRPr="00B65526">
        <w:rPr>
          <w:color w:val="auto"/>
          <w:sz w:val="28"/>
          <w:szCs w:val="28"/>
          <w:lang w:val="uk-UA"/>
        </w:rPr>
        <w:t xml:space="preserve"> токсичного впливу.</w:t>
      </w:r>
      <w:r w:rsidR="000B3273" w:rsidRPr="00B65526">
        <w:rPr>
          <w:color w:val="auto"/>
          <w:sz w:val="28"/>
          <w:szCs w:val="28"/>
          <w:lang w:val="uk-UA"/>
        </w:rPr>
        <w:t xml:space="preserve"> </w:t>
      </w:r>
    </w:p>
    <w:p w:rsidR="004A13E2" w:rsidRPr="00B65526" w:rsidRDefault="00731526"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Базуючись на отриманих </w:t>
      </w:r>
      <w:r w:rsidR="004A13E2" w:rsidRPr="00B65526">
        <w:rPr>
          <w:color w:val="auto"/>
          <w:sz w:val="28"/>
          <w:szCs w:val="28"/>
          <w:lang w:val="uk-UA"/>
        </w:rPr>
        <w:t>результатах досліджень та принципах  досліджень безпечності харчових добавок</w:t>
      </w:r>
      <w:r w:rsidR="006E5EC1" w:rsidRPr="00B65526">
        <w:rPr>
          <w:color w:val="auto"/>
          <w:sz w:val="28"/>
          <w:szCs w:val="28"/>
          <w:lang w:val="uk-UA"/>
        </w:rPr>
        <w:t>,</w:t>
      </w:r>
      <w:r w:rsidR="004A13E2" w:rsidRPr="00B65526">
        <w:rPr>
          <w:color w:val="auto"/>
          <w:sz w:val="28"/>
          <w:szCs w:val="28"/>
          <w:lang w:val="uk-UA"/>
        </w:rPr>
        <w:t xml:space="preserve"> можна спрогнозувати недіючий рівень 7-ГОК за умов хронічного надходження в організм та розрахувати ДДД для людини.</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За даними Європейської Агенціїї з безпеки харчових продуктів (EFSA)  Д</w:t>
      </w:r>
      <w:r w:rsidR="00C27C09" w:rsidRPr="00B65526">
        <w:rPr>
          <w:color w:val="auto"/>
          <w:sz w:val="28"/>
          <w:szCs w:val="28"/>
          <w:lang w:val="uk-UA"/>
        </w:rPr>
        <w:t>Д</w:t>
      </w:r>
      <w:r w:rsidRPr="00B65526">
        <w:rPr>
          <w:color w:val="auto"/>
          <w:sz w:val="28"/>
          <w:szCs w:val="28"/>
          <w:lang w:val="uk-UA"/>
        </w:rPr>
        <w:t xml:space="preserve">Д кумарину для людини становить 0,1 мг/кг,  або 6 мг/добу на 60 кг маси тіла. </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При хронічному надходженн</w:t>
      </w:r>
      <w:r w:rsidR="00CD006D" w:rsidRPr="00B65526">
        <w:rPr>
          <w:color w:val="auto"/>
          <w:sz w:val="28"/>
          <w:szCs w:val="28"/>
          <w:lang w:val="uk-UA"/>
        </w:rPr>
        <w:t>і</w:t>
      </w:r>
      <w:r w:rsidRPr="00B65526">
        <w:rPr>
          <w:color w:val="auto"/>
          <w:sz w:val="28"/>
          <w:szCs w:val="28"/>
          <w:lang w:val="uk-UA"/>
        </w:rPr>
        <w:t xml:space="preserve"> в організм щурів </w:t>
      </w:r>
      <w:r w:rsidR="00E31D98" w:rsidRPr="00B65526">
        <w:rPr>
          <w:color w:val="auto"/>
          <w:sz w:val="28"/>
          <w:szCs w:val="28"/>
          <w:lang w:val="uk-UA"/>
        </w:rPr>
        <w:t>недіюча доза (</w:t>
      </w:r>
      <w:r w:rsidRPr="00B65526">
        <w:rPr>
          <w:color w:val="auto"/>
          <w:sz w:val="28"/>
          <w:szCs w:val="28"/>
          <w:lang w:val="uk-UA"/>
        </w:rPr>
        <w:t>NOEL</w:t>
      </w:r>
      <w:r w:rsidR="00E31D98" w:rsidRPr="00B65526">
        <w:rPr>
          <w:color w:val="auto"/>
          <w:sz w:val="28"/>
          <w:szCs w:val="28"/>
          <w:lang w:val="uk-UA"/>
        </w:rPr>
        <w:t>)</w:t>
      </w:r>
      <w:r w:rsidRPr="00B65526">
        <w:rPr>
          <w:color w:val="auto"/>
          <w:sz w:val="28"/>
          <w:szCs w:val="28"/>
          <w:lang w:val="uk-UA"/>
        </w:rPr>
        <w:t xml:space="preserve"> кумарину для собак </w:t>
      </w:r>
      <w:r w:rsidR="00EE048E" w:rsidRPr="00B65526">
        <w:rPr>
          <w:color w:val="auto"/>
          <w:sz w:val="28"/>
          <w:szCs w:val="28"/>
          <w:lang w:val="uk-UA"/>
        </w:rPr>
        <w:t>–</w:t>
      </w:r>
      <w:r w:rsidRPr="00B65526">
        <w:rPr>
          <w:color w:val="auto"/>
          <w:sz w:val="28"/>
          <w:szCs w:val="28"/>
          <w:lang w:val="uk-UA"/>
        </w:rPr>
        <w:t xml:space="preserve"> 10 мг/кг, щурів – 30 мг/кг,  бабуїнів – 22,5 мг/кг</w:t>
      </w:r>
      <w:r w:rsidR="00EA47C8" w:rsidRPr="00B65526">
        <w:rPr>
          <w:color w:val="auto"/>
          <w:sz w:val="28"/>
          <w:szCs w:val="28"/>
          <w:lang w:val="uk-UA"/>
        </w:rPr>
        <w:t xml:space="preserve"> [33]</w:t>
      </w:r>
      <w:r w:rsidRPr="00B65526">
        <w:rPr>
          <w:color w:val="auto"/>
          <w:sz w:val="28"/>
          <w:szCs w:val="28"/>
          <w:lang w:val="uk-UA"/>
        </w:rPr>
        <w:t>. NOEL для щурів і собак були</w:t>
      </w:r>
      <w:r w:rsidR="00460611" w:rsidRPr="00B65526">
        <w:rPr>
          <w:color w:val="auto"/>
          <w:sz w:val="28"/>
          <w:szCs w:val="28"/>
          <w:lang w:val="uk-UA"/>
        </w:rPr>
        <w:t xml:space="preserve"> встановлені на основі виявлених</w:t>
      </w:r>
      <w:r w:rsidRPr="00B65526">
        <w:rPr>
          <w:color w:val="auto"/>
          <w:sz w:val="28"/>
          <w:szCs w:val="28"/>
          <w:lang w:val="uk-UA"/>
        </w:rPr>
        <w:t xml:space="preserve"> гепатотоксичн</w:t>
      </w:r>
      <w:r w:rsidR="00460611" w:rsidRPr="00B65526">
        <w:rPr>
          <w:color w:val="auto"/>
          <w:sz w:val="28"/>
          <w:szCs w:val="28"/>
          <w:lang w:val="uk-UA"/>
        </w:rPr>
        <w:t>их</w:t>
      </w:r>
      <w:r w:rsidRPr="00B65526">
        <w:rPr>
          <w:color w:val="auto"/>
          <w:sz w:val="28"/>
          <w:szCs w:val="28"/>
          <w:lang w:val="uk-UA"/>
        </w:rPr>
        <w:t xml:space="preserve"> ефект</w:t>
      </w:r>
      <w:r w:rsidR="00460611" w:rsidRPr="00B65526">
        <w:rPr>
          <w:color w:val="auto"/>
          <w:sz w:val="28"/>
          <w:szCs w:val="28"/>
          <w:lang w:val="uk-UA"/>
        </w:rPr>
        <w:t>ів</w:t>
      </w:r>
      <w:r w:rsidRPr="00B65526">
        <w:rPr>
          <w:color w:val="auto"/>
          <w:sz w:val="28"/>
          <w:szCs w:val="28"/>
          <w:lang w:val="uk-UA"/>
        </w:rPr>
        <w:t>, для бабуїнів – загальнотоксичн</w:t>
      </w:r>
      <w:r w:rsidR="00460611" w:rsidRPr="00B65526">
        <w:rPr>
          <w:color w:val="auto"/>
          <w:sz w:val="28"/>
          <w:szCs w:val="28"/>
          <w:lang w:val="uk-UA"/>
        </w:rPr>
        <w:t>ої</w:t>
      </w:r>
      <w:r w:rsidRPr="00B65526">
        <w:rPr>
          <w:color w:val="auto"/>
          <w:sz w:val="28"/>
          <w:szCs w:val="28"/>
          <w:lang w:val="uk-UA"/>
        </w:rPr>
        <w:t xml:space="preserve"> ді</w:t>
      </w:r>
      <w:r w:rsidR="00460611" w:rsidRPr="00B65526">
        <w:rPr>
          <w:color w:val="auto"/>
          <w:sz w:val="28"/>
          <w:szCs w:val="28"/>
          <w:lang w:val="uk-UA"/>
        </w:rPr>
        <w:t>ї</w:t>
      </w:r>
      <w:r w:rsidRPr="00B65526">
        <w:rPr>
          <w:color w:val="auto"/>
          <w:sz w:val="28"/>
          <w:szCs w:val="28"/>
          <w:lang w:val="uk-UA"/>
        </w:rPr>
        <w:t xml:space="preserve">. </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Основою для наукового обгрунтування ДДД кумарину для людини була недіюча доза (NOEL) в хронічному експерименті </w:t>
      </w:r>
      <w:r w:rsidR="00D817D5" w:rsidRPr="00B65526">
        <w:rPr>
          <w:color w:val="auto"/>
          <w:sz w:val="28"/>
          <w:szCs w:val="28"/>
          <w:lang w:val="uk-UA"/>
        </w:rPr>
        <w:t xml:space="preserve"> для собак – 10 </w:t>
      </w:r>
      <w:r w:rsidRPr="00B65526">
        <w:rPr>
          <w:color w:val="auto"/>
          <w:sz w:val="28"/>
          <w:szCs w:val="28"/>
          <w:lang w:val="uk-UA"/>
        </w:rPr>
        <w:t>мг/кг, коефіцієнт запасу – 100</w:t>
      </w:r>
      <w:r w:rsidR="00B65526" w:rsidRPr="00B65526">
        <w:rPr>
          <w:color w:val="auto"/>
          <w:sz w:val="28"/>
          <w:szCs w:val="28"/>
          <w:lang w:val="uk-UA"/>
        </w:rPr>
        <w:t xml:space="preserve"> (складається з 10-кратного фактору екстраполяції експериментальних данних на людину та 10-кратного фактору, що враховує варіабельність індивідуальної чутливості людини до ушкоджуючого фактору)</w:t>
      </w:r>
      <w:r w:rsidRPr="00B65526">
        <w:rPr>
          <w:color w:val="auto"/>
          <w:sz w:val="28"/>
          <w:szCs w:val="28"/>
          <w:lang w:val="uk-UA"/>
        </w:rPr>
        <w:t xml:space="preserve">. </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Гепатотоксична дія кумарину у щурів і собак, на відміну від бабуїнів і людини обумовлена видовою різницею в метаболізмі. У бабуїнів  і людини основним метаболіт</w:t>
      </w:r>
      <w:r w:rsidR="00EE048E" w:rsidRPr="00B65526">
        <w:rPr>
          <w:color w:val="auto"/>
          <w:sz w:val="28"/>
          <w:szCs w:val="28"/>
          <w:lang w:val="uk-UA"/>
        </w:rPr>
        <w:t>ом є 7-ГОК (від 70</w:t>
      </w:r>
      <w:r w:rsidR="006E5EC1" w:rsidRPr="00B65526">
        <w:rPr>
          <w:color w:val="auto"/>
          <w:sz w:val="28"/>
          <w:szCs w:val="28"/>
          <w:lang w:val="uk-UA"/>
        </w:rPr>
        <w:t> %</w:t>
      </w:r>
      <w:r w:rsidR="00EE048E" w:rsidRPr="00B65526">
        <w:rPr>
          <w:color w:val="auto"/>
          <w:sz w:val="28"/>
          <w:szCs w:val="28"/>
          <w:lang w:val="uk-UA"/>
        </w:rPr>
        <w:t xml:space="preserve"> до 92</w:t>
      </w:r>
      <w:r w:rsidR="00294874" w:rsidRPr="00B65526">
        <w:rPr>
          <w:color w:val="auto"/>
          <w:sz w:val="28"/>
          <w:szCs w:val="28"/>
          <w:lang w:val="uk-UA"/>
        </w:rPr>
        <w:t> </w:t>
      </w:r>
      <w:r w:rsidR="00EE048E" w:rsidRPr="00B65526">
        <w:rPr>
          <w:color w:val="auto"/>
          <w:sz w:val="28"/>
          <w:szCs w:val="28"/>
          <w:lang w:val="uk-UA"/>
        </w:rPr>
        <w:t xml:space="preserve">%) та </w:t>
      </w:r>
      <w:r w:rsidR="00EE048E" w:rsidRPr="00B65526">
        <w:rPr>
          <w:i/>
          <w:color w:val="auto"/>
          <w:sz w:val="28"/>
          <w:szCs w:val="28"/>
          <w:lang w:val="uk-UA"/>
        </w:rPr>
        <w:t>о</w:t>
      </w:r>
      <w:r w:rsidR="00EE048E" w:rsidRPr="00B65526">
        <w:rPr>
          <w:color w:val="auto"/>
          <w:sz w:val="28"/>
          <w:szCs w:val="28"/>
          <w:lang w:val="uk-UA"/>
        </w:rPr>
        <w:noBreakHyphen/>
      </w:r>
      <w:r w:rsidRPr="00B65526">
        <w:rPr>
          <w:color w:val="auto"/>
          <w:sz w:val="28"/>
          <w:szCs w:val="28"/>
          <w:lang w:val="uk-UA"/>
        </w:rPr>
        <w:t>гідроксифенілуксусна кислота. 7-ГОК виділяться в основному з сечею у вигляді кон</w:t>
      </w:r>
      <w:r w:rsidR="00EE048E" w:rsidRPr="00B65526">
        <w:rPr>
          <w:color w:val="auto"/>
          <w:sz w:val="28"/>
          <w:szCs w:val="28"/>
          <w:lang w:val="uk-UA"/>
        </w:rPr>
        <w:t>′</w:t>
      </w:r>
      <w:r w:rsidRPr="00B65526">
        <w:rPr>
          <w:color w:val="auto"/>
          <w:sz w:val="28"/>
          <w:szCs w:val="28"/>
          <w:lang w:val="uk-UA"/>
        </w:rPr>
        <w:t xml:space="preserve">югатів з глюкуроновою кислотою [29, </w:t>
      </w:r>
      <w:r w:rsidR="00F55B43" w:rsidRPr="00B65526">
        <w:rPr>
          <w:color w:val="auto"/>
          <w:sz w:val="28"/>
          <w:szCs w:val="28"/>
          <w:lang w:val="uk-UA"/>
        </w:rPr>
        <w:t>20</w:t>
      </w:r>
      <w:r w:rsidR="0032748B" w:rsidRPr="00B65526">
        <w:rPr>
          <w:color w:val="auto"/>
          <w:sz w:val="28"/>
          <w:szCs w:val="28"/>
          <w:lang w:val="en-US"/>
        </w:rPr>
        <w:t>4</w:t>
      </w:r>
      <w:r w:rsidRPr="00B65526">
        <w:rPr>
          <w:color w:val="auto"/>
          <w:sz w:val="28"/>
          <w:szCs w:val="28"/>
          <w:lang w:val="uk-UA"/>
        </w:rPr>
        <w:t>]. У</w:t>
      </w:r>
      <w:r w:rsidR="00EE048E" w:rsidRPr="00B65526">
        <w:rPr>
          <w:color w:val="auto"/>
          <w:sz w:val="28"/>
          <w:szCs w:val="28"/>
          <w:lang w:val="uk-UA"/>
        </w:rPr>
        <w:t xml:space="preserve"> </w:t>
      </w:r>
      <w:r w:rsidRPr="00B65526">
        <w:rPr>
          <w:color w:val="auto"/>
          <w:sz w:val="28"/>
          <w:szCs w:val="28"/>
          <w:lang w:val="uk-UA"/>
        </w:rPr>
        <w:t>щурів кумарин метаболізує до 3,4-епоксикумарину і 7-</w:t>
      </w:r>
      <w:r w:rsidR="00D817D5" w:rsidRPr="00B65526">
        <w:rPr>
          <w:color w:val="auto"/>
          <w:sz w:val="28"/>
          <w:szCs w:val="28"/>
          <w:lang w:val="uk-UA"/>
        </w:rPr>
        <w:t>ГОК</w:t>
      </w:r>
      <w:r w:rsidRPr="00B65526">
        <w:rPr>
          <w:color w:val="auto"/>
          <w:sz w:val="28"/>
          <w:szCs w:val="28"/>
          <w:lang w:val="uk-UA"/>
        </w:rPr>
        <w:t xml:space="preserve">, </w:t>
      </w:r>
      <w:r w:rsidR="00EE048E" w:rsidRPr="00B65526">
        <w:rPr>
          <w:i/>
          <w:color w:val="auto"/>
          <w:sz w:val="28"/>
          <w:szCs w:val="28"/>
          <w:lang w:val="uk-UA"/>
        </w:rPr>
        <w:t>о</w:t>
      </w:r>
      <w:r w:rsidR="00EE048E" w:rsidRPr="00B65526">
        <w:rPr>
          <w:color w:val="auto"/>
          <w:sz w:val="28"/>
          <w:szCs w:val="28"/>
          <w:lang w:val="uk-UA"/>
        </w:rPr>
        <w:noBreakHyphen/>
      </w:r>
      <w:r w:rsidRPr="00B65526">
        <w:rPr>
          <w:color w:val="auto"/>
          <w:sz w:val="28"/>
          <w:szCs w:val="28"/>
          <w:lang w:val="uk-UA"/>
        </w:rPr>
        <w:t>кумарової кислоти і 2</w:t>
      </w:r>
      <w:r w:rsidR="00D817D5" w:rsidRPr="00B65526">
        <w:rPr>
          <w:color w:val="auto"/>
          <w:sz w:val="28"/>
          <w:szCs w:val="28"/>
          <w:lang w:val="uk-UA"/>
        </w:rPr>
        <w:noBreakHyphen/>
      </w:r>
      <w:r w:rsidRPr="00B65526">
        <w:rPr>
          <w:color w:val="auto"/>
          <w:sz w:val="28"/>
          <w:szCs w:val="28"/>
          <w:lang w:val="uk-UA"/>
        </w:rPr>
        <w:t xml:space="preserve">гідроксифенілпропіонової кислоти, основними метаболітами є перші два. </w:t>
      </w:r>
      <w:r w:rsidRPr="00B65526">
        <w:rPr>
          <w:color w:val="auto"/>
          <w:sz w:val="28"/>
          <w:szCs w:val="28"/>
          <w:lang w:val="uk-UA"/>
        </w:rPr>
        <w:lastRenderedPageBreak/>
        <w:t>Гепатотоксична дія кумарину обумовлена в більшому ступені 3</w:t>
      </w:r>
      <w:r w:rsidR="00294874" w:rsidRPr="00B65526">
        <w:rPr>
          <w:color w:val="auto"/>
          <w:sz w:val="28"/>
          <w:szCs w:val="28"/>
          <w:lang w:val="uk-UA"/>
        </w:rPr>
        <w:t>,</w:t>
      </w:r>
      <w:r w:rsidRPr="00B65526">
        <w:rPr>
          <w:color w:val="auto"/>
          <w:sz w:val="28"/>
          <w:szCs w:val="28"/>
          <w:lang w:val="uk-UA"/>
        </w:rPr>
        <w:t>4</w:t>
      </w:r>
      <w:r w:rsidR="00D817D5" w:rsidRPr="00B65526">
        <w:rPr>
          <w:color w:val="auto"/>
          <w:sz w:val="28"/>
          <w:szCs w:val="28"/>
          <w:lang w:val="uk-UA"/>
        </w:rPr>
        <w:noBreakHyphen/>
      </w:r>
      <w:r w:rsidRPr="00B65526">
        <w:rPr>
          <w:color w:val="auto"/>
          <w:sz w:val="28"/>
          <w:szCs w:val="28"/>
          <w:lang w:val="uk-UA"/>
        </w:rPr>
        <w:t>епоксикумарином, ніж 7-ГОК.</w:t>
      </w:r>
    </w:p>
    <w:p w:rsidR="004A13E2" w:rsidRPr="00B65526" w:rsidRDefault="004A13E2"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Виходячи з отриманих результатів досліджень даної роботи</w:t>
      </w:r>
      <w:r w:rsidR="00EE048E" w:rsidRPr="00B65526">
        <w:rPr>
          <w:color w:val="auto"/>
          <w:sz w:val="28"/>
          <w:szCs w:val="28"/>
          <w:lang w:val="uk-UA"/>
        </w:rPr>
        <w:t xml:space="preserve">, </w:t>
      </w:r>
      <w:r w:rsidRPr="00B65526">
        <w:rPr>
          <w:color w:val="auto"/>
          <w:sz w:val="28"/>
          <w:szCs w:val="28"/>
          <w:lang w:val="uk-UA"/>
        </w:rPr>
        <w:t xml:space="preserve">NOEL для щурів 7-ГОК </w:t>
      </w:r>
      <w:r w:rsidR="00294874" w:rsidRPr="00B65526">
        <w:rPr>
          <w:color w:val="auto"/>
          <w:sz w:val="28"/>
          <w:szCs w:val="28"/>
          <w:lang w:val="uk-UA"/>
        </w:rPr>
        <w:t>у</w:t>
      </w:r>
      <w:r w:rsidRPr="00B65526">
        <w:rPr>
          <w:color w:val="auto"/>
          <w:sz w:val="28"/>
          <w:szCs w:val="28"/>
          <w:lang w:val="uk-UA"/>
        </w:rPr>
        <w:t xml:space="preserve"> субхронічному експерименті – 20 мг/кг за впливом на печінку, нирки і тонкий кишечник. Оскільки в дозі 50 мг/кг виявлені незначні порушення функції печінки і нирок, гістоструктурні зміни у тканинах вказаних органів були невиражені, то доза 50 мг/кг може бути мінімально діючою </w:t>
      </w:r>
      <w:r w:rsidR="00294874" w:rsidRPr="00B65526">
        <w:rPr>
          <w:color w:val="auto"/>
          <w:sz w:val="28"/>
          <w:szCs w:val="28"/>
          <w:lang w:val="uk-UA"/>
        </w:rPr>
        <w:t xml:space="preserve">і </w:t>
      </w:r>
      <w:r w:rsidRPr="00B65526">
        <w:rPr>
          <w:color w:val="auto"/>
          <w:sz w:val="28"/>
          <w:szCs w:val="28"/>
          <w:lang w:val="uk-UA"/>
        </w:rPr>
        <w:t xml:space="preserve">в хронічному експерименті. </w:t>
      </w:r>
      <w:r w:rsidR="00294874" w:rsidRPr="00B65526">
        <w:rPr>
          <w:color w:val="auto"/>
          <w:sz w:val="28"/>
          <w:szCs w:val="28"/>
          <w:lang w:val="uk-UA"/>
        </w:rPr>
        <w:t>Таким чином</w:t>
      </w:r>
      <w:r w:rsidRPr="00B65526">
        <w:rPr>
          <w:color w:val="auto"/>
          <w:sz w:val="28"/>
          <w:szCs w:val="28"/>
          <w:lang w:val="uk-UA"/>
        </w:rPr>
        <w:t xml:space="preserve">, прогнозуючи хронічну токсичність 7-ГОК для щурів можна </w:t>
      </w:r>
      <w:r w:rsidR="00294874" w:rsidRPr="00B65526">
        <w:rPr>
          <w:color w:val="auto"/>
          <w:sz w:val="28"/>
          <w:szCs w:val="28"/>
          <w:lang w:val="uk-UA"/>
        </w:rPr>
        <w:t>очікува</w:t>
      </w:r>
      <w:r w:rsidRPr="00B65526">
        <w:rPr>
          <w:color w:val="auto"/>
          <w:sz w:val="28"/>
          <w:szCs w:val="28"/>
          <w:lang w:val="uk-UA"/>
        </w:rPr>
        <w:t xml:space="preserve">ти, що за умов хронічної токсичності </w:t>
      </w:r>
      <w:r w:rsidR="00E31D98" w:rsidRPr="00B65526">
        <w:rPr>
          <w:color w:val="auto"/>
          <w:sz w:val="28"/>
          <w:szCs w:val="28"/>
          <w:lang w:val="uk-UA"/>
        </w:rPr>
        <w:t xml:space="preserve"> </w:t>
      </w:r>
      <w:r w:rsidRPr="00B65526">
        <w:rPr>
          <w:color w:val="auto"/>
          <w:sz w:val="28"/>
          <w:szCs w:val="28"/>
          <w:lang w:val="uk-UA"/>
        </w:rPr>
        <w:t xml:space="preserve">NOEL буде такою ж, як і за субхронічної дії </w:t>
      </w:r>
      <w:r w:rsidR="00EE048E" w:rsidRPr="00B65526">
        <w:rPr>
          <w:color w:val="auto"/>
          <w:sz w:val="28"/>
          <w:szCs w:val="28"/>
          <w:lang w:val="uk-UA"/>
        </w:rPr>
        <w:t>– на рівні 20 </w:t>
      </w:r>
      <w:r w:rsidRPr="00B65526">
        <w:rPr>
          <w:color w:val="auto"/>
          <w:sz w:val="28"/>
          <w:szCs w:val="28"/>
          <w:lang w:val="uk-UA"/>
        </w:rPr>
        <w:t xml:space="preserve">мг/кг. На користь цього свідчать дані досліджень хронічної токсичності кумарину на бабуїнах, NOEL для яких складає 22,5 мг/кг.  </w:t>
      </w:r>
      <w:r w:rsidR="00D966F4" w:rsidRPr="00B65526">
        <w:rPr>
          <w:color w:val="auto"/>
          <w:sz w:val="28"/>
          <w:szCs w:val="28"/>
          <w:lang w:val="uk-UA"/>
        </w:rPr>
        <w:t>В</w:t>
      </w:r>
      <w:r w:rsidRPr="00B65526">
        <w:rPr>
          <w:color w:val="auto"/>
          <w:sz w:val="28"/>
          <w:szCs w:val="28"/>
          <w:lang w:val="uk-UA"/>
        </w:rPr>
        <w:t xml:space="preserve"> обох випадках, токсична дія</w:t>
      </w:r>
      <w:r w:rsidR="00294874" w:rsidRPr="00B65526">
        <w:rPr>
          <w:color w:val="auto"/>
          <w:sz w:val="28"/>
          <w:szCs w:val="28"/>
          <w:lang w:val="uk-UA"/>
        </w:rPr>
        <w:t xml:space="preserve"> на організм</w:t>
      </w:r>
      <w:r w:rsidRPr="00B65526">
        <w:rPr>
          <w:color w:val="auto"/>
          <w:sz w:val="28"/>
          <w:szCs w:val="28"/>
          <w:lang w:val="uk-UA"/>
        </w:rPr>
        <w:t xml:space="preserve"> обумовлена 7-ГОК. Беручи до уваги дані літератури щодо віддалених наслідків дії кумарину </w:t>
      </w:r>
      <w:r w:rsidR="00294874" w:rsidRPr="00B65526">
        <w:rPr>
          <w:color w:val="auto"/>
          <w:sz w:val="28"/>
          <w:szCs w:val="28"/>
          <w:lang w:val="uk-UA"/>
        </w:rPr>
        <w:t>та</w:t>
      </w:r>
      <w:r w:rsidRPr="00B65526">
        <w:rPr>
          <w:color w:val="auto"/>
          <w:sz w:val="28"/>
          <w:szCs w:val="28"/>
          <w:lang w:val="uk-UA"/>
        </w:rPr>
        <w:t xml:space="preserve"> 7-ГОК, вони не повинні бути лімітуючими при оцінці небезп</w:t>
      </w:r>
      <w:r w:rsidR="00236F69" w:rsidRPr="00B65526">
        <w:rPr>
          <w:color w:val="auto"/>
          <w:sz w:val="28"/>
          <w:szCs w:val="28"/>
          <w:lang w:val="uk-UA"/>
        </w:rPr>
        <w:t>е</w:t>
      </w:r>
      <w:r w:rsidRPr="00B65526">
        <w:rPr>
          <w:color w:val="auto"/>
          <w:sz w:val="28"/>
          <w:szCs w:val="28"/>
          <w:lang w:val="uk-UA"/>
        </w:rPr>
        <w:t>чності 7-ГОК.</w:t>
      </w:r>
    </w:p>
    <w:p w:rsidR="004A13E2" w:rsidRPr="00B65526" w:rsidRDefault="00A05EFF"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В</w:t>
      </w:r>
      <w:r w:rsidR="004A13E2" w:rsidRPr="00B65526">
        <w:rPr>
          <w:color w:val="auto"/>
          <w:sz w:val="28"/>
          <w:szCs w:val="28"/>
          <w:lang w:val="uk-UA"/>
        </w:rPr>
        <w:t xml:space="preserve">иходячи з </w:t>
      </w:r>
      <w:r w:rsidR="00294874" w:rsidRPr="00B65526">
        <w:rPr>
          <w:color w:val="auto"/>
          <w:sz w:val="28"/>
          <w:szCs w:val="28"/>
          <w:lang w:val="uk-UA"/>
        </w:rPr>
        <w:t>прогнозованої</w:t>
      </w:r>
      <w:r w:rsidR="004A13E2" w:rsidRPr="00B65526">
        <w:rPr>
          <w:color w:val="auto"/>
          <w:sz w:val="28"/>
          <w:szCs w:val="28"/>
          <w:lang w:val="uk-UA"/>
        </w:rPr>
        <w:t xml:space="preserve"> величини NOEL 7-ГОК для щурів </w:t>
      </w:r>
      <w:r w:rsidR="00294874" w:rsidRPr="00B65526">
        <w:rPr>
          <w:color w:val="auto"/>
          <w:sz w:val="28"/>
          <w:szCs w:val="28"/>
          <w:lang w:val="uk-UA"/>
        </w:rPr>
        <w:t>у</w:t>
      </w:r>
      <w:r w:rsidR="004A13E2" w:rsidRPr="00B65526">
        <w:rPr>
          <w:color w:val="auto"/>
          <w:sz w:val="28"/>
          <w:szCs w:val="28"/>
          <w:lang w:val="uk-UA"/>
        </w:rPr>
        <w:t xml:space="preserve"> хронічно</w:t>
      </w:r>
      <w:r w:rsidR="0071012F" w:rsidRPr="00B65526">
        <w:rPr>
          <w:color w:val="auto"/>
          <w:sz w:val="28"/>
          <w:szCs w:val="28"/>
          <w:lang w:val="uk-UA"/>
        </w:rPr>
        <w:t>му експерименті 20 мг/кг і коеф</w:t>
      </w:r>
      <w:r w:rsidR="004A13E2" w:rsidRPr="00B65526">
        <w:rPr>
          <w:color w:val="auto"/>
          <w:sz w:val="28"/>
          <w:szCs w:val="28"/>
          <w:lang w:val="uk-UA"/>
        </w:rPr>
        <w:t>іціента запасу 100</w:t>
      </w:r>
      <w:r w:rsidR="00AA1782" w:rsidRPr="00B65526">
        <w:rPr>
          <w:color w:val="auto"/>
          <w:sz w:val="28"/>
          <w:szCs w:val="28"/>
          <w:lang w:val="uk-UA"/>
        </w:rPr>
        <w:t xml:space="preserve">, </w:t>
      </w:r>
      <w:r w:rsidR="004A13E2" w:rsidRPr="00B65526">
        <w:rPr>
          <w:color w:val="auto"/>
          <w:sz w:val="28"/>
          <w:szCs w:val="28"/>
          <w:lang w:val="uk-UA"/>
        </w:rPr>
        <w:t xml:space="preserve"> величина ДДД 7-ГОК  становитиме 0,2 мг/кг або 12 мг/добу на 60 кг маси тіла.</w:t>
      </w:r>
    </w:p>
    <w:p w:rsidR="00823986" w:rsidRPr="00B65526" w:rsidRDefault="00F23E03" w:rsidP="00962771">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Зважаючи на зміни стану організму піддослідних тварин за дослідженими показниками, виявлені за підгострої дії ЕС в концентрації, що відповідає його вмісту в слабоалкогольних напоях, доцільно використовувати, в якості лімітуючого критерію, помірний рівень добового вживання алкоголю, який за даними National Institute on Alcohol Abuse and Alcoholism </w:t>
      </w:r>
      <w:r w:rsidR="00FC711E" w:rsidRPr="00B65526">
        <w:rPr>
          <w:color w:val="auto"/>
          <w:sz w:val="28"/>
          <w:szCs w:val="28"/>
          <w:lang w:val="uk-UA"/>
        </w:rPr>
        <w:t>[</w:t>
      </w:r>
      <w:r w:rsidR="00F55B43" w:rsidRPr="00B65526">
        <w:rPr>
          <w:color w:val="auto"/>
          <w:sz w:val="28"/>
          <w:szCs w:val="28"/>
          <w:lang w:val="uk-UA"/>
        </w:rPr>
        <w:t>22</w:t>
      </w:r>
      <w:r w:rsidR="002553AC" w:rsidRPr="00B65526">
        <w:rPr>
          <w:color w:val="auto"/>
          <w:sz w:val="28"/>
          <w:szCs w:val="28"/>
          <w:lang w:val="en-US"/>
        </w:rPr>
        <w:t>3</w:t>
      </w:r>
      <w:r w:rsidR="00FC711E" w:rsidRPr="00B65526">
        <w:rPr>
          <w:color w:val="auto"/>
          <w:sz w:val="28"/>
          <w:szCs w:val="28"/>
          <w:lang w:val="uk-UA"/>
        </w:rPr>
        <w:t>]</w:t>
      </w:r>
      <w:r w:rsidRPr="00B65526">
        <w:rPr>
          <w:color w:val="auto"/>
          <w:sz w:val="28"/>
          <w:szCs w:val="28"/>
          <w:lang w:val="uk-UA"/>
        </w:rPr>
        <w:t>, становить 24 г для чоловіків, 12 г для жінок у перерахунку на абсолютний ЕС. Таким чином, добова кількість спожитого слабоалкогольного напою має не перевищувати для чоловіків 350 мл, жінок – 175 мл. Враховуючи ці дані, а також прогнозовану ДДД,  можна рекомендувати максимально припустимий рівень 7</w:t>
      </w:r>
      <w:r w:rsidRPr="00B65526">
        <w:rPr>
          <w:color w:val="auto"/>
          <w:sz w:val="28"/>
          <w:szCs w:val="28"/>
          <w:lang w:val="uk-UA"/>
        </w:rPr>
        <w:noBreakHyphen/>
        <w:t>ГОК у слабоалкогольних напоях –  34 мг/л.</w:t>
      </w:r>
    </w:p>
    <w:p w:rsidR="00125A77" w:rsidRPr="00B65526" w:rsidRDefault="00125A77" w:rsidP="00751DDA">
      <w:pPr>
        <w:suppressAutoHyphens w:val="0"/>
        <w:spacing w:line="460" w:lineRule="exact"/>
        <w:rPr>
          <w:b/>
          <w:bCs/>
          <w:caps/>
          <w:color w:val="auto"/>
          <w:sz w:val="28"/>
          <w:szCs w:val="28"/>
          <w:lang w:val="uk-UA"/>
        </w:rPr>
      </w:pPr>
      <w:r w:rsidRPr="00B65526">
        <w:rPr>
          <w:b/>
          <w:bCs/>
          <w:caps/>
          <w:color w:val="auto"/>
          <w:sz w:val="28"/>
          <w:szCs w:val="28"/>
          <w:lang w:val="uk-UA"/>
        </w:rPr>
        <w:br w:type="page"/>
      </w:r>
    </w:p>
    <w:p w:rsidR="00260962" w:rsidRPr="00B65526" w:rsidRDefault="00260962" w:rsidP="00823986">
      <w:pPr>
        <w:widowControl w:val="0"/>
        <w:autoSpaceDE w:val="0"/>
        <w:spacing w:line="360" w:lineRule="auto"/>
        <w:jc w:val="center"/>
        <w:rPr>
          <w:b/>
          <w:bCs/>
          <w:caps/>
          <w:color w:val="auto"/>
          <w:sz w:val="28"/>
          <w:szCs w:val="28"/>
          <w:lang w:val="uk-UA"/>
        </w:rPr>
      </w:pPr>
      <w:r w:rsidRPr="00B65526">
        <w:rPr>
          <w:b/>
          <w:bCs/>
          <w:caps/>
          <w:color w:val="auto"/>
          <w:sz w:val="28"/>
          <w:szCs w:val="28"/>
          <w:lang w:val="uk-UA"/>
        </w:rPr>
        <w:lastRenderedPageBreak/>
        <w:t>Висновки</w:t>
      </w:r>
    </w:p>
    <w:p w:rsidR="00500A2D" w:rsidRPr="00B65526" w:rsidRDefault="00500A2D" w:rsidP="00500A2D">
      <w:pPr>
        <w:widowControl w:val="0"/>
        <w:suppressAutoHyphens w:val="0"/>
        <w:autoSpaceDE w:val="0"/>
        <w:autoSpaceDN w:val="0"/>
        <w:adjustRightInd w:val="0"/>
        <w:snapToGrid w:val="0"/>
        <w:spacing w:line="360" w:lineRule="auto"/>
        <w:ind w:firstLine="709"/>
        <w:jc w:val="both"/>
        <w:rPr>
          <w:color w:val="auto"/>
          <w:sz w:val="28"/>
          <w:szCs w:val="28"/>
          <w:lang w:val="uk-UA"/>
        </w:rPr>
      </w:pPr>
    </w:p>
    <w:p w:rsidR="00500A2D" w:rsidRPr="00B65526" w:rsidRDefault="00500A2D" w:rsidP="00500A2D">
      <w:pPr>
        <w:widowControl w:val="0"/>
        <w:suppressAutoHyphens w:val="0"/>
        <w:autoSpaceDE w:val="0"/>
        <w:autoSpaceDN w:val="0"/>
        <w:adjustRightInd w:val="0"/>
        <w:snapToGrid w:val="0"/>
        <w:spacing w:line="360" w:lineRule="auto"/>
        <w:ind w:firstLine="709"/>
        <w:jc w:val="both"/>
        <w:rPr>
          <w:color w:val="auto"/>
          <w:sz w:val="28"/>
          <w:szCs w:val="28"/>
          <w:lang w:val="uk-UA"/>
        </w:rPr>
      </w:pPr>
    </w:p>
    <w:p w:rsidR="00D528EA" w:rsidRPr="00B65526" w:rsidRDefault="00D528EA" w:rsidP="00D528EA">
      <w:pPr>
        <w:widowControl w:val="0"/>
        <w:suppressAutoHyphens w:val="0"/>
        <w:autoSpaceDE w:val="0"/>
        <w:autoSpaceDN w:val="0"/>
        <w:adjustRightInd w:val="0"/>
        <w:snapToGrid w:val="0"/>
        <w:spacing w:line="360" w:lineRule="auto"/>
        <w:ind w:firstLine="720"/>
        <w:jc w:val="both"/>
        <w:rPr>
          <w:color w:val="auto"/>
          <w:sz w:val="28"/>
          <w:szCs w:val="28"/>
          <w:lang w:val="uk-UA"/>
        </w:rPr>
      </w:pPr>
      <w:r w:rsidRPr="00B65526">
        <w:rPr>
          <w:color w:val="auto"/>
          <w:sz w:val="28"/>
          <w:szCs w:val="28"/>
          <w:lang w:val="uk-UA"/>
        </w:rPr>
        <w:t>У дисертаційній роботі наведено рішення актуальної наукової задачі, що полягає в експериментальному визначенні характеру і особливостей токсичної дії на організм перспективного харчового барвника 7</w:t>
      </w:r>
      <w:r w:rsidRPr="00B65526">
        <w:rPr>
          <w:color w:val="auto"/>
          <w:sz w:val="28"/>
          <w:szCs w:val="28"/>
          <w:lang w:val="uk-UA"/>
        </w:rPr>
        <w:noBreakHyphen/>
        <w:t xml:space="preserve">ГОК за умов ізольованого та комбінованого впливу з ЕС, з′ясуванні статевої та видової чутливості, залежності "доза-час-ефект", типу комбінованої дії. </w:t>
      </w:r>
    </w:p>
    <w:p w:rsidR="0031094E" w:rsidRPr="00B65526" w:rsidRDefault="0031094E" w:rsidP="0031094E">
      <w:pPr>
        <w:widowControl w:val="0"/>
        <w:suppressAutoHyphens w:val="0"/>
        <w:autoSpaceDE w:val="0"/>
        <w:autoSpaceDN w:val="0"/>
        <w:adjustRightInd w:val="0"/>
        <w:snapToGrid w:val="0"/>
        <w:spacing w:line="360" w:lineRule="auto"/>
        <w:ind w:firstLine="720"/>
        <w:jc w:val="both"/>
        <w:rPr>
          <w:color w:val="auto"/>
          <w:sz w:val="28"/>
          <w:szCs w:val="28"/>
          <w:lang w:val="uk-UA"/>
        </w:rPr>
      </w:pPr>
      <w:r w:rsidRPr="00B65526">
        <w:rPr>
          <w:color w:val="auto"/>
          <w:sz w:val="28"/>
          <w:szCs w:val="28"/>
          <w:lang w:val="uk-UA"/>
        </w:rPr>
        <w:t>1. Згідно ГОСТ 12.1.007-76, 7-ГОК за параметрами гострої пероральної та дермальної токсичності належить до 4  класу небезпечності, видова і статева чутливість не виражені; не подразнює шкіру, слабко подразнює слизову оболонку очей, не проявляє сенсибілізуючої та імунотоксичної дії. Кумулятивні властивості 7-ГОК слабо виражені, характеризуються переважним нефро- та гепатотропним впливом, незначним інгібіюванням МОГС печінки.</w:t>
      </w:r>
    </w:p>
    <w:p w:rsidR="0031094E" w:rsidRPr="00B65526" w:rsidRDefault="0031094E" w:rsidP="0031094E">
      <w:pPr>
        <w:widowControl w:val="0"/>
        <w:suppressAutoHyphens w:val="0"/>
        <w:autoSpaceDE w:val="0"/>
        <w:autoSpaceDN w:val="0"/>
        <w:adjustRightInd w:val="0"/>
        <w:snapToGrid w:val="0"/>
        <w:spacing w:line="360" w:lineRule="auto"/>
        <w:ind w:firstLine="720"/>
        <w:jc w:val="both"/>
        <w:rPr>
          <w:color w:val="auto"/>
          <w:sz w:val="28"/>
          <w:szCs w:val="28"/>
          <w:lang w:val="uk-UA"/>
        </w:rPr>
      </w:pPr>
      <w:r w:rsidRPr="00B65526">
        <w:rPr>
          <w:color w:val="auto"/>
          <w:sz w:val="28"/>
          <w:szCs w:val="28"/>
          <w:lang w:val="uk-UA"/>
        </w:rPr>
        <w:t xml:space="preserve">2. Основним  у характері гострої токсичної дії 7-ГОК за перорального надходження  у дозі 5000 мг/кг є порушення функції нирок, що проявляється глюкозурією (5,17 ± 0,64 мМ/л, у контролі – 0), яка супроводжується зниженням глікемії (на 15,5 %) та кліренсу сечовини (на  62 %). </w:t>
      </w:r>
      <w:r w:rsidR="00833B25" w:rsidRPr="00B65526">
        <w:rPr>
          <w:color w:val="auto"/>
          <w:sz w:val="28"/>
          <w:szCs w:val="28"/>
          <w:lang w:val="uk-UA"/>
        </w:rPr>
        <w:t xml:space="preserve"> </w:t>
      </w:r>
      <w:r w:rsidRPr="00B65526">
        <w:rPr>
          <w:color w:val="auto"/>
          <w:sz w:val="28"/>
          <w:szCs w:val="28"/>
          <w:lang w:val="uk-UA"/>
        </w:rPr>
        <w:t>У тканинах  печінки встановлено зменшення спонтанного та аскорбат-залежного утворення МДА на 72</w:t>
      </w:r>
      <w:r w:rsidR="00C60CC1" w:rsidRPr="00B65526">
        <w:rPr>
          <w:color w:val="auto"/>
          <w:sz w:val="28"/>
          <w:szCs w:val="28"/>
          <w:lang w:val="uk-UA"/>
        </w:rPr>
        <w:t>-</w:t>
      </w:r>
      <w:r w:rsidRPr="00B65526">
        <w:rPr>
          <w:color w:val="auto"/>
          <w:sz w:val="28"/>
          <w:szCs w:val="28"/>
          <w:lang w:val="uk-UA"/>
        </w:rPr>
        <w:t>76 %.</w:t>
      </w:r>
    </w:p>
    <w:p w:rsidR="0031094E" w:rsidRPr="00B65526" w:rsidRDefault="0031094E" w:rsidP="0031094E">
      <w:pPr>
        <w:widowControl w:val="0"/>
        <w:suppressAutoHyphens w:val="0"/>
        <w:autoSpaceDE w:val="0"/>
        <w:autoSpaceDN w:val="0"/>
        <w:adjustRightInd w:val="0"/>
        <w:snapToGrid w:val="0"/>
        <w:spacing w:line="360" w:lineRule="auto"/>
        <w:ind w:firstLine="720"/>
        <w:jc w:val="both"/>
        <w:rPr>
          <w:color w:val="auto"/>
          <w:sz w:val="28"/>
          <w:szCs w:val="28"/>
          <w:lang w:val="uk-UA"/>
        </w:rPr>
      </w:pPr>
      <w:r w:rsidRPr="00B65526">
        <w:rPr>
          <w:color w:val="auto"/>
          <w:sz w:val="28"/>
          <w:szCs w:val="28"/>
          <w:lang w:val="uk-UA"/>
        </w:rPr>
        <w:t xml:space="preserve">3. За субхронічного впливу 7-ГОК в дозах 50, 200 та 500 мг/кг чинить політропну дію, основними органами мішенями токсичної дії є печінка, нирки, тонкий кишечник. Лімітуючими показниками токсичної дії є зниження глікемії та підвищення вмісту тригліцеридів у сироватці крові. Недіючий рівень 7-ГОК для щурів – 20 мг/кг. </w:t>
      </w:r>
    </w:p>
    <w:p w:rsidR="0031094E" w:rsidRPr="00B65526" w:rsidRDefault="0031094E" w:rsidP="0031094E">
      <w:pPr>
        <w:widowControl w:val="0"/>
        <w:suppressAutoHyphens w:val="0"/>
        <w:autoSpaceDE w:val="0"/>
        <w:autoSpaceDN w:val="0"/>
        <w:adjustRightInd w:val="0"/>
        <w:snapToGrid w:val="0"/>
        <w:spacing w:line="360" w:lineRule="auto"/>
        <w:ind w:firstLine="720"/>
        <w:jc w:val="both"/>
        <w:rPr>
          <w:color w:val="auto"/>
          <w:sz w:val="28"/>
          <w:szCs w:val="28"/>
          <w:lang w:val="uk-UA"/>
        </w:rPr>
      </w:pPr>
      <w:r w:rsidRPr="00B65526">
        <w:rPr>
          <w:color w:val="auto"/>
          <w:sz w:val="28"/>
          <w:szCs w:val="28"/>
          <w:lang w:val="uk-UA"/>
        </w:rPr>
        <w:t xml:space="preserve">4. Гепатотоксична дія 7-ГОК за умов уведення впродовж трьох місяців характеризується дозозалежним зниженням рівня глюкози (максимально на 64 %) та підвищенням концентрації тригліцеридів (лише </w:t>
      </w:r>
      <w:r w:rsidRPr="00B65526">
        <w:rPr>
          <w:color w:val="auto"/>
          <w:sz w:val="28"/>
          <w:szCs w:val="28"/>
          <w:lang w:val="uk-UA"/>
        </w:rPr>
        <w:lastRenderedPageBreak/>
        <w:t xml:space="preserve">у самок, максимально на 141 %) у сироватці крові, гіпертрофією та помірною жировою </w:t>
      </w:r>
      <w:r w:rsidR="00643B74">
        <w:rPr>
          <w:color w:val="auto"/>
          <w:sz w:val="28"/>
          <w:szCs w:val="28"/>
          <w:lang w:val="uk-UA"/>
        </w:rPr>
        <w:t>дистрофіє</w:t>
      </w:r>
      <w:r w:rsidRPr="00B65526">
        <w:rPr>
          <w:color w:val="auto"/>
          <w:sz w:val="28"/>
          <w:szCs w:val="28"/>
          <w:lang w:val="uk-UA"/>
        </w:rPr>
        <w:t xml:space="preserve"> гепатоцитів. Нефротоксична дія проявляється дозозалежним підвищенням вмісту сечовини в сироватці крові, порушенням фільтраційної функції нирок (підвищення вмісту білка у сечі самок до 433 % і самців – до 200 %), гістопатологічними змінами адаптивного характеру. </w:t>
      </w:r>
    </w:p>
    <w:p w:rsidR="0031094E" w:rsidRPr="00B65526" w:rsidRDefault="0031094E" w:rsidP="0031094E">
      <w:pPr>
        <w:widowControl w:val="0"/>
        <w:suppressAutoHyphens w:val="0"/>
        <w:autoSpaceDE w:val="0"/>
        <w:autoSpaceDN w:val="0"/>
        <w:adjustRightInd w:val="0"/>
        <w:snapToGrid w:val="0"/>
        <w:spacing w:line="360" w:lineRule="auto"/>
        <w:ind w:firstLine="720"/>
        <w:jc w:val="both"/>
        <w:rPr>
          <w:color w:val="auto"/>
          <w:sz w:val="28"/>
          <w:szCs w:val="28"/>
          <w:lang w:val="uk-UA"/>
        </w:rPr>
      </w:pPr>
      <w:r w:rsidRPr="00B65526">
        <w:rPr>
          <w:color w:val="auto"/>
          <w:sz w:val="28"/>
          <w:szCs w:val="28"/>
          <w:lang w:val="uk-UA"/>
        </w:rPr>
        <w:t>5. 7-ГОК при пероральному надходженні викликає зміни слизової оболонки шлунково-кишечного тракту піддослідних тварин: запальні – за умов гострої інтоксикації,  дистрофічні –  за тривалого впливу.</w:t>
      </w:r>
    </w:p>
    <w:p w:rsidR="0031094E" w:rsidRPr="00B65526" w:rsidRDefault="0031094E" w:rsidP="0031094E">
      <w:pPr>
        <w:widowControl w:val="0"/>
        <w:suppressAutoHyphens w:val="0"/>
        <w:autoSpaceDE w:val="0"/>
        <w:autoSpaceDN w:val="0"/>
        <w:adjustRightInd w:val="0"/>
        <w:snapToGrid w:val="0"/>
        <w:spacing w:line="360" w:lineRule="auto"/>
        <w:ind w:firstLine="720"/>
        <w:jc w:val="both"/>
        <w:rPr>
          <w:color w:val="auto"/>
          <w:sz w:val="28"/>
          <w:szCs w:val="28"/>
          <w:lang w:val="uk-UA"/>
        </w:rPr>
      </w:pPr>
      <w:r w:rsidRPr="00B65526">
        <w:rPr>
          <w:color w:val="auto"/>
          <w:sz w:val="28"/>
          <w:szCs w:val="28"/>
          <w:lang w:val="uk-UA"/>
        </w:rPr>
        <w:t>6. За умов гострої та підгострої сумісної експозиції 7-ГОК і ЕС (за показниками функціонального стану мішеней токсичного впливу кожної з речовин – центральна нервова система, печінка, нирки) встановлено переважно незалежний тип комбінованої дії. За гострої комбінованої дії в окремі строки досліджень виявлено антагонізм за глюкозурією, зниженням вмісту сечовини в сечі, підвищенням вмісту холестерину у сироватці крові та потенціювання за зниженням кліренсу сечовини, підвищенням вмісту сечовини і активності ЛФ у сироватці крові. За умов підгострої сумісної дії 7</w:t>
      </w:r>
      <w:r w:rsidRPr="00B65526">
        <w:rPr>
          <w:color w:val="auto"/>
          <w:sz w:val="28"/>
          <w:szCs w:val="28"/>
          <w:lang w:val="uk-UA"/>
        </w:rPr>
        <w:noBreakHyphen/>
        <w:t>ГОК у дозі 200 мг/кг та ЕС у дозі 750 мг/кг на 28 добу встановлено антагонізм за зниженням концентрації глюкози в сироватці крові.</w:t>
      </w:r>
    </w:p>
    <w:p w:rsidR="0031094E" w:rsidRPr="00B65526" w:rsidRDefault="0031094E" w:rsidP="0031094E">
      <w:pPr>
        <w:suppressAutoHyphens w:val="0"/>
        <w:autoSpaceDE w:val="0"/>
        <w:autoSpaceDN w:val="0"/>
        <w:adjustRightInd w:val="0"/>
        <w:snapToGrid w:val="0"/>
        <w:spacing w:line="235" w:lineRule="auto"/>
        <w:jc w:val="center"/>
        <w:rPr>
          <w:b/>
          <w:color w:val="auto"/>
          <w:sz w:val="20"/>
          <w:szCs w:val="20"/>
          <w:lang w:val="uk-UA"/>
        </w:rPr>
      </w:pPr>
    </w:p>
    <w:p w:rsidR="008A7312" w:rsidRPr="00B65526" w:rsidRDefault="00A00EED" w:rsidP="00550635">
      <w:pPr>
        <w:widowControl w:val="0"/>
        <w:suppressAutoHyphens w:val="0"/>
        <w:autoSpaceDE w:val="0"/>
        <w:autoSpaceDN w:val="0"/>
        <w:adjustRightInd w:val="0"/>
        <w:snapToGrid w:val="0"/>
        <w:spacing w:line="360" w:lineRule="auto"/>
        <w:jc w:val="center"/>
        <w:rPr>
          <w:b/>
          <w:color w:val="auto"/>
          <w:sz w:val="28"/>
          <w:szCs w:val="28"/>
          <w:lang w:val="uk-UA"/>
        </w:rPr>
      </w:pPr>
      <w:r w:rsidRPr="00B65526">
        <w:rPr>
          <w:b/>
          <w:color w:val="auto"/>
          <w:sz w:val="28"/>
          <w:szCs w:val="28"/>
          <w:lang w:val="uk-UA"/>
        </w:rPr>
        <w:br w:type="page"/>
      </w:r>
      <w:r w:rsidR="008A7312" w:rsidRPr="00B65526">
        <w:rPr>
          <w:b/>
          <w:color w:val="auto"/>
          <w:sz w:val="28"/>
          <w:szCs w:val="28"/>
          <w:lang w:val="uk-UA"/>
        </w:rPr>
        <w:lastRenderedPageBreak/>
        <w:t>ПРАКТИЧНІ РЕКОМЕНДАЦІЇ</w:t>
      </w:r>
    </w:p>
    <w:p w:rsidR="008A7312" w:rsidRPr="00B65526" w:rsidRDefault="008A7312" w:rsidP="00F904C2">
      <w:pPr>
        <w:widowControl w:val="0"/>
        <w:suppressAutoHyphens w:val="0"/>
        <w:autoSpaceDE w:val="0"/>
        <w:autoSpaceDN w:val="0"/>
        <w:adjustRightInd w:val="0"/>
        <w:snapToGrid w:val="0"/>
        <w:spacing w:line="360" w:lineRule="auto"/>
        <w:ind w:firstLine="709"/>
        <w:jc w:val="both"/>
        <w:rPr>
          <w:color w:val="auto"/>
          <w:sz w:val="28"/>
          <w:szCs w:val="28"/>
          <w:lang w:val="uk-UA"/>
        </w:rPr>
      </w:pPr>
    </w:p>
    <w:p w:rsidR="007B132C" w:rsidRPr="00B65526" w:rsidRDefault="007B132C" w:rsidP="00F904C2">
      <w:pPr>
        <w:widowControl w:val="0"/>
        <w:suppressAutoHyphens w:val="0"/>
        <w:autoSpaceDE w:val="0"/>
        <w:autoSpaceDN w:val="0"/>
        <w:adjustRightInd w:val="0"/>
        <w:snapToGrid w:val="0"/>
        <w:spacing w:line="360" w:lineRule="auto"/>
        <w:ind w:firstLine="709"/>
        <w:jc w:val="both"/>
        <w:rPr>
          <w:color w:val="auto"/>
          <w:sz w:val="28"/>
          <w:szCs w:val="28"/>
          <w:lang w:val="uk-UA"/>
        </w:rPr>
      </w:pPr>
    </w:p>
    <w:p w:rsidR="009C4EE6" w:rsidRPr="00B65526" w:rsidRDefault="009C4EE6" w:rsidP="00F904C2">
      <w:pPr>
        <w:widowControl w:val="0"/>
        <w:suppressAutoHyphens w:val="0"/>
        <w:autoSpaceDE w:val="0"/>
        <w:autoSpaceDN w:val="0"/>
        <w:adjustRightInd w:val="0"/>
        <w:snapToGrid w:val="0"/>
        <w:spacing w:line="360" w:lineRule="auto"/>
        <w:ind w:firstLine="709"/>
        <w:jc w:val="both"/>
        <w:rPr>
          <w:color w:val="auto"/>
          <w:sz w:val="28"/>
          <w:szCs w:val="28"/>
          <w:lang w:val="uk-UA"/>
        </w:rPr>
      </w:pPr>
      <w:r w:rsidRPr="00B65526">
        <w:rPr>
          <w:color w:val="auto"/>
          <w:sz w:val="28"/>
          <w:szCs w:val="28"/>
          <w:lang w:val="uk-UA"/>
        </w:rPr>
        <w:t>Для діагностики та вибору комплексу лікувально-профілактичних заходів за умов гострої та хронічної інтоксикації 7</w:t>
      </w:r>
      <w:r w:rsidR="00096989" w:rsidRPr="00B65526">
        <w:rPr>
          <w:color w:val="auto"/>
          <w:sz w:val="28"/>
          <w:szCs w:val="28"/>
          <w:lang w:val="uk-UA"/>
        </w:rPr>
        <w:noBreakHyphen/>
      </w:r>
      <w:r w:rsidRPr="00B65526">
        <w:rPr>
          <w:color w:val="auto"/>
          <w:sz w:val="28"/>
          <w:szCs w:val="28"/>
          <w:lang w:val="uk-UA"/>
        </w:rPr>
        <w:t xml:space="preserve">ГОК можуть бути використані показники, що характеризують функціональний стан печінки та нирок. </w:t>
      </w:r>
    </w:p>
    <w:p w:rsidR="008A7312" w:rsidRPr="00B65526" w:rsidRDefault="009C4EE6" w:rsidP="009C4EE6">
      <w:pPr>
        <w:widowControl w:val="0"/>
        <w:suppressAutoHyphens w:val="0"/>
        <w:autoSpaceDE w:val="0"/>
        <w:autoSpaceDN w:val="0"/>
        <w:adjustRightInd w:val="0"/>
        <w:snapToGrid w:val="0"/>
        <w:spacing w:line="360" w:lineRule="auto"/>
        <w:ind w:firstLine="709"/>
        <w:jc w:val="both"/>
        <w:rPr>
          <w:color w:val="auto"/>
          <w:sz w:val="28"/>
          <w:szCs w:val="28"/>
          <w:lang w:val="uk-UA"/>
        </w:rPr>
      </w:pPr>
      <w:r w:rsidRPr="00B65526">
        <w:rPr>
          <w:color w:val="auto"/>
          <w:sz w:val="28"/>
          <w:szCs w:val="28"/>
          <w:lang w:val="uk-UA"/>
        </w:rPr>
        <w:t>Результати роботи є основою для прогнозування хронічної токсичності 7</w:t>
      </w:r>
      <w:r w:rsidR="00096989" w:rsidRPr="00B65526">
        <w:rPr>
          <w:color w:val="auto"/>
          <w:sz w:val="28"/>
          <w:szCs w:val="28"/>
          <w:lang w:val="uk-UA"/>
        </w:rPr>
        <w:noBreakHyphen/>
      </w:r>
      <w:r w:rsidRPr="00B65526">
        <w:rPr>
          <w:color w:val="auto"/>
          <w:sz w:val="28"/>
          <w:szCs w:val="28"/>
          <w:lang w:val="uk-UA"/>
        </w:rPr>
        <w:t xml:space="preserve">ГОК і будуть використані у подальших токсиколого-гігієнічних дослідженнях щодо оцінки його небезпечності для здоров’я людини. </w:t>
      </w:r>
    </w:p>
    <w:p w:rsidR="009C4EE6" w:rsidRPr="00B65526" w:rsidRDefault="009C4EE6" w:rsidP="009C4EE6">
      <w:pPr>
        <w:widowControl w:val="0"/>
        <w:suppressAutoHyphens w:val="0"/>
        <w:autoSpaceDE w:val="0"/>
        <w:autoSpaceDN w:val="0"/>
        <w:adjustRightInd w:val="0"/>
        <w:snapToGrid w:val="0"/>
        <w:spacing w:line="360" w:lineRule="auto"/>
        <w:ind w:firstLine="709"/>
        <w:jc w:val="both"/>
        <w:rPr>
          <w:color w:val="auto"/>
          <w:sz w:val="28"/>
          <w:szCs w:val="28"/>
          <w:lang w:val="uk-UA"/>
        </w:rPr>
      </w:pPr>
    </w:p>
    <w:p w:rsidR="008A7312" w:rsidRPr="00B65526" w:rsidRDefault="008A7312" w:rsidP="008A7312">
      <w:pPr>
        <w:widowControl w:val="0"/>
        <w:suppressAutoHyphens w:val="0"/>
        <w:autoSpaceDE w:val="0"/>
        <w:autoSpaceDN w:val="0"/>
        <w:adjustRightInd w:val="0"/>
        <w:snapToGrid w:val="0"/>
        <w:spacing w:line="360" w:lineRule="auto"/>
        <w:ind w:firstLine="709"/>
        <w:jc w:val="both"/>
        <w:rPr>
          <w:caps/>
          <w:color w:val="auto"/>
          <w:sz w:val="28"/>
          <w:szCs w:val="28"/>
          <w:lang w:val="uk-UA"/>
        </w:rPr>
      </w:pPr>
    </w:p>
    <w:p w:rsidR="00C41E95" w:rsidRPr="00B65526" w:rsidRDefault="00AC1272" w:rsidP="002C0671">
      <w:pPr>
        <w:widowControl w:val="0"/>
        <w:suppressAutoHyphens w:val="0"/>
        <w:autoSpaceDE w:val="0"/>
        <w:autoSpaceDN w:val="0"/>
        <w:adjustRightInd w:val="0"/>
        <w:snapToGrid w:val="0"/>
        <w:spacing w:line="360" w:lineRule="auto"/>
        <w:jc w:val="center"/>
        <w:rPr>
          <w:b/>
          <w:bCs/>
          <w:caps/>
          <w:color w:val="auto"/>
          <w:sz w:val="28"/>
          <w:szCs w:val="28"/>
          <w:lang w:val="uk-UA"/>
        </w:rPr>
      </w:pPr>
      <w:r w:rsidRPr="00B65526">
        <w:rPr>
          <w:b/>
          <w:bCs/>
          <w:caps/>
          <w:color w:val="auto"/>
          <w:sz w:val="28"/>
          <w:szCs w:val="28"/>
          <w:lang w:val="uk-UA"/>
        </w:rPr>
        <w:br w:type="page"/>
      </w:r>
      <w:r w:rsidR="00C41E95" w:rsidRPr="00B65526">
        <w:rPr>
          <w:b/>
          <w:bCs/>
          <w:caps/>
          <w:color w:val="auto"/>
          <w:sz w:val="28"/>
          <w:szCs w:val="28"/>
          <w:lang w:val="uk-UA"/>
        </w:rPr>
        <w:lastRenderedPageBreak/>
        <w:t>Список використаних джерел</w:t>
      </w:r>
    </w:p>
    <w:p w:rsidR="00C41E95" w:rsidRPr="00B65526" w:rsidRDefault="00C41E95" w:rsidP="00246576">
      <w:pPr>
        <w:widowControl w:val="0"/>
        <w:suppressAutoHyphens w:val="0"/>
        <w:autoSpaceDE w:val="0"/>
        <w:autoSpaceDN w:val="0"/>
        <w:adjustRightInd w:val="0"/>
        <w:snapToGrid w:val="0"/>
        <w:spacing w:line="360" w:lineRule="auto"/>
        <w:ind w:firstLine="709"/>
        <w:jc w:val="both"/>
        <w:rPr>
          <w:b/>
          <w:bCs/>
          <w:caps/>
          <w:color w:val="auto"/>
          <w:sz w:val="28"/>
          <w:szCs w:val="28"/>
          <w:lang w:val="uk-UA"/>
        </w:rPr>
      </w:pPr>
    </w:p>
    <w:p w:rsidR="009C4EE6" w:rsidRPr="00B65526" w:rsidRDefault="009C4EE6" w:rsidP="00246576">
      <w:pPr>
        <w:widowControl w:val="0"/>
        <w:suppressAutoHyphens w:val="0"/>
        <w:autoSpaceDE w:val="0"/>
        <w:autoSpaceDN w:val="0"/>
        <w:adjustRightInd w:val="0"/>
        <w:snapToGrid w:val="0"/>
        <w:spacing w:line="360" w:lineRule="auto"/>
        <w:ind w:firstLine="709"/>
        <w:jc w:val="both"/>
        <w:rPr>
          <w:b/>
          <w:bCs/>
          <w:caps/>
          <w:color w:val="auto"/>
          <w:sz w:val="28"/>
          <w:szCs w:val="28"/>
          <w:lang w:val="uk-UA"/>
        </w:rPr>
      </w:pPr>
    </w:p>
    <w:p w:rsidR="00C47B9D" w:rsidRPr="00B65526" w:rsidRDefault="00C47B9D" w:rsidP="00BC0F86">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 xml:space="preserve">1.  Бессонов В.В. Пищевые красители. Их безопасность, источники получения и пути поступления в пищевые продукты для детей // Вопросы детской диетологии. </w:t>
      </w:r>
      <w:r w:rsidR="00AC1272" w:rsidRPr="00B65526">
        <w:rPr>
          <w:color w:val="auto"/>
          <w:sz w:val="28"/>
          <w:szCs w:val="28"/>
          <w:lang w:val="uk-UA" w:eastAsia="uk-UA"/>
        </w:rPr>
        <w:t>–</w:t>
      </w:r>
      <w:r w:rsidRPr="00B65526">
        <w:rPr>
          <w:color w:val="auto"/>
          <w:sz w:val="28"/>
          <w:szCs w:val="28"/>
          <w:lang w:val="uk-UA" w:eastAsia="uk-UA"/>
        </w:rPr>
        <w:t xml:space="preserve"> 2010. </w:t>
      </w:r>
      <w:r w:rsidR="00AC1272" w:rsidRPr="00B65526">
        <w:rPr>
          <w:color w:val="auto"/>
          <w:sz w:val="28"/>
          <w:szCs w:val="28"/>
          <w:lang w:val="uk-UA" w:eastAsia="uk-UA"/>
        </w:rPr>
        <w:t>–</w:t>
      </w:r>
      <w:r w:rsidRPr="00B65526">
        <w:rPr>
          <w:color w:val="auto"/>
          <w:sz w:val="28"/>
          <w:szCs w:val="28"/>
          <w:lang w:val="uk-UA" w:eastAsia="uk-UA"/>
        </w:rPr>
        <w:t xml:space="preserve"> Т. 8. </w:t>
      </w:r>
      <w:r w:rsidR="00AC1272" w:rsidRPr="00B65526">
        <w:rPr>
          <w:color w:val="auto"/>
          <w:sz w:val="28"/>
          <w:szCs w:val="28"/>
          <w:lang w:val="uk-UA" w:eastAsia="uk-UA"/>
        </w:rPr>
        <w:t>–</w:t>
      </w:r>
      <w:r w:rsidRPr="00B65526">
        <w:rPr>
          <w:color w:val="auto"/>
          <w:sz w:val="28"/>
          <w:szCs w:val="28"/>
          <w:lang w:val="uk-UA" w:eastAsia="uk-UA"/>
        </w:rPr>
        <w:t xml:space="preserve"> №</w:t>
      </w:r>
      <w:r w:rsidR="00825533" w:rsidRPr="00B65526">
        <w:rPr>
          <w:color w:val="auto"/>
          <w:sz w:val="28"/>
          <w:szCs w:val="28"/>
          <w:lang w:val="uk-UA" w:eastAsia="uk-UA"/>
        </w:rPr>
        <w:t> </w:t>
      </w:r>
      <w:r w:rsidRPr="00B65526">
        <w:rPr>
          <w:color w:val="auto"/>
          <w:sz w:val="28"/>
          <w:szCs w:val="28"/>
          <w:lang w:val="uk-UA" w:eastAsia="uk-UA"/>
        </w:rPr>
        <w:t xml:space="preserve">4. </w:t>
      </w:r>
      <w:r w:rsidR="007D4A85" w:rsidRPr="00B65526">
        <w:rPr>
          <w:color w:val="auto"/>
          <w:sz w:val="28"/>
          <w:szCs w:val="28"/>
          <w:lang w:val="uk-UA" w:eastAsia="uk-UA"/>
        </w:rPr>
        <w:t>–</w:t>
      </w:r>
      <w:r w:rsidRPr="00B65526">
        <w:rPr>
          <w:color w:val="auto"/>
          <w:sz w:val="28"/>
          <w:szCs w:val="28"/>
          <w:lang w:val="uk-UA" w:eastAsia="uk-UA"/>
        </w:rPr>
        <w:t xml:space="preserve"> С. 37</w:t>
      </w:r>
      <w:r w:rsidR="00D729AC" w:rsidRPr="00B65526">
        <w:rPr>
          <w:color w:val="auto"/>
          <w:sz w:val="28"/>
          <w:szCs w:val="28"/>
          <w:lang w:val="uk-UA" w:eastAsia="uk-UA"/>
        </w:rPr>
        <w:t>-</w:t>
      </w:r>
      <w:r w:rsidRPr="00B65526">
        <w:rPr>
          <w:color w:val="auto"/>
          <w:sz w:val="28"/>
          <w:szCs w:val="28"/>
          <w:lang w:val="uk-UA" w:eastAsia="uk-UA"/>
        </w:rPr>
        <w:t>49.</w:t>
      </w:r>
    </w:p>
    <w:p w:rsidR="00C47B9D" w:rsidRPr="00B65526" w:rsidRDefault="00C47B9D" w:rsidP="00BC0F86">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2.  Смоляр В.І. Сучасні проблеми використання харчових добавок // Проблеми харчування</w:t>
      </w:r>
      <w:r w:rsidR="00352840" w:rsidRPr="00B65526">
        <w:rPr>
          <w:color w:val="auto"/>
          <w:sz w:val="28"/>
          <w:szCs w:val="28"/>
          <w:lang w:val="uk-UA" w:eastAsia="uk-UA"/>
        </w:rPr>
        <w:t>. –</w:t>
      </w:r>
      <w:r w:rsidRPr="00B65526">
        <w:rPr>
          <w:color w:val="auto"/>
          <w:sz w:val="28"/>
          <w:szCs w:val="28"/>
          <w:lang w:val="uk-UA" w:eastAsia="uk-UA"/>
        </w:rPr>
        <w:t xml:space="preserve"> 200</w:t>
      </w:r>
      <w:r w:rsidR="0082204F" w:rsidRPr="00B65526">
        <w:rPr>
          <w:color w:val="auto"/>
          <w:sz w:val="28"/>
          <w:szCs w:val="28"/>
          <w:lang w:val="uk-UA" w:eastAsia="uk-UA"/>
        </w:rPr>
        <w:t>9</w:t>
      </w:r>
      <w:r w:rsidR="00352840" w:rsidRPr="00B65526">
        <w:rPr>
          <w:color w:val="auto"/>
          <w:sz w:val="28"/>
          <w:szCs w:val="28"/>
          <w:lang w:val="uk-UA" w:eastAsia="uk-UA"/>
        </w:rPr>
        <w:t>. –</w:t>
      </w:r>
      <w:r w:rsidRPr="00B65526">
        <w:rPr>
          <w:color w:val="auto"/>
          <w:sz w:val="28"/>
          <w:szCs w:val="28"/>
          <w:lang w:val="uk-UA" w:eastAsia="uk-UA"/>
        </w:rPr>
        <w:t xml:space="preserve"> №</w:t>
      </w:r>
      <w:r w:rsidR="00BF7176" w:rsidRPr="00B65526">
        <w:rPr>
          <w:color w:val="auto"/>
          <w:sz w:val="28"/>
          <w:szCs w:val="28"/>
          <w:lang w:val="uk-UA" w:eastAsia="uk-UA"/>
        </w:rPr>
        <w:t> </w:t>
      </w:r>
      <w:r w:rsidRPr="00B65526">
        <w:rPr>
          <w:color w:val="auto"/>
          <w:sz w:val="28"/>
          <w:szCs w:val="28"/>
          <w:lang w:val="uk-UA" w:eastAsia="uk-UA"/>
        </w:rPr>
        <w:t>1</w:t>
      </w:r>
      <w:r w:rsidR="0082204F" w:rsidRPr="00B65526">
        <w:rPr>
          <w:color w:val="auto"/>
          <w:sz w:val="28"/>
          <w:szCs w:val="28"/>
          <w:lang w:val="uk-UA" w:eastAsia="uk-UA"/>
        </w:rPr>
        <w:t>-2</w:t>
      </w:r>
      <w:r w:rsidR="00352840" w:rsidRPr="00B65526">
        <w:rPr>
          <w:color w:val="auto"/>
          <w:sz w:val="28"/>
          <w:szCs w:val="28"/>
          <w:lang w:val="uk-UA" w:eastAsia="uk-UA"/>
        </w:rPr>
        <w:t>. –</w:t>
      </w:r>
      <w:r w:rsidRPr="00B65526">
        <w:rPr>
          <w:color w:val="auto"/>
          <w:sz w:val="28"/>
          <w:szCs w:val="28"/>
          <w:lang w:val="uk-UA" w:eastAsia="uk-UA"/>
        </w:rPr>
        <w:t xml:space="preserve"> С. 5-1</w:t>
      </w:r>
      <w:r w:rsidR="0082204F" w:rsidRPr="00B65526">
        <w:rPr>
          <w:color w:val="auto"/>
          <w:sz w:val="28"/>
          <w:szCs w:val="28"/>
          <w:lang w:val="uk-UA" w:eastAsia="uk-UA"/>
        </w:rPr>
        <w:t>3</w:t>
      </w:r>
      <w:r w:rsidRPr="00B65526">
        <w:rPr>
          <w:color w:val="auto"/>
          <w:sz w:val="28"/>
          <w:szCs w:val="28"/>
          <w:lang w:val="uk-UA" w:eastAsia="uk-UA"/>
        </w:rPr>
        <w:t>.</w:t>
      </w:r>
    </w:p>
    <w:p w:rsidR="00C47B9D" w:rsidRPr="00B65526" w:rsidRDefault="004309C5" w:rsidP="00BC0F86">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3. Effects on DNA repair in human lymphocytes exposed to the food dye tartrazine yellow / Soares B.M., Araújo T.M., Ramos J.A. [et al.] // Anticancer research. – 2015. – № 35(3).– Р. 1465-1474.</w:t>
      </w:r>
    </w:p>
    <w:p w:rsidR="00C47B9D" w:rsidRPr="00B65526" w:rsidRDefault="00C47B9D" w:rsidP="00BC0F86">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 xml:space="preserve">4.  Гончаренко Т.П. Харчові добавки як об’єкт моніторінгових досліджень / Т.П. Гончаренко, </w:t>
      </w:r>
      <w:r w:rsidR="00905607" w:rsidRPr="00B65526">
        <w:rPr>
          <w:color w:val="auto"/>
          <w:sz w:val="28"/>
          <w:szCs w:val="28"/>
          <w:lang w:val="uk-UA" w:eastAsia="uk-UA"/>
        </w:rPr>
        <w:t xml:space="preserve">О.Г. </w:t>
      </w:r>
      <w:r w:rsidRPr="00B65526">
        <w:rPr>
          <w:color w:val="auto"/>
          <w:sz w:val="28"/>
          <w:szCs w:val="28"/>
          <w:lang w:val="uk-UA" w:eastAsia="uk-UA"/>
        </w:rPr>
        <w:t>Гончаренко // Екологія довкілля та безпека життєдіяльності</w:t>
      </w:r>
      <w:r w:rsidR="00352840" w:rsidRPr="00B65526">
        <w:rPr>
          <w:color w:val="auto"/>
          <w:sz w:val="28"/>
          <w:szCs w:val="28"/>
          <w:lang w:val="uk-UA" w:eastAsia="uk-UA"/>
        </w:rPr>
        <w:t>. –</w:t>
      </w:r>
      <w:r w:rsidRPr="00B65526">
        <w:rPr>
          <w:color w:val="auto"/>
          <w:sz w:val="28"/>
          <w:szCs w:val="28"/>
          <w:lang w:val="uk-UA" w:eastAsia="uk-UA"/>
        </w:rPr>
        <w:t xml:space="preserve"> 2008</w:t>
      </w:r>
      <w:r w:rsidR="00352840" w:rsidRPr="00B65526">
        <w:rPr>
          <w:color w:val="auto"/>
          <w:sz w:val="28"/>
          <w:szCs w:val="28"/>
          <w:lang w:val="uk-UA" w:eastAsia="uk-UA"/>
        </w:rPr>
        <w:t>. –</w:t>
      </w:r>
      <w:r w:rsidRPr="00B65526">
        <w:rPr>
          <w:color w:val="auto"/>
          <w:sz w:val="28"/>
          <w:szCs w:val="28"/>
          <w:lang w:val="uk-UA" w:eastAsia="uk-UA"/>
        </w:rPr>
        <w:t xml:space="preserve"> № 4</w:t>
      </w:r>
      <w:r w:rsidR="00352840" w:rsidRPr="00B65526">
        <w:rPr>
          <w:color w:val="auto"/>
          <w:sz w:val="28"/>
          <w:szCs w:val="28"/>
          <w:lang w:val="uk-UA" w:eastAsia="uk-UA"/>
        </w:rPr>
        <w:t>. –</w:t>
      </w:r>
      <w:r w:rsidRPr="00B65526">
        <w:rPr>
          <w:color w:val="auto"/>
          <w:sz w:val="28"/>
          <w:szCs w:val="28"/>
          <w:lang w:val="uk-UA" w:eastAsia="uk-UA"/>
        </w:rPr>
        <w:t xml:space="preserve"> С. 81-84.</w:t>
      </w:r>
    </w:p>
    <w:p w:rsidR="00C47B9D" w:rsidRPr="00B65526" w:rsidRDefault="00C47B9D" w:rsidP="00BC0F86">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5.  Боднар І.В. Оцінка мутагенної активності новосинтезованих харчових ароматизаторів з використанням про- і еукаріотичних тест-систем. / І.В. Боднар, Л.С. Боднар // Довкілля і здоров</w:t>
      </w:r>
      <w:r w:rsidR="004757FF" w:rsidRPr="00B65526">
        <w:rPr>
          <w:color w:val="auto"/>
          <w:sz w:val="28"/>
          <w:szCs w:val="28"/>
          <w:lang w:val="uk-UA" w:eastAsia="uk-UA"/>
        </w:rPr>
        <w:t>′</w:t>
      </w:r>
      <w:r w:rsidRPr="00B65526">
        <w:rPr>
          <w:color w:val="auto"/>
          <w:sz w:val="28"/>
          <w:szCs w:val="28"/>
          <w:lang w:val="uk-UA" w:eastAsia="uk-UA"/>
        </w:rPr>
        <w:t xml:space="preserve">я. </w:t>
      </w:r>
      <w:r w:rsidR="00810356" w:rsidRPr="00B65526">
        <w:rPr>
          <w:color w:val="auto"/>
          <w:sz w:val="28"/>
          <w:szCs w:val="28"/>
          <w:lang w:val="uk-UA" w:eastAsia="uk-UA"/>
        </w:rPr>
        <w:t>–</w:t>
      </w:r>
      <w:r w:rsidRPr="00B65526">
        <w:rPr>
          <w:color w:val="auto"/>
          <w:sz w:val="28"/>
          <w:szCs w:val="28"/>
          <w:lang w:val="uk-UA" w:eastAsia="uk-UA"/>
        </w:rPr>
        <w:t xml:space="preserve"> 2012. </w:t>
      </w:r>
      <w:r w:rsidR="00810356" w:rsidRPr="00B65526">
        <w:rPr>
          <w:color w:val="auto"/>
          <w:sz w:val="28"/>
          <w:szCs w:val="28"/>
          <w:lang w:val="uk-UA" w:eastAsia="uk-UA"/>
        </w:rPr>
        <w:t xml:space="preserve">– </w:t>
      </w:r>
      <w:r w:rsidRPr="00B65526">
        <w:rPr>
          <w:color w:val="auto"/>
          <w:sz w:val="28"/>
          <w:szCs w:val="28"/>
          <w:lang w:val="uk-UA" w:eastAsia="uk-UA"/>
        </w:rPr>
        <w:t xml:space="preserve"> №</w:t>
      </w:r>
      <w:r w:rsidR="00BF7176" w:rsidRPr="00B65526">
        <w:rPr>
          <w:color w:val="auto"/>
          <w:sz w:val="28"/>
          <w:szCs w:val="28"/>
          <w:lang w:val="uk-UA" w:eastAsia="uk-UA"/>
        </w:rPr>
        <w:t> </w:t>
      </w:r>
      <w:r w:rsidRPr="00B65526">
        <w:rPr>
          <w:color w:val="auto"/>
          <w:sz w:val="28"/>
          <w:szCs w:val="28"/>
          <w:lang w:val="uk-UA" w:eastAsia="uk-UA"/>
        </w:rPr>
        <w:t>1</w:t>
      </w:r>
      <w:r w:rsidR="00810356" w:rsidRPr="00B65526">
        <w:rPr>
          <w:color w:val="auto"/>
          <w:sz w:val="28"/>
          <w:szCs w:val="28"/>
          <w:lang w:val="uk-UA" w:eastAsia="uk-UA"/>
        </w:rPr>
        <w:t>.</w:t>
      </w:r>
      <w:r w:rsidRPr="00B65526">
        <w:rPr>
          <w:color w:val="auto"/>
          <w:sz w:val="28"/>
          <w:szCs w:val="28"/>
          <w:lang w:val="uk-UA" w:eastAsia="uk-UA"/>
        </w:rPr>
        <w:t xml:space="preserve"> </w:t>
      </w:r>
      <w:r w:rsidR="00810356" w:rsidRPr="00B65526">
        <w:rPr>
          <w:color w:val="auto"/>
          <w:sz w:val="28"/>
          <w:szCs w:val="28"/>
          <w:lang w:val="uk-UA" w:eastAsia="uk-UA"/>
        </w:rPr>
        <w:t>–</w:t>
      </w:r>
      <w:r w:rsidR="00AC1272" w:rsidRPr="00B65526">
        <w:rPr>
          <w:color w:val="auto"/>
          <w:sz w:val="28"/>
          <w:szCs w:val="28"/>
          <w:lang w:val="uk-UA" w:eastAsia="uk-UA"/>
        </w:rPr>
        <w:t>С. </w:t>
      </w:r>
      <w:r w:rsidRPr="00B65526">
        <w:rPr>
          <w:color w:val="auto"/>
          <w:sz w:val="28"/>
          <w:szCs w:val="28"/>
          <w:lang w:val="uk-UA" w:eastAsia="uk-UA"/>
        </w:rPr>
        <w:t>70</w:t>
      </w:r>
      <w:r w:rsidRPr="00B65526">
        <w:rPr>
          <w:color w:val="auto"/>
          <w:sz w:val="28"/>
          <w:szCs w:val="28"/>
          <w:lang w:val="uk-UA" w:eastAsia="uk-UA"/>
        </w:rPr>
        <w:noBreakHyphen/>
        <w:t>75.</w:t>
      </w:r>
    </w:p>
    <w:p w:rsidR="00C47B9D" w:rsidRPr="00B65526" w:rsidRDefault="00C47B9D" w:rsidP="00BC0F86">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6.  Харчові добавки: віддалена загроза / А.Я. Кобзар, В.Н. Корзун, Н.І. Карандеева, Є.О. Дзюба  // Довкілля та здоров</w:t>
      </w:r>
      <w:r w:rsidR="004757FF" w:rsidRPr="00B65526">
        <w:rPr>
          <w:color w:val="auto"/>
          <w:sz w:val="28"/>
          <w:szCs w:val="28"/>
          <w:lang w:val="uk-UA" w:eastAsia="uk-UA"/>
        </w:rPr>
        <w:t>′</w:t>
      </w:r>
      <w:r w:rsidRPr="00B65526">
        <w:rPr>
          <w:color w:val="auto"/>
          <w:sz w:val="28"/>
          <w:szCs w:val="28"/>
          <w:lang w:val="uk-UA" w:eastAsia="uk-UA"/>
        </w:rPr>
        <w:t>я</w:t>
      </w:r>
      <w:r w:rsidR="00352840" w:rsidRPr="00B65526">
        <w:rPr>
          <w:color w:val="auto"/>
          <w:sz w:val="28"/>
          <w:szCs w:val="28"/>
          <w:lang w:val="uk-UA" w:eastAsia="uk-UA"/>
        </w:rPr>
        <w:t>. –</w:t>
      </w:r>
      <w:r w:rsidRPr="00B65526">
        <w:rPr>
          <w:color w:val="auto"/>
          <w:sz w:val="28"/>
          <w:szCs w:val="28"/>
          <w:lang w:val="uk-UA" w:eastAsia="uk-UA"/>
        </w:rPr>
        <w:t xml:space="preserve"> 2013</w:t>
      </w:r>
      <w:r w:rsidR="00352840" w:rsidRPr="00B65526">
        <w:rPr>
          <w:color w:val="auto"/>
          <w:sz w:val="28"/>
          <w:szCs w:val="28"/>
          <w:lang w:val="uk-UA" w:eastAsia="uk-UA"/>
        </w:rPr>
        <w:t>. –</w:t>
      </w:r>
      <w:r w:rsidRPr="00B65526">
        <w:rPr>
          <w:color w:val="auto"/>
          <w:sz w:val="28"/>
          <w:szCs w:val="28"/>
          <w:lang w:val="uk-UA" w:eastAsia="uk-UA"/>
        </w:rPr>
        <w:t xml:space="preserve"> </w:t>
      </w:r>
      <w:r w:rsidR="002F1126" w:rsidRPr="00B65526">
        <w:rPr>
          <w:color w:val="auto"/>
          <w:sz w:val="28"/>
          <w:szCs w:val="28"/>
          <w:lang w:val="uk-UA" w:eastAsia="uk-UA"/>
        </w:rPr>
        <w:t xml:space="preserve">V. </w:t>
      </w:r>
      <w:r w:rsidR="00BF7176" w:rsidRPr="00B65526">
        <w:rPr>
          <w:color w:val="auto"/>
          <w:sz w:val="28"/>
          <w:szCs w:val="28"/>
          <w:lang w:val="uk-UA" w:eastAsia="uk-UA"/>
        </w:rPr>
        <w:t>1. – № </w:t>
      </w:r>
      <w:r w:rsidRPr="00B65526">
        <w:rPr>
          <w:color w:val="auto"/>
          <w:sz w:val="28"/>
          <w:szCs w:val="28"/>
          <w:lang w:val="uk-UA" w:eastAsia="uk-UA"/>
        </w:rPr>
        <w:t>64</w:t>
      </w:r>
      <w:r w:rsidR="00352840" w:rsidRPr="00B65526">
        <w:rPr>
          <w:color w:val="auto"/>
          <w:sz w:val="28"/>
          <w:szCs w:val="28"/>
          <w:lang w:val="uk-UA" w:eastAsia="uk-UA"/>
        </w:rPr>
        <w:t>. –</w:t>
      </w:r>
      <w:r w:rsidRPr="00B65526">
        <w:rPr>
          <w:color w:val="auto"/>
          <w:sz w:val="28"/>
          <w:szCs w:val="28"/>
          <w:lang w:val="uk-UA" w:eastAsia="uk-UA"/>
        </w:rPr>
        <w:t xml:space="preserve"> С. 70-74. </w:t>
      </w:r>
    </w:p>
    <w:p w:rsidR="000F7510" w:rsidRPr="00B65526" w:rsidRDefault="00C47B9D" w:rsidP="00BC0F86">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 xml:space="preserve">7.  </w:t>
      </w:r>
      <w:r w:rsidR="000F7510" w:rsidRPr="00B65526">
        <w:rPr>
          <w:color w:val="auto"/>
          <w:sz w:val="28"/>
          <w:szCs w:val="28"/>
          <w:lang w:val="uk-UA" w:eastAsia="uk-UA"/>
        </w:rPr>
        <w:t>Mechanisms of behavioral, atopic, and other reactions to artificial food colors in children / L. J. Stevens, T. Kuczek,  J.R. Burgess  [et al.] //</w:t>
      </w:r>
      <w:r w:rsidR="00053290" w:rsidRPr="00B65526">
        <w:rPr>
          <w:color w:val="auto"/>
          <w:sz w:val="28"/>
          <w:szCs w:val="28"/>
          <w:lang w:val="uk-UA" w:eastAsia="uk-UA"/>
        </w:rPr>
        <w:t xml:space="preserve"> </w:t>
      </w:r>
      <w:r w:rsidR="000F7510" w:rsidRPr="00B65526">
        <w:rPr>
          <w:color w:val="auto"/>
          <w:sz w:val="28"/>
          <w:szCs w:val="28"/>
          <w:lang w:val="uk-UA" w:eastAsia="uk-UA"/>
        </w:rPr>
        <w:t xml:space="preserve">Nutrition Reviews. – 2013. – V. 71, Iss. 5. – Р. 268–281 </w:t>
      </w:r>
    </w:p>
    <w:p w:rsidR="00C47B9D" w:rsidRPr="00B65526" w:rsidRDefault="00C47B9D" w:rsidP="00BC0F86">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8.  Штейнберг А.И. и др. Принципы оценки безопасности пищевых добавок и контаминантов в продуктах пита</w:t>
      </w:r>
      <w:r w:rsidR="00A055EF" w:rsidRPr="00B65526">
        <w:rPr>
          <w:color w:val="auto"/>
          <w:sz w:val="28"/>
          <w:szCs w:val="28"/>
          <w:lang w:val="uk-UA" w:eastAsia="uk-UA"/>
        </w:rPr>
        <w:t>ния.</w:t>
      </w:r>
      <w:r w:rsidR="00FE1824" w:rsidRPr="00B65526">
        <w:rPr>
          <w:color w:val="auto"/>
          <w:sz w:val="28"/>
          <w:szCs w:val="28"/>
          <w:lang w:val="uk-UA" w:eastAsia="uk-UA"/>
        </w:rPr>
        <w:t xml:space="preserve"> </w:t>
      </w:r>
      <w:r w:rsidR="00A055EF" w:rsidRPr="00B65526">
        <w:rPr>
          <w:color w:val="auto"/>
          <w:sz w:val="28"/>
          <w:szCs w:val="28"/>
          <w:lang w:val="uk-UA" w:eastAsia="uk-UA"/>
        </w:rPr>
        <w:t>–</w:t>
      </w:r>
      <w:r w:rsidR="00FE1824" w:rsidRPr="00B65526">
        <w:rPr>
          <w:color w:val="auto"/>
          <w:sz w:val="28"/>
          <w:szCs w:val="28"/>
          <w:lang w:val="uk-UA" w:eastAsia="uk-UA"/>
        </w:rPr>
        <w:t xml:space="preserve"> М.: Медицина, 1991 – 158 </w:t>
      </w:r>
      <w:r w:rsidRPr="00B65526">
        <w:rPr>
          <w:color w:val="auto"/>
          <w:sz w:val="28"/>
          <w:szCs w:val="28"/>
          <w:lang w:val="uk-UA" w:eastAsia="uk-UA"/>
        </w:rPr>
        <w:t xml:space="preserve">с. </w:t>
      </w:r>
    </w:p>
    <w:p w:rsidR="00C47B9D" w:rsidRPr="00B65526" w:rsidRDefault="00C47B9D" w:rsidP="00305094">
      <w:pPr>
        <w:widowControl w:val="0"/>
        <w:suppressAutoHyphens w:val="0"/>
        <w:autoSpaceDE w:val="0"/>
        <w:autoSpaceDN w:val="0"/>
        <w:adjustRightInd w:val="0"/>
        <w:spacing w:line="470" w:lineRule="exact"/>
        <w:ind w:firstLine="720"/>
        <w:jc w:val="both"/>
        <w:rPr>
          <w:color w:val="auto"/>
          <w:sz w:val="28"/>
          <w:szCs w:val="28"/>
          <w:lang w:val="uk-UA" w:eastAsia="uk-UA"/>
        </w:rPr>
      </w:pPr>
      <w:r w:rsidRPr="00B65526">
        <w:rPr>
          <w:color w:val="auto"/>
          <w:sz w:val="28"/>
          <w:szCs w:val="28"/>
          <w:lang w:val="uk-UA" w:eastAsia="uk-UA"/>
        </w:rPr>
        <w:t>9.  </w:t>
      </w:r>
      <w:r w:rsidR="000F7510" w:rsidRPr="00B65526">
        <w:rPr>
          <w:color w:val="auto"/>
          <w:sz w:val="28"/>
          <w:szCs w:val="28"/>
          <w:lang w:val="uk-UA" w:eastAsia="uk-UA"/>
        </w:rPr>
        <w:t xml:space="preserve">Пищевые контаминанты: методологические подходы к изучению их репродуктивной токсичности / Н. Р. Шепельская // Проблеми </w:t>
      </w:r>
      <w:r w:rsidR="000F7510" w:rsidRPr="00B65526">
        <w:rPr>
          <w:color w:val="auto"/>
          <w:sz w:val="28"/>
          <w:szCs w:val="28"/>
          <w:lang w:val="uk-UA" w:eastAsia="uk-UA"/>
        </w:rPr>
        <w:lastRenderedPageBreak/>
        <w:t xml:space="preserve">харчування. </w:t>
      </w:r>
      <w:r w:rsidR="00BC0F86" w:rsidRPr="00B65526">
        <w:rPr>
          <w:color w:val="auto"/>
          <w:sz w:val="28"/>
          <w:szCs w:val="28"/>
          <w:lang w:val="uk-UA" w:eastAsia="uk-UA"/>
        </w:rPr>
        <w:t>–</w:t>
      </w:r>
      <w:r w:rsidR="000F7510" w:rsidRPr="00B65526">
        <w:rPr>
          <w:color w:val="auto"/>
          <w:sz w:val="28"/>
          <w:szCs w:val="28"/>
          <w:lang w:val="uk-UA" w:eastAsia="uk-UA"/>
        </w:rPr>
        <w:t xml:space="preserve"> 2013. </w:t>
      </w:r>
      <w:r w:rsidR="00053290" w:rsidRPr="00B65526">
        <w:rPr>
          <w:color w:val="auto"/>
          <w:sz w:val="28"/>
          <w:szCs w:val="28"/>
          <w:lang w:val="uk-UA" w:eastAsia="uk-UA"/>
        </w:rPr>
        <w:t>–</w:t>
      </w:r>
      <w:r w:rsidR="000F7510" w:rsidRPr="00B65526">
        <w:rPr>
          <w:color w:val="auto"/>
          <w:sz w:val="28"/>
          <w:szCs w:val="28"/>
          <w:lang w:val="uk-UA" w:eastAsia="uk-UA"/>
        </w:rPr>
        <w:t xml:space="preserve"> № 1. </w:t>
      </w:r>
      <w:r w:rsidR="00BC0F86" w:rsidRPr="00B65526">
        <w:rPr>
          <w:color w:val="auto"/>
          <w:sz w:val="28"/>
          <w:szCs w:val="28"/>
          <w:lang w:val="uk-UA" w:eastAsia="uk-UA"/>
        </w:rPr>
        <w:t>–</w:t>
      </w:r>
      <w:r w:rsidR="000F7510" w:rsidRPr="00B65526">
        <w:rPr>
          <w:color w:val="auto"/>
          <w:sz w:val="28"/>
          <w:szCs w:val="28"/>
          <w:lang w:val="uk-UA" w:eastAsia="uk-UA"/>
        </w:rPr>
        <w:t xml:space="preserve"> С. 59-64</w:t>
      </w:r>
      <w:r w:rsidRPr="00B65526">
        <w:rPr>
          <w:color w:val="auto"/>
          <w:sz w:val="28"/>
          <w:szCs w:val="28"/>
          <w:lang w:val="uk-UA" w:eastAsia="uk-UA"/>
        </w:rPr>
        <w:t>. </w:t>
      </w:r>
    </w:p>
    <w:p w:rsidR="00C47B9D" w:rsidRPr="00B65526" w:rsidRDefault="00C47B9D" w:rsidP="00305094">
      <w:pPr>
        <w:widowControl w:val="0"/>
        <w:suppressAutoHyphens w:val="0"/>
        <w:autoSpaceDE w:val="0"/>
        <w:autoSpaceDN w:val="0"/>
        <w:adjustRightInd w:val="0"/>
        <w:spacing w:line="470" w:lineRule="exact"/>
        <w:ind w:firstLine="720"/>
        <w:jc w:val="both"/>
        <w:rPr>
          <w:color w:val="auto"/>
          <w:sz w:val="28"/>
          <w:szCs w:val="28"/>
          <w:lang w:val="uk-UA"/>
        </w:rPr>
      </w:pPr>
      <w:r w:rsidRPr="00B65526">
        <w:rPr>
          <w:color w:val="auto"/>
          <w:sz w:val="28"/>
          <w:szCs w:val="28"/>
          <w:lang w:val="uk-UA"/>
        </w:rPr>
        <w:t>10.</w:t>
      </w:r>
      <w:r w:rsidR="00401019" w:rsidRPr="00B65526">
        <w:rPr>
          <w:color w:val="auto"/>
          <w:sz w:val="28"/>
          <w:szCs w:val="28"/>
          <w:lang w:val="uk-UA"/>
        </w:rPr>
        <w:t xml:space="preserve"> </w:t>
      </w:r>
      <w:r w:rsidRPr="00B65526">
        <w:rPr>
          <w:color w:val="auto"/>
          <w:sz w:val="28"/>
          <w:szCs w:val="28"/>
          <w:lang w:val="uk-UA"/>
        </w:rPr>
        <w:t>Зеленский В. Е. Развитие рынка пищевых ингредиентов: разработки и тенденции / В. Е. Зеленский // Бизнес пищевых ингредиентов</w:t>
      </w:r>
      <w:r w:rsidR="00352840" w:rsidRPr="00B65526">
        <w:rPr>
          <w:color w:val="auto"/>
          <w:sz w:val="28"/>
          <w:szCs w:val="28"/>
          <w:lang w:val="uk-UA" w:eastAsia="uk-UA"/>
        </w:rPr>
        <w:t>. –</w:t>
      </w:r>
      <w:r w:rsidRPr="00B65526">
        <w:rPr>
          <w:color w:val="auto"/>
          <w:sz w:val="28"/>
          <w:szCs w:val="28"/>
          <w:lang w:val="uk-UA"/>
        </w:rPr>
        <w:t xml:space="preserve"> 2011</w:t>
      </w:r>
      <w:r w:rsidR="00A055EF" w:rsidRPr="00B65526">
        <w:rPr>
          <w:color w:val="auto"/>
          <w:sz w:val="28"/>
          <w:szCs w:val="28"/>
          <w:lang w:val="uk-UA"/>
        </w:rPr>
        <w:t>.</w:t>
      </w:r>
      <w:r w:rsidR="00825533" w:rsidRPr="00B65526">
        <w:rPr>
          <w:color w:val="auto"/>
          <w:sz w:val="28"/>
          <w:szCs w:val="28"/>
          <w:lang w:val="uk-UA"/>
        </w:rPr>
        <w:t xml:space="preserve"> </w:t>
      </w:r>
      <w:r w:rsidR="00A055EF" w:rsidRPr="00B65526">
        <w:rPr>
          <w:color w:val="auto"/>
          <w:sz w:val="28"/>
          <w:szCs w:val="28"/>
          <w:lang w:val="uk-UA"/>
        </w:rPr>
        <w:t xml:space="preserve">– </w:t>
      </w:r>
      <w:r w:rsidRPr="00B65526">
        <w:rPr>
          <w:color w:val="auto"/>
          <w:sz w:val="28"/>
          <w:szCs w:val="28"/>
          <w:lang w:val="uk-UA"/>
        </w:rPr>
        <w:t xml:space="preserve">№ 3. </w:t>
      </w:r>
      <w:r w:rsidR="007D4A85" w:rsidRPr="00B65526">
        <w:rPr>
          <w:color w:val="auto"/>
          <w:sz w:val="28"/>
          <w:szCs w:val="28"/>
          <w:lang w:val="uk-UA" w:eastAsia="uk-UA"/>
        </w:rPr>
        <w:t>–</w:t>
      </w:r>
      <w:r w:rsidR="00A055EF" w:rsidRPr="00B65526">
        <w:rPr>
          <w:color w:val="auto"/>
          <w:sz w:val="28"/>
          <w:szCs w:val="28"/>
          <w:lang w:val="uk-UA"/>
        </w:rPr>
        <w:t xml:space="preserve"> С. 10-</w:t>
      </w:r>
      <w:r w:rsidRPr="00B65526">
        <w:rPr>
          <w:color w:val="auto"/>
          <w:sz w:val="28"/>
          <w:szCs w:val="28"/>
          <w:lang w:val="uk-UA"/>
        </w:rPr>
        <w:t xml:space="preserve">12. </w:t>
      </w:r>
    </w:p>
    <w:p w:rsidR="00C47B9D" w:rsidRPr="00B65526" w:rsidRDefault="00C47B9D" w:rsidP="00305094">
      <w:pPr>
        <w:widowControl w:val="0"/>
        <w:autoSpaceDE w:val="0"/>
        <w:spacing w:line="470" w:lineRule="exact"/>
        <w:ind w:firstLine="720"/>
        <w:jc w:val="both"/>
        <w:rPr>
          <w:color w:val="auto"/>
          <w:sz w:val="28"/>
          <w:szCs w:val="28"/>
          <w:lang w:val="uk-UA"/>
        </w:rPr>
      </w:pPr>
      <w:r w:rsidRPr="00B65526">
        <w:rPr>
          <w:color w:val="auto"/>
          <w:sz w:val="28"/>
          <w:szCs w:val="28"/>
          <w:lang w:val="uk-UA"/>
        </w:rPr>
        <w:t>11. Berenbaum M. Coumarins and caterpillars: a case for coevolution. / M.</w:t>
      </w:r>
      <w:r w:rsidR="00AC1272" w:rsidRPr="00B65526">
        <w:rPr>
          <w:color w:val="auto"/>
          <w:sz w:val="28"/>
          <w:szCs w:val="28"/>
          <w:lang w:val="uk-UA"/>
        </w:rPr>
        <w:t> </w:t>
      </w:r>
      <w:r w:rsidRPr="00B65526">
        <w:rPr>
          <w:color w:val="auto"/>
          <w:sz w:val="28"/>
          <w:szCs w:val="28"/>
          <w:lang w:val="uk-UA"/>
        </w:rPr>
        <w:t>Berenbaum // Evolution</w:t>
      </w:r>
      <w:r w:rsidR="00352840" w:rsidRPr="00B65526">
        <w:rPr>
          <w:color w:val="auto"/>
          <w:sz w:val="28"/>
          <w:szCs w:val="28"/>
          <w:lang w:val="uk-UA" w:eastAsia="uk-UA"/>
        </w:rPr>
        <w:t>. –</w:t>
      </w:r>
      <w:r w:rsidRPr="00B65526">
        <w:rPr>
          <w:color w:val="auto"/>
          <w:sz w:val="28"/>
          <w:szCs w:val="28"/>
          <w:lang w:val="uk-UA"/>
        </w:rPr>
        <w:t xml:space="preserve"> 1983</w:t>
      </w:r>
      <w:r w:rsidR="00352840" w:rsidRPr="00B65526">
        <w:rPr>
          <w:color w:val="auto"/>
          <w:sz w:val="28"/>
          <w:szCs w:val="28"/>
          <w:lang w:val="uk-UA" w:eastAsia="uk-UA"/>
        </w:rPr>
        <w:t>. –</w:t>
      </w:r>
      <w:r w:rsidRPr="00B65526">
        <w:rPr>
          <w:color w:val="auto"/>
          <w:sz w:val="28"/>
          <w:szCs w:val="28"/>
          <w:lang w:val="uk-UA"/>
        </w:rPr>
        <w:t xml:space="preserve"> </w:t>
      </w:r>
      <w:r w:rsidR="002F1126" w:rsidRPr="00B65526">
        <w:rPr>
          <w:color w:val="auto"/>
          <w:sz w:val="28"/>
          <w:szCs w:val="28"/>
          <w:lang w:val="uk-UA"/>
        </w:rPr>
        <w:t>V.</w:t>
      </w:r>
      <w:r w:rsidRPr="00B65526">
        <w:rPr>
          <w:color w:val="auto"/>
          <w:sz w:val="28"/>
          <w:szCs w:val="28"/>
          <w:lang w:val="uk-UA"/>
        </w:rPr>
        <w:t xml:space="preserve"> 37</w:t>
      </w:r>
      <w:r w:rsidR="00405879" w:rsidRPr="00B65526">
        <w:rPr>
          <w:color w:val="auto"/>
          <w:sz w:val="28"/>
          <w:szCs w:val="28"/>
          <w:lang w:val="uk-UA" w:eastAsia="uk-UA"/>
        </w:rPr>
        <w:t>. – № </w:t>
      </w:r>
      <w:r w:rsidRPr="00B65526">
        <w:rPr>
          <w:color w:val="auto"/>
          <w:sz w:val="28"/>
          <w:szCs w:val="28"/>
          <w:lang w:val="uk-UA"/>
        </w:rPr>
        <w:t>1</w:t>
      </w:r>
      <w:r w:rsidR="00352840" w:rsidRPr="00B65526">
        <w:rPr>
          <w:color w:val="auto"/>
          <w:sz w:val="28"/>
          <w:szCs w:val="28"/>
          <w:lang w:val="uk-UA" w:eastAsia="uk-UA"/>
        </w:rPr>
        <w:t>. –</w:t>
      </w:r>
      <w:r w:rsidRPr="00B65526">
        <w:rPr>
          <w:color w:val="auto"/>
          <w:sz w:val="28"/>
          <w:szCs w:val="28"/>
          <w:lang w:val="uk-UA"/>
        </w:rPr>
        <w:t xml:space="preserve"> Р. 163-179.</w:t>
      </w:r>
    </w:p>
    <w:p w:rsidR="00C47B9D" w:rsidRPr="00B65526" w:rsidRDefault="00C47B9D" w:rsidP="00305094">
      <w:pPr>
        <w:widowControl w:val="0"/>
        <w:suppressAutoHyphens w:val="0"/>
        <w:autoSpaceDE w:val="0"/>
        <w:autoSpaceDN w:val="0"/>
        <w:adjustRightInd w:val="0"/>
        <w:spacing w:line="470" w:lineRule="exact"/>
        <w:ind w:firstLine="720"/>
        <w:jc w:val="both"/>
        <w:rPr>
          <w:color w:val="auto"/>
          <w:sz w:val="28"/>
          <w:szCs w:val="28"/>
          <w:lang w:val="uk-UA" w:eastAsia="uk-UA"/>
        </w:rPr>
      </w:pPr>
      <w:r w:rsidRPr="00B65526">
        <w:rPr>
          <w:color w:val="auto"/>
          <w:sz w:val="28"/>
          <w:szCs w:val="28"/>
          <w:lang w:val="uk-UA" w:eastAsia="uk-UA"/>
        </w:rPr>
        <w:t>12.  Umbelliferone modulates gamma-radiation induced reactive oxygen species generation and subsequent oxidative damage in human blood lymphocytes / G. Kanimozhi, N.R. Prasad, S. Ramachandran,</w:t>
      </w:r>
      <w:r w:rsidR="00AC1272" w:rsidRPr="00B65526">
        <w:rPr>
          <w:color w:val="auto"/>
          <w:sz w:val="28"/>
          <w:szCs w:val="28"/>
          <w:lang w:val="uk-UA" w:eastAsia="uk-UA"/>
        </w:rPr>
        <w:t xml:space="preserve"> </w:t>
      </w:r>
      <w:r w:rsidRPr="00B65526">
        <w:rPr>
          <w:color w:val="auto"/>
          <w:sz w:val="28"/>
          <w:szCs w:val="28"/>
          <w:lang w:val="uk-UA" w:eastAsia="uk-UA"/>
        </w:rPr>
        <w:t>K.V. Pugalendi // Eur. J. Pharmacol</w:t>
      </w:r>
      <w:r w:rsidR="00352840" w:rsidRPr="00B65526">
        <w:rPr>
          <w:color w:val="auto"/>
          <w:sz w:val="28"/>
          <w:szCs w:val="28"/>
          <w:lang w:val="uk-UA" w:eastAsia="uk-UA"/>
        </w:rPr>
        <w:t>. –</w:t>
      </w:r>
      <w:r w:rsidRPr="00B65526">
        <w:rPr>
          <w:color w:val="auto"/>
          <w:sz w:val="28"/>
          <w:szCs w:val="28"/>
          <w:lang w:val="uk-UA" w:eastAsia="uk-UA"/>
        </w:rPr>
        <w:t xml:space="preserve"> 2011</w:t>
      </w:r>
      <w:r w:rsidR="00352840" w:rsidRPr="00B65526">
        <w:rPr>
          <w:color w:val="auto"/>
          <w:sz w:val="28"/>
          <w:szCs w:val="28"/>
          <w:lang w:val="uk-UA" w:eastAsia="uk-UA"/>
        </w:rPr>
        <w:t>. –</w:t>
      </w:r>
      <w:r w:rsidRPr="00B65526">
        <w:rPr>
          <w:color w:val="auto"/>
          <w:sz w:val="28"/>
          <w:szCs w:val="28"/>
          <w:lang w:val="uk-UA" w:eastAsia="uk-UA"/>
        </w:rPr>
        <w:t xml:space="preserve"> № 15</w:t>
      </w:r>
      <w:r w:rsidR="002F1126" w:rsidRPr="00B65526">
        <w:rPr>
          <w:color w:val="auto"/>
          <w:sz w:val="28"/>
          <w:szCs w:val="28"/>
          <w:lang w:val="uk-UA" w:eastAsia="uk-UA"/>
        </w:rPr>
        <w:t>. – V.</w:t>
      </w:r>
      <w:r w:rsidRPr="00B65526">
        <w:rPr>
          <w:color w:val="auto"/>
          <w:sz w:val="28"/>
          <w:szCs w:val="28"/>
          <w:lang w:val="uk-UA" w:eastAsia="uk-UA"/>
        </w:rPr>
        <w:t xml:space="preserve"> 672 </w:t>
      </w:r>
      <w:r w:rsidR="00405879" w:rsidRPr="00B65526">
        <w:rPr>
          <w:color w:val="auto"/>
          <w:sz w:val="28"/>
          <w:szCs w:val="28"/>
          <w:lang w:val="uk-UA" w:eastAsia="uk-UA"/>
        </w:rPr>
        <w:t>. – № </w:t>
      </w:r>
      <w:r w:rsidRPr="00B65526">
        <w:rPr>
          <w:color w:val="auto"/>
          <w:sz w:val="28"/>
          <w:szCs w:val="28"/>
          <w:lang w:val="uk-UA" w:eastAsia="uk-UA"/>
        </w:rPr>
        <w:t>1-3</w:t>
      </w:r>
      <w:r w:rsidR="00352840" w:rsidRPr="00B65526">
        <w:rPr>
          <w:color w:val="auto"/>
          <w:sz w:val="28"/>
          <w:szCs w:val="28"/>
          <w:lang w:val="uk-UA" w:eastAsia="uk-UA"/>
        </w:rPr>
        <w:t>. –</w:t>
      </w:r>
      <w:r w:rsidRPr="00B65526">
        <w:rPr>
          <w:color w:val="auto"/>
          <w:sz w:val="28"/>
          <w:szCs w:val="28"/>
          <w:lang w:val="uk-UA" w:eastAsia="uk-UA"/>
        </w:rPr>
        <w:t xml:space="preserve"> Р.</w:t>
      </w:r>
      <w:r w:rsidR="00E24D50" w:rsidRPr="00B65526">
        <w:rPr>
          <w:color w:val="auto"/>
          <w:sz w:val="28"/>
          <w:szCs w:val="28"/>
          <w:lang w:val="uk-UA" w:eastAsia="uk-UA"/>
        </w:rPr>
        <w:t> </w:t>
      </w:r>
      <w:r w:rsidRPr="00B65526">
        <w:rPr>
          <w:color w:val="auto"/>
          <w:sz w:val="28"/>
          <w:szCs w:val="28"/>
          <w:lang w:val="uk-UA" w:eastAsia="uk-UA"/>
        </w:rPr>
        <w:t>20-29.</w:t>
      </w:r>
    </w:p>
    <w:p w:rsidR="00C47B9D" w:rsidRPr="00B65526" w:rsidRDefault="00C47B9D" w:rsidP="00305094">
      <w:pPr>
        <w:widowControl w:val="0"/>
        <w:suppressAutoHyphens w:val="0"/>
        <w:autoSpaceDE w:val="0"/>
        <w:autoSpaceDN w:val="0"/>
        <w:adjustRightInd w:val="0"/>
        <w:spacing w:line="470" w:lineRule="exact"/>
        <w:ind w:firstLine="720"/>
        <w:jc w:val="both"/>
        <w:rPr>
          <w:color w:val="auto"/>
          <w:sz w:val="28"/>
          <w:szCs w:val="28"/>
          <w:lang w:val="uk-UA" w:eastAsia="uk-UA"/>
        </w:rPr>
      </w:pPr>
      <w:r w:rsidRPr="00B65526">
        <w:rPr>
          <w:color w:val="auto"/>
          <w:sz w:val="28"/>
          <w:szCs w:val="28"/>
          <w:lang w:val="uk-UA" w:eastAsia="uk-UA"/>
        </w:rPr>
        <w:t xml:space="preserve">13. </w:t>
      </w:r>
      <w:r w:rsidR="0050428A" w:rsidRPr="00B65526">
        <w:rPr>
          <w:color w:val="auto"/>
          <w:sz w:val="28"/>
          <w:szCs w:val="28"/>
          <w:lang w:val="uk-UA" w:eastAsia="uk-UA"/>
        </w:rPr>
        <w:t>Umbelliferone and daphnetin ameliorate carbon tetrachloride-induced hepatotoxicity in rats via nuclear factor erythroid 2-related factor 2-mediated heme oxygenase-1 expression / Mohamed M.R., Emam M.A., Hassan N.S., Mogadem A.I. // Environ Toxicol Pharmacol.– 2014.– № 38(2). – Р. 531-541.</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14. </w:t>
      </w:r>
      <w:r w:rsidR="009229FD" w:rsidRPr="00B65526">
        <w:rPr>
          <w:color w:val="auto"/>
          <w:sz w:val="28"/>
          <w:szCs w:val="28"/>
          <w:lang w:val="uk-UA"/>
        </w:rPr>
        <w:t>The hepatoprotective effect of coumarin and coumarin derivates on carbon tetrachloride-induced hepatic injury by antioxidative activities in rats. /</w:t>
      </w:r>
      <w:r w:rsidR="00905CF2" w:rsidRPr="00B65526">
        <w:rPr>
          <w:color w:val="auto"/>
          <w:sz w:val="28"/>
          <w:szCs w:val="28"/>
          <w:lang w:val="uk-UA"/>
        </w:rPr>
        <w:t xml:space="preserve"> </w:t>
      </w:r>
      <w:r w:rsidR="009229FD" w:rsidRPr="00B65526">
        <w:rPr>
          <w:color w:val="auto"/>
          <w:sz w:val="28"/>
          <w:szCs w:val="28"/>
          <w:lang w:val="uk-UA"/>
        </w:rPr>
        <w:t>Atmaca M., Bilgin H.M., Obay B.D. [et al.] // Journal of physiology and biochemistry.  – 2011.– № 67</w:t>
      </w:r>
      <w:r w:rsidR="00405879" w:rsidRPr="00B65526">
        <w:rPr>
          <w:color w:val="auto"/>
          <w:sz w:val="28"/>
          <w:szCs w:val="28"/>
          <w:lang w:val="uk-UA" w:eastAsia="uk-UA"/>
        </w:rPr>
        <w:t>. – № </w:t>
      </w:r>
      <w:r w:rsidR="009229FD" w:rsidRPr="00B65526">
        <w:rPr>
          <w:color w:val="auto"/>
          <w:sz w:val="28"/>
          <w:szCs w:val="28"/>
          <w:lang w:val="uk-UA"/>
        </w:rPr>
        <w:t>4.</w:t>
      </w:r>
      <w:r w:rsidR="007D4A85" w:rsidRPr="00B65526">
        <w:rPr>
          <w:color w:val="auto"/>
          <w:sz w:val="28"/>
          <w:szCs w:val="28"/>
          <w:lang w:val="uk-UA" w:eastAsia="uk-UA"/>
        </w:rPr>
        <w:t xml:space="preserve"> –</w:t>
      </w:r>
      <w:r w:rsidR="009229FD" w:rsidRPr="00B65526">
        <w:rPr>
          <w:color w:val="auto"/>
          <w:sz w:val="28"/>
          <w:szCs w:val="28"/>
          <w:lang w:val="uk-UA"/>
        </w:rPr>
        <w:t xml:space="preserve"> P. 569-576.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15.</w:t>
      </w:r>
      <w:r w:rsidR="00F64B47" w:rsidRPr="00B65526">
        <w:rPr>
          <w:color w:val="auto"/>
          <w:sz w:val="28"/>
          <w:szCs w:val="28"/>
          <w:lang w:val="uk-UA"/>
        </w:rPr>
        <w:t>  Antinociceptive and anti-inflammatory properties of 7</w:t>
      </w:r>
      <w:r w:rsidR="00F64B47" w:rsidRPr="00B65526">
        <w:rPr>
          <w:color w:val="auto"/>
          <w:sz w:val="28"/>
          <w:szCs w:val="28"/>
          <w:lang w:val="uk-UA"/>
        </w:rPr>
        <w:noBreakHyphen/>
        <w:t xml:space="preserve">hydroxycoumarin in experimental animal models: potential therapeutic for the control of inflammatory chronic pain / Barros T.A., de Freitas L.A., Filho J.M. [et al.] // The Journal of pharmacy and pharmacology. – 2010. –  </w:t>
      </w:r>
      <w:r w:rsidR="002F1126" w:rsidRPr="00B65526">
        <w:rPr>
          <w:color w:val="auto"/>
          <w:sz w:val="28"/>
          <w:szCs w:val="28"/>
          <w:lang w:val="uk-UA"/>
        </w:rPr>
        <w:t>V.</w:t>
      </w:r>
      <w:r w:rsidR="00F64B47" w:rsidRPr="00B65526">
        <w:rPr>
          <w:color w:val="auto"/>
          <w:sz w:val="28"/>
          <w:szCs w:val="28"/>
          <w:lang w:val="uk-UA"/>
        </w:rPr>
        <w:t xml:space="preserve"> 62</w:t>
      </w:r>
      <w:r w:rsidR="00905CF2" w:rsidRPr="00B65526">
        <w:rPr>
          <w:color w:val="auto"/>
          <w:sz w:val="28"/>
          <w:szCs w:val="28"/>
          <w:lang w:val="uk-UA"/>
        </w:rPr>
        <w:t> </w:t>
      </w:r>
      <w:r w:rsidR="00E62399" w:rsidRPr="00B65526">
        <w:rPr>
          <w:color w:val="auto"/>
          <w:sz w:val="28"/>
          <w:szCs w:val="28"/>
          <w:lang w:val="uk-UA" w:eastAsia="uk-UA"/>
        </w:rPr>
        <w:t>. – № </w:t>
      </w:r>
      <w:r w:rsidR="002F1126" w:rsidRPr="00B65526">
        <w:rPr>
          <w:color w:val="auto"/>
          <w:sz w:val="28"/>
          <w:szCs w:val="28"/>
          <w:lang w:val="uk-UA"/>
        </w:rPr>
        <w:t>2</w:t>
      </w:r>
      <w:r w:rsidR="00053290" w:rsidRPr="00B65526">
        <w:rPr>
          <w:color w:val="auto"/>
          <w:sz w:val="28"/>
          <w:szCs w:val="28"/>
          <w:lang w:val="uk-UA"/>
        </w:rPr>
        <w:t>. </w:t>
      </w:r>
      <w:r w:rsidR="00F64B47" w:rsidRPr="00B65526">
        <w:rPr>
          <w:color w:val="auto"/>
          <w:sz w:val="28"/>
          <w:szCs w:val="28"/>
          <w:lang w:val="uk-UA"/>
        </w:rPr>
        <w:t>– P.</w:t>
      </w:r>
      <w:r w:rsidR="00905CF2" w:rsidRPr="00B65526">
        <w:rPr>
          <w:color w:val="auto"/>
          <w:sz w:val="28"/>
          <w:szCs w:val="28"/>
          <w:lang w:val="uk-UA"/>
        </w:rPr>
        <w:t> </w:t>
      </w:r>
      <w:r w:rsidR="00F64B47" w:rsidRPr="00B65526">
        <w:rPr>
          <w:color w:val="auto"/>
          <w:sz w:val="28"/>
          <w:szCs w:val="28"/>
          <w:lang w:val="uk-UA"/>
        </w:rPr>
        <w:t>205-213</w:t>
      </w:r>
      <w:r w:rsidR="00AC1272" w:rsidRPr="00B65526">
        <w:rPr>
          <w:color w:val="auto"/>
          <w:sz w:val="28"/>
          <w:szCs w:val="28"/>
          <w:lang w:val="uk-UA"/>
        </w:rPr>
        <w:t>.</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16.</w:t>
      </w:r>
      <w:r w:rsidR="00F64B47" w:rsidRPr="00B65526">
        <w:rPr>
          <w:color w:val="auto"/>
          <w:sz w:val="28"/>
          <w:szCs w:val="28"/>
          <w:lang w:val="uk-UA"/>
        </w:rPr>
        <w:t>  </w:t>
      </w:r>
      <w:r w:rsidR="00C61579" w:rsidRPr="00B65526">
        <w:rPr>
          <w:color w:val="auto"/>
          <w:sz w:val="28"/>
          <w:szCs w:val="28"/>
          <w:lang w:val="uk-UA"/>
        </w:rPr>
        <w:t>Ramesh B. Influence of umbelliferone on glycoprotein components in diabetic rats.</w:t>
      </w:r>
      <w:r w:rsidR="00905CF2" w:rsidRPr="00B65526">
        <w:rPr>
          <w:color w:val="auto"/>
          <w:sz w:val="28"/>
          <w:szCs w:val="28"/>
          <w:lang w:val="uk-UA"/>
        </w:rPr>
        <w:t xml:space="preserve"> </w:t>
      </w:r>
      <w:r w:rsidR="00C61579" w:rsidRPr="00B65526">
        <w:rPr>
          <w:color w:val="auto"/>
          <w:sz w:val="28"/>
          <w:szCs w:val="28"/>
          <w:lang w:val="uk-UA"/>
        </w:rPr>
        <w:t xml:space="preserve">/ B. Ramesh, K. V. Pugalendi // Toxicology mechanisms and methods .– 2007.– </w:t>
      </w:r>
      <w:r w:rsidR="002F1126" w:rsidRPr="00B65526">
        <w:rPr>
          <w:color w:val="auto"/>
          <w:sz w:val="28"/>
          <w:szCs w:val="28"/>
          <w:lang w:val="uk-UA"/>
        </w:rPr>
        <w:t>V.</w:t>
      </w:r>
      <w:r w:rsidR="00C61579" w:rsidRPr="00B65526">
        <w:rPr>
          <w:color w:val="auto"/>
          <w:sz w:val="28"/>
          <w:szCs w:val="28"/>
          <w:lang w:val="uk-UA"/>
        </w:rPr>
        <w:t xml:space="preserve"> 17</w:t>
      </w:r>
      <w:r w:rsidR="00E0553C" w:rsidRPr="00B65526">
        <w:rPr>
          <w:color w:val="auto"/>
          <w:sz w:val="28"/>
          <w:szCs w:val="28"/>
          <w:lang w:val="uk-UA" w:eastAsia="uk-UA"/>
        </w:rPr>
        <w:t>. – № </w:t>
      </w:r>
      <w:r w:rsidR="00C61579" w:rsidRPr="00B65526">
        <w:rPr>
          <w:color w:val="auto"/>
          <w:sz w:val="28"/>
          <w:szCs w:val="28"/>
          <w:lang w:val="uk-UA"/>
        </w:rPr>
        <w:t>3. – P. 153-159</w:t>
      </w:r>
      <w:r w:rsidRPr="00B65526">
        <w:rPr>
          <w:color w:val="auto"/>
          <w:sz w:val="28"/>
          <w:szCs w:val="28"/>
          <w:lang w:val="uk-UA"/>
        </w:rPr>
        <w:t>.</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17.  </w:t>
      </w:r>
      <w:r w:rsidR="00305094" w:rsidRPr="00B65526">
        <w:rPr>
          <w:color w:val="auto"/>
          <w:sz w:val="28"/>
          <w:szCs w:val="28"/>
          <w:lang w:val="uk-UA"/>
        </w:rPr>
        <w:t>Ballin N. Z. Coumarin content in cinnamon containing food products on the Danish market / N. Z. Ballin, A. T. Sørensen // Food Control. – 2014. –</w:t>
      </w:r>
      <w:r w:rsidR="005F2CCC" w:rsidRPr="00B65526">
        <w:rPr>
          <w:color w:val="auto"/>
          <w:sz w:val="28"/>
          <w:szCs w:val="28"/>
          <w:lang w:val="uk-UA"/>
        </w:rPr>
        <w:t xml:space="preserve">  №  38. – Р. 198-</w:t>
      </w:r>
      <w:r w:rsidR="00305094" w:rsidRPr="00B65526">
        <w:rPr>
          <w:color w:val="auto"/>
          <w:sz w:val="28"/>
          <w:szCs w:val="28"/>
          <w:lang w:val="uk-UA"/>
        </w:rPr>
        <w:t>203.</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lastRenderedPageBreak/>
        <w:t>18. Lake B.G. Coumarin metabolism toxicity and carcinogenicity: relevance for human risk assessment / B.G. Lake // Food and Chemical Toxicology</w:t>
      </w:r>
      <w:r w:rsidR="00352840" w:rsidRPr="00B65526">
        <w:rPr>
          <w:color w:val="auto"/>
          <w:sz w:val="28"/>
          <w:szCs w:val="28"/>
          <w:lang w:val="uk-UA" w:eastAsia="uk-UA"/>
        </w:rPr>
        <w:t>. –</w:t>
      </w:r>
      <w:r w:rsidRPr="00B65526">
        <w:rPr>
          <w:color w:val="auto"/>
          <w:sz w:val="28"/>
          <w:szCs w:val="28"/>
          <w:lang w:val="uk-UA"/>
        </w:rPr>
        <w:t xml:space="preserve"> 1999</w:t>
      </w:r>
      <w:r w:rsidR="00352840" w:rsidRPr="00B65526">
        <w:rPr>
          <w:color w:val="auto"/>
          <w:sz w:val="28"/>
          <w:szCs w:val="28"/>
          <w:lang w:val="uk-UA" w:eastAsia="uk-UA"/>
        </w:rPr>
        <w:t>. –</w:t>
      </w:r>
      <w:r w:rsidRPr="00B65526">
        <w:rPr>
          <w:color w:val="auto"/>
          <w:sz w:val="28"/>
          <w:szCs w:val="28"/>
          <w:lang w:val="uk-UA"/>
        </w:rPr>
        <w:t xml:space="preserve"> № 37</w:t>
      </w:r>
      <w:r w:rsidR="00352840" w:rsidRPr="00B65526">
        <w:rPr>
          <w:color w:val="auto"/>
          <w:sz w:val="28"/>
          <w:szCs w:val="28"/>
          <w:lang w:val="uk-UA" w:eastAsia="uk-UA"/>
        </w:rPr>
        <w:t>. –</w:t>
      </w:r>
      <w:r w:rsidRPr="00B65526">
        <w:rPr>
          <w:color w:val="auto"/>
          <w:sz w:val="28"/>
          <w:szCs w:val="28"/>
          <w:lang w:val="uk-UA"/>
        </w:rPr>
        <w:t xml:space="preserve"> Р. 423-453.</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19. The pharmacology, metabolism, analysis and applications of coumarin and coumarin-related compounds / D. Egan, R. O'Kennedy, E. Moran [et al.]  // Drug. Metab. Rev.</w:t>
      </w:r>
      <w:r w:rsidR="007D4A85" w:rsidRPr="00B65526">
        <w:rPr>
          <w:color w:val="auto"/>
          <w:sz w:val="28"/>
          <w:szCs w:val="28"/>
          <w:lang w:val="uk-UA" w:eastAsia="uk-UA"/>
        </w:rPr>
        <w:t xml:space="preserve"> –</w:t>
      </w:r>
      <w:r w:rsidRPr="00B65526">
        <w:rPr>
          <w:color w:val="auto"/>
          <w:sz w:val="28"/>
          <w:szCs w:val="28"/>
          <w:lang w:val="uk-UA"/>
        </w:rPr>
        <w:t xml:space="preserve">  1990</w:t>
      </w:r>
      <w:r w:rsidR="00352840" w:rsidRPr="00B65526">
        <w:rPr>
          <w:color w:val="auto"/>
          <w:sz w:val="28"/>
          <w:szCs w:val="28"/>
          <w:lang w:val="uk-UA" w:eastAsia="uk-UA"/>
        </w:rPr>
        <w:t>. –</w:t>
      </w:r>
      <w:r w:rsidRPr="00B65526">
        <w:rPr>
          <w:color w:val="auto"/>
          <w:sz w:val="28"/>
          <w:szCs w:val="28"/>
          <w:lang w:val="uk-UA"/>
        </w:rPr>
        <w:t xml:space="preserve"> № 22</w:t>
      </w:r>
      <w:r w:rsidR="00352840" w:rsidRPr="00B65526">
        <w:rPr>
          <w:color w:val="auto"/>
          <w:sz w:val="28"/>
          <w:szCs w:val="28"/>
          <w:lang w:val="uk-UA" w:eastAsia="uk-UA"/>
        </w:rPr>
        <w:t>. –</w:t>
      </w:r>
      <w:r w:rsidRPr="00B65526">
        <w:rPr>
          <w:color w:val="auto"/>
          <w:sz w:val="28"/>
          <w:szCs w:val="28"/>
          <w:lang w:val="uk-UA"/>
        </w:rPr>
        <w:t xml:space="preserve"> </w:t>
      </w:r>
      <w:r w:rsidRPr="00B65526">
        <w:rPr>
          <w:caps/>
          <w:color w:val="auto"/>
          <w:sz w:val="28"/>
          <w:szCs w:val="28"/>
          <w:lang w:val="uk-UA"/>
        </w:rPr>
        <w:t>p</w:t>
      </w:r>
      <w:r w:rsidRPr="00B65526">
        <w:rPr>
          <w:color w:val="auto"/>
          <w:sz w:val="28"/>
          <w:szCs w:val="28"/>
          <w:lang w:val="uk-UA"/>
        </w:rPr>
        <w:t>. 503-529.</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20. Phase II study of coumarin and cimetidine in patients with metastatic renal cell сarcinoma / F. H. Dexeus, С. J. Logothetis, F. Sella, A. [et al.] // J. Clm. Oncol.</w:t>
      </w:r>
      <w:r w:rsidR="007D4A85" w:rsidRPr="00B65526">
        <w:rPr>
          <w:color w:val="auto"/>
          <w:sz w:val="28"/>
          <w:szCs w:val="28"/>
          <w:lang w:val="uk-UA" w:eastAsia="uk-UA"/>
        </w:rPr>
        <w:t xml:space="preserve"> –</w:t>
      </w:r>
      <w:r w:rsidRPr="00B65526">
        <w:rPr>
          <w:color w:val="auto"/>
          <w:sz w:val="28"/>
          <w:szCs w:val="28"/>
          <w:lang w:val="uk-UA"/>
        </w:rPr>
        <w:t xml:space="preserve"> 1990</w:t>
      </w:r>
      <w:r w:rsidR="00352840" w:rsidRPr="00B65526">
        <w:rPr>
          <w:color w:val="auto"/>
          <w:sz w:val="28"/>
          <w:szCs w:val="28"/>
          <w:lang w:val="uk-UA" w:eastAsia="uk-UA"/>
        </w:rPr>
        <w:t>. –</w:t>
      </w:r>
      <w:r w:rsidRPr="00B65526">
        <w:rPr>
          <w:color w:val="auto"/>
          <w:sz w:val="28"/>
          <w:szCs w:val="28"/>
          <w:lang w:val="uk-UA"/>
        </w:rPr>
        <w:t xml:space="preserve"> № 8</w:t>
      </w:r>
      <w:r w:rsidR="00352840" w:rsidRPr="00B65526">
        <w:rPr>
          <w:color w:val="auto"/>
          <w:sz w:val="28"/>
          <w:szCs w:val="28"/>
          <w:lang w:val="uk-UA" w:eastAsia="uk-UA"/>
        </w:rPr>
        <w:t>. –</w:t>
      </w:r>
      <w:r w:rsidRPr="00B65526">
        <w:rPr>
          <w:caps/>
          <w:color w:val="auto"/>
          <w:sz w:val="28"/>
          <w:szCs w:val="28"/>
          <w:lang w:val="uk-UA"/>
        </w:rPr>
        <w:t xml:space="preserve"> p</w:t>
      </w:r>
      <w:r w:rsidRPr="00B65526">
        <w:rPr>
          <w:color w:val="auto"/>
          <w:sz w:val="28"/>
          <w:szCs w:val="28"/>
          <w:lang w:val="uk-UA"/>
        </w:rPr>
        <w:t>. 325-329.</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21.</w:t>
      </w:r>
      <w:r w:rsidR="0096168E" w:rsidRPr="00B65526">
        <w:rPr>
          <w:color w:val="auto"/>
          <w:sz w:val="28"/>
          <w:szCs w:val="28"/>
          <w:lang w:val="en-US"/>
        </w:rPr>
        <w:t> </w:t>
      </w:r>
      <w:r w:rsidRPr="00B65526">
        <w:rPr>
          <w:color w:val="auto"/>
          <w:sz w:val="28"/>
          <w:szCs w:val="28"/>
          <w:lang w:val="uk-UA"/>
        </w:rPr>
        <w:t>Cox D. The relevancy of liver toxicity in patients treated with coumarin (1,2-benzo-pyron) / D.</w:t>
      </w:r>
      <w:r w:rsidR="00DF2BD1" w:rsidRPr="00B65526">
        <w:rPr>
          <w:color w:val="auto"/>
          <w:sz w:val="28"/>
          <w:szCs w:val="28"/>
          <w:lang w:val="uk-UA"/>
        </w:rPr>
        <w:t> </w:t>
      </w:r>
      <w:r w:rsidRPr="00B65526">
        <w:rPr>
          <w:color w:val="auto"/>
          <w:sz w:val="28"/>
          <w:szCs w:val="28"/>
          <w:lang w:val="uk-UA"/>
        </w:rPr>
        <w:t>Cox,  R. O’Kennedy, R. D. Thornes  // Hum. Toxicol</w:t>
      </w:r>
      <w:r w:rsidR="00352840" w:rsidRPr="00B65526">
        <w:rPr>
          <w:color w:val="auto"/>
          <w:sz w:val="28"/>
          <w:szCs w:val="28"/>
          <w:lang w:val="uk-UA" w:eastAsia="uk-UA"/>
        </w:rPr>
        <w:t>. –</w:t>
      </w:r>
      <w:r w:rsidRPr="00B65526">
        <w:rPr>
          <w:color w:val="auto"/>
          <w:sz w:val="28"/>
          <w:szCs w:val="28"/>
          <w:lang w:val="uk-UA"/>
        </w:rPr>
        <w:t xml:space="preserve"> 1989</w:t>
      </w:r>
      <w:r w:rsidR="00352840" w:rsidRPr="00B65526">
        <w:rPr>
          <w:color w:val="auto"/>
          <w:sz w:val="28"/>
          <w:szCs w:val="28"/>
          <w:lang w:val="uk-UA" w:eastAsia="uk-UA"/>
        </w:rPr>
        <w:t>. –</w:t>
      </w:r>
      <w:r w:rsidRPr="00B65526">
        <w:rPr>
          <w:color w:val="auto"/>
          <w:sz w:val="28"/>
          <w:szCs w:val="28"/>
          <w:lang w:val="uk-UA"/>
        </w:rPr>
        <w:t xml:space="preserve"> № 8</w:t>
      </w:r>
      <w:r w:rsidR="00352840" w:rsidRPr="00B65526">
        <w:rPr>
          <w:color w:val="auto"/>
          <w:sz w:val="28"/>
          <w:szCs w:val="28"/>
          <w:lang w:val="uk-UA" w:eastAsia="uk-UA"/>
        </w:rPr>
        <w:t>. –</w:t>
      </w:r>
      <w:r w:rsidRPr="00B65526">
        <w:rPr>
          <w:color w:val="auto"/>
          <w:sz w:val="28"/>
          <w:szCs w:val="28"/>
          <w:lang w:val="uk-UA"/>
        </w:rPr>
        <w:t xml:space="preserve"> Р. 501 –506.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22. Morris L. Side-effects of coumarin / L .Morris, P. D. Welsby // Postgrad. Med. J</w:t>
      </w:r>
      <w:r w:rsidR="00352840" w:rsidRPr="00B65526">
        <w:rPr>
          <w:color w:val="auto"/>
          <w:sz w:val="28"/>
          <w:szCs w:val="28"/>
          <w:lang w:val="uk-UA" w:eastAsia="uk-UA"/>
        </w:rPr>
        <w:t>. –</w:t>
      </w:r>
      <w:r w:rsidRPr="00B65526">
        <w:rPr>
          <w:color w:val="auto"/>
          <w:sz w:val="28"/>
          <w:szCs w:val="28"/>
          <w:lang w:val="uk-UA"/>
        </w:rPr>
        <w:t xml:space="preserve"> 1995</w:t>
      </w:r>
      <w:r w:rsidR="00352840" w:rsidRPr="00B65526">
        <w:rPr>
          <w:color w:val="auto"/>
          <w:sz w:val="28"/>
          <w:szCs w:val="28"/>
          <w:lang w:val="uk-UA" w:eastAsia="uk-UA"/>
        </w:rPr>
        <w:t>. –</w:t>
      </w:r>
      <w:r w:rsidRPr="00B65526">
        <w:rPr>
          <w:color w:val="auto"/>
          <w:sz w:val="28"/>
          <w:szCs w:val="28"/>
          <w:lang w:val="uk-UA"/>
        </w:rPr>
        <w:t xml:space="preserve"> № 71</w:t>
      </w:r>
      <w:r w:rsidR="00352840" w:rsidRPr="00B65526">
        <w:rPr>
          <w:color w:val="auto"/>
          <w:sz w:val="28"/>
          <w:szCs w:val="28"/>
          <w:lang w:val="uk-UA" w:eastAsia="uk-UA"/>
        </w:rPr>
        <w:t>. –</w:t>
      </w:r>
      <w:r w:rsidRPr="00B65526">
        <w:rPr>
          <w:color w:val="auto"/>
          <w:sz w:val="28"/>
          <w:szCs w:val="28"/>
          <w:lang w:val="uk-UA"/>
        </w:rPr>
        <w:t xml:space="preserve"> Р. 701-702.</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 xml:space="preserve">23. </w:t>
      </w:r>
      <w:r w:rsidR="0096168E" w:rsidRPr="00B65526">
        <w:rPr>
          <w:color w:val="auto"/>
          <w:sz w:val="28"/>
          <w:szCs w:val="28"/>
          <w:lang w:val="en-US" w:eastAsia="uk-UA"/>
        </w:rPr>
        <w:t> </w:t>
      </w:r>
      <w:r w:rsidRPr="00B65526">
        <w:rPr>
          <w:color w:val="auto"/>
          <w:sz w:val="28"/>
          <w:szCs w:val="28"/>
          <w:lang w:val="uk-UA" w:eastAsia="uk-UA"/>
        </w:rPr>
        <w:t>Regulation (EC) No 1334/2008 of the European Parliament and of the Council of 16 December 2008 on flavourings and certain food ingredients with flavouring properties for use in and on foods and amending Council Regulation (EEC) No 1601/91, Regulations (EC) No 2232/96 and (EC) No 110/2008 and Directive 2000/13/EC</w:t>
      </w:r>
      <w:r w:rsidR="00352840" w:rsidRPr="00B65526">
        <w:rPr>
          <w:color w:val="auto"/>
          <w:sz w:val="28"/>
          <w:szCs w:val="28"/>
          <w:lang w:val="uk-UA" w:eastAsia="uk-UA"/>
        </w:rPr>
        <w:t>. –</w:t>
      </w:r>
      <w:r w:rsidRPr="00B65526">
        <w:rPr>
          <w:color w:val="auto"/>
          <w:sz w:val="28"/>
          <w:szCs w:val="28"/>
          <w:lang w:val="uk-UA" w:eastAsia="uk-UA"/>
        </w:rPr>
        <w:t xml:space="preserve"> Official Journal of the European Union</w:t>
      </w:r>
      <w:r w:rsidR="00352840" w:rsidRPr="00B65526">
        <w:rPr>
          <w:color w:val="auto"/>
          <w:sz w:val="28"/>
          <w:szCs w:val="28"/>
          <w:lang w:val="uk-UA" w:eastAsia="uk-UA"/>
        </w:rPr>
        <w:t>. –</w:t>
      </w:r>
      <w:r w:rsidRPr="00B65526">
        <w:rPr>
          <w:color w:val="auto"/>
          <w:sz w:val="28"/>
          <w:szCs w:val="28"/>
          <w:lang w:val="uk-UA" w:eastAsia="uk-UA"/>
        </w:rPr>
        <w:t xml:space="preserve"> 31.12. 2008</w:t>
      </w:r>
      <w:r w:rsidR="00352840" w:rsidRPr="00B65526">
        <w:rPr>
          <w:color w:val="auto"/>
          <w:sz w:val="28"/>
          <w:szCs w:val="28"/>
          <w:lang w:val="uk-UA" w:eastAsia="uk-UA"/>
        </w:rPr>
        <w:t>. –</w:t>
      </w:r>
      <w:r w:rsidRPr="00B65526">
        <w:rPr>
          <w:color w:val="auto"/>
          <w:sz w:val="28"/>
          <w:szCs w:val="28"/>
          <w:lang w:val="uk-UA" w:eastAsia="uk-UA"/>
        </w:rPr>
        <w:t xml:space="preserve"> L. 354</w:t>
      </w:r>
      <w:r w:rsidR="00352840" w:rsidRPr="00B65526">
        <w:rPr>
          <w:color w:val="auto"/>
          <w:sz w:val="28"/>
          <w:szCs w:val="28"/>
          <w:lang w:val="uk-UA" w:eastAsia="uk-UA"/>
        </w:rPr>
        <w:t>. –</w:t>
      </w:r>
      <w:r w:rsidRPr="00B65526">
        <w:rPr>
          <w:color w:val="auto"/>
          <w:sz w:val="28"/>
          <w:szCs w:val="28"/>
          <w:lang w:val="uk-UA" w:eastAsia="uk-UA"/>
        </w:rPr>
        <w:t xml:space="preserve"> Р. 34-50.</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24. Lake B. G. Investigations into the mechanism of coumarin-induced hepatotoxicity in the rat / B. G. Lake // Arch. Toxicol. Suppl</w:t>
      </w:r>
      <w:r w:rsidR="00352840" w:rsidRPr="00B65526">
        <w:rPr>
          <w:color w:val="auto"/>
          <w:sz w:val="28"/>
          <w:szCs w:val="28"/>
          <w:lang w:val="uk-UA" w:eastAsia="uk-UA"/>
        </w:rPr>
        <w:t>. –</w:t>
      </w:r>
      <w:r w:rsidRPr="00B65526">
        <w:rPr>
          <w:color w:val="auto"/>
          <w:sz w:val="28"/>
          <w:szCs w:val="28"/>
          <w:lang w:val="uk-UA"/>
        </w:rPr>
        <w:t xml:space="preserve"> 1984</w:t>
      </w:r>
      <w:r w:rsidR="00352840" w:rsidRPr="00B65526">
        <w:rPr>
          <w:color w:val="auto"/>
          <w:sz w:val="28"/>
          <w:szCs w:val="28"/>
          <w:lang w:val="uk-UA" w:eastAsia="uk-UA"/>
        </w:rPr>
        <w:t>. –</w:t>
      </w:r>
      <w:r w:rsidRPr="00B65526">
        <w:rPr>
          <w:color w:val="auto"/>
          <w:sz w:val="28"/>
          <w:szCs w:val="28"/>
          <w:lang w:val="uk-UA"/>
        </w:rPr>
        <w:t xml:space="preserve"> № 7</w:t>
      </w:r>
      <w:r w:rsidR="00352840" w:rsidRPr="00B65526">
        <w:rPr>
          <w:color w:val="auto"/>
          <w:sz w:val="28"/>
          <w:szCs w:val="28"/>
          <w:lang w:val="uk-UA" w:eastAsia="uk-UA"/>
        </w:rPr>
        <w:t>. –</w:t>
      </w:r>
      <w:r w:rsidRPr="00B65526">
        <w:rPr>
          <w:color w:val="auto"/>
          <w:sz w:val="28"/>
          <w:szCs w:val="28"/>
          <w:lang w:val="uk-UA"/>
        </w:rPr>
        <w:t xml:space="preserve"> P.16-29.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25.</w:t>
      </w:r>
      <w:r w:rsidR="006D3304" w:rsidRPr="00B65526">
        <w:rPr>
          <w:color w:val="auto"/>
          <w:sz w:val="28"/>
          <w:szCs w:val="28"/>
          <w:lang w:val="uk-UA"/>
        </w:rPr>
        <w:t>  </w:t>
      </w:r>
      <w:r w:rsidRPr="00B65526">
        <w:rPr>
          <w:color w:val="auto"/>
          <w:sz w:val="28"/>
          <w:szCs w:val="28"/>
          <w:lang w:val="uk-UA"/>
        </w:rPr>
        <w:t xml:space="preserve">Lake B. G. Effect of pretreatment with some mixed-function oxidase enzyme inducers on the acute hepatotoxicity of  coumarin in the rat / B. G. Lake, J. G. </w:t>
      </w:r>
      <w:r w:rsidR="009E6CE6" w:rsidRPr="00B65526">
        <w:rPr>
          <w:color w:val="auto"/>
          <w:sz w:val="28"/>
          <w:szCs w:val="28"/>
          <w:lang w:val="uk-UA"/>
        </w:rPr>
        <w:t xml:space="preserve">Evans </w:t>
      </w:r>
      <w:r w:rsidRPr="00B65526">
        <w:rPr>
          <w:color w:val="auto"/>
          <w:sz w:val="28"/>
          <w:szCs w:val="28"/>
          <w:lang w:val="uk-UA"/>
        </w:rPr>
        <w:t xml:space="preserve"> // Food. Chem. Toxicol</w:t>
      </w:r>
      <w:r w:rsidR="00352840" w:rsidRPr="00B65526">
        <w:rPr>
          <w:color w:val="auto"/>
          <w:sz w:val="28"/>
          <w:szCs w:val="28"/>
          <w:lang w:val="uk-UA" w:eastAsia="uk-UA"/>
        </w:rPr>
        <w:t>. –</w:t>
      </w:r>
      <w:r w:rsidRPr="00B65526">
        <w:rPr>
          <w:color w:val="auto"/>
          <w:sz w:val="28"/>
          <w:szCs w:val="28"/>
          <w:lang w:val="uk-UA"/>
        </w:rPr>
        <w:t xml:space="preserve"> 1993</w:t>
      </w:r>
      <w:r w:rsidR="00352840" w:rsidRPr="00B65526">
        <w:rPr>
          <w:color w:val="auto"/>
          <w:sz w:val="28"/>
          <w:szCs w:val="28"/>
          <w:lang w:val="uk-UA" w:eastAsia="uk-UA"/>
        </w:rPr>
        <w:t>. –</w:t>
      </w:r>
      <w:r w:rsidRPr="00B65526">
        <w:rPr>
          <w:color w:val="auto"/>
          <w:sz w:val="28"/>
          <w:szCs w:val="28"/>
          <w:lang w:val="uk-UA"/>
        </w:rPr>
        <w:t xml:space="preserve"> № 31</w:t>
      </w:r>
      <w:r w:rsidR="00352840" w:rsidRPr="00B65526">
        <w:rPr>
          <w:color w:val="auto"/>
          <w:sz w:val="28"/>
          <w:szCs w:val="28"/>
          <w:lang w:val="uk-UA" w:eastAsia="uk-UA"/>
        </w:rPr>
        <w:t>. –</w:t>
      </w:r>
      <w:r w:rsidRPr="00B65526">
        <w:rPr>
          <w:color w:val="auto"/>
          <w:sz w:val="28"/>
          <w:szCs w:val="28"/>
          <w:lang w:val="uk-UA"/>
        </w:rPr>
        <w:t xml:space="preserve"> P. 963-970.</w:t>
      </w:r>
    </w:p>
    <w:p w:rsidR="00C47B9D" w:rsidRPr="00B65526" w:rsidRDefault="00C47B9D" w:rsidP="00DA5CBD">
      <w:pPr>
        <w:autoSpaceDE w:val="0"/>
        <w:spacing w:line="460" w:lineRule="exact"/>
        <w:ind w:firstLine="720"/>
        <w:jc w:val="both"/>
        <w:rPr>
          <w:color w:val="auto"/>
          <w:sz w:val="28"/>
          <w:szCs w:val="28"/>
          <w:lang w:val="uk-UA"/>
        </w:rPr>
      </w:pPr>
      <w:r w:rsidRPr="00B65526">
        <w:rPr>
          <w:color w:val="auto"/>
          <w:sz w:val="28"/>
          <w:szCs w:val="28"/>
          <w:lang w:val="uk-UA"/>
        </w:rPr>
        <w:t xml:space="preserve">26. Beckley-Kartey S. A. J. Comparative </w:t>
      </w:r>
      <w:r w:rsidRPr="00B65526">
        <w:rPr>
          <w:iCs/>
          <w:color w:val="auto"/>
          <w:sz w:val="28"/>
          <w:szCs w:val="28"/>
          <w:lang w:val="uk-UA"/>
        </w:rPr>
        <w:t>in vitro</w:t>
      </w:r>
      <w:r w:rsidRPr="00B65526">
        <w:rPr>
          <w:color w:val="auto"/>
          <w:sz w:val="28"/>
          <w:szCs w:val="28"/>
          <w:lang w:val="uk-UA"/>
        </w:rPr>
        <w:t xml:space="preserve"> skin absorption and metabolism of coumarin (1,2-benzopyrone) in human, rat, and mouse / S. A. J. Beckley-Kartey, S. A. M. Hotchkins, M. Capel // Toxicology and Applied Pharmacology</w:t>
      </w:r>
      <w:r w:rsidR="00352840" w:rsidRPr="00B65526">
        <w:rPr>
          <w:color w:val="auto"/>
          <w:sz w:val="28"/>
          <w:szCs w:val="28"/>
          <w:lang w:val="uk-UA" w:eastAsia="uk-UA"/>
        </w:rPr>
        <w:t>. –</w:t>
      </w:r>
      <w:r w:rsidRPr="00B65526">
        <w:rPr>
          <w:color w:val="auto"/>
          <w:sz w:val="28"/>
          <w:szCs w:val="28"/>
          <w:lang w:val="uk-UA"/>
        </w:rPr>
        <w:t xml:space="preserve"> 1997</w:t>
      </w:r>
      <w:r w:rsidR="00352840" w:rsidRPr="00B65526">
        <w:rPr>
          <w:color w:val="auto"/>
          <w:sz w:val="28"/>
          <w:szCs w:val="28"/>
          <w:lang w:val="uk-UA" w:eastAsia="uk-UA"/>
        </w:rPr>
        <w:t>. –</w:t>
      </w:r>
      <w:r w:rsidRPr="00B65526">
        <w:rPr>
          <w:color w:val="auto"/>
          <w:sz w:val="28"/>
          <w:szCs w:val="28"/>
          <w:lang w:val="uk-UA"/>
        </w:rPr>
        <w:t xml:space="preserve"> № 145</w:t>
      </w:r>
      <w:r w:rsidR="00352840" w:rsidRPr="00B65526">
        <w:rPr>
          <w:color w:val="auto"/>
          <w:sz w:val="28"/>
          <w:szCs w:val="28"/>
          <w:lang w:val="uk-UA" w:eastAsia="uk-UA"/>
        </w:rPr>
        <w:t>. –</w:t>
      </w:r>
      <w:r w:rsidRPr="00B65526">
        <w:rPr>
          <w:color w:val="auto"/>
          <w:sz w:val="28"/>
          <w:szCs w:val="28"/>
          <w:lang w:val="uk-UA"/>
        </w:rPr>
        <w:t xml:space="preserve"> Р. 34-42. </w:t>
      </w:r>
    </w:p>
    <w:p w:rsidR="00C47B9D" w:rsidRPr="00B65526" w:rsidRDefault="00C47B9D" w:rsidP="00DA5CBD">
      <w:pPr>
        <w:autoSpaceDE w:val="0"/>
        <w:spacing w:line="460" w:lineRule="exact"/>
        <w:ind w:firstLine="720"/>
        <w:jc w:val="both"/>
        <w:rPr>
          <w:color w:val="auto"/>
          <w:sz w:val="28"/>
          <w:szCs w:val="28"/>
          <w:lang w:val="uk-UA"/>
        </w:rPr>
      </w:pPr>
      <w:r w:rsidRPr="00B65526">
        <w:rPr>
          <w:color w:val="auto"/>
          <w:sz w:val="28"/>
          <w:szCs w:val="28"/>
          <w:lang w:val="uk-UA"/>
        </w:rPr>
        <w:lastRenderedPageBreak/>
        <w:t>27.</w:t>
      </w:r>
      <w:r w:rsidR="006D3304" w:rsidRPr="00B65526">
        <w:rPr>
          <w:color w:val="auto"/>
          <w:sz w:val="28"/>
          <w:szCs w:val="28"/>
          <w:lang w:val="uk-UA"/>
        </w:rPr>
        <w:t>  </w:t>
      </w:r>
      <w:r w:rsidRPr="00B65526">
        <w:rPr>
          <w:color w:val="auto"/>
          <w:sz w:val="28"/>
          <w:szCs w:val="28"/>
          <w:lang w:val="uk-UA"/>
        </w:rPr>
        <w:t>Metabolism and toxicity of coumarin on cultured human, rat, mouse and rabbit hepatocytes / D. </w:t>
      </w:r>
      <w:hyperlink r:id="rId163" w:history="1">
        <w:r w:rsidRPr="00B65526">
          <w:rPr>
            <w:color w:val="auto"/>
            <w:sz w:val="28"/>
            <w:szCs w:val="28"/>
            <w:lang w:val="uk-UA"/>
          </w:rPr>
          <w:t>Ratanasavanh</w:t>
        </w:r>
      </w:hyperlink>
      <w:r w:rsidRPr="00B65526">
        <w:rPr>
          <w:color w:val="auto"/>
          <w:sz w:val="28"/>
          <w:szCs w:val="28"/>
          <w:lang w:val="uk-UA"/>
        </w:rPr>
        <w:t>, D. </w:t>
      </w:r>
      <w:hyperlink r:id="rId164" w:history="1">
        <w:r w:rsidRPr="00B65526">
          <w:rPr>
            <w:color w:val="auto"/>
            <w:sz w:val="28"/>
            <w:szCs w:val="28"/>
            <w:lang w:val="uk-UA"/>
          </w:rPr>
          <w:t>Lamiable</w:t>
        </w:r>
      </w:hyperlink>
      <w:r w:rsidRPr="00B65526">
        <w:rPr>
          <w:color w:val="auto"/>
          <w:sz w:val="28"/>
          <w:szCs w:val="28"/>
          <w:lang w:val="uk-UA"/>
        </w:rPr>
        <w:t>, M. </w:t>
      </w:r>
      <w:hyperlink r:id="rId165" w:history="1">
        <w:r w:rsidRPr="00B65526">
          <w:rPr>
            <w:color w:val="auto"/>
            <w:sz w:val="28"/>
            <w:szCs w:val="28"/>
            <w:lang w:val="uk-UA"/>
          </w:rPr>
          <w:t xml:space="preserve">Biour [et al.] </w:t>
        </w:r>
      </w:hyperlink>
      <w:r w:rsidRPr="00B65526">
        <w:rPr>
          <w:color w:val="auto"/>
          <w:sz w:val="28"/>
          <w:szCs w:val="28"/>
          <w:lang w:val="uk-UA"/>
        </w:rPr>
        <w:t xml:space="preserve">// </w:t>
      </w:r>
      <w:r w:rsidR="002C60A1" w:rsidRPr="00B65526">
        <w:rPr>
          <w:color w:val="auto"/>
          <w:sz w:val="28"/>
          <w:szCs w:val="28"/>
          <w:lang w:val="uk-UA"/>
        </w:rPr>
        <w:t>Phundamental clinical pharmacology</w:t>
      </w:r>
      <w:r w:rsidR="002C60A1" w:rsidRPr="00B65526">
        <w:rPr>
          <w:color w:val="auto"/>
          <w:sz w:val="28"/>
          <w:szCs w:val="28"/>
          <w:lang w:val="uk-UA" w:eastAsia="uk-UA"/>
        </w:rPr>
        <w:t>. –</w:t>
      </w:r>
      <w:r w:rsidR="002C60A1" w:rsidRPr="00B65526">
        <w:rPr>
          <w:color w:val="auto"/>
          <w:sz w:val="28"/>
          <w:szCs w:val="28"/>
          <w:lang w:val="uk-UA"/>
        </w:rPr>
        <w:t xml:space="preserve"> </w:t>
      </w:r>
      <w:r w:rsidRPr="00B65526">
        <w:rPr>
          <w:color w:val="auto"/>
          <w:sz w:val="28"/>
          <w:szCs w:val="28"/>
          <w:lang w:val="uk-UA"/>
        </w:rPr>
        <w:t>1996</w:t>
      </w:r>
      <w:r w:rsidR="002C60A1" w:rsidRPr="00B65526">
        <w:rPr>
          <w:color w:val="auto"/>
          <w:sz w:val="28"/>
          <w:szCs w:val="28"/>
          <w:lang w:val="uk-UA" w:eastAsia="uk-UA"/>
        </w:rPr>
        <w:t>. –</w:t>
      </w:r>
      <w:r w:rsidRPr="00B65526">
        <w:rPr>
          <w:color w:val="auto"/>
          <w:sz w:val="28"/>
          <w:szCs w:val="28"/>
          <w:lang w:val="uk-UA"/>
        </w:rPr>
        <w:t xml:space="preserve"> V.10</w:t>
      </w:r>
      <w:r w:rsidR="00A415C0" w:rsidRPr="00B65526">
        <w:rPr>
          <w:color w:val="auto"/>
          <w:sz w:val="28"/>
          <w:szCs w:val="28"/>
          <w:lang w:val="uk-UA"/>
        </w:rPr>
        <w:t> </w:t>
      </w:r>
      <w:r w:rsidR="00873FA8" w:rsidRPr="00B65526">
        <w:rPr>
          <w:color w:val="auto"/>
          <w:sz w:val="28"/>
          <w:szCs w:val="28"/>
          <w:lang w:val="uk-UA" w:eastAsia="uk-UA"/>
        </w:rPr>
        <w:t>. – № </w:t>
      </w:r>
      <w:r w:rsidRPr="00B65526">
        <w:rPr>
          <w:color w:val="auto"/>
          <w:sz w:val="28"/>
          <w:szCs w:val="28"/>
          <w:lang w:val="uk-UA"/>
        </w:rPr>
        <w:t>6</w:t>
      </w:r>
      <w:r w:rsidR="002C60A1" w:rsidRPr="00B65526">
        <w:rPr>
          <w:color w:val="auto"/>
          <w:sz w:val="28"/>
          <w:szCs w:val="28"/>
          <w:lang w:val="uk-UA" w:eastAsia="uk-UA"/>
        </w:rPr>
        <w:t>. –</w:t>
      </w:r>
      <w:r w:rsidRPr="00B65526">
        <w:rPr>
          <w:color w:val="auto"/>
          <w:sz w:val="28"/>
          <w:szCs w:val="28"/>
          <w:lang w:val="uk-UA"/>
        </w:rPr>
        <w:t xml:space="preserve"> Р. 504-510.</w:t>
      </w:r>
    </w:p>
    <w:p w:rsidR="00C47B9D" w:rsidRPr="00B65526" w:rsidRDefault="00C47B9D" w:rsidP="00DA5CBD">
      <w:pPr>
        <w:autoSpaceDE w:val="0"/>
        <w:spacing w:line="460" w:lineRule="exact"/>
        <w:ind w:firstLine="720"/>
        <w:jc w:val="both"/>
        <w:rPr>
          <w:color w:val="auto"/>
          <w:sz w:val="28"/>
          <w:szCs w:val="28"/>
          <w:lang w:val="uk-UA"/>
        </w:rPr>
      </w:pPr>
      <w:r w:rsidRPr="00B65526">
        <w:rPr>
          <w:color w:val="auto"/>
          <w:sz w:val="28"/>
          <w:szCs w:val="28"/>
          <w:lang w:val="uk-UA"/>
        </w:rPr>
        <w:t>2</w:t>
      </w:r>
      <w:r w:rsidR="006D3304" w:rsidRPr="00B65526">
        <w:rPr>
          <w:color w:val="auto"/>
          <w:sz w:val="28"/>
          <w:szCs w:val="28"/>
          <w:lang w:val="uk-UA"/>
        </w:rPr>
        <w:t>8.  </w:t>
      </w:r>
      <w:r w:rsidRPr="00B65526">
        <w:rPr>
          <w:color w:val="auto"/>
          <w:sz w:val="28"/>
          <w:szCs w:val="28"/>
          <w:lang w:val="uk-UA"/>
        </w:rPr>
        <w:t xml:space="preserve">Comparative metabolism and kinetics of coumarin in mice and rats / S. L. Born, A. M. Api, R. A. Ford  [et al.]  // Food Chem. Toxicol. </w:t>
      </w:r>
      <w:r w:rsidR="007D4A85" w:rsidRPr="00B65526">
        <w:rPr>
          <w:color w:val="auto"/>
          <w:sz w:val="28"/>
          <w:szCs w:val="28"/>
          <w:lang w:val="uk-UA" w:eastAsia="uk-UA"/>
        </w:rPr>
        <w:t>–</w:t>
      </w:r>
      <w:r w:rsidRPr="00B65526">
        <w:rPr>
          <w:color w:val="auto"/>
          <w:sz w:val="28"/>
          <w:szCs w:val="28"/>
          <w:lang w:val="uk-UA"/>
        </w:rPr>
        <w:t xml:space="preserve"> 2003</w:t>
      </w:r>
      <w:r w:rsidR="002C60A1" w:rsidRPr="00B65526">
        <w:rPr>
          <w:color w:val="auto"/>
          <w:sz w:val="28"/>
          <w:szCs w:val="28"/>
          <w:lang w:val="uk-UA" w:eastAsia="uk-UA"/>
        </w:rPr>
        <w:t>. –</w:t>
      </w:r>
      <w:r w:rsidRPr="00B65526">
        <w:rPr>
          <w:color w:val="auto"/>
          <w:sz w:val="28"/>
          <w:szCs w:val="28"/>
          <w:lang w:val="uk-UA"/>
        </w:rPr>
        <w:t xml:space="preserve"> №</w:t>
      </w:r>
      <w:r w:rsidR="00810356" w:rsidRPr="00B65526">
        <w:rPr>
          <w:color w:val="auto"/>
          <w:sz w:val="28"/>
          <w:szCs w:val="28"/>
          <w:lang w:val="uk-UA"/>
        </w:rPr>
        <w:t> </w:t>
      </w:r>
      <w:r w:rsidRPr="00B65526">
        <w:rPr>
          <w:color w:val="auto"/>
          <w:sz w:val="28"/>
          <w:szCs w:val="28"/>
          <w:lang w:val="uk-UA"/>
        </w:rPr>
        <w:t>41</w:t>
      </w:r>
      <w:r w:rsidR="002C60A1" w:rsidRPr="00B65526">
        <w:rPr>
          <w:color w:val="auto"/>
          <w:sz w:val="28"/>
          <w:szCs w:val="28"/>
          <w:lang w:val="uk-UA" w:eastAsia="uk-UA"/>
        </w:rPr>
        <w:t>. –</w:t>
      </w:r>
      <w:r w:rsidRPr="00B65526">
        <w:rPr>
          <w:color w:val="auto"/>
          <w:sz w:val="28"/>
          <w:szCs w:val="28"/>
          <w:lang w:val="uk-UA"/>
        </w:rPr>
        <w:t xml:space="preserve">  Р. 247–258. </w:t>
      </w:r>
    </w:p>
    <w:p w:rsidR="00C47B9D" w:rsidRPr="00B65526" w:rsidRDefault="00C47B9D" w:rsidP="00DA5CBD">
      <w:pPr>
        <w:autoSpaceDE w:val="0"/>
        <w:spacing w:line="460" w:lineRule="exact"/>
        <w:ind w:firstLine="720"/>
        <w:jc w:val="both"/>
        <w:rPr>
          <w:color w:val="auto"/>
          <w:sz w:val="28"/>
          <w:szCs w:val="28"/>
          <w:lang w:val="uk-UA"/>
        </w:rPr>
      </w:pPr>
      <w:r w:rsidRPr="00B65526">
        <w:rPr>
          <w:color w:val="auto"/>
          <w:sz w:val="28"/>
          <w:szCs w:val="28"/>
          <w:lang w:val="uk-UA"/>
        </w:rPr>
        <w:t>29</w:t>
      </w:r>
      <w:r w:rsidR="006D3304" w:rsidRPr="00B65526">
        <w:rPr>
          <w:color w:val="auto"/>
          <w:sz w:val="28"/>
          <w:szCs w:val="28"/>
          <w:lang w:val="uk-UA"/>
        </w:rPr>
        <w:t>.  </w:t>
      </w:r>
      <w:r w:rsidRPr="00B65526">
        <w:rPr>
          <w:color w:val="auto"/>
          <w:sz w:val="28"/>
          <w:szCs w:val="28"/>
          <w:lang w:val="uk-UA"/>
        </w:rPr>
        <w:t xml:space="preserve"> </w:t>
      </w:r>
      <w:r w:rsidR="00DF2BD1" w:rsidRPr="00B65526">
        <w:rPr>
          <w:color w:val="auto"/>
          <w:sz w:val="28"/>
          <w:szCs w:val="28"/>
          <w:lang w:val="uk-UA"/>
        </w:rPr>
        <w:t xml:space="preserve">Mechanism-based </w:t>
      </w:r>
      <w:r w:rsidRPr="00B65526">
        <w:rPr>
          <w:color w:val="auto"/>
          <w:sz w:val="28"/>
          <w:szCs w:val="28"/>
          <w:lang w:val="uk-UA"/>
        </w:rPr>
        <w:t xml:space="preserve">inactivation of human liver cytochrome P450 2A6 by 8-methoxypsoralen / L. L. Koenigs, R. M. Peter, S. J. Thompson [et al.] // Drug Metabolism and Disposition </w:t>
      </w:r>
      <w:r w:rsidR="002C60A1" w:rsidRPr="00B65526">
        <w:rPr>
          <w:color w:val="auto"/>
          <w:sz w:val="28"/>
          <w:szCs w:val="28"/>
          <w:lang w:val="uk-UA" w:eastAsia="uk-UA"/>
        </w:rPr>
        <w:t>. –</w:t>
      </w:r>
      <w:r w:rsidRPr="00B65526">
        <w:rPr>
          <w:color w:val="auto"/>
          <w:sz w:val="28"/>
          <w:szCs w:val="28"/>
          <w:lang w:val="uk-UA"/>
        </w:rPr>
        <w:t xml:space="preserve"> 1997</w:t>
      </w:r>
      <w:r w:rsidR="002C60A1" w:rsidRPr="00B65526">
        <w:rPr>
          <w:color w:val="auto"/>
          <w:sz w:val="28"/>
          <w:szCs w:val="28"/>
          <w:lang w:val="uk-UA" w:eastAsia="uk-UA"/>
        </w:rPr>
        <w:t>. –</w:t>
      </w:r>
      <w:r w:rsidRPr="00B65526">
        <w:rPr>
          <w:color w:val="auto"/>
          <w:sz w:val="28"/>
          <w:szCs w:val="28"/>
          <w:lang w:val="uk-UA"/>
        </w:rPr>
        <w:t xml:space="preserve"> № 25</w:t>
      </w:r>
      <w:r w:rsidR="002C60A1" w:rsidRPr="00B65526">
        <w:rPr>
          <w:color w:val="auto"/>
          <w:sz w:val="28"/>
          <w:szCs w:val="28"/>
          <w:lang w:val="uk-UA" w:eastAsia="uk-UA"/>
        </w:rPr>
        <w:t>. –</w:t>
      </w:r>
      <w:r w:rsidRPr="00B65526">
        <w:rPr>
          <w:color w:val="auto"/>
          <w:sz w:val="28"/>
          <w:szCs w:val="28"/>
          <w:lang w:val="uk-UA"/>
        </w:rPr>
        <w:t xml:space="preserve"> Р. 1407-1415. </w:t>
      </w:r>
    </w:p>
    <w:p w:rsidR="00C47B9D" w:rsidRPr="00B65526" w:rsidRDefault="006D3304"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30.  </w:t>
      </w:r>
      <w:r w:rsidR="00C47B9D" w:rsidRPr="00B65526">
        <w:rPr>
          <w:color w:val="auto"/>
          <w:sz w:val="28"/>
          <w:szCs w:val="28"/>
          <w:lang w:val="uk-UA"/>
        </w:rPr>
        <w:t>Fentem</w:t>
      </w:r>
      <w:r w:rsidRPr="00B65526">
        <w:rPr>
          <w:color w:val="auto"/>
          <w:sz w:val="28"/>
          <w:szCs w:val="28"/>
          <w:lang w:val="uk-UA"/>
        </w:rPr>
        <w:t> </w:t>
      </w:r>
      <w:r w:rsidR="00C47B9D" w:rsidRPr="00B65526">
        <w:rPr>
          <w:color w:val="auto"/>
          <w:sz w:val="28"/>
          <w:szCs w:val="28"/>
          <w:lang w:val="uk-UA"/>
        </w:rPr>
        <w:t>J.</w:t>
      </w:r>
      <w:r w:rsidRPr="00B65526">
        <w:rPr>
          <w:color w:val="auto"/>
          <w:sz w:val="28"/>
          <w:szCs w:val="28"/>
          <w:lang w:val="uk-UA"/>
        </w:rPr>
        <w:t> </w:t>
      </w:r>
      <w:r w:rsidR="00C47B9D" w:rsidRPr="00B65526">
        <w:rPr>
          <w:color w:val="auto"/>
          <w:sz w:val="28"/>
          <w:szCs w:val="28"/>
          <w:lang w:val="uk-UA"/>
        </w:rPr>
        <w:t>H. Species differences in the metabolism and hepatotoxicity of coumarin / J. H. Fentem,  J. R. Fry // Comp. Biochem. Physiol</w:t>
      </w:r>
      <w:r w:rsidR="002C60A1" w:rsidRPr="00B65526">
        <w:rPr>
          <w:color w:val="auto"/>
          <w:sz w:val="28"/>
          <w:szCs w:val="28"/>
          <w:lang w:val="uk-UA" w:eastAsia="uk-UA"/>
        </w:rPr>
        <w:t>. –</w:t>
      </w:r>
      <w:r w:rsidR="00C47B9D" w:rsidRPr="00B65526">
        <w:rPr>
          <w:color w:val="auto"/>
          <w:sz w:val="28"/>
          <w:szCs w:val="28"/>
          <w:lang w:val="uk-UA"/>
        </w:rPr>
        <w:t xml:space="preserve"> 1993</w:t>
      </w:r>
      <w:r w:rsidR="002C60A1" w:rsidRPr="00B65526">
        <w:rPr>
          <w:color w:val="auto"/>
          <w:sz w:val="28"/>
          <w:szCs w:val="28"/>
          <w:lang w:val="uk-UA" w:eastAsia="uk-UA"/>
        </w:rPr>
        <w:t>. –</w:t>
      </w:r>
      <w:r w:rsidR="00C47B9D" w:rsidRPr="00B65526">
        <w:rPr>
          <w:color w:val="auto"/>
          <w:sz w:val="28"/>
          <w:szCs w:val="28"/>
          <w:lang w:val="uk-UA"/>
        </w:rPr>
        <w:t xml:space="preserve"> № 104</w:t>
      </w:r>
      <w:r w:rsidR="002C60A1" w:rsidRPr="00B65526">
        <w:rPr>
          <w:color w:val="auto"/>
          <w:sz w:val="28"/>
          <w:szCs w:val="28"/>
          <w:lang w:val="uk-UA" w:eastAsia="uk-UA"/>
        </w:rPr>
        <w:t>. –</w:t>
      </w:r>
      <w:r w:rsidR="00C47B9D" w:rsidRPr="00B65526">
        <w:rPr>
          <w:color w:val="auto"/>
          <w:sz w:val="28"/>
          <w:szCs w:val="28"/>
          <w:lang w:val="uk-UA"/>
        </w:rPr>
        <w:t xml:space="preserve"> P. 1-8. </w:t>
      </w:r>
    </w:p>
    <w:p w:rsidR="00C47B9D" w:rsidRPr="00B65526" w:rsidRDefault="00C47B9D" w:rsidP="00053290">
      <w:pPr>
        <w:widowControl w:val="0"/>
        <w:autoSpaceDE w:val="0"/>
        <w:spacing w:line="460" w:lineRule="exact"/>
        <w:ind w:firstLine="720"/>
        <w:jc w:val="both"/>
        <w:rPr>
          <w:color w:val="auto"/>
          <w:sz w:val="28"/>
          <w:szCs w:val="28"/>
          <w:lang w:val="uk-UA"/>
        </w:rPr>
      </w:pPr>
      <w:r w:rsidRPr="00B65526">
        <w:rPr>
          <w:color w:val="auto"/>
          <w:sz w:val="28"/>
          <w:szCs w:val="28"/>
          <w:lang w:val="uk-UA"/>
        </w:rPr>
        <w:t>31.</w:t>
      </w:r>
      <w:r w:rsidR="006D3304" w:rsidRPr="00B65526">
        <w:rPr>
          <w:color w:val="auto"/>
          <w:sz w:val="28"/>
          <w:szCs w:val="28"/>
          <w:lang w:val="uk-UA"/>
        </w:rPr>
        <w:t>  </w:t>
      </w:r>
      <w:r w:rsidRPr="00B65526">
        <w:rPr>
          <w:color w:val="auto"/>
          <w:sz w:val="28"/>
          <w:szCs w:val="28"/>
          <w:lang w:val="uk-UA"/>
        </w:rPr>
        <w:t xml:space="preserve">Fentem J. H. Species differences in the hepatotoxicity of coumarin: A comparison of rat and Mongolian gerbil </w:t>
      </w:r>
      <w:r w:rsidR="00053290" w:rsidRPr="00B65526">
        <w:rPr>
          <w:color w:val="auto"/>
          <w:sz w:val="28"/>
          <w:szCs w:val="28"/>
          <w:lang w:val="uk-UA"/>
        </w:rPr>
        <w:t>/ J.H. Fentem, J.R. Fry, N.W. </w:t>
      </w:r>
      <w:r w:rsidRPr="00B65526">
        <w:rPr>
          <w:color w:val="auto"/>
          <w:sz w:val="28"/>
          <w:szCs w:val="28"/>
          <w:lang w:val="uk-UA"/>
        </w:rPr>
        <w:t>Thom</w:t>
      </w:r>
      <w:r w:rsidR="00053290" w:rsidRPr="00B65526">
        <w:rPr>
          <w:color w:val="auto"/>
          <w:sz w:val="28"/>
          <w:szCs w:val="28"/>
          <w:lang w:val="uk-UA"/>
        </w:rPr>
        <w:t>as  </w:t>
      </w:r>
      <w:r w:rsidRPr="00B65526">
        <w:rPr>
          <w:color w:val="auto"/>
          <w:sz w:val="28"/>
          <w:szCs w:val="28"/>
          <w:lang w:val="uk-UA"/>
        </w:rPr>
        <w:t>// Toxicology</w:t>
      </w:r>
      <w:r w:rsidR="002C60A1" w:rsidRPr="00B65526">
        <w:rPr>
          <w:color w:val="auto"/>
          <w:sz w:val="28"/>
          <w:szCs w:val="28"/>
          <w:lang w:val="uk-UA" w:eastAsia="uk-UA"/>
        </w:rPr>
        <w:t>. –</w:t>
      </w:r>
      <w:r w:rsidRPr="00B65526">
        <w:rPr>
          <w:color w:val="auto"/>
          <w:sz w:val="28"/>
          <w:szCs w:val="28"/>
          <w:lang w:val="uk-UA"/>
        </w:rPr>
        <w:t xml:space="preserve"> 1992</w:t>
      </w:r>
      <w:r w:rsidR="002C60A1" w:rsidRPr="00B65526">
        <w:rPr>
          <w:color w:val="auto"/>
          <w:sz w:val="28"/>
          <w:szCs w:val="28"/>
          <w:lang w:val="uk-UA" w:eastAsia="uk-UA"/>
        </w:rPr>
        <w:t>. –</w:t>
      </w:r>
      <w:r w:rsidRPr="00B65526">
        <w:rPr>
          <w:color w:val="auto"/>
          <w:sz w:val="28"/>
          <w:szCs w:val="28"/>
          <w:lang w:val="uk-UA"/>
        </w:rPr>
        <w:t xml:space="preserve"> № 71</w:t>
      </w:r>
      <w:r w:rsidR="002C60A1" w:rsidRPr="00B65526">
        <w:rPr>
          <w:color w:val="auto"/>
          <w:sz w:val="28"/>
          <w:szCs w:val="28"/>
          <w:lang w:val="uk-UA" w:eastAsia="uk-UA"/>
        </w:rPr>
        <w:t>. –</w:t>
      </w:r>
      <w:r w:rsidRPr="00B65526">
        <w:rPr>
          <w:color w:val="auto"/>
          <w:sz w:val="28"/>
          <w:szCs w:val="28"/>
          <w:lang w:val="uk-UA"/>
        </w:rPr>
        <w:t xml:space="preserve"> P. 129-136.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32.</w:t>
      </w:r>
      <w:r w:rsidR="006D3304" w:rsidRPr="00B65526">
        <w:rPr>
          <w:color w:val="auto"/>
          <w:sz w:val="28"/>
          <w:szCs w:val="28"/>
          <w:lang w:val="uk-UA"/>
        </w:rPr>
        <w:t>  </w:t>
      </w:r>
      <w:r w:rsidR="002F1126" w:rsidRPr="00B65526">
        <w:rPr>
          <w:color w:val="auto"/>
          <w:sz w:val="28"/>
          <w:szCs w:val="28"/>
          <w:lang w:val="uk-UA"/>
        </w:rPr>
        <w:t>Differences in simulated liver concentrations of toxic coumarin metabolites in rats and different human populations evaluated through physiologically based biokinetic (PBBK) modeling / I. Rietjens, M. Boersmaa, M. Zaleskaa,  A. Punt // Toxicology in Vitro. – 2008. – V. 22</w:t>
      </w:r>
      <w:r w:rsidR="00A415C0" w:rsidRPr="00B65526">
        <w:rPr>
          <w:color w:val="auto"/>
          <w:sz w:val="28"/>
          <w:szCs w:val="28"/>
          <w:lang w:val="uk-UA"/>
        </w:rPr>
        <w:t> </w:t>
      </w:r>
      <w:r w:rsidR="00ED4BEE" w:rsidRPr="00B65526">
        <w:rPr>
          <w:color w:val="auto"/>
          <w:sz w:val="28"/>
          <w:szCs w:val="28"/>
          <w:lang w:val="uk-UA" w:eastAsia="uk-UA"/>
        </w:rPr>
        <w:t>. – № </w:t>
      </w:r>
      <w:r w:rsidR="002F1126" w:rsidRPr="00B65526">
        <w:rPr>
          <w:color w:val="auto"/>
          <w:sz w:val="28"/>
          <w:szCs w:val="28"/>
          <w:lang w:val="uk-UA"/>
        </w:rPr>
        <w:t>8. – P. 1890-1901</w:t>
      </w:r>
      <w:r w:rsidRPr="00B65526">
        <w:rPr>
          <w:color w:val="auto"/>
          <w:sz w:val="28"/>
          <w:szCs w:val="28"/>
          <w:lang w:val="uk-UA"/>
        </w:rPr>
        <w:t>.</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33.</w:t>
      </w:r>
      <w:r w:rsidR="006D3304" w:rsidRPr="00B65526">
        <w:rPr>
          <w:color w:val="auto"/>
          <w:sz w:val="28"/>
          <w:szCs w:val="28"/>
          <w:lang w:val="uk-UA"/>
        </w:rPr>
        <w:t>  </w:t>
      </w:r>
      <w:r w:rsidRPr="00B65526">
        <w:rPr>
          <w:color w:val="auto"/>
          <w:sz w:val="28"/>
          <w:szCs w:val="28"/>
          <w:lang w:val="uk-UA"/>
        </w:rPr>
        <w:t>Evans J. G. Two-year toxicity study on coumarin in the baboon</w:t>
      </w:r>
      <w:r w:rsidR="00AC1272" w:rsidRPr="00B65526">
        <w:rPr>
          <w:color w:val="auto"/>
          <w:sz w:val="28"/>
          <w:szCs w:val="28"/>
          <w:lang w:val="uk-UA"/>
        </w:rPr>
        <w:t xml:space="preserve"> </w:t>
      </w:r>
      <w:r w:rsidR="007D334F">
        <w:rPr>
          <w:color w:val="auto"/>
          <w:sz w:val="28"/>
          <w:szCs w:val="28"/>
          <w:lang w:val="uk-UA"/>
        </w:rPr>
        <w:t>/ J. G.</w:t>
      </w:r>
      <w:r w:rsidR="007D334F">
        <w:rPr>
          <w:color w:val="auto"/>
          <w:sz w:val="28"/>
          <w:szCs w:val="28"/>
          <w:lang w:val="en-US"/>
        </w:rPr>
        <w:t> </w:t>
      </w:r>
      <w:r w:rsidRPr="00B65526">
        <w:rPr>
          <w:color w:val="auto"/>
          <w:sz w:val="28"/>
          <w:szCs w:val="28"/>
          <w:lang w:val="uk-UA"/>
        </w:rPr>
        <w:t>Evans,  I. F. Gaunt, B. G. Lake // Food Cosmet. Toxicol</w:t>
      </w:r>
      <w:r w:rsidR="002C60A1" w:rsidRPr="00B65526">
        <w:rPr>
          <w:color w:val="auto"/>
          <w:sz w:val="28"/>
          <w:szCs w:val="28"/>
          <w:lang w:val="uk-UA" w:eastAsia="uk-UA"/>
        </w:rPr>
        <w:t>. –</w:t>
      </w:r>
      <w:r w:rsidRPr="00B65526">
        <w:rPr>
          <w:color w:val="auto"/>
          <w:sz w:val="28"/>
          <w:szCs w:val="28"/>
          <w:lang w:val="uk-UA"/>
        </w:rPr>
        <w:t xml:space="preserve"> 1979</w:t>
      </w:r>
      <w:r w:rsidR="002C60A1" w:rsidRPr="00B65526">
        <w:rPr>
          <w:color w:val="auto"/>
          <w:sz w:val="28"/>
          <w:szCs w:val="28"/>
          <w:lang w:val="uk-UA" w:eastAsia="uk-UA"/>
        </w:rPr>
        <w:t>. –</w:t>
      </w:r>
      <w:r w:rsidRPr="00B65526">
        <w:rPr>
          <w:color w:val="auto"/>
          <w:sz w:val="28"/>
          <w:szCs w:val="28"/>
          <w:lang w:val="uk-UA"/>
        </w:rPr>
        <w:t xml:space="preserve"> № 17</w:t>
      </w:r>
      <w:r w:rsidR="002C60A1" w:rsidRPr="00B65526">
        <w:rPr>
          <w:color w:val="auto"/>
          <w:sz w:val="28"/>
          <w:szCs w:val="28"/>
          <w:lang w:val="uk-UA" w:eastAsia="uk-UA"/>
        </w:rPr>
        <w:t>. –</w:t>
      </w:r>
      <w:r w:rsidRPr="00B65526">
        <w:rPr>
          <w:color w:val="auto"/>
          <w:sz w:val="28"/>
          <w:szCs w:val="28"/>
          <w:lang w:val="uk-UA"/>
        </w:rPr>
        <w:t xml:space="preserve"> Р. 187</w:t>
      </w:r>
      <w:r w:rsidRPr="00B65526">
        <w:rPr>
          <w:color w:val="auto"/>
          <w:sz w:val="28"/>
          <w:szCs w:val="28"/>
          <w:lang w:val="uk-UA"/>
        </w:rPr>
        <w:noBreakHyphen/>
        <w:t>193.</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34.</w:t>
      </w:r>
      <w:r w:rsidR="006D3304" w:rsidRPr="00B65526">
        <w:rPr>
          <w:color w:val="auto"/>
          <w:sz w:val="28"/>
          <w:szCs w:val="28"/>
          <w:lang w:val="uk-UA"/>
        </w:rPr>
        <w:t>  </w:t>
      </w:r>
      <w:r w:rsidRPr="00B65526">
        <w:rPr>
          <w:color w:val="auto"/>
          <w:sz w:val="28"/>
          <w:szCs w:val="28"/>
          <w:lang w:val="uk-UA"/>
        </w:rPr>
        <w:t>Ueno I. Non-carcinogenic response to coumarin in Syrian golden hamsters / I. Ueno, I. Hirono // Food Cosmet. Toxicol</w:t>
      </w:r>
      <w:r w:rsidR="002C60A1" w:rsidRPr="00B65526">
        <w:rPr>
          <w:color w:val="auto"/>
          <w:sz w:val="28"/>
          <w:szCs w:val="28"/>
          <w:lang w:val="uk-UA" w:eastAsia="uk-UA"/>
        </w:rPr>
        <w:t>. –</w:t>
      </w:r>
      <w:r w:rsidRPr="00B65526">
        <w:rPr>
          <w:color w:val="auto"/>
          <w:sz w:val="28"/>
          <w:szCs w:val="28"/>
          <w:lang w:val="uk-UA"/>
        </w:rPr>
        <w:t xml:space="preserve"> 1980</w:t>
      </w:r>
      <w:r w:rsidR="002C60A1" w:rsidRPr="00B65526">
        <w:rPr>
          <w:color w:val="auto"/>
          <w:sz w:val="28"/>
          <w:szCs w:val="28"/>
          <w:lang w:val="uk-UA" w:eastAsia="uk-UA"/>
        </w:rPr>
        <w:t>. –</w:t>
      </w:r>
      <w:r w:rsidRPr="00B65526">
        <w:rPr>
          <w:color w:val="auto"/>
          <w:sz w:val="28"/>
          <w:szCs w:val="28"/>
          <w:lang w:val="uk-UA"/>
        </w:rPr>
        <w:t xml:space="preserve">  № 19</w:t>
      </w:r>
      <w:r w:rsidR="002C60A1" w:rsidRPr="00B65526">
        <w:rPr>
          <w:color w:val="auto"/>
          <w:sz w:val="28"/>
          <w:szCs w:val="28"/>
          <w:lang w:val="uk-UA" w:eastAsia="uk-UA"/>
        </w:rPr>
        <w:t>. –</w:t>
      </w:r>
      <w:r w:rsidRPr="00B65526">
        <w:rPr>
          <w:color w:val="auto"/>
          <w:sz w:val="28"/>
          <w:szCs w:val="28"/>
          <w:lang w:val="uk-UA"/>
        </w:rPr>
        <w:t xml:space="preserve"> </w:t>
      </w:r>
      <w:r w:rsidRPr="00B65526">
        <w:rPr>
          <w:caps/>
          <w:color w:val="auto"/>
          <w:sz w:val="28"/>
          <w:szCs w:val="28"/>
          <w:lang w:val="uk-UA"/>
        </w:rPr>
        <w:t>p</w:t>
      </w:r>
      <w:r w:rsidR="00AC1272" w:rsidRPr="00B65526">
        <w:rPr>
          <w:color w:val="auto"/>
          <w:sz w:val="28"/>
          <w:szCs w:val="28"/>
          <w:lang w:val="uk-UA"/>
        </w:rPr>
        <w:t>. </w:t>
      </w:r>
      <w:r w:rsidRPr="00B65526">
        <w:rPr>
          <w:color w:val="auto"/>
          <w:sz w:val="28"/>
          <w:szCs w:val="28"/>
          <w:lang w:val="uk-UA"/>
        </w:rPr>
        <w:t>353-355.</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35.</w:t>
      </w:r>
      <w:r w:rsidR="006D3304" w:rsidRPr="00B65526">
        <w:rPr>
          <w:color w:val="auto"/>
          <w:sz w:val="28"/>
          <w:szCs w:val="28"/>
          <w:lang w:val="uk-UA"/>
        </w:rPr>
        <w:t>  </w:t>
      </w:r>
      <w:r w:rsidRPr="00B65526">
        <w:rPr>
          <w:color w:val="auto"/>
          <w:sz w:val="28"/>
          <w:szCs w:val="28"/>
          <w:lang w:val="uk-UA"/>
        </w:rPr>
        <w:t>Studies on the mechanism of coumarin-indiced toxicity in rat hepatocytes: Comparison with Investigations into the mechanism and other coumarin metabolites / B. G. Lake, T. J. Gray, J. G.Evans [et al.] // Toxicol. Appl. Pharmacol. – 1989</w:t>
      </w:r>
      <w:r w:rsidR="002C60A1" w:rsidRPr="00B65526">
        <w:rPr>
          <w:color w:val="auto"/>
          <w:sz w:val="28"/>
          <w:szCs w:val="28"/>
          <w:lang w:val="uk-UA" w:eastAsia="uk-UA"/>
        </w:rPr>
        <w:t>. –</w:t>
      </w:r>
      <w:r w:rsidRPr="00B65526">
        <w:rPr>
          <w:color w:val="auto"/>
          <w:sz w:val="28"/>
          <w:szCs w:val="28"/>
          <w:lang w:val="uk-UA"/>
        </w:rPr>
        <w:t xml:space="preserve"> № 97</w:t>
      </w:r>
      <w:r w:rsidR="002C60A1" w:rsidRPr="00B65526">
        <w:rPr>
          <w:color w:val="auto"/>
          <w:sz w:val="28"/>
          <w:szCs w:val="28"/>
          <w:lang w:val="uk-UA" w:eastAsia="uk-UA"/>
        </w:rPr>
        <w:t>. –</w:t>
      </w:r>
      <w:r w:rsidRPr="00B65526">
        <w:rPr>
          <w:color w:val="auto"/>
          <w:sz w:val="28"/>
          <w:szCs w:val="28"/>
          <w:lang w:val="uk-UA"/>
        </w:rPr>
        <w:t xml:space="preserve"> Р. 311-323.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lastRenderedPageBreak/>
        <w:t>36.</w:t>
      </w:r>
      <w:r w:rsidR="006D3304" w:rsidRPr="00B65526">
        <w:rPr>
          <w:color w:val="auto"/>
          <w:sz w:val="28"/>
          <w:szCs w:val="28"/>
          <w:lang w:val="uk-UA"/>
        </w:rPr>
        <w:t>  </w:t>
      </w:r>
      <w:r w:rsidRPr="00B65526">
        <w:rPr>
          <w:color w:val="auto"/>
          <w:sz w:val="28"/>
          <w:szCs w:val="28"/>
          <w:lang w:val="uk-UA"/>
        </w:rPr>
        <w:t>Wood A. W. Genetic variation in coumarin hydroxylase activity in the mouse (mus musculus) / A. W. Wood, A. H. Conney // Science</w:t>
      </w:r>
      <w:r w:rsidR="002C60A1" w:rsidRPr="00B65526">
        <w:rPr>
          <w:color w:val="auto"/>
          <w:sz w:val="28"/>
          <w:szCs w:val="28"/>
          <w:lang w:val="uk-UA" w:eastAsia="uk-UA"/>
        </w:rPr>
        <w:t>. –</w:t>
      </w:r>
      <w:r w:rsidRPr="00B65526">
        <w:rPr>
          <w:color w:val="auto"/>
          <w:sz w:val="28"/>
          <w:szCs w:val="28"/>
          <w:lang w:val="uk-UA"/>
        </w:rPr>
        <w:t xml:space="preserve"> 1974</w:t>
      </w:r>
      <w:r w:rsidR="002C60A1" w:rsidRPr="00B65526">
        <w:rPr>
          <w:color w:val="auto"/>
          <w:sz w:val="28"/>
          <w:szCs w:val="28"/>
          <w:lang w:val="uk-UA" w:eastAsia="uk-UA"/>
        </w:rPr>
        <w:t>. –</w:t>
      </w:r>
      <w:r w:rsidRPr="00B65526">
        <w:rPr>
          <w:color w:val="auto"/>
          <w:sz w:val="28"/>
          <w:szCs w:val="28"/>
          <w:lang w:val="uk-UA"/>
        </w:rPr>
        <w:t xml:space="preserve"> </w:t>
      </w:r>
      <w:r w:rsidR="002F1126" w:rsidRPr="00B65526">
        <w:rPr>
          <w:color w:val="auto"/>
          <w:sz w:val="28"/>
          <w:szCs w:val="28"/>
          <w:lang w:val="uk-UA"/>
        </w:rPr>
        <w:t>V.</w:t>
      </w:r>
      <w:r w:rsidRPr="00B65526">
        <w:rPr>
          <w:color w:val="auto"/>
          <w:sz w:val="28"/>
          <w:szCs w:val="28"/>
          <w:lang w:val="uk-UA"/>
        </w:rPr>
        <w:t> 185</w:t>
      </w:r>
      <w:r w:rsidR="00A415C0" w:rsidRPr="00B65526">
        <w:rPr>
          <w:color w:val="auto"/>
          <w:sz w:val="28"/>
          <w:szCs w:val="28"/>
          <w:lang w:val="uk-UA"/>
        </w:rPr>
        <w:t> </w:t>
      </w:r>
      <w:r w:rsidR="007D57ED" w:rsidRPr="00B65526">
        <w:rPr>
          <w:color w:val="auto"/>
          <w:sz w:val="28"/>
          <w:szCs w:val="28"/>
          <w:lang w:val="uk-UA" w:eastAsia="uk-UA"/>
        </w:rPr>
        <w:t>. – № </w:t>
      </w:r>
      <w:r w:rsidRPr="00B65526">
        <w:rPr>
          <w:color w:val="auto"/>
          <w:sz w:val="28"/>
          <w:szCs w:val="28"/>
          <w:lang w:val="uk-UA"/>
        </w:rPr>
        <w:t>4151</w:t>
      </w:r>
      <w:r w:rsidR="002C60A1" w:rsidRPr="00B65526">
        <w:rPr>
          <w:color w:val="auto"/>
          <w:sz w:val="28"/>
          <w:szCs w:val="28"/>
          <w:lang w:val="uk-UA" w:eastAsia="uk-UA"/>
        </w:rPr>
        <w:t>. –</w:t>
      </w:r>
      <w:r w:rsidRPr="00B65526">
        <w:rPr>
          <w:caps/>
          <w:color w:val="auto"/>
          <w:sz w:val="28"/>
          <w:szCs w:val="28"/>
          <w:lang w:val="uk-UA"/>
        </w:rPr>
        <w:t xml:space="preserve"> p</w:t>
      </w:r>
      <w:r w:rsidRPr="00B65526">
        <w:rPr>
          <w:color w:val="auto"/>
          <w:sz w:val="28"/>
          <w:szCs w:val="28"/>
          <w:lang w:val="uk-UA"/>
        </w:rPr>
        <w:t xml:space="preserve">. 612-614.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37.</w:t>
      </w:r>
      <w:r w:rsidR="006D3304" w:rsidRPr="00B65526">
        <w:rPr>
          <w:color w:val="auto"/>
          <w:sz w:val="28"/>
          <w:szCs w:val="28"/>
          <w:lang w:val="uk-UA"/>
        </w:rPr>
        <w:t>  </w:t>
      </w:r>
      <w:r w:rsidRPr="00B65526">
        <w:rPr>
          <w:color w:val="auto"/>
          <w:sz w:val="28"/>
          <w:szCs w:val="28"/>
          <w:lang w:val="uk-UA"/>
        </w:rPr>
        <w:t>Endell</w:t>
      </w:r>
      <w:r w:rsidR="006D3304" w:rsidRPr="00B65526">
        <w:rPr>
          <w:color w:val="auto"/>
          <w:sz w:val="28"/>
          <w:szCs w:val="28"/>
          <w:lang w:val="uk-UA"/>
        </w:rPr>
        <w:t> </w:t>
      </w:r>
      <w:r w:rsidRPr="00B65526">
        <w:rPr>
          <w:color w:val="auto"/>
          <w:sz w:val="28"/>
          <w:szCs w:val="28"/>
          <w:lang w:val="uk-UA"/>
        </w:rPr>
        <w:t>W. Coumarin toxicity in different strains of mice / W. Endell, Seidel G. // Agents Actions</w:t>
      </w:r>
      <w:r w:rsidR="002C60A1" w:rsidRPr="00B65526">
        <w:rPr>
          <w:color w:val="auto"/>
          <w:sz w:val="28"/>
          <w:szCs w:val="28"/>
          <w:lang w:val="uk-UA" w:eastAsia="uk-UA"/>
        </w:rPr>
        <w:t>. –</w:t>
      </w:r>
      <w:r w:rsidRPr="00B65526">
        <w:rPr>
          <w:color w:val="auto"/>
          <w:sz w:val="28"/>
          <w:szCs w:val="28"/>
          <w:lang w:val="uk-UA"/>
        </w:rPr>
        <w:t xml:space="preserve"> 1978</w:t>
      </w:r>
      <w:r w:rsidR="002C60A1" w:rsidRPr="00B65526">
        <w:rPr>
          <w:color w:val="auto"/>
          <w:sz w:val="28"/>
          <w:szCs w:val="28"/>
          <w:lang w:val="uk-UA" w:eastAsia="uk-UA"/>
        </w:rPr>
        <w:t>. –</w:t>
      </w:r>
      <w:r w:rsidRPr="00B65526">
        <w:rPr>
          <w:color w:val="auto"/>
          <w:sz w:val="28"/>
          <w:szCs w:val="28"/>
          <w:lang w:val="uk-UA"/>
        </w:rPr>
        <w:t xml:space="preserve"> №</w:t>
      </w:r>
      <w:r w:rsidR="007B2F8E" w:rsidRPr="00B65526">
        <w:rPr>
          <w:color w:val="auto"/>
          <w:sz w:val="28"/>
          <w:szCs w:val="28"/>
          <w:lang w:val="uk-UA"/>
        </w:rPr>
        <w:t> </w:t>
      </w:r>
      <w:r w:rsidRPr="00B65526">
        <w:rPr>
          <w:color w:val="auto"/>
          <w:sz w:val="28"/>
          <w:szCs w:val="28"/>
          <w:lang w:val="uk-UA"/>
        </w:rPr>
        <w:t>8</w:t>
      </w:r>
      <w:r w:rsidR="002C60A1" w:rsidRPr="00B65526">
        <w:rPr>
          <w:color w:val="auto"/>
          <w:sz w:val="28"/>
          <w:szCs w:val="28"/>
          <w:lang w:val="uk-UA" w:eastAsia="uk-UA"/>
        </w:rPr>
        <w:t>. –</w:t>
      </w:r>
      <w:r w:rsidRPr="00B65526">
        <w:rPr>
          <w:color w:val="auto"/>
          <w:sz w:val="28"/>
          <w:szCs w:val="28"/>
          <w:lang w:val="uk-UA"/>
        </w:rPr>
        <w:t xml:space="preserve"> </w:t>
      </w:r>
      <w:r w:rsidRPr="00B65526">
        <w:rPr>
          <w:caps/>
          <w:color w:val="auto"/>
          <w:sz w:val="28"/>
          <w:szCs w:val="28"/>
          <w:lang w:val="uk-UA"/>
        </w:rPr>
        <w:t>p</w:t>
      </w:r>
      <w:r w:rsidRPr="00B65526">
        <w:rPr>
          <w:color w:val="auto"/>
          <w:sz w:val="28"/>
          <w:szCs w:val="28"/>
          <w:lang w:val="uk-UA"/>
        </w:rPr>
        <w:t xml:space="preserve">. 299-302.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38.</w:t>
      </w:r>
      <w:r w:rsidR="006D3304" w:rsidRPr="00B65526">
        <w:rPr>
          <w:color w:val="auto"/>
          <w:sz w:val="28"/>
          <w:szCs w:val="28"/>
          <w:lang w:val="uk-UA"/>
        </w:rPr>
        <w:t>  </w:t>
      </w:r>
      <w:r w:rsidRPr="00B65526">
        <w:rPr>
          <w:color w:val="auto"/>
          <w:sz w:val="28"/>
          <w:szCs w:val="28"/>
          <w:lang w:val="uk-UA"/>
        </w:rPr>
        <w:t>Metabolism of coumarin and 7-ethoxycoumarin by rat, mouse, guinea pig, Cynomolgus monkey and human precision-cut liver slices / A. Steensma, J.A.</w:t>
      </w:r>
      <w:r w:rsidR="00053290" w:rsidRPr="00B65526">
        <w:rPr>
          <w:color w:val="auto"/>
          <w:sz w:val="28"/>
          <w:szCs w:val="28"/>
          <w:lang w:val="uk-UA"/>
        </w:rPr>
        <w:t>Beamand, D.</w:t>
      </w:r>
      <w:r w:rsidRPr="00B65526">
        <w:rPr>
          <w:color w:val="auto"/>
          <w:sz w:val="28"/>
          <w:szCs w:val="28"/>
          <w:lang w:val="uk-UA"/>
        </w:rPr>
        <w:t>G.Walters [et al.] // Xenobiotica</w:t>
      </w:r>
      <w:r w:rsidR="002C60A1" w:rsidRPr="00B65526">
        <w:rPr>
          <w:color w:val="auto"/>
          <w:sz w:val="28"/>
          <w:szCs w:val="28"/>
          <w:lang w:val="uk-UA" w:eastAsia="uk-UA"/>
        </w:rPr>
        <w:t>. –</w:t>
      </w:r>
      <w:r w:rsidR="00AC1272" w:rsidRPr="00B65526">
        <w:rPr>
          <w:color w:val="auto"/>
          <w:sz w:val="28"/>
          <w:szCs w:val="28"/>
          <w:lang w:val="uk-UA" w:eastAsia="uk-UA"/>
        </w:rPr>
        <w:t xml:space="preserve"> </w:t>
      </w:r>
      <w:r w:rsidRPr="00B65526">
        <w:rPr>
          <w:color w:val="auto"/>
          <w:sz w:val="28"/>
          <w:szCs w:val="28"/>
          <w:lang w:val="uk-UA"/>
        </w:rPr>
        <w:t>1994</w:t>
      </w:r>
      <w:r w:rsidR="002C60A1" w:rsidRPr="00B65526">
        <w:rPr>
          <w:color w:val="auto"/>
          <w:sz w:val="28"/>
          <w:szCs w:val="28"/>
          <w:lang w:val="uk-UA" w:eastAsia="uk-UA"/>
        </w:rPr>
        <w:t>. –</w:t>
      </w:r>
      <w:r w:rsidRPr="00B65526">
        <w:rPr>
          <w:color w:val="auto"/>
          <w:sz w:val="28"/>
          <w:szCs w:val="28"/>
          <w:lang w:val="uk-UA"/>
        </w:rPr>
        <w:t xml:space="preserve"> № 24</w:t>
      </w:r>
      <w:r w:rsidR="002C60A1" w:rsidRPr="00B65526">
        <w:rPr>
          <w:color w:val="auto"/>
          <w:sz w:val="28"/>
          <w:szCs w:val="28"/>
          <w:lang w:val="uk-UA" w:eastAsia="uk-UA"/>
        </w:rPr>
        <w:t>. –</w:t>
      </w:r>
      <w:r w:rsidRPr="00B65526">
        <w:rPr>
          <w:color w:val="auto"/>
          <w:sz w:val="28"/>
          <w:szCs w:val="28"/>
          <w:lang w:val="uk-UA"/>
        </w:rPr>
        <w:t xml:space="preserve"> Р. 893</w:t>
      </w:r>
      <w:r w:rsidR="00AC1272" w:rsidRPr="00B65526">
        <w:rPr>
          <w:color w:val="auto"/>
          <w:sz w:val="28"/>
          <w:szCs w:val="28"/>
          <w:lang w:val="uk-UA"/>
        </w:rPr>
        <w:noBreakHyphen/>
      </w:r>
      <w:r w:rsidRPr="00B65526">
        <w:rPr>
          <w:color w:val="auto"/>
          <w:sz w:val="28"/>
          <w:szCs w:val="28"/>
          <w:lang w:val="uk-UA"/>
        </w:rPr>
        <w:t>907.</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39.</w:t>
      </w:r>
      <w:r w:rsidR="006D3304" w:rsidRPr="00B65526">
        <w:rPr>
          <w:color w:val="auto"/>
          <w:sz w:val="28"/>
          <w:szCs w:val="28"/>
          <w:lang w:val="uk-UA"/>
        </w:rPr>
        <w:t>  </w:t>
      </w:r>
      <w:r w:rsidRPr="00B65526">
        <w:rPr>
          <w:color w:val="auto"/>
          <w:sz w:val="28"/>
          <w:szCs w:val="28"/>
          <w:lang w:val="uk-UA"/>
        </w:rPr>
        <w:t>CYP</w:t>
      </w:r>
      <w:r w:rsidR="00345469" w:rsidRPr="00B65526">
        <w:rPr>
          <w:color w:val="auto"/>
          <w:sz w:val="28"/>
          <w:szCs w:val="28"/>
          <w:lang w:val="uk-UA"/>
        </w:rPr>
        <w:t> </w:t>
      </w:r>
      <w:r w:rsidRPr="00B65526">
        <w:rPr>
          <w:color w:val="auto"/>
          <w:sz w:val="28"/>
          <w:szCs w:val="28"/>
          <w:lang w:val="uk-UA"/>
        </w:rPr>
        <w:t xml:space="preserve">2A6: a human coumarin 7-hydroxylase / </w:t>
      </w:r>
      <w:r w:rsidR="00053290" w:rsidRPr="00B65526">
        <w:rPr>
          <w:color w:val="auto"/>
          <w:sz w:val="28"/>
          <w:szCs w:val="28"/>
          <w:lang w:val="uk-UA"/>
        </w:rPr>
        <w:t>O.</w:t>
      </w:r>
      <w:r w:rsidRPr="00B65526">
        <w:rPr>
          <w:color w:val="auto"/>
          <w:sz w:val="28"/>
          <w:szCs w:val="28"/>
          <w:lang w:val="uk-UA"/>
        </w:rPr>
        <w:t>Pe</w:t>
      </w:r>
      <w:r w:rsidR="003F69D9" w:rsidRPr="00B65526">
        <w:rPr>
          <w:color w:val="auto"/>
          <w:sz w:val="28"/>
          <w:szCs w:val="28"/>
          <w:lang w:val="uk-UA"/>
        </w:rPr>
        <w:t xml:space="preserve">lkonen , </w:t>
      </w:r>
      <w:r w:rsidR="00053290" w:rsidRPr="00B65526">
        <w:rPr>
          <w:color w:val="auto"/>
          <w:sz w:val="28"/>
          <w:szCs w:val="28"/>
          <w:lang w:val="uk-UA"/>
        </w:rPr>
        <w:t>A.</w:t>
      </w:r>
      <w:r w:rsidR="003F69D9" w:rsidRPr="00B65526">
        <w:rPr>
          <w:color w:val="auto"/>
          <w:sz w:val="28"/>
          <w:szCs w:val="28"/>
          <w:lang w:val="uk-UA"/>
        </w:rPr>
        <w:t xml:space="preserve">Rautio, </w:t>
      </w:r>
      <w:r w:rsidR="00053290" w:rsidRPr="00B65526">
        <w:rPr>
          <w:color w:val="auto"/>
          <w:sz w:val="28"/>
          <w:szCs w:val="28"/>
          <w:lang w:val="uk-UA"/>
        </w:rPr>
        <w:t>H.</w:t>
      </w:r>
      <w:r w:rsidR="003F69D9" w:rsidRPr="00B65526">
        <w:rPr>
          <w:color w:val="auto"/>
          <w:sz w:val="28"/>
          <w:szCs w:val="28"/>
          <w:lang w:val="uk-UA"/>
        </w:rPr>
        <w:t xml:space="preserve">Raunio </w:t>
      </w:r>
      <w:r w:rsidRPr="00B65526">
        <w:rPr>
          <w:color w:val="auto"/>
          <w:sz w:val="28"/>
          <w:szCs w:val="28"/>
          <w:lang w:val="uk-UA"/>
        </w:rPr>
        <w:t xml:space="preserve">[et al.] // Toxicology </w:t>
      </w:r>
      <w:r w:rsidR="002C60A1" w:rsidRPr="00B65526">
        <w:rPr>
          <w:color w:val="auto"/>
          <w:sz w:val="28"/>
          <w:szCs w:val="28"/>
          <w:lang w:val="uk-UA" w:eastAsia="uk-UA"/>
        </w:rPr>
        <w:t>. –</w:t>
      </w:r>
      <w:r w:rsidRPr="00B65526">
        <w:rPr>
          <w:color w:val="auto"/>
          <w:sz w:val="28"/>
          <w:szCs w:val="28"/>
          <w:lang w:val="uk-UA"/>
        </w:rPr>
        <w:t xml:space="preserve"> 2000</w:t>
      </w:r>
      <w:r w:rsidR="002C60A1" w:rsidRPr="00B65526">
        <w:rPr>
          <w:color w:val="auto"/>
          <w:sz w:val="28"/>
          <w:szCs w:val="28"/>
          <w:lang w:val="uk-UA" w:eastAsia="uk-UA"/>
        </w:rPr>
        <w:t>. –</w:t>
      </w:r>
      <w:r w:rsidRPr="00B65526">
        <w:rPr>
          <w:color w:val="auto"/>
          <w:sz w:val="28"/>
          <w:szCs w:val="28"/>
          <w:lang w:val="uk-UA"/>
        </w:rPr>
        <w:t xml:space="preserve"> V. 144</w:t>
      </w:r>
      <w:r w:rsidR="002C60A1" w:rsidRPr="00B65526">
        <w:rPr>
          <w:color w:val="auto"/>
          <w:sz w:val="28"/>
          <w:szCs w:val="28"/>
          <w:lang w:val="uk-UA" w:eastAsia="uk-UA"/>
        </w:rPr>
        <w:t>. –</w:t>
      </w:r>
      <w:r w:rsidRPr="00B65526">
        <w:rPr>
          <w:color w:val="auto"/>
          <w:sz w:val="28"/>
          <w:szCs w:val="28"/>
          <w:lang w:val="uk-UA"/>
        </w:rPr>
        <w:t xml:space="preserve"> Iss</w:t>
      </w:r>
      <w:r w:rsidR="002F1126" w:rsidRPr="00B65526">
        <w:rPr>
          <w:color w:val="auto"/>
          <w:sz w:val="28"/>
          <w:szCs w:val="28"/>
          <w:lang w:val="uk-UA"/>
        </w:rPr>
        <w:t>.</w:t>
      </w:r>
      <w:r w:rsidRPr="00B65526">
        <w:rPr>
          <w:color w:val="auto"/>
          <w:sz w:val="28"/>
          <w:szCs w:val="28"/>
          <w:lang w:val="uk-UA"/>
        </w:rPr>
        <w:t xml:space="preserve"> 1-3</w:t>
      </w:r>
      <w:r w:rsidR="002C60A1" w:rsidRPr="00B65526">
        <w:rPr>
          <w:color w:val="auto"/>
          <w:sz w:val="28"/>
          <w:szCs w:val="28"/>
          <w:lang w:val="uk-UA" w:eastAsia="uk-UA"/>
        </w:rPr>
        <w:t>. –</w:t>
      </w:r>
      <w:r w:rsidRPr="00B65526">
        <w:rPr>
          <w:color w:val="auto"/>
          <w:sz w:val="28"/>
          <w:szCs w:val="28"/>
          <w:lang w:val="uk-UA"/>
        </w:rPr>
        <w:t xml:space="preserve"> P. 139</w:t>
      </w:r>
      <w:r w:rsidR="00AC1272" w:rsidRPr="00B65526">
        <w:rPr>
          <w:color w:val="auto"/>
          <w:sz w:val="28"/>
          <w:szCs w:val="28"/>
          <w:lang w:val="uk-UA"/>
        </w:rPr>
        <w:noBreakHyphen/>
      </w:r>
      <w:r w:rsidRPr="00B65526">
        <w:rPr>
          <w:color w:val="auto"/>
          <w:sz w:val="28"/>
          <w:szCs w:val="28"/>
          <w:lang w:val="uk-UA"/>
        </w:rPr>
        <w:t>147.</w:t>
      </w:r>
    </w:p>
    <w:p w:rsidR="00371C75"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40.</w:t>
      </w:r>
      <w:r w:rsidR="006D3304" w:rsidRPr="00B65526">
        <w:rPr>
          <w:color w:val="auto"/>
          <w:sz w:val="28"/>
          <w:szCs w:val="28"/>
          <w:lang w:val="uk-UA"/>
        </w:rPr>
        <w:t>  </w:t>
      </w:r>
      <w:r w:rsidR="00371C75" w:rsidRPr="00B65526">
        <w:rPr>
          <w:color w:val="auto"/>
          <w:sz w:val="28"/>
          <w:szCs w:val="28"/>
          <w:lang w:val="uk-UA"/>
        </w:rPr>
        <w:t xml:space="preserve">Relative bioavailability of coumarin from cinnamon and cinnamon-containing foods compared to isolated coumarin: a four-way crossover study in human volunteers / K. Abraham, М. Pfister, F. Wöhrlin, A. Lampen // Molecular nutrition &amp; food research. </w:t>
      </w:r>
      <w:r w:rsidR="007B2F8E" w:rsidRPr="00B65526">
        <w:rPr>
          <w:color w:val="auto"/>
          <w:sz w:val="28"/>
          <w:szCs w:val="28"/>
          <w:lang w:val="uk-UA"/>
        </w:rPr>
        <w:t>–</w:t>
      </w:r>
      <w:r w:rsidR="00371C75" w:rsidRPr="00B65526">
        <w:rPr>
          <w:color w:val="auto"/>
          <w:sz w:val="28"/>
          <w:szCs w:val="28"/>
          <w:lang w:val="uk-UA"/>
        </w:rPr>
        <w:t xml:space="preserve"> 2011</w:t>
      </w:r>
      <w:r w:rsidR="002C60A1" w:rsidRPr="00B65526">
        <w:rPr>
          <w:color w:val="auto"/>
          <w:sz w:val="28"/>
          <w:szCs w:val="28"/>
          <w:lang w:val="uk-UA" w:eastAsia="uk-UA"/>
        </w:rPr>
        <w:t>. –</w:t>
      </w:r>
      <w:r w:rsidR="00371C75" w:rsidRPr="00B65526">
        <w:rPr>
          <w:color w:val="auto"/>
          <w:sz w:val="28"/>
          <w:szCs w:val="28"/>
          <w:lang w:val="uk-UA"/>
        </w:rPr>
        <w:t xml:space="preserve"> </w:t>
      </w:r>
      <w:r w:rsidR="007D4A85" w:rsidRPr="00B65526">
        <w:rPr>
          <w:color w:val="auto"/>
          <w:sz w:val="28"/>
          <w:szCs w:val="28"/>
          <w:lang w:val="uk-UA"/>
        </w:rPr>
        <w:t>V.</w:t>
      </w:r>
      <w:r w:rsidR="00371C75" w:rsidRPr="00B65526">
        <w:rPr>
          <w:color w:val="auto"/>
          <w:sz w:val="28"/>
          <w:szCs w:val="28"/>
          <w:lang w:val="uk-UA"/>
        </w:rPr>
        <w:t xml:space="preserve"> 55</w:t>
      </w:r>
      <w:r w:rsidR="00AB3E2A" w:rsidRPr="00B65526">
        <w:rPr>
          <w:color w:val="auto"/>
          <w:sz w:val="28"/>
          <w:szCs w:val="28"/>
          <w:lang w:val="uk-UA"/>
        </w:rPr>
        <w:t xml:space="preserve">.– № </w:t>
      </w:r>
      <w:r w:rsidR="00371C75" w:rsidRPr="00B65526">
        <w:rPr>
          <w:color w:val="auto"/>
          <w:sz w:val="28"/>
          <w:szCs w:val="28"/>
          <w:lang w:val="uk-UA"/>
        </w:rPr>
        <w:t>4</w:t>
      </w:r>
      <w:r w:rsidR="002C60A1" w:rsidRPr="00B65526">
        <w:rPr>
          <w:color w:val="auto"/>
          <w:sz w:val="28"/>
          <w:szCs w:val="28"/>
          <w:lang w:val="uk-UA" w:eastAsia="uk-UA"/>
        </w:rPr>
        <w:t xml:space="preserve"> . –</w:t>
      </w:r>
      <w:r w:rsidR="00371C75" w:rsidRPr="00B65526">
        <w:rPr>
          <w:color w:val="auto"/>
          <w:sz w:val="28"/>
          <w:szCs w:val="28"/>
          <w:lang w:val="uk-UA"/>
        </w:rPr>
        <w:t xml:space="preserve"> P.644-</w:t>
      </w:r>
      <w:r w:rsidR="00D65C6A" w:rsidRPr="00B65526">
        <w:rPr>
          <w:color w:val="auto"/>
          <w:sz w:val="28"/>
          <w:szCs w:val="28"/>
          <w:lang w:val="uk-UA"/>
        </w:rPr>
        <w:t>6</w:t>
      </w:r>
      <w:r w:rsidR="00371C75" w:rsidRPr="00B65526">
        <w:rPr>
          <w:color w:val="auto"/>
          <w:sz w:val="28"/>
          <w:szCs w:val="28"/>
          <w:lang w:val="uk-UA"/>
        </w:rPr>
        <w:t>53.</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41.</w:t>
      </w:r>
      <w:r w:rsidR="006D3304" w:rsidRPr="00B65526">
        <w:rPr>
          <w:color w:val="auto"/>
          <w:sz w:val="28"/>
          <w:szCs w:val="28"/>
          <w:lang w:val="uk-UA"/>
        </w:rPr>
        <w:t>  </w:t>
      </w:r>
      <w:r w:rsidRPr="00B65526">
        <w:rPr>
          <w:color w:val="auto"/>
          <w:sz w:val="28"/>
          <w:szCs w:val="28"/>
          <w:lang w:val="uk-UA"/>
        </w:rPr>
        <w:t>Studies on the induction of cholangiofibrosi</w:t>
      </w:r>
      <w:r w:rsidR="00053290" w:rsidRPr="00B65526">
        <w:rPr>
          <w:color w:val="auto"/>
          <w:sz w:val="28"/>
          <w:szCs w:val="28"/>
          <w:lang w:val="uk-UA"/>
        </w:rPr>
        <w:t>s by coumarine on  the rat / J.</w:t>
      </w:r>
      <w:r w:rsidRPr="00B65526">
        <w:rPr>
          <w:color w:val="auto"/>
          <w:sz w:val="28"/>
          <w:szCs w:val="28"/>
          <w:lang w:val="uk-UA"/>
        </w:rPr>
        <w:t>G. Evans, E.C. Appleby, B.G. Lake [et al.] // Toxicology</w:t>
      </w:r>
      <w:r w:rsidR="002C60A1" w:rsidRPr="00B65526">
        <w:rPr>
          <w:color w:val="auto"/>
          <w:sz w:val="28"/>
          <w:szCs w:val="28"/>
          <w:lang w:val="uk-UA" w:eastAsia="uk-UA"/>
        </w:rPr>
        <w:t>. –</w:t>
      </w:r>
      <w:r w:rsidRPr="00B65526">
        <w:rPr>
          <w:color w:val="auto"/>
          <w:sz w:val="28"/>
          <w:szCs w:val="28"/>
          <w:lang w:val="uk-UA"/>
        </w:rPr>
        <w:t>1989</w:t>
      </w:r>
      <w:r w:rsidR="002C60A1" w:rsidRPr="00B65526">
        <w:rPr>
          <w:color w:val="auto"/>
          <w:sz w:val="28"/>
          <w:szCs w:val="28"/>
          <w:lang w:val="uk-UA" w:eastAsia="uk-UA"/>
        </w:rPr>
        <w:t>. –</w:t>
      </w:r>
      <w:r w:rsidRPr="00B65526">
        <w:rPr>
          <w:color w:val="auto"/>
          <w:sz w:val="28"/>
          <w:szCs w:val="28"/>
          <w:lang w:val="uk-UA"/>
        </w:rPr>
        <w:t xml:space="preserve"> № 55</w:t>
      </w:r>
      <w:r w:rsidR="002C60A1" w:rsidRPr="00B65526">
        <w:rPr>
          <w:color w:val="auto"/>
          <w:sz w:val="28"/>
          <w:szCs w:val="28"/>
          <w:lang w:val="uk-UA" w:eastAsia="uk-UA"/>
        </w:rPr>
        <w:t>. –</w:t>
      </w:r>
      <w:r w:rsidRPr="00B65526">
        <w:rPr>
          <w:caps/>
          <w:color w:val="auto"/>
          <w:sz w:val="28"/>
          <w:szCs w:val="28"/>
          <w:lang w:val="uk-UA"/>
        </w:rPr>
        <w:t xml:space="preserve"> p</w:t>
      </w:r>
      <w:r w:rsidRPr="00B65526">
        <w:rPr>
          <w:color w:val="auto"/>
          <w:sz w:val="28"/>
          <w:szCs w:val="28"/>
          <w:lang w:val="uk-UA"/>
        </w:rPr>
        <w:t>. 207-224.</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42.</w:t>
      </w:r>
      <w:r w:rsidR="006D3304" w:rsidRPr="00B65526">
        <w:rPr>
          <w:color w:val="auto"/>
          <w:sz w:val="28"/>
          <w:szCs w:val="28"/>
          <w:lang w:val="uk-UA"/>
        </w:rPr>
        <w:t>  </w:t>
      </w:r>
      <w:r w:rsidRPr="00B65526">
        <w:rPr>
          <w:color w:val="auto"/>
          <w:sz w:val="28"/>
          <w:szCs w:val="28"/>
          <w:lang w:val="uk-UA"/>
        </w:rPr>
        <w:t>Effect of inducers of cytochrome P</w:t>
      </w:r>
      <w:r w:rsidR="006D3304" w:rsidRPr="00B65526">
        <w:rPr>
          <w:color w:val="auto"/>
          <w:sz w:val="28"/>
          <w:szCs w:val="28"/>
          <w:lang w:val="uk-UA"/>
        </w:rPr>
        <w:t xml:space="preserve"> </w:t>
      </w:r>
      <w:r w:rsidRPr="00B65526">
        <w:rPr>
          <w:color w:val="auto"/>
          <w:sz w:val="28"/>
          <w:szCs w:val="28"/>
          <w:lang w:val="uk-UA"/>
        </w:rPr>
        <w:t>450 on the metabolism of [3</w:t>
      </w:r>
      <w:r w:rsidRPr="00B65526">
        <w:rPr>
          <w:color w:val="auto"/>
          <w:sz w:val="28"/>
          <w:szCs w:val="28"/>
          <w:lang w:val="uk-UA"/>
        </w:rPr>
        <w:noBreakHyphen/>
        <w:t>HC] coumarin by rat hepatic microsomes / M. M. Peters,  D. G.Walters, B. van Ommen [et al.] // Xenobiotica</w:t>
      </w:r>
      <w:r w:rsidR="002C60A1" w:rsidRPr="00B65526">
        <w:rPr>
          <w:color w:val="auto"/>
          <w:sz w:val="28"/>
          <w:szCs w:val="28"/>
          <w:lang w:val="uk-UA" w:eastAsia="uk-UA"/>
        </w:rPr>
        <w:t>. –</w:t>
      </w:r>
      <w:r w:rsidRPr="00B65526">
        <w:rPr>
          <w:color w:val="auto"/>
          <w:sz w:val="28"/>
          <w:szCs w:val="28"/>
          <w:lang w:val="uk-UA"/>
        </w:rPr>
        <w:t>1991</w:t>
      </w:r>
      <w:r w:rsidR="002C60A1" w:rsidRPr="00B65526">
        <w:rPr>
          <w:color w:val="auto"/>
          <w:sz w:val="28"/>
          <w:szCs w:val="28"/>
          <w:lang w:val="uk-UA" w:eastAsia="uk-UA"/>
        </w:rPr>
        <w:t>. –</w:t>
      </w:r>
      <w:r w:rsidRPr="00B65526">
        <w:rPr>
          <w:color w:val="auto"/>
          <w:sz w:val="28"/>
          <w:szCs w:val="28"/>
          <w:lang w:val="uk-UA"/>
        </w:rPr>
        <w:t xml:space="preserve"> № 21</w:t>
      </w:r>
      <w:r w:rsidR="002C60A1" w:rsidRPr="00B65526">
        <w:rPr>
          <w:color w:val="auto"/>
          <w:sz w:val="28"/>
          <w:szCs w:val="28"/>
          <w:lang w:val="uk-UA" w:eastAsia="uk-UA"/>
        </w:rPr>
        <w:t>. –</w:t>
      </w:r>
      <w:r w:rsidRPr="00B65526">
        <w:rPr>
          <w:color w:val="auto"/>
          <w:sz w:val="28"/>
          <w:szCs w:val="28"/>
          <w:lang w:val="uk-UA"/>
        </w:rPr>
        <w:t xml:space="preserve"> </w:t>
      </w:r>
      <w:r w:rsidRPr="00B65526">
        <w:rPr>
          <w:caps/>
          <w:color w:val="auto"/>
          <w:sz w:val="28"/>
          <w:szCs w:val="28"/>
          <w:lang w:val="uk-UA"/>
        </w:rPr>
        <w:t>p</w:t>
      </w:r>
      <w:r w:rsidRPr="00B65526">
        <w:rPr>
          <w:color w:val="auto"/>
          <w:sz w:val="28"/>
          <w:szCs w:val="28"/>
          <w:lang w:val="uk-UA"/>
        </w:rPr>
        <w:t>. 499-514.</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43.</w:t>
      </w:r>
      <w:r w:rsidR="006D3304" w:rsidRPr="00B65526">
        <w:rPr>
          <w:color w:val="auto"/>
          <w:sz w:val="28"/>
          <w:szCs w:val="28"/>
          <w:lang w:val="uk-UA"/>
        </w:rPr>
        <w:t>  </w:t>
      </w:r>
      <w:r w:rsidRPr="00B65526">
        <w:rPr>
          <w:color w:val="auto"/>
          <w:sz w:val="28"/>
          <w:szCs w:val="28"/>
          <w:lang w:val="uk-UA"/>
        </w:rPr>
        <w:t>Identification of the human liver cytochrome P-450 responsible for coumarin 7-hydroxylase activity</w:t>
      </w:r>
      <w:r w:rsidR="007B2F8E" w:rsidRPr="00B65526">
        <w:rPr>
          <w:color w:val="auto"/>
          <w:sz w:val="28"/>
          <w:szCs w:val="28"/>
          <w:lang w:val="uk-UA"/>
        </w:rPr>
        <w:t xml:space="preserve"> </w:t>
      </w:r>
      <w:r w:rsidRPr="00B65526">
        <w:rPr>
          <w:color w:val="auto"/>
          <w:sz w:val="28"/>
          <w:szCs w:val="28"/>
          <w:lang w:val="uk-UA"/>
        </w:rPr>
        <w:t>/ J. S. Miles, A. W. McLaren, L. M. Forrester [et al.]  // Biochem. J. – 1990</w:t>
      </w:r>
      <w:r w:rsidR="002C60A1" w:rsidRPr="00B65526">
        <w:rPr>
          <w:color w:val="auto"/>
          <w:sz w:val="28"/>
          <w:szCs w:val="28"/>
          <w:lang w:val="uk-UA" w:eastAsia="uk-UA"/>
        </w:rPr>
        <w:t>. –</w:t>
      </w:r>
      <w:r w:rsidRPr="00B65526">
        <w:rPr>
          <w:color w:val="auto"/>
          <w:sz w:val="28"/>
          <w:szCs w:val="28"/>
          <w:lang w:val="uk-UA"/>
        </w:rPr>
        <w:t xml:space="preserve"> № 267</w:t>
      </w:r>
      <w:r w:rsidR="002C60A1" w:rsidRPr="00B65526">
        <w:rPr>
          <w:color w:val="auto"/>
          <w:sz w:val="28"/>
          <w:szCs w:val="28"/>
          <w:lang w:val="uk-UA" w:eastAsia="uk-UA"/>
        </w:rPr>
        <w:t>. –</w:t>
      </w:r>
      <w:r w:rsidRPr="00B65526">
        <w:rPr>
          <w:color w:val="auto"/>
          <w:sz w:val="28"/>
          <w:szCs w:val="28"/>
          <w:lang w:val="uk-UA"/>
        </w:rPr>
        <w:t xml:space="preserve"> </w:t>
      </w:r>
      <w:r w:rsidRPr="00B65526">
        <w:rPr>
          <w:caps/>
          <w:color w:val="auto"/>
          <w:sz w:val="28"/>
          <w:szCs w:val="28"/>
          <w:lang w:val="uk-UA"/>
        </w:rPr>
        <w:t>p</w:t>
      </w:r>
      <w:r w:rsidRPr="00B65526">
        <w:rPr>
          <w:color w:val="auto"/>
          <w:sz w:val="28"/>
          <w:szCs w:val="28"/>
          <w:lang w:val="uk-UA"/>
        </w:rPr>
        <w:t>. 365-371.</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44.</w:t>
      </w:r>
      <w:r w:rsidR="006D3304" w:rsidRPr="00B65526">
        <w:rPr>
          <w:color w:val="auto"/>
          <w:sz w:val="28"/>
          <w:szCs w:val="28"/>
          <w:lang w:val="uk-UA"/>
        </w:rPr>
        <w:t>  </w:t>
      </w:r>
      <w:r w:rsidRPr="00B65526">
        <w:rPr>
          <w:color w:val="auto"/>
          <w:sz w:val="28"/>
          <w:szCs w:val="28"/>
          <w:lang w:val="uk-UA"/>
        </w:rPr>
        <w:t>Williams R. T. The influence of enterohepatic circulation on toxicity of drugs</w:t>
      </w:r>
      <w:r w:rsidR="003F69D9" w:rsidRPr="00B65526">
        <w:rPr>
          <w:color w:val="auto"/>
          <w:sz w:val="28"/>
          <w:szCs w:val="28"/>
          <w:lang w:val="uk-UA"/>
        </w:rPr>
        <w:t xml:space="preserve"> </w:t>
      </w:r>
      <w:r w:rsidRPr="00B65526">
        <w:rPr>
          <w:color w:val="auto"/>
          <w:sz w:val="28"/>
          <w:szCs w:val="28"/>
          <w:lang w:val="uk-UA"/>
        </w:rPr>
        <w:t>/ R. T. Williams, P. Millburn, R. L. Smith //</w:t>
      </w:r>
      <w:r w:rsidR="007D4A85" w:rsidRPr="00B65526">
        <w:rPr>
          <w:color w:val="auto"/>
          <w:sz w:val="28"/>
          <w:szCs w:val="28"/>
          <w:lang w:val="uk-UA"/>
        </w:rPr>
        <w:t xml:space="preserve"> </w:t>
      </w:r>
      <w:r w:rsidRPr="00B65526">
        <w:rPr>
          <w:color w:val="auto"/>
          <w:sz w:val="28"/>
          <w:szCs w:val="28"/>
          <w:lang w:val="uk-UA"/>
        </w:rPr>
        <w:t>Ann. N. Y. Acad. Sci</w:t>
      </w:r>
      <w:r w:rsidR="002C60A1" w:rsidRPr="00B65526">
        <w:rPr>
          <w:color w:val="auto"/>
          <w:sz w:val="28"/>
          <w:szCs w:val="28"/>
          <w:lang w:val="uk-UA" w:eastAsia="uk-UA"/>
        </w:rPr>
        <w:t>. –</w:t>
      </w:r>
      <w:r w:rsidRPr="00B65526">
        <w:rPr>
          <w:color w:val="auto"/>
          <w:sz w:val="28"/>
          <w:szCs w:val="28"/>
          <w:lang w:val="uk-UA"/>
        </w:rPr>
        <w:t xml:space="preserve"> 1965</w:t>
      </w:r>
      <w:r w:rsidR="002C60A1" w:rsidRPr="00B65526">
        <w:rPr>
          <w:color w:val="auto"/>
          <w:sz w:val="28"/>
          <w:szCs w:val="28"/>
          <w:lang w:val="uk-UA" w:eastAsia="uk-UA"/>
        </w:rPr>
        <w:t>. –</w:t>
      </w:r>
      <w:r w:rsidRPr="00B65526">
        <w:rPr>
          <w:color w:val="auto"/>
          <w:sz w:val="28"/>
          <w:szCs w:val="28"/>
          <w:lang w:val="uk-UA"/>
        </w:rPr>
        <w:t xml:space="preserve"> </w:t>
      </w:r>
      <w:r w:rsidR="007D4A85" w:rsidRPr="00B65526">
        <w:rPr>
          <w:color w:val="auto"/>
          <w:sz w:val="28"/>
          <w:szCs w:val="28"/>
          <w:lang w:val="uk-UA"/>
        </w:rPr>
        <w:t xml:space="preserve">№ </w:t>
      </w:r>
      <w:r w:rsidRPr="00B65526">
        <w:rPr>
          <w:color w:val="auto"/>
          <w:sz w:val="28"/>
          <w:szCs w:val="28"/>
          <w:lang w:val="uk-UA"/>
        </w:rPr>
        <w:t>123</w:t>
      </w:r>
      <w:r w:rsidR="002C60A1" w:rsidRPr="00B65526">
        <w:rPr>
          <w:color w:val="auto"/>
          <w:sz w:val="28"/>
          <w:szCs w:val="28"/>
          <w:lang w:val="uk-UA" w:eastAsia="uk-UA"/>
        </w:rPr>
        <w:t>. –</w:t>
      </w:r>
      <w:r w:rsidRPr="00B65526">
        <w:rPr>
          <w:color w:val="auto"/>
          <w:sz w:val="28"/>
          <w:szCs w:val="28"/>
          <w:lang w:val="uk-UA"/>
        </w:rPr>
        <w:t xml:space="preserve"> Р</w:t>
      </w:r>
      <w:r w:rsidRPr="00B65526">
        <w:rPr>
          <w:vanish/>
          <w:color w:val="auto"/>
          <w:sz w:val="28"/>
          <w:szCs w:val="28"/>
          <w:lang w:val="uk-UA"/>
        </w:rPr>
        <w:t>p</w:t>
      </w:r>
      <w:r w:rsidRPr="00B65526">
        <w:rPr>
          <w:color w:val="auto"/>
          <w:sz w:val="28"/>
          <w:szCs w:val="28"/>
          <w:lang w:val="uk-UA"/>
        </w:rPr>
        <w:t>. 110-113.</w:t>
      </w:r>
    </w:p>
    <w:p w:rsidR="00C47B9D" w:rsidRPr="00B65526" w:rsidRDefault="00C47B9D" w:rsidP="00DA5CBD">
      <w:pPr>
        <w:spacing w:line="460" w:lineRule="exact"/>
        <w:ind w:firstLine="720"/>
        <w:jc w:val="both"/>
        <w:rPr>
          <w:color w:val="auto"/>
          <w:sz w:val="28"/>
          <w:szCs w:val="28"/>
          <w:lang w:val="uk-UA"/>
        </w:rPr>
      </w:pPr>
      <w:r w:rsidRPr="00B65526">
        <w:rPr>
          <w:color w:val="auto"/>
          <w:sz w:val="28"/>
          <w:szCs w:val="28"/>
          <w:lang w:val="uk-UA"/>
        </w:rPr>
        <w:t>45.</w:t>
      </w:r>
      <w:r w:rsidR="006D3304" w:rsidRPr="00B65526">
        <w:rPr>
          <w:color w:val="auto"/>
          <w:sz w:val="28"/>
          <w:szCs w:val="28"/>
          <w:lang w:val="uk-UA"/>
        </w:rPr>
        <w:t>  </w:t>
      </w:r>
      <w:r w:rsidRPr="00B65526">
        <w:rPr>
          <w:color w:val="auto"/>
          <w:sz w:val="28"/>
          <w:szCs w:val="28"/>
          <w:lang w:val="uk-UA"/>
        </w:rPr>
        <w:t>Shilling W. H. Metabolism of coumarin in man / W. H. Shilling, R. F. Crampton, R. C. Longland // Nature</w:t>
      </w:r>
      <w:r w:rsidR="002C60A1" w:rsidRPr="00B65526">
        <w:rPr>
          <w:color w:val="auto"/>
          <w:sz w:val="28"/>
          <w:szCs w:val="28"/>
          <w:lang w:val="uk-UA" w:eastAsia="uk-UA"/>
        </w:rPr>
        <w:t>. –</w:t>
      </w:r>
      <w:r w:rsidRPr="00B65526">
        <w:rPr>
          <w:color w:val="auto"/>
          <w:sz w:val="28"/>
          <w:szCs w:val="28"/>
          <w:lang w:val="uk-UA"/>
        </w:rPr>
        <w:t xml:space="preserve"> 1969</w:t>
      </w:r>
      <w:r w:rsidR="002C60A1" w:rsidRPr="00B65526">
        <w:rPr>
          <w:color w:val="auto"/>
          <w:sz w:val="28"/>
          <w:szCs w:val="28"/>
          <w:lang w:val="uk-UA" w:eastAsia="uk-UA"/>
        </w:rPr>
        <w:t>. –</w:t>
      </w:r>
      <w:r w:rsidRPr="00B65526">
        <w:rPr>
          <w:color w:val="auto"/>
          <w:sz w:val="28"/>
          <w:szCs w:val="28"/>
          <w:lang w:val="uk-UA"/>
        </w:rPr>
        <w:t xml:space="preserve"> № 221</w:t>
      </w:r>
      <w:r w:rsidR="002C60A1" w:rsidRPr="00B65526">
        <w:rPr>
          <w:color w:val="auto"/>
          <w:sz w:val="28"/>
          <w:szCs w:val="28"/>
          <w:lang w:val="uk-UA" w:eastAsia="uk-UA"/>
        </w:rPr>
        <w:t>. –</w:t>
      </w:r>
      <w:r w:rsidRPr="00B65526">
        <w:rPr>
          <w:color w:val="auto"/>
          <w:sz w:val="28"/>
          <w:szCs w:val="28"/>
          <w:lang w:val="uk-UA"/>
        </w:rPr>
        <w:t xml:space="preserve"> </w:t>
      </w:r>
      <w:r w:rsidRPr="00B65526">
        <w:rPr>
          <w:caps/>
          <w:color w:val="auto"/>
          <w:sz w:val="28"/>
          <w:szCs w:val="28"/>
          <w:lang w:val="uk-UA"/>
        </w:rPr>
        <w:t>p</w:t>
      </w:r>
      <w:r w:rsidRPr="00B65526">
        <w:rPr>
          <w:color w:val="auto"/>
          <w:sz w:val="28"/>
          <w:szCs w:val="28"/>
          <w:lang w:val="uk-UA"/>
        </w:rPr>
        <w:t>. 664-665.</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46.</w:t>
      </w:r>
      <w:r w:rsidR="006D3304" w:rsidRPr="00B65526">
        <w:rPr>
          <w:color w:val="auto"/>
          <w:sz w:val="28"/>
          <w:szCs w:val="28"/>
          <w:lang w:val="uk-UA"/>
        </w:rPr>
        <w:t>  </w:t>
      </w:r>
      <w:r w:rsidRPr="00B65526">
        <w:rPr>
          <w:color w:val="auto"/>
          <w:sz w:val="28"/>
          <w:szCs w:val="28"/>
          <w:lang w:val="uk-UA"/>
        </w:rPr>
        <w:t xml:space="preserve">Feuer G. Liver response tests. VII Coumarin metabolism in  relation to the inhibition of rat-liver glucose 6-phosphatase / G. Feuer, Golberg L., </w:t>
      </w:r>
      <w:r w:rsidRPr="00B65526">
        <w:rPr>
          <w:color w:val="auto"/>
          <w:sz w:val="28"/>
          <w:szCs w:val="28"/>
          <w:lang w:val="uk-UA"/>
        </w:rPr>
        <w:lastRenderedPageBreak/>
        <w:t>Gibson K. // Food. Cosmet. Toxicol. – 1966</w:t>
      </w:r>
      <w:r w:rsidR="002C60A1" w:rsidRPr="00B65526">
        <w:rPr>
          <w:color w:val="auto"/>
          <w:sz w:val="28"/>
          <w:szCs w:val="28"/>
          <w:lang w:val="uk-UA" w:eastAsia="uk-UA"/>
        </w:rPr>
        <w:t>. –</w:t>
      </w:r>
      <w:r w:rsidRPr="00B65526">
        <w:rPr>
          <w:color w:val="auto"/>
          <w:sz w:val="28"/>
          <w:szCs w:val="28"/>
          <w:lang w:val="uk-UA"/>
        </w:rPr>
        <w:t xml:space="preserve"> № 4</w:t>
      </w:r>
      <w:r w:rsidR="002C60A1" w:rsidRPr="00B65526">
        <w:rPr>
          <w:color w:val="auto"/>
          <w:sz w:val="28"/>
          <w:szCs w:val="28"/>
          <w:lang w:val="uk-UA" w:eastAsia="uk-UA"/>
        </w:rPr>
        <w:t>. –</w:t>
      </w:r>
      <w:r w:rsidRPr="00B65526">
        <w:rPr>
          <w:color w:val="auto"/>
          <w:sz w:val="28"/>
          <w:szCs w:val="28"/>
          <w:lang w:val="uk-UA"/>
        </w:rPr>
        <w:t xml:space="preserve"> </w:t>
      </w:r>
      <w:r w:rsidRPr="00B65526">
        <w:rPr>
          <w:caps/>
          <w:color w:val="auto"/>
          <w:sz w:val="28"/>
          <w:szCs w:val="28"/>
          <w:lang w:val="uk-UA"/>
        </w:rPr>
        <w:t>p</w:t>
      </w:r>
      <w:r w:rsidRPr="00B65526">
        <w:rPr>
          <w:color w:val="auto"/>
          <w:sz w:val="28"/>
          <w:szCs w:val="28"/>
          <w:lang w:val="uk-UA"/>
        </w:rPr>
        <w:t>. 157-167.</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47.</w:t>
      </w:r>
      <w:r w:rsidR="006D3304" w:rsidRPr="00B65526">
        <w:rPr>
          <w:color w:val="auto"/>
          <w:sz w:val="28"/>
          <w:szCs w:val="28"/>
          <w:lang w:val="uk-UA" w:eastAsia="uk-UA"/>
        </w:rPr>
        <w:t>  </w:t>
      </w:r>
      <w:r w:rsidRPr="00B65526">
        <w:rPr>
          <w:color w:val="auto"/>
          <w:sz w:val="28"/>
          <w:szCs w:val="28"/>
          <w:lang w:val="uk-UA" w:eastAsia="uk-UA"/>
        </w:rPr>
        <w:t xml:space="preserve">Jenner P. M. Food </w:t>
      </w:r>
      <w:r w:rsidR="00AB3E2A" w:rsidRPr="00B65526">
        <w:rPr>
          <w:color w:val="auto"/>
          <w:sz w:val="28"/>
          <w:szCs w:val="28"/>
          <w:lang w:val="uk-UA" w:eastAsia="uk-UA"/>
        </w:rPr>
        <w:t xml:space="preserve"> </w:t>
      </w:r>
      <w:r w:rsidRPr="00B65526">
        <w:rPr>
          <w:color w:val="auto"/>
          <w:sz w:val="28"/>
          <w:szCs w:val="28"/>
          <w:lang w:val="uk-UA" w:eastAsia="uk-UA"/>
        </w:rPr>
        <w:t>Flavouring and comp</w:t>
      </w:r>
      <w:r w:rsidR="00305094" w:rsidRPr="00B65526">
        <w:rPr>
          <w:color w:val="auto"/>
          <w:sz w:val="28"/>
          <w:szCs w:val="28"/>
          <w:lang w:val="uk-UA" w:eastAsia="uk-UA"/>
        </w:rPr>
        <w:t>ounds of related  structure. I. </w:t>
      </w:r>
      <w:r w:rsidRPr="00B65526">
        <w:rPr>
          <w:color w:val="auto"/>
          <w:sz w:val="28"/>
          <w:szCs w:val="28"/>
          <w:lang w:val="uk-UA" w:eastAsia="uk-UA"/>
        </w:rPr>
        <w:t xml:space="preserve">Acute oral toxicity  / P.M. Jenner, E.C. Hagan, </w:t>
      </w:r>
      <w:r w:rsidR="00AC1272" w:rsidRPr="00B65526">
        <w:rPr>
          <w:color w:val="auto"/>
          <w:sz w:val="28"/>
          <w:szCs w:val="28"/>
          <w:lang w:val="uk-UA" w:eastAsia="uk-UA"/>
        </w:rPr>
        <w:t>Jean M. Taylor, E.L. Cook, O.G. </w:t>
      </w:r>
      <w:r w:rsidRPr="00B65526">
        <w:rPr>
          <w:color w:val="auto"/>
          <w:sz w:val="28"/>
          <w:szCs w:val="28"/>
          <w:lang w:val="uk-UA" w:eastAsia="uk-UA"/>
        </w:rPr>
        <w:t>Fitzhugh // Fооd Cosmet. Toxicol</w:t>
      </w:r>
      <w:r w:rsidR="002C60A1" w:rsidRPr="00B65526">
        <w:rPr>
          <w:color w:val="auto"/>
          <w:sz w:val="28"/>
          <w:szCs w:val="28"/>
          <w:lang w:val="uk-UA" w:eastAsia="uk-UA"/>
        </w:rPr>
        <w:t>. –</w:t>
      </w:r>
      <w:r w:rsidRPr="00B65526">
        <w:rPr>
          <w:color w:val="auto"/>
          <w:sz w:val="28"/>
          <w:szCs w:val="28"/>
          <w:lang w:val="uk-UA" w:eastAsia="uk-UA"/>
        </w:rPr>
        <w:t xml:space="preserve"> 1964</w:t>
      </w:r>
      <w:r w:rsidR="002C60A1" w:rsidRPr="00B65526">
        <w:rPr>
          <w:color w:val="auto"/>
          <w:sz w:val="28"/>
          <w:szCs w:val="28"/>
          <w:lang w:val="uk-UA" w:eastAsia="uk-UA"/>
        </w:rPr>
        <w:t>. –</w:t>
      </w:r>
      <w:r w:rsidRPr="00B65526">
        <w:rPr>
          <w:color w:val="auto"/>
          <w:sz w:val="28"/>
          <w:szCs w:val="28"/>
          <w:lang w:val="uk-UA" w:eastAsia="uk-UA"/>
        </w:rPr>
        <w:t xml:space="preserve"> №</w:t>
      </w:r>
      <w:r w:rsidR="007B2F8E" w:rsidRPr="00B65526">
        <w:rPr>
          <w:color w:val="auto"/>
          <w:sz w:val="28"/>
          <w:szCs w:val="28"/>
          <w:lang w:val="uk-UA" w:eastAsia="uk-UA"/>
        </w:rPr>
        <w:t> </w:t>
      </w:r>
      <w:r w:rsidRPr="00B65526">
        <w:rPr>
          <w:color w:val="auto"/>
          <w:sz w:val="28"/>
          <w:szCs w:val="28"/>
          <w:lang w:val="uk-UA" w:eastAsia="uk-UA"/>
        </w:rPr>
        <w:t>2</w:t>
      </w:r>
      <w:r w:rsidR="002C60A1" w:rsidRPr="00B65526">
        <w:rPr>
          <w:color w:val="auto"/>
          <w:sz w:val="28"/>
          <w:szCs w:val="28"/>
          <w:lang w:val="uk-UA" w:eastAsia="uk-UA"/>
        </w:rPr>
        <w:t>. –</w:t>
      </w:r>
      <w:r w:rsidRPr="00B65526">
        <w:rPr>
          <w:color w:val="auto"/>
          <w:sz w:val="28"/>
          <w:szCs w:val="28"/>
          <w:lang w:val="uk-UA" w:eastAsia="uk-UA"/>
        </w:rPr>
        <w:t xml:space="preserve"> Р.</w:t>
      </w:r>
      <w:r w:rsidR="007D57ED" w:rsidRPr="00B65526">
        <w:rPr>
          <w:color w:val="auto"/>
          <w:sz w:val="28"/>
          <w:szCs w:val="28"/>
          <w:lang w:val="uk-UA" w:eastAsia="uk-UA"/>
        </w:rPr>
        <w:t> </w:t>
      </w:r>
      <w:r w:rsidRPr="00B65526">
        <w:rPr>
          <w:color w:val="auto"/>
          <w:sz w:val="28"/>
          <w:szCs w:val="28"/>
          <w:lang w:val="uk-UA" w:eastAsia="uk-UA"/>
        </w:rPr>
        <w:t>327-343</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48.</w:t>
      </w:r>
      <w:r w:rsidR="006D3304" w:rsidRPr="00B65526">
        <w:rPr>
          <w:color w:val="auto"/>
          <w:sz w:val="28"/>
          <w:szCs w:val="28"/>
          <w:lang w:val="uk-UA" w:eastAsia="uk-UA"/>
        </w:rPr>
        <w:t>  </w:t>
      </w:r>
      <w:r w:rsidRPr="00B65526">
        <w:rPr>
          <w:color w:val="auto"/>
          <w:sz w:val="28"/>
          <w:szCs w:val="28"/>
          <w:lang w:val="uk-UA" w:eastAsia="uk-UA"/>
        </w:rPr>
        <w:t>Scientific Opinion of the Panel on Food Additives, Flavourings, Processing Aids and Materials in Contact with Food on a request from the European Commission on Coumarin in flavourings and other food ingredients</w:t>
      </w:r>
      <w:r w:rsidR="00AB3E2A" w:rsidRPr="00B65526">
        <w:rPr>
          <w:color w:val="auto"/>
          <w:sz w:val="28"/>
          <w:szCs w:val="28"/>
          <w:lang w:val="uk-UA" w:eastAsia="uk-UA"/>
        </w:rPr>
        <w:t xml:space="preserve"> </w:t>
      </w:r>
      <w:r w:rsidRPr="00B65526">
        <w:rPr>
          <w:color w:val="auto"/>
          <w:sz w:val="28"/>
          <w:szCs w:val="28"/>
          <w:lang w:val="uk-UA" w:eastAsia="uk-UA"/>
        </w:rPr>
        <w:t>with</w:t>
      </w:r>
      <w:r w:rsidR="00AB3E2A" w:rsidRPr="00B65526">
        <w:rPr>
          <w:color w:val="auto"/>
          <w:sz w:val="28"/>
          <w:szCs w:val="28"/>
          <w:lang w:val="uk-UA" w:eastAsia="uk-UA"/>
        </w:rPr>
        <w:t xml:space="preserve"> </w:t>
      </w:r>
      <w:r w:rsidRPr="00B65526">
        <w:rPr>
          <w:color w:val="auto"/>
          <w:sz w:val="28"/>
          <w:szCs w:val="28"/>
          <w:lang w:val="uk-UA" w:eastAsia="uk-UA"/>
        </w:rPr>
        <w:t xml:space="preserve"> flavouring properties</w:t>
      </w:r>
      <w:r w:rsidR="002C60A1" w:rsidRPr="00B65526">
        <w:rPr>
          <w:color w:val="auto"/>
          <w:sz w:val="28"/>
          <w:szCs w:val="28"/>
          <w:lang w:val="uk-UA" w:eastAsia="uk-UA"/>
        </w:rPr>
        <w:t>. –</w:t>
      </w:r>
      <w:r w:rsidR="00A81A0E" w:rsidRPr="00B65526">
        <w:rPr>
          <w:color w:val="auto"/>
          <w:sz w:val="28"/>
          <w:szCs w:val="28"/>
          <w:lang w:val="uk-UA" w:eastAsia="uk-UA"/>
        </w:rPr>
        <w:t xml:space="preserve"> </w:t>
      </w:r>
      <w:r w:rsidRPr="00B65526">
        <w:rPr>
          <w:color w:val="auto"/>
          <w:sz w:val="28"/>
          <w:szCs w:val="28"/>
          <w:lang w:val="uk-UA" w:eastAsia="uk-UA"/>
        </w:rPr>
        <w:t>The EFSA Journal</w:t>
      </w:r>
      <w:r w:rsidR="002C60A1" w:rsidRPr="00B65526">
        <w:rPr>
          <w:color w:val="auto"/>
          <w:sz w:val="28"/>
          <w:szCs w:val="28"/>
          <w:lang w:val="uk-UA" w:eastAsia="uk-UA"/>
        </w:rPr>
        <w:t>. –</w:t>
      </w:r>
      <w:r w:rsidRPr="00B65526">
        <w:rPr>
          <w:color w:val="auto"/>
          <w:sz w:val="28"/>
          <w:szCs w:val="28"/>
          <w:lang w:val="uk-UA" w:eastAsia="uk-UA"/>
        </w:rPr>
        <w:t xml:space="preserve"> 2008</w:t>
      </w:r>
      <w:r w:rsidR="002C60A1" w:rsidRPr="00B65526">
        <w:rPr>
          <w:color w:val="auto"/>
          <w:sz w:val="28"/>
          <w:szCs w:val="28"/>
          <w:lang w:val="uk-UA" w:eastAsia="uk-UA"/>
        </w:rPr>
        <w:t>. –</w:t>
      </w:r>
      <w:r w:rsidRPr="00B65526">
        <w:rPr>
          <w:color w:val="auto"/>
          <w:sz w:val="28"/>
          <w:szCs w:val="28"/>
          <w:lang w:val="uk-UA" w:eastAsia="uk-UA"/>
        </w:rPr>
        <w:t xml:space="preserve"> № 793</w:t>
      </w:r>
      <w:r w:rsidR="002C60A1" w:rsidRPr="00B65526">
        <w:rPr>
          <w:color w:val="auto"/>
          <w:sz w:val="28"/>
          <w:szCs w:val="28"/>
          <w:lang w:val="uk-UA" w:eastAsia="uk-UA"/>
        </w:rPr>
        <w:t>. –</w:t>
      </w:r>
      <w:r w:rsidRPr="00B65526">
        <w:rPr>
          <w:color w:val="auto"/>
          <w:sz w:val="28"/>
          <w:szCs w:val="28"/>
          <w:lang w:val="uk-UA" w:eastAsia="uk-UA"/>
        </w:rPr>
        <w:t xml:space="preserve"> Р.</w:t>
      </w:r>
      <w:r w:rsidR="007D57ED" w:rsidRPr="00B65526">
        <w:rPr>
          <w:color w:val="auto"/>
          <w:sz w:val="28"/>
          <w:szCs w:val="28"/>
          <w:lang w:val="uk-UA" w:eastAsia="uk-UA"/>
        </w:rPr>
        <w:t> </w:t>
      </w:r>
      <w:r w:rsidRPr="00B65526">
        <w:rPr>
          <w:color w:val="auto"/>
          <w:sz w:val="28"/>
          <w:szCs w:val="28"/>
          <w:lang w:val="uk-UA" w:eastAsia="uk-UA"/>
        </w:rPr>
        <w:t>1-15.</w:t>
      </w:r>
    </w:p>
    <w:p w:rsidR="00D42653"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49.</w:t>
      </w:r>
      <w:r w:rsidR="006D3304" w:rsidRPr="00B65526">
        <w:rPr>
          <w:color w:val="auto"/>
          <w:sz w:val="28"/>
          <w:szCs w:val="28"/>
          <w:lang w:val="uk-UA" w:eastAsia="uk-UA"/>
        </w:rPr>
        <w:t>  </w:t>
      </w:r>
      <w:r w:rsidR="00D42653" w:rsidRPr="00B65526">
        <w:rPr>
          <w:color w:val="auto"/>
          <w:sz w:val="28"/>
          <w:szCs w:val="28"/>
          <w:lang w:val="uk-UA" w:eastAsia="uk-UA"/>
        </w:rPr>
        <w:t>NTP Toxicology and Carcinogenes</w:t>
      </w:r>
      <w:r w:rsidR="00A81A0E" w:rsidRPr="00B65526">
        <w:rPr>
          <w:color w:val="auto"/>
          <w:sz w:val="28"/>
          <w:szCs w:val="28"/>
          <w:lang w:val="uk-UA" w:eastAsia="uk-UA"/>
        </w:rPr>
        <w:t>is Studies of Coumarin (CAS No. </w:t>
      </w:r>
      <w:r w:rsidR="00D42653" w:rsidRPr="00B65526">
        <w:rPr>
          <w:color w:val="auto"/>
          <w:sz w:val="28"/>
          <w:szCs w:val="28"/>
          <w:lang w:val="uk-UA" w:eastAsia="uk-UA"/>
        </w:rPr>
        <w:t>91-64-5) in F344/N Rats and B6C3F1 Mice (Gavage Studies). National Toxicology Program. - National Toxicology Program technical report series. – 1993</w:t>
      </w:r>
      <w:r w:rsidR="002C60A1" w:rsidRPr="00B65526">
        <w:rPr>
          <w:color w:val="auto"/>
          <w:sz w:val="28"/>
          <w:szCs w:val="28"/>
          <w:lang w:val="uk-UA" w:eastAsia="uk-UA"/>
        </w:rPr>
        <w:t>. –</w:t>
      </w:r>
      <w:r w:rsidR="00D42653" w:rsidRPr="00B65526">
        <w:rPr>
          <w:color w:val="auto"/>
          <w:sz w:val="28"/>
          <w:szCs w:val="28"/>
          <w:lang w:val="uk-UA" w:eastAsia="uk-UA"/>
        </w:rPr>
        <w:t xml:space="preserve"> Sep</w:t>
      </w:r>
      <w:r w:rsidR="00305094" w:rsidRPr="00B65526">
        <w:rPr>
          <w:color w:val="auto"/>
          <w:sz w:val="28"/>
          <w:szCs w:val="28"/>
          <w:lang w:val="en-US" w:eastAsia="uk-UA"/>
        </w:rPr>
        <w:t>t</w:t>
      </w:r>
      <w:r w:rsidR="00D42653" w:rsidRPr="00B65526">
        <w:rPr>
          <w:color w:val="auto"/>
          <w:sz w:val="28"/>
          <w:szCs w:val="28"/>
          <w:lang w:val="uk-UA" w:eastAsia="uk-UA"/>
        </w:rPr>
        <w:t xml:space="preserve">., Issue 422. </w:t>
      </w:r>
      <w:r w:rsidR="007D4A85" w:rsidRPr="00B65526">
        <w:rPr>
          <w:color w:val="auto"/>
          <w:sz w:val="28"/>
          <w:szCs w:val="28"/>
          <w:lang w:val="uk-UA" w:eastAsia="uk-UA"/>
        </w:rPr>
        <w:t>–</w:t>
      </w:r>
      <w:r w:rsidR="00D42653" w:rsidRPr="00B65526">
        <w:rPr>
          <w:color w:val="auto"/>
          <w:sz w:val="28"/>
          <w:szCs w:val="28"/>
          <w:lang w:val="uk-UA" w:eastAsia="uk-UA"/>
        </w:rPr>
        <w:t xml:space="preserve"> 340 р. </w:t>
      </w:r>
      <w:r w:rsidR="006D468C" w:rsidRPr="00B65526">
        <w:rPr>
          <w:sz w:val="28"/>
          <w:szCs w:val="28"/>
          <w:lang w:val="uk-UA"/>
        </w:rPr>
        <w:t xml:space="preserve">[Електронний ресурс]. URL: </w:t>
      </w:r>
      <w:hyperlink r:id="rId166" w:history="1">
        <w:r w:rsidR="00D42653" w:rsidRPr="00B65526">
          <w:rPr>
            <w:rStyle w:val="afff0"/>
            <w:color w:val="auto"/>
            <w:sz w:val="28"/>
            <w:szCs w:val="28"/>
            <w:u w:val="none"/>
            <w:lang w:val="uk-UA" w:eastAsia="uk-UA"/>
          </w:rPr>
          <w:t>http://www.ncbi.nlm.nih.gov/pubmed/12616289</w:t>
        </w:r>
      </w:hyperlink>
      <w:r w:rsidR="00D42653" w:rsidRPr="00B65526">
        <w:rPr>
          <w:color w:val="auto"/>
          <w:sz w:val="28"/>
          <w:szCs w:val="28"/>
          <w:lang w:val="uk-UA" w:eastAsia="uk-UA"/>
        </w:rPr>
        <w:t>.</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50.</w:t>
      </w:r>
      <w:r w:rsidR="006D3304" w:rsidRPr="00B65526">
        <w:rPr>
          <w:color w:val="auto"/>
          <w:sz w:val="28"/>
          <w:szCs w:val="28"/>
          <w:lang w:val="uk-UA" w:eastAsia="uk-UA"/>
        </w:rPr>
        <w:t>   </w:t>
      </w:r>
      <w:r w:rsidR="006A1CA7" w:rsidRPr="00B65526">
        <w:rPr>
          <w:color w:val="auto"/>
          <w:sz w:val="28"/>
          <w:szCs w:val="28"/>
          <w:lang w:val="uk-UA" w:eastAsia="uk-UA"/>
        </w:rPr>
        <w:t>Grasso</w:t>
      </w:r>
      <w:r w:rsidRPr="00B65526">
        <w:rPr>
          <w:color w:val="auto"/>
          <w:sz w:val="28"/>
          <w:szCs w:val="28"/>
          <w:lang w:val="uk-UA" w:eastAsia="uk-UA"/>
        </w:rPr>
        <w:t xml:space="preserve"> P.  Liver response tests. IX. Cytopathological changes in the enlarged but histologically normal rat liver</w:t>
      </w:r>
      <w:r w:rsidR="006A1CA7" w:rsidRPr="00B65526">
        <w:rPr>
          <w:color w:val="auto"/>
          <w:sz w:val="28"/>
          <w:szCs w:val="28"/>
          <w:lang w:val="uk-UA" w:eastAsia="uk-UA"/>
        </w:rPr>
        <w:t xml:space="preserve"> / P.Grasso, M.G. Wright, S.D. Gangolli, R.J. Hendy //</w:t>
      </w:r>
      <w:r w:rsidRPr="00B65526">
        <w:rPr>
          <w:color w:val="auto"/>
          <w:sz w:val="28"/>
          <w:szCs w:val="28"/>
          <w:lang w:val="uk-UA" w:eastAsia="uk-UA"/>
        </w:rPr>
        <w:t xml:space="preserve"> Fооd Cosmet. Toxicol</w:t>
      </w:r>
      <w:r w:rsidR="002C60A1" w:rsidRPr="00B65526">
        <w:rPr>
          <w:color w:val="auto"/>
          <w:sz w:val="28"/>
          <w:szCs w:val="28"/>
          <w:lang w:val="uk-UA" w:eastAsia="uk-UA"/>
        </w:rPr>
        <w:t>. –</w:t>
      </w:r>
      <w:r w:rsidRPr="00B65526">
        <w:rPr>
          <w:color w:val="auto"/>
          <w:sz w:val="28"/>
          <w:szCs w:val="28"/>
          <w:lang w:val="uk-UA" w:eastAsia="uk-UA"/>
        </w:rPr>
        <w:t xml:space="preserve"> 1974</w:t>
      </w:r>
      <w:r w:rsidR="002C60A1" w:rsidRPr="00B65526">
        <w:rPr>
          <w:color w:val="auto"/>
          <w:sz w:val="28"/>
          <w:szCs w:val="28"/>
          <w:lang w:val="uk-UA" w:eastAsia="uk-UA"/>
        </w:rPr>
        <w:t>. –</w:t>
      </w:r>
      <w:r w:rsidRPr="00B65526">
        <w:rPr>
          <w:color w:val="auto"/>
          <w:sz w:val="28"/>
          <w:szCs w:val="28"/>
          <w:lang w:val="uk-UA" w:eastAsia="uk-UA"/>
        </w:rPr>
        <w:t xml:space="preserve"> № 12</w:t>
      </w:r>
      <w:r w:rsidR="002C60A1" w:rsidRPr="00B65526">
        <w:rPr>
          <w:color w:val="auto"/>
          <w:sz w:val="28"/>
          <w:szCs w:val="28"/>
          <w:lang w:val="uk-UA" w:eastAsia="uk-UA"/>
        </w:rPr>
        <w:t>. –</w:t>
      </w:r>
      <w:r w:rsidRPr="00B65526">
        <w:rPr>
          <w:color w:val="auto"/>
          <w:sz w:val="28"/>
          <w:szCs w:val="28"/>
          <w:lang w:val="uk-UA" w:eastAsia="uk-UA"/>
        </w:rPr>
        <w:t xml:space="preserve"> Р.</w:t>
      </w:r>
      <w:r w:rsidR="00C51F7A" w:rsidRPr="00B65526">
        <w:rPr>
          <w:color w:val="auto"/>
          <w:sz w:val="28"/>
          <w:szCs w:val="28"/>
          <w:lang w:val="uk-UA" w:eastAsia="uk-UA"/>
        </w:rPr>
        <w:t> </w:t>
      </w:r>
      <w:r w:rsidR="006A1CA7" w:rsidRPr="00B65526">
        <w:rPr>
          <w:color w:val="auto"/>
          <w:sz w:val="28"/>
          <w:szCs w:val="28"/>
          <w:lang w:val="uk-UA" w:eastAsia="uk-UA"/>
        </w:rPr>
        <w:t>341</w:t>
      </w:r>
      <w:r w:rsidR="006A1CA7" w:rsidRPr="00B65526">
        <w:rPr>
          <w:color w:val="auto"/>
          <w:sz w:val="28"/>
          <w:szCs w:val="28"/>
          <w:lang w:val="uk-UA" w:eastAsia="uk-UA"/>
        </w:rPr>
        <w:noBreakHyphen/>
      </w:r>
      <w:r w:rsidRPr="00B65526">
        <w:rPr>
          <w:color w:val="auto"/>
          <w:sz w:val="28"/>
          <w:szCs w:val="28"/>
          <w:lang w:val="uk-UA" w:eastAsia="uk-UA"/>
        </w:rPr>
        <w:t>350.</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51.</w:t>
      </w:r>
      <w:r w:rsidR="006D3304" w:rsidRPr="00B65526">
        <w:rPr>
          <w:color w:val="auto"/>
          <w:sz w:val="28"/>
          <w:szCs w:val="28"/>
          <w:lang w:val="uk-UA" w:eastAsia="uk-UA"/>
        </w:rPr>
        <w:t>  </w:t>
      </w:r>
      <w:r w:rsidRPr="00B65526">
        <w:rPr>
          <w:color w:val="auto"/>
          <w:sz w:val="28"/>
          <w:szCs w:val="28"/>
          <w:lang w:val="uk-UA" w:eastAsia="uk-UA"/>
        </w:rPr>
        <w:t>Hypoglycemic effect of Trigonella foenum greacum and Lupinus termis (Leguminosae) seeds and their major     alkaloids in alloxan-diabetic and normal rat / Mishkinsky J.S., Goldschmied A., Joseph B. [et al.] // Arch. Int.    Pharmacodyn. Ther</w:t>
      </w:r>
      <w:r w:rsidR="002C60A1" w:rsidRPr="00B65526">
        <w:rPr>
          <w:color w:val="auto"/>
          <w:sz w:val="28"/>
          <w:szCs w:val="28"/>
          <w:lang w:val="uk-UA" w:eastAsia="uk-UA"/>
        </w:rPr>
        <w:t>. –</w:t>
      </w:r>
      <w:r w:rsidRPr="00B65526">
        <w:rPr>
          <w:color w:val="auto"/>
          <w:sz w:val="28"/>
          <w:szCs w:val="28"/>
          <w:lang w:val="uk-UA" w:eastAsia="uk-UA"/>
        </w:rPr>
        <w:t xml:space="preserve"> 1974</w:t>
      </w:r>
      <w:r w:rsidR="002C60A1" w:rsidRPr="00B65526">
        <w:rPr>
          <w:color w:val="auto"/>
          <w:sz w:val="28"/>
          <w:szCs w:val="28"/>
          <w:lang w:val="uk-UA" w:eastAsia="uk-UA"/>
        </w:rPr>
        <w:t>. –</w:t>
      </w:r>
      <w:r w:rsidRPr="00B65526">
        <w:rPr>
          <w:color w:val="auto"/>
          <w:sz w:val="28"/>
          <w:szCs w:val="28"/>
          <w:lang w:val="uk-UA" w:eastAsia="uk-UA"/>
        </w:rPr>
        <w:t xml:space="preserve"> </w:t>
      </w:r>
      <w:r w:rsidR="007D4A85" w:rsidRPr="00B65526">
        <w:rPr>
          <w:color w:val="auto"/>
          <w:sz w:val="28"/>
          <w:szCs w:val="28"/>
          <w:lang w:val="uk-UA" w:eastAsia="uk-UA"/>
        </w:rPr>
        <w:t>V.</w:t>
      </w:r>
      <w:r w:rsidRPr="00B65526">
        <w:rPr>
          <w:color w:val="auto"/>
          <w:sz w:val="28"/>
          <w:szCs w:val="28"/>
          <w:lang w:val="uk-UA" w:eastAsia="uk-UA"/>
        </w:rPr>
        <w:t xml:space="preserve"> 210 </w:t>
      </w:r>
      <w:r w:rsidR="00C51F7A" w:rsidRPr="00B65526">
        <w:rPr>
          <w:color w:val="auto"/>
          <w:sz w:val="28"/>
          <w:szCs w:val="28"/>
          <w:lang w:val="uk-UA" w:eastAsia="uk-UA"/>
        </w:rPr>
        <w:t>.– № </w:t>
      </w:r>
      <w:r w:rsidRPr="00B65526">
        <w:rPr>
          <w:color w:val="auto"/>
          <w:sz w:val="28"/>
          <w:szCs w:val="28"/>
          <w:lang w:val="uk-UA" w:eastAsia="uk-UA"/>
        </w:rPr>
        <w:t>1</w:t>
      </w:r>
      <w:r w:rsidR="002C60A1" w:rsidRPr="00B65526">
        <w:rPr>
          <w:color w:val="auto"/>
          <w:sz w:val="28"/>
          <w:szCs w:val="28"/>
          <w:lang w:val="uk-UA" w:eastAsia="uk-UA"/>
        </w:rPr>
        <w:t xml:space="preserve"> . –</w:t>
      </w:r>
      <w:r w:rsidRPr="00B65526">
        <w:rPr>
          <w:color w:val="auto"/>
          <w:sz w:val="28"/>
          <w:szCs w:val="28"/>
          <w:lang w:val="uk-UA" w:eastAsia="uk-UA"/>
        </w:rPr>
        <w:t xml:space="preserve"> Р. 27-37.</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52.</w:t>
      </w:r>
      <w:r w:rsidR="006D3304" w:rsidRPr="00B65526">
        <w:rPr>
          <w:color w:val="auto"/>
          <w:sz w:val="28"/>
          <w:szCs w:val="28"/>
          <w:lang w:val="uk-UA" w:eastAsia="uk-UA"/>
        </w:rPr>
        <w:t>  </w:t>
      </w:r>
      <w:r w:rsidRPr="00B65526">
        <w:rPr>
          <w:color w:val="auto"/>
          <w:sz w:val="28"/>
          <w:szCs w:val="28"/>
          <w:lang w:val="uk-UA" w:eastAsia="uk-UA"/>
        </w:rPr>
        <w:t xml:space="preserve">International Agency for Research on Cancer (IARC) </w:t>
      </w:r>
      <w:r w:rsidR="00A81A0E" w:rsidRPr="00B65526">
        <w:rPr>
          <w:color w:val="auto"/>
          <w:sz w:val="28"/>
          <w:szCs w:val="28"/>
          <w:lang w:val="uk-UA" w:eastAsia="uk-UA"/>
        </w:rPr>
        <w:t>–</w:t>
      </w:r>
      <w:r w:rsidRPr="00B65526">
        <w:rPr>
          <w:color w:val="auto"/>
          <w:sz w:val="28"/>
          <w:szCs w:val="28"/>
          <w:lang w:val="uk-UA" w:eastAsia="uk-UA"/>
        </w:rPr>
        <w:t xml:space="preserve"> Summaries &amp; Evaluations COUMARIN (Group 3) </w:t>
      </w:r>
      <w:r w:rsidR="002C60A1" w:rsidRPr="00B65526">
        <w:rPr>
          <w:color w:val="auto"/>
          <w:sz w:val="28"/>
          <w:szCs w:val="28"/>
          <w:lang w:val="uk-UA" w:eastAsia="uk-UA"/>
        </w:rPr>
        <w:t>. –</w:t>
      </w:r>
      <w:r w:rsidRPr="00B65526">
        <w:rPr>
          <w:color w:val="auto"/>
          <w:sz w:val="28"/>
          <w:szCs w:val="28"/>
          <w:lang w:val="uk-UA" w:eastAsia="uk-UA"/>
        </w:rPr>
        <w:t xml:space="preserve"> 2000</w:t>
      </w:r>
      <w:r w:rsidR="002C60A1" w:rsidRPr="00B65526">
        <w:rPr>
          <w:color w:val="auto"/>
          <w:sz w:val="28"/>
          <w:szCs w:val="28"/>
          <w:lang w:val="uk-UA" w:eastAsia="uk-UA"/>
        </w:rPr>
        <w:t>. –</w:t>
      </w:r>
      <w:r w:rsidRPr="00B65526">
        <w:rPr>
          <w:color w:val="auto"/>
          <w:sz w:val="28"/>
          <w:szCs w:val="28"/>
          <w:lang w:val="uk-UA" w:eastAsia="uk-UA"/>
        </w:rPr>
        <w:t xml:space="preserve"> V. 77</w:t>
      </w:r>
      <w:r w:rsidR="002C60A1" w:rsidRPr="00B65526">
        <w:rPr>
          <w:color w:val="auto"/>
          <w:sz w:val="28"/>
          <w:szCs w:val="28"/>
          <w:lang w:val="uk-UA" w:eastAsia="uk-UA"/>
        </w:rPr>
        <w:t>. –</w:t>
      </w:r>
      <w:r w:rsidRPr="00B65526">
        <w:rPr>
          <w:color w:val="auto"/>
          <w:sz w:val="28"/>
          <w:szCs w:val="28"/>
          <w:lang w:val="uk-UA" w:eastAsia="uk-UA"/>
        </w:rPr>
        <w:t xml:space="preserve"> Р</w:t>
      </w:r>
      <w:r w:rsidR="00AC1272" w:rsidRPr="00B65526">
        <w:rPr>
          <w:color w:val="auto"/>
          <w:sz w:val="28"/>
          <w:szCs w:val="28"/>
          <w:lang w:val="uk-UA" w:eastAsia="uk-UA"/>
        </w:rPr>
        <w:t>.</w:t>
      </w:r>
      <w:r w:rsidRPr="00B65526">
        <w:rPr>
          <w:color w:val="auto"/>
          <w:sz w:val="28"/>
          <w:szCs w:val="28"/>
          <w:lang w:val="uk-UA" w:eastAsia="uk-UA"/>
        </w:rPr>
        <w:t xml:space="preserve"> 193.</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rPr>
      </w:pPr>
      <w:r w:rsidRPr="00B65526">
        <w:rPr>
          <w:color w:val="auto"/>
          <w:sz w:val="28"/>
          <w:szCs w:val="28"/>
          <w:lang w:val="uk-UA"/>
        </w:rPr>
        <w:t>53.</w:t>
      </w:r>
      <w:r w:rsidR="006D3304" w:rsidRPr="00B65526">
        <w:rPr>
          <w:color w:val="auto"/>
          <w:sz w:val="28"/>
          <w:szCs w:val="28"/>
          <w:lang w:val="uk-UA"/>
        </w:rPr>
        <w:t>  </w:t>
      </w:r>
      <w:r w:rsidRPr="00B65526">
        <w:rPr>
          <w:color w:val="auto"/>
          <w:sz w:val="28"/>
          <w:szCs w:val="28"/>
          <w:lang w:val="uk-UA"/>
        </w:rPr>
        <w:t>Lacy А. Studies on coumarins and coumarin-related compounds to determine their therapeutic role in the treatment of cancer / А. Lacy, R.</w:t>
      </w:r>
      <w:r w:rsidR="00AC1272" w:rsidRPr="00B65526">
        <w:rPr>
          <w:color w:val="auto"/>
          <w:sz w:val="28"/>
          <w:szCs w:val="28"/>
          <w:lang w:val="uk-UA"/>
        </w:rPr>
        <w:t> </w:t>
      </w:r>
      <w:r w:rsidRPr="00B65526">
        <w:rPr>
          <w:color w:val="auto"/>
          <w:sz w:val="28"/>
          <w:szCs w:val="28"/>
          <w:lang w:val="uk-UA"/>
        </w:rPr>
        <w:t>O’Kennedy // Current Pharmaceutical Design</w:t>
      </w:r>
      <w:r w:rsidR="002C60A1" w:rsidRPr="00B65526">
        <w:rPr>
          <w:color w:val="auto"/>
          <w:sz w:val="28"/>
          <w:szCs w:val="28"/>
          <w:lang w:val="uk-UA" w:eastAsia="uk-UA"/>
        </w:rPr>
        <w:t>. –</w:t>
      </w:r>
      <w:r w:rsidRPr="00B65526">
        <w:rPr>
          <w:color w:val="auto"/>
          <w:sz w:val="28"/>
          <w:szCs w:val="28"/>
          <w:lang w:val="uk-UA"/>
        </w:rPr>
        <w:t xml:space="preserve"> 2004</w:t>
      </w:r>
      <w:r w:rsidR="002C60A1" w:rsidRPr="00B65526">
        <w:rPr>
          <w:color w:val="auto"/>
          <w:sz w:val="28"/>
          <w:szCs w:val="28"/>
          <w:lang w:val="uk-UA" w:eastAsia="uk-UA"/>
        </w:rPr>
        <w:t>. –</w:t>
      </w:r>
      <w:r w:rsidRPr="00B65526">
        <w:rPr>
          <w:color w:val="auto"/>
          <w:sz w:val="28"/>
          <w:szCs w:val="28"/>
          <w:lang w:val="uk-UA"/>
        </w:rPr>
        <w:t xml:space="preserve"> V. 10</w:t>
      </w:r>
      <w:r w:rsidR="00C51F7A" w:rsidRPr="00B65526">
        <w:rPr>
          <w:color w:val="auto"/>
          <w:sz w:val="28"/>
          <w:szCs w:val="28"/>
          <w:lang w:val="uk-UA"/>
        </w:rPr>
        <w:t>.–</w:t>
      </w:r>
      <w:r w:rsidR="007D57ED" w:rsidRPr="00B65526">
        <w:rPr>
          <w:color w:val="auto"/>
          <w:sz w:val="28"/>
          <w:szCs w:val="28"/>
          <w:lang w:val="uk-UA"/>
        </w:rPr>
        <w:t xml:space="preserve"> </w:t>
      </w:r>
      <w:r w:rsidR="00C51F7A" w:rsidRPr="00B65526">
        <w:rPr>
          <w:color w:val="auto"/>
          <w:sz w:val="28"/>
          <w:szCs w:val="28"/>
          <w:lang w:val="uk-UA"/>
        </w:rPr>
        <w:t>№ </w:t>
      </w:r>
      <w:r w:rsidR="007D4A85" w:rsidRPr="00B65526">
        <w:rPr>
          <w:color w:val="auto"/>
          <w:sz w:val="28"/>
          <w:szCs w:val="28"/>
          <w:lang w:val="uk-UA"/>
        </w:rPr>
        <w:t>3</w:t>
      </w:r>
      <w:r w:rsidR="002C60A1" w:rsidRPr="00B65526">
        <w:rPr>
          <w:color w:val="auto"/>
          <w:sz w:val="28"/>
          <w:szCs w:val="28"/>
          <w:lang w:val="uk-UA" w:eastAsia="uk-UA"/>
        </w:rPr>
        <w:t>. –</w:t>
      </w:r>
      <w:r w:rsidRPr="00B65526">
        <w:rPr>
          <w:color w:val="auto"/>
          <w:sz w:val="28"/>
          <w:szCs w:val="28"/>
          <w:lang w:val="uk-UA"/>
        </w:rPr>
        <w:t xml:space="preserve"> P. 3797-3811.</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54.</w:t>
      </w:r>
      <w:r w:rsidR="006D3304" w:rsidRPr="00B65526">
        <w:rPr>
          <w:color w:val="auto"/>
          <w:sz w:val="28"/>
          <w:szCs w:val="28"/>
          <w:lang w:val="uk-UA"/>
        </w:rPr>
        <w:t>  </w:t>
      </w:r>
      <w:r w:rsidRPr="00B65526">
        <w:rPr>
          <w:color w:val="auto"/>
          <w:sz w:val="28"/>
          <w:szCs w:val="28"/>
          <w:lang w:val="uk-UA"/>
        </w:rPr>
        <w:t xml:space="preserve">Guilbault G. G Practical fluorescence / </w:t>
      </w:r>
      <w:r w:rsidR="002C60A1" w:rsidRPr="00B65526">
        <w:rPr>
          <w:color w:val="auto"/>
          <w:sz w:val="28"/>
          <w:szCs w:val="28"/>
          <w:lang w:val="uk-UA"/>
        </w:rPr>
        <w:t>edited by George G. Guilbault</w:t>
      </w:r>
      <w:r w:rsidR="002C60A1" w:rsidRPr="00B65526">
        <w:rPr>
          <w:color w:val="auto"/>
          <w:sz w:val="28"/>
          <w:szCs w:val="28"/>
          <w:lang w:val="uk-UA" w:eastAsia="uk-UA"/>
        </w:rPr>
        <w:t>. –</w:t>
      </w:r>
      <w:r w:rsidR="00AC1272" w:rsidRPr="00B65526">
        <w:rPr>
          <w:color w:val="auto"/>
          <w:sz w:val="28"/>
          <w:szCs w:val="28"/>
          <w:lang w:val="uk-UA"/>
        </w:rPr>
        <w:t xml:space="preserve"> New York</w:t>
      </w:r>
      <w:r w:rsidRPr="00B65526">
        <w:rPr>
          <w:color w:val="auto"/>
          <w:sz w:val="28"/>
          <w:szCs w:val="28"/>
          <w:lang w:val="uk-UA"/>
        </w:rPr>
        <w:t>.</w:t>
      </w:r>
      <w:r w:rsidR="00AC1272" w:rsidRPr="00B65526">
        <w:rPr>
          <w:color w:val="auto"/>
          <w:sz w:val="28"/>
          <w:szCs w:val="28"/>
          <w:lang w:val="uk-UA"/>
        </w:rPr>
        <w:t> </w:t>
      </w:r>
      <w:r w:rsidRPr="00B65526">
        <w:rPr>
          <w:color w:val="auto"/>
          <w:sz w:val="28"/>
          <w:szCs w:val="28"/>
          <w:lang w:val="uk-UA"/>
        </w:rPr>
        <w:t>Usa</w:t>
      </w:r>
      <w:r w:rsidR="002C60A1" w:rsidRPr="00B65526">
        <w:rPr>
          <w:color w:val="auto"/>
          <w:sz w:val="28"/>
          <w:szCs w:val="28"/>
          <w:lang w:val="uk-UA" w:eastAsia="uk-UA"/>
        </w:rPr>
        <w:t>. –</w:t>
      </w:r>
      <w:r w:rsidRPr="00B65526">
        <w:rPr>
          <w:color w:val="auto"/>
          <w:sz w:val="28"/>
          <w:szCs w:val="28"/>
          <w:lang w:val="uk-UA"/>
        </w:rPr>
        <w:t xml:space="preserve"> 1990</w:t>
      </w:r>
      <w:r w:rsidR="002C60A1" w:rsidRPr="00B65526">
        <w:rPr>
          <w:color w:val="auto"/>
          <w:sz w:val="28"/>
          <w:szCs w:val="28"/>
          <w:lang w:val="uk-UA" w:eastAsia="uk-UA"/>
        </w:rPr>
        <w:t>. –</w:t>
      </w:r>
      <w:r w:rsidRPr="00B65526">
        <w:rPr>
          <w:color w:val="auto"/>
          <w:sz w:val="28"/>
          <w:szCs w:val="28"/>
          <w:lang w:val="uk-UA"/>
        </w:rPr>
        <w:t xml:space="preserve"> 249 p.</w:t>
      </w:r>
    </w:p>
    <w:p w:rsidR="00C47B9D" w:rsidRPr="00B65526" w:rsidRDefault="00C47B9D" w:rsidP="00DA5CBD">
      <w:pPr>
        <w:widowControl w:val="0"/>
        <w:suppressAutoHyphens w:val="0"/>
        <w:autoSpaceDE w:val="0"/>
        <w:autoSpaceDN w:val="0"/>
        <w:adjustRightInd w:val="0"/>
        <w:spacing w:line="480" w:lineRule="exact"/>
        <w:ind w:firstLine="720"/>
        <w:jc w:val="both"/>
        <w:rPr>
          <w:color w:val="auto"/>
          <w:sz w:val="28"/>
          <w:szCs w:val="28"/>
          <w:lang w:val="uk-UA" w:eastAsia="uk-UA"/>
        </w:rPr>
      </w:pPr>
      <w:r w:rsidRPr="00B65526">
        <w:rPr>
          <w:color w:val="auto"/>
          <w:sz w:val="28"/>
          <w:szCs w:val="28"/>
          <w:lang w:val="uk-UA" w:eastAsia="uk-UA"/>
        </w:rPr>
        <w:t>55.</w:t>
      </w:r>
      <w:r w:rsidR="006D3304" w:rsidRPr="00B65526">
        <w:rPr>
          <w:color w:val="auto"/>
          <w:sz w:val="28"/>
          <w:szCs w:val="28"/>
          <w:lang w:val="uk-UA" w:eastAsia="uk-UA"/>
        </w:rPr>
        <w:t>  </w:t>
      </w:r>
      <w:r w:rsidRPr="00B65526">
        <w:rPr>
          <w:color w:val="auto"/>
          <w:sz w:val="28"/>
          <w:szCs w:val="28"/>
          <w:lang w:val="uk-UA" w:eastAsia="uk-UA"/>
        </w:rPr>
        <w:t xml:space="preserve">Bye A. The biosynthesis of 4-hydroxycoumarin and dicoumarol by </w:t>
      </w:r>
      <w:r w:rsidRPr="00B65526">
        <w:rPr>
          <w:color w:val="auto"/>
          <w:sz w:val="28"/>
          <w:szCs w:val="28"/>
          <w:lang w:val="uk-UA" w:eastAsia="uk-UA"/>
        </w:rPr>
        <w:lastRenderedPageBreak/>
        <w:t>Aspergillus fumigatus / А. Bye, H. K. King // Fresenius. Biochemical Journal</w:t>
      </w:r>
      <w:r w:rsidR="002C60A1" w:rsidRPr="00B65526">
        <w:rPr>
          <w:color w:val="auto"/>
          <w:sz w:val="28"/>
          <w:szCs w:val="28"/>
          <w:lang w:val="uk-UA" w:eastAsia="uk-UA"/>
        </w:rPr>
        <w:t>. –</w:t>
      </w:r>
      <w:r w:rsidRPr="00B65526">
        <w:rPr>
          <w:color w:val="auto"/>
          <w:sz w:val="28"/>
          <w:szCs w:val="28"/>
          <w:lang w:val="uk-UA" w:eastAsia="uk-UA"/>
        </w:rPr>
        <w:t xml:space="preserve"> № 117</w:t>
      </w:r>
      <w:r w:rsidR="002C60A1" w:rsidRPr="00B65526">
        <w:rPr>
          <w:color w:val="auto"/>
          <w:sz w:val="28"/>
          <w:szCs w:val="28"/>
          <w:lang w:val="uk-UA" w:eastAsia="uk-UA"/>
        </w:rPr>
        <w:t>. –</w:t>
      </w:r>
      <w:r w:rsidRPr="00B65526">
        <w:rPr>
          <w:color w:val="auto"/>
          <w:sz w:val="28"/>
          <w:szCs w:val="28"/>
          <w:lang w:val="uk-UA" w:eastAsia="uk-UA"/>
        </w:rPr>
        <w:t xml:space="preserve"> Р. 237</w:t>
      </w:r>
      <w:r w:rsidR="00AC1272" w:rsidRPr="00B65526">
        <w:rPr>
          <w:color w:val="auto"/>
          <w:sz w:val="28"/>
          <w:szCs w:val="28"/>
          <w:lang w:val="uk-UA" w:eastAsia="uk-UA"/>
        </w:rPr>
        <w:t>-</w:t>
      </w:r>
      <w:r w:rsidRPr="00B65526">
        <w:rPr>
          <w:color w:val="auto"/>
          <w:sz w:val="28"/>
          <w:szCs w:val="28"/>
          <w:lang w:val="uk-UA" w:eastAsia="uk-UA"/>
        </w:rPr>
        <w:t>245.</w:t>
      </w:r>
    </w:p>
    <w:p w:rsidR="00C47B9D" w:rsidRPr="00B65526" w:rsidRDefault="00C47B9D" w:rsidP="00DA5CBD">
      <w:pPr>
        <w:widowControl w:val="0"/>
        <w:suppressAutoHyphens w:val="0"/>
        <w:autoSpaceDE w:val="0"/>
        <w:autoSpaceDN w:val="0"/>
        <w:adjustRightInd w:val="0"/>
        <w:spacing w:line="480" w:lineRule="exact"/>
        <w:ind w:firstLine="720"/>
        <w:jc w:val="both"/>
        <w:rPr>
          <w:color w:val="auto"/>
          <w:sz w:val="28"/>
          <w:szCs w:val="28"/>
          <w:lang w:val="uk-UA" w:eastAsia="uk-UA"/>
        </w:rPr>
      </w:pPr>
      <w:r w:rsidRPr="00B65526">
        <w:rPr>
          <w:color w:val="auto"/>
          <w:sz w:val="28"/>
          <w:szCs w:val="28"/>
          <w:lang w:val="uk-UA"/>
        </w:rPr>
        <w:t>56.</w:t>
      </w:r>
      <w:r w:rsidR="006D3304" w:rsidRPr="00B65526">
        <w:rPr>
          <w:color w:val="auto"/>
          <w:sz w:val="28"/>
          <w:szCs w:val="28"/>
          <w:lang w:val="uk-UA"/>
        </w:rPr>
        <w:t>  </w:t>
      </w:r>
      <w:r w:rsidRPr="00B65526">
        <w:rPr>
          <w:color w:val="auto"/>
          <w:sz w:val="28"/>
          <w:szCs w:val="28"/>
          <w:lang w:val="uk-UA"/>
        </w:rPr>
        <w:t>Ивкин Д. Ю. Антиаритмические, антикоагуляционные и центральне эффекты комбинированных гетероциклических соединений 2</w:t>
      </w:r>
      <w:r w:rsidR="00D57405" w:rsidRPr="00B65526">
        <w:rPr>
          <w:color w:val="auto"/>
          <w:sz w:val="28"/>
          <w:szCs w:val="28"/>
          <w:lang w:val="uk-UA"/>
        </w:rPr>
        <w:noBreakHyphen/>
        <w:t>H-1</w:t>
      </w:r>
      <w:r w:rsidRPr="00B65526">
        <w:rPr>
          <w:color w:val="auto"/>
          <w:sz w:val="28"/>
          <w:szCs w:val="28"/>
          <w:lang w:val="uk-UA"/>
        </w:rPr>
        <w:t>-бензопиран-2-онового ряда (экспериментальное исследование): автореф. дис. на соискание учёной степени канд. биол.</w:t>
      </w:r>
      <w:r w:rsidRPr="00B65526">
        <w:rPr>
          <w:color w:val="auto"/>
          <w:sz w:val="28"/>
          <w:szCs w:val="28"/>
          <w:lang w:val="uk-UA" w:eastAsia="uk-UA"/>
        </w:rPr>
        <w:t xml:space="preserve"> наук / Д. Ю. Ивкин.</w:t>
      </w:r>
      <w:r w:rsidR="00345469" w:rsidRPr="00B65526">
        <w:rPr>
          <w:color w:val="auto"/>
          <w:sz w:val="28"/>
          <w:szCs w:val="28"/>
          <w:lang w:val="uk-UA" w:eastAsia="uk-UA"/>
        </w:rPr>
        <w:t xml:space="preserve"> </w:t>
      </w:r>
      <w:r w:rsidR="00810356" w:rsidRPr="00B65526">
        <w:rPr>
          <w:color w:val="auto"/>
          <w:sz w:val="28"/>
          <w:szCs w:val="28"/>
          <w:lang w:val="uk-UA" w:eastAsia="uk-UA"/>
        </w:rPr>
        <w:t>–</w:t>
      </w:r>
      <w:r w:rsidRPr="00B65526">
        <w:rPr>
          <w:color w:val="auto"/>
          <w:sz w:val="28"/>
          <w:szCs w:val="28"/>
          <w:lang w:val="uk-UA" w:eastAsia="uk-UA"/>
        </w:rPr>
        <w:t xml:space="preserve"> Санкт-Петербург, 2011</w:t>
      </w:r>
      <w:r w:rsidR="002C60A1" w:rsidRPr="00B65526">
        <w:rPr>
          <w:color w:val="auto"/>
          <w:sz w:val="28"/>
          <w:szCs w:val="28"/>
          <w:lang w:val="uk-UA" w:eastAsia="uk-UA"/>
        </w:rPr>
        <w:t>. –</w:t>
      </w:r>
      <w:r w:rsidRPr="00B65526">
        <w:rPr>
          <w:color w:val="auto"/>
          <w:sz w:val="28"/>
          <w:szCs w:val="28"/>
          <w:lang w:val="uk-UA" w:eastAsia="uk-UA"/>
        </w:rPr>
        <w:t xml:space="preserve">  22 с.</w:t>
      </w:r>
    </w:p>
    <w:p w:rsidR="00C47B9D" w:rsidRPr="00B65526" w:rsidRDefault="00C47B9D" w:rsidP="00DA5CBD">
      <w:pPr>
        <w:widowControl w:val="0"/>
        <w:suppressAutoHyphens w:val="0"/>
        <w:autoSpaceDE w:val="0"/>
        <w:autoSpaceDN w:val="0"/>
        <w:adjustRightInd w:val="0"/>
        <w:spacing w:line="480" w:lineRule="exact"/>
        <w:ind w:firstLine="720"/>
        <w:jc w:val="both"/>
        <w:rPr>
          <w:color w:val="auto"/>
          <w:sz w:val="28"/>
          <w:szCs w:val="28"/>
          <w:lang w:val="uk-UA" w:eastAsia="uk-UA"/>
        </w:rPr>
      </w:pPr>
      <w:r w:rsidRPr="00B65526">
        <w:rPr>
          <w:color w:val="auto"/>
          <w:sz w:val="28"/>
          <w:szCs w:val="28"/>
          <w:lang w:val="uk-UA" w:eastAsia="uk-UA"/>
        </w:rPr>
        <w:t>57.</w:t>
      </w:r>
      <w:r w:rsidR="006D3304" w:rsidRPr="00B65526">
        <w:rPr>
          <w:color w:val="auto"/>
          <w:sz w:val="28"/>
          <w:szCs w:val="28"/>
          <w:lang w:val="uk-UA" w:eastAsia="uk-UA"/>
        </w:rPr>
        <w:t>  </w:t>
      </w:r>
      <w:r w:rsidRPr="00B65526">
        <w:rPr>
          <w:color w:val="auto"/>
          <w:sz w:val="28"/>
          <w:szCs w:val="28"/>
          <w:lang w:val="uk-UA" w:eastAsia="uk-UA"/>
        </w:rPr>
        <w:t xml:space="preserve">Petterino C. Toxicolgy of various anticoagulant rodenticides in animals / C. Petterino, B. Paolo // Vet. Hum. Toxicol. </w:t>
      </w:r>
      <w:r w:rsidR="00810356" w:rsidRPr="00B65526">
        <w:rPr>
          <w:color w:val="auto"/>
          <w:sz w:val="28"/>
          <w:szCs w:val="28"/>
          <w:lang w:val="uk-UA" w:eastAsia="uk-UA"/>
        </w:rPr>
        <w:t>–</w:t>
      </w:r>
      <w:r w:rsidRPr="00B65526">
        <w:rPr>
          <w:color w:val="auto"/>
          <w:sz w:val="28"/>
          <w:szCs w:val="28"/>
          <w:lang w:val="uk-UA" w:eastAsia="uk-UA"/>
        </w:rPr>
        <w:t xml:space="preserve"> 2001. </w:t>
      </w:r>
      <w:r w:rsidR="00810356" w:rsidRPr="00B65526">
        <w:rPr>
          <w:color w:val="auto"/>
          <w:sz w:val="28"/>
          <w:szCs w:val="28"/>
          <w:lang w:val="uk-UA" w:eastAsia="uk-UA"/>
        </w:rPr>
        <w:t>–</w:t>
      </w:r>
      <w:r w:rsidRPr="00B65526">
        <w:rPr>
          <w:color w:val="auto"/>
          <w:sz w:val="28"/>
          <w:szCs w:val="28"/>
          <w:lang w:val="uk-UA" w:eastAsia="uk-UA"/>
        </w:rPr>
        <w:t xml:space="preserve"> № 43</w:t>
      </w:r>
      <w:r w:rsidR="002C60A1" w:rsidRPr="00B65526">
        <w:rPr>
          <w:color w:val="auto"/>
          <w:sz w:val="28"/>
          <w:szCs w:val="28"/>
          <w:lang w:val="uk-UA" w:eastAsia="uk-UA"/>
        </w:rPr>
        <w:t>. –</w:t>
      </w:r>
      <w:r w:rsidRPr="00B65526">
        <w:rPr>
          <w:color w:val="auto"/>
          <w:sz w:val="28"/>
          <w:szCs w:val="28"/>
          <w:lang w:val="uk-UA" w:eastAsia="uk-UA"/>
        </w:rPr>
        <w:t xml:space="preserve"> P.</w:t>
      </w:r>
      <w:r w:rsidR="00810356" w:rsidRPr="00B65526">
        <w:rPr>
          <w:color w:val="auto"/>
          <w:sz w:val="28"/>
          <w:szCs w:val="28"/>
          <w:lang w:val="uk-UA" w:eastAsia="uk-UA"/>
        </w:rPr>
        <w:t> </w:t>
      </w:r>
      <w:r w:rsidRPr="00B65526">
        <w:rPr>
          <w:color w:val="auto"/>
          <w:sz w:val="28"/>
          <w:szCs w:val="28"/>
          <w:lang w:val="uk-UA" w:eastAsia="uk-UA"/>
        </w:rPr>
        <w:t>353</w:t>
      </w:r>
      <w:r w:rsidR="00810356" w:rsidRPr="00B65526">
        <w:rPr>
          <w:color w:val="auto"/>
          <w:sz w:val="28"/>
          <w:szCs w:val="28"/>
          <w:lang w:val="uk-UA" w:eastAsia="uk-UA"/>
        </w:rPr>
        <w:noBreakHyphen/>
      </w:r>
      <w:r w:rsidRPr="00B65526">
        <w:rPr>
          <w:color w:val="auto"/>
          <w:sz w:val="28"/>
          <w:szCs w:val="28"/>
          <w:lang w:val="uk-UA" w:eastAsia="uk-UA"/>
        </w:rPr>
        <w:t>360.</w:t>
      </w:r>
    </w:p>
    <w:p w:rsidR="00C47B9D" w:rsidRPr="00B65526" w:rsidRDefault="00C47B9D" w:rsidP="00DA5CBD">
      <w:pPr>
        <w:widowControl w:val="0"/>
        <w:suppressAutoHyphens w:val="0"/>
        <w:autoSpaceDE w:val="0"/>
        <w:autoSpaceDN w:val="0"/>
        <w:adjustRightInd w:val="0"/>
        <w:spacing w:line="480" w:lineRule="exact"/>
        <w:ind w:firstLine="720"/>
        <w:jc w:val="both"/>
        <w:rPr>
          <w:color w:val="auto"/>
          <w:sz w:val="28"/>
          <w:szCs w:val="28"/>
          <w:lang w:val="uk-UA" w:eastAsia="uk-UA"/>
        </w:rPr>
      </w:pPr>
      <w:r w:rsidRPr="00B65526">
        <w:rPr>
          <w:color w:val="auto"/>
          <w:sz w:val="28"/>
          <w:szCs w:val="28"/>
          <w:lang w:val="uk-UA" w:eastAsia="uk-UA"/>
        </w:rPr>
        <w:t>58.</w:t>
      </w:r>
      <w:r w:rsidR="006D3304" w:rsidRPr="00B65526">
        <w:rPr>
          <w:color w:val="auto"/>
          <w:sz w:val="28"/>
          <w:szCs w:val="28"/>
          <w:lang w:val="uk-UA" w:eastAsia="uk-UA"/>
        </w:rPr>
        <w:t>  </w:t>
      </w:r>
      <w:r w:rsidRPr="00B65526">
        <w:rPr>
          <w:color w:val="auto"/>
          <w:sz w:val="28"/>
          <w:szCs w:val="28"/>
          <w:lang w:val="uk-UA" w:eastAsia="uk-UA"/>
        </w:rPr>
        <w:t>Anticoagulant rodenticide intoxication in animals / I. Valchev, R. Binev, V. Iordanova, [et al.] //</w:t>
      </w:r>
      <w:r w:rsidR="00D65C6A" w:rsidRPr="00B65526">
        <w:rPr>
          <w:color w:val="auto"/>
          <w:sz w:val="28"/>
          <w:szCs w:val="28"/>
          <w:lang w:val="uk-UA" w:eastAsia="uk-UA"/>
        </w:rPr>
        <w:t xml:space="preserve"> </w:t>
      </w:r>
      <w:r w:rsidRPr="00B65526">
        <w:rPr>
          <w:color w:val="auto"/>
          <w:sz w:val="28"/>
          <w:szCs w:val="28"/>
          <w:lang w:val="uk-UA" w:eastAsia="uk-UA"/>
        </w:rPr>
        <w:t>Turk. J. Vet. Anim. Sci</w:t>
      </w:r>
      <w:r w:rsidR="002C60A1" w:rsidRPr="00B65526">
        <w:rPr>
          <w:color w:val="auto"/>
          <w:sz w:val="28"/>
          <w:szCs w:val="28"/>
          <w:lang w:val="uk-UA" w:eastAsia="uk-UA"/>
        </w:rPr>
        <w:t>. –</w:t>
      </w:r>
      <w:r w:rsidRPr="00B65526">
        <w:rPr>
          <w:color w:val="auto"/>
          <w:sz w:val="28"/>
          <w:szCs w:val="28"/>
          <w:lang w:val="uk-UA" w:eastAsia="uk-UA"/>
        </w:rPr>
        <w:t xml:space="preserve"> 2008</w:t>
      </w:r>
      <w:r w:rsidR="002C60A1" w:rsidRPr="00B65526">
        <w:rPr>
          <w:color w:val="auto"/>
          <w:sz w:val="28"/>
          <w:szCs w:val="28"/>
          <w:lang w:val="uk-UA" w:eastAsia="uk-UA"/>
        </w:rPr>
        <w:t>. –</w:t>
      </w:r>
      <w:r w:rsidRPr="00B65526">
        <w:rPr>
          <w:color w:val="auto"/>
          <w:sz w:val="28"/>
          <w:szCs w:val="28"/>
          <w:lang w:val="uk-UA" w:eastAsia="uk-UA"/>
        </w:rPr>
        <w:t xml:space="preserve"> </w:t>
      </w:r>
      <w:r w:rsidR="007D4A85" w:rsidRPr="00B65526">
        <w:rPr>
          <w:color w:val="auto"/>
          <w:sz w:val="28"/>
          <w:szCs w:val="28"/>
          <w:lang w:val="uk-UA" w:eastAsia="uk-UA"/>
        </w:rPr>
        <w:t>V.</w:t>
      </w:r>
      <w:r w:rsidRPr="00B65526">
        <w:rPr>
          <w:color w:val="auto"/>
          <w:sz w:val="28"/>
          <w:szCs w:val="28"/>
          <w:lang w:val="uk-UA" w:eastAsia="uk-UA"/>
        </w:rPr>
        <w:t> 32</w:t>
      </w:r>
      <w:r w:rsidR="001B3F6C" w:rsidRPr="00B65526">
        <w:rPr>
          <w:color w:val="auto"/>
          <w:sz w:val="28"/>
          <w:szCs w:val="28"/>
          <w:lang w:val="uk-UA" w:eastAsia="uk-UA"/>
        </w:rPr>
        <w:t>. – № </w:t>
      </w:r>
      <w:r w:rsidRPr="00B65526">
        <w:rPr>
          <w:color w:val="auto"/>
          <w:sz w:val="28"/>
          <w:szCs w:val="28"/>
          <w:lang w:val="uk-UA" w:eastAsia="uk-UA"/>
        </w:rPr>
        <w:t>4</w:t>
      </w:r>
      <w:r w:rsidR="002C60A1" w:rsidRPr="00B65526">
        <w:rPr>
          <w:color w:val="auto"/>
          <w:sz w:val="28"/>
          <w:szCs w:val="28"/>
          <w:lang w:val="uk-UA" w:eastAsia="uk-UA"/>
        </w:rPr>
        <w:t>. –</w:t>
      </w:r>
      <w:r w:rsidRPr="00B65526">
        <w:rPr>
          <w:color w:val="auto"/>
          <w:sz w:val="28"/>
          <w:szCs w:val="28"/>
          <w:lang w:val="uk-UA" w:eastAsia="uk-UA"/>
        </w:rPr>
        <w:t xml:space="preserve"> P. 327-243.</w:t>
      </w:r>
    </w:p>
    <w:p w:rsidR="00C47B9D" w:rsidRPr="00B65526" w:rsidRDefault="00C47B9D" w:rsidP="00DA5CBD">
      <w:pPr>
        <w:widowControl w:val="0"/>
        <w:suppressAutoHyphens w:val="0"/>
        <w:autoSpaceDE w:val="0"/>
        <w:autoSpaceDN w:val="0"/>
        <w:adjustRightInd w:val="0"/>
        <w:spacing w:line="480" w:lineRule="exact"/>
        <w:ind w:firstLine="720"/>
        <w:jc w:val="both"/>
        <w:rPr>
          <w:color w:val="auto"/>
          <w:sz w:val="28"/>
          <w:szCs w:val="28"/>
          <w:lang w:val="uk-UA"/>
        </w:rPr>
      </w:pPr>
      <w:r w:rsidRPr="00B65526">
        <w:rPr>
          <w:color w:val="auto"/>
          <w:sz w:val="28"/>
          <w:szCs w:val="28"/>
          <w:lang w:val="uk-UA"/>
        </w:rPr>
        <w:t>59.</w:t>
      </w:r>
      <w:r w:rsidR="006D3304" w:rsidRPr="00B65526">
        <w:rPr>
          <w:color w:val="auto"/>
          <w:sz w:val="28"/>
          <w:szCs w:val="28"/>
          <w:lang w:val="uk-UA"/>
        </w:rPr>
        <w:t>  </w:t>
      </w:r>
      <w:r w:rsidRPr="00B65526">
        <w:rPr>
          <w:color w:val="auto"/>
          <w:sz w:val="28"/>
          <w:szCs w:val="28"/>
          <w:lang w:val="uk-UA" w:eastAsia="uk-UA"/>
        </w:rPr>
        <w:t>Anti-inflammatory and peripheral analgesic activity of esculetin in vivo / А. </w:t>
      </w:r>
      <w:hyperlink r:id="rId167" w:history="1">
        <w:r w:rsidRPr="00B65526">
          <w:rPr>
            <w:color w:val="auto"/>
            <w:sz w:val="28"/>
            <w:szCs w:val="28"/>
            <w:lang w:val="uk-UA" w:eastAsia="uk-UA"/>
          </w:rPr>
          <w:t>Tubaro</w:t>
        </w:r>
      </w:hyperlink>
      <w:r w:rsidRPr="00B65526">
        <w:rPr>
          <w:color w:val="auto"/>
          <w:sz w:val="28"/>
          <w:szCs w:val="28"/>
          <w:lang w:val="uk-UA" w:eastAsia="uk-UA"/>
        </w:rPr>
        <w:t>, Р. </w:t>
      </w:r>
      <w:hyperlink r:id="rId168" w:history="1">
        <w:r w:rsidRPr="00B65526">
          <w:rPr>
            <w:color w:val="auto"/>
            <w:sz w:val="28"/>
            <w:szCs w:val="28"/>
            <w:lang w:val="uk-UA" w:eastAsia="uk-UA"/>
          </w:rPr>
          <w:t>Del Negro</w:t>
        </w:r>
      </w:hyperlink>
      <w:r w:rsidRPr="00B65526">
        <w:rPr>
          <w:color w:val="auto"/>
          <w:sz w:val="28"/>
          <w:szCs w:val="28"/>
          <w:lang w:val="uk-UA" w:eastAsia="uk-UA"/>
        </w:rPr>
        <w:t>, Е. </w:t>
      </w:r>
      <w:hyperlink r:id="rId169" w:history="1">
        <w:r w:rsidRPr="00B65526">
          <w:rPr>
            <w:color w:val="auto"/>
            <w:sz w:val="28"/>
            <w:szCs w:val="28"/>
            <w:lang w:val="uk-UA" w:eastAsia="uk-UA"/>
          </w:rPr>
          <w:t>Ragazzi</w:t>
        </w:r>
      </w:hyperlink>
      <w:r w:rsidRPr="00B65526">
        <w:rPr>
          <w:color w:val="auto"/>
          <w:sz w:val="28"/>
          <w:szCs w:val="28"/>
          <w:lang w:val="uk-UA" w:eastAsia="uk-UA"/>
        </w:rPr>
        <w:t xml:space="preserve"> [et al.] // </w:t>
      </w:r>
      <w:hyperlink r:id="rId170" w:tooltip="Pharmacological research communications." w:history="1">
        <w:r w:rsidRPr="00B65526">
          <w:rPr>
            <w:color w:val="auto"/>
            <w:sz w:val="28"/>
            <w:szCs w:val="28"/>
            <w:lang w:val="uk-UA" w:eastAsia="uk-UA"/>
          </w:rPr>
          <w:t>Pharmacol. Res. Commun</w:t>
        </w:r>
      </w:hyperlink>
      <w:r w:rsidRPr="00B65526">
        <w:rPr>
          <w:color w:val="auto"/>
          <w:sz w:val="28"/>
          <w:szCs w:val="28"/>
          <w:lang w:val="uk-UA" w:eastAsia="uk-UA"/>
        </w:rPr>
        <w:t xml:space="preserve"> </w:t>
      </w:r>
      <w:r w:rsidR="002C60A1" w:rsidRPr="00B65526">
        <w:rPr>
          <w:color w:val="auto"/>
          <w:sz w:val="28"/>
          <w:szCs w:val="28"/>
          <w:lang w:val="uk-UA" w:eastAsia="uk-UA"/>
        </w:rPr>
        <w:t xml:space="preserve">. – </w:t>
      </w:r>
      <w:r w:rsidRPr="00B65526">
        <w:rPr>
          <w:color w:val="auto"/>
          <w:sz w:val="28"/>
          <w:szCs w:val="28"/>
          <w:lang w:val="uk-UA" w:eastAsia="uk-UA"/>
        </w:rPr>
        <w:t>1988</w:t>
      </w:r>
      <w:r w:rsidR="002C60A1" w:rsidRPr="00B65526">
        <w:rPr>
          <w:color w:val="auto"/>
          <w:sz w:val="28"/>
          <w:szCs w:val="28"/>
          <w:lang w:val="uk-UA" w:eastAsia="uk-UA"/>
        </w:rPr>
        <w:t>. –</w:t>
      </w:r>
      <w:r w:rsidRPr="00B65526">
        <w:rPr>
          <w:color w:val="auto"/>
          <w:sz w:val="28"/>
          <w:szCs w:val="28"/>
          <w:lang w:val="uk-UA" w:eastAsia="uk-UA"/>
        </w:rPr>
        <w:t xml:space="preserve"> № 20</w:t>
      </w:r>
      <w:r w:rsidR="002B1420" w:rsidRPr="00B65526">
        <w:rPr>
          <w:color w:val="auto"/>
          <w:sz w:val="28"/>
          <w:szCs w:val="28"/>
          <w:lang w:val="uk-UA" w:eastAsia="uk-UA"/>
        </w:rPr>
        <w:t>. –</w:t>
      </w:r>
      <w:r w:rsidRPr="00B65526">
        <w:rPr>
          <w:color w:val="auto"/>
          <w:sz w:val="28"/>
          <w:szCs w:val="28"/>
          <w:lang w:val="uk-UA" w:eastAsia="uk-UA"/>
        </w:rPr>
        <w:t xml:space="preserve"> Suppl</w:t>
      </w:r>
      <w:r w:rsidR="002B1420" w:rsidRPr="00B65526">
        <w:rPr>
          <w:color w:val="auto"/>
          <w:sz w:val="28"/>
          <w:szCs w:val="28"/>
          <w:lang w:val="uk-UA" w:eastAsia="uk-UA"/>
        </w:rPr>
        <w:t>.</w:t>
      </w:r>
      <w:r w:rsidRPr="00B65526">
        <w:rPr>
          <w:color w:val="auto"/>
          <w:sz w:val="28"/>
          <w:szCs w:val="28"/>
          <w:lang w:val="uk-UA" w:eastAsia="uk-UA"/>
        </w:rPr>
        <w:t xml:space="preserve"> 5</w:t>
      </w:r>
      <w:r w:rsidR="002C60A1" w:rsidRPr="00B65526">
        <w:rPr>
          <w:color w:val="auto"/>
          <w:sz w:val="28"/>
          <w:szCs w:val="28"/>
          <w:lang w:val="uk-UA" w:eastAsia="uk-UA"/>
        </w:rPr>
        <w:t>. –</w:t>
      </w:r>
      <w:r w:rsidRPr="00B65526">
        <w:rPr>
          <w:color w:val="auto"/>
          <w:sz w:val="28"/>
          <w:szCs w:val="28"/>
          <w:lang w:val="uk-UA" w:eastAsia="uk-UA"/>
        </w:rPr>
        <w:t xml:space="preserve"> Р. 83-85.</w:t>
      </w:r>
    </w:p>
    <w:p w:rsidR="00C47B9D" w:rsidRPr="00B65526" w:rsidRDefault="00C47B9D" w:rsidP="00DA5CBD">
      <w:pPr>
        <w:widowControl w:val="0"/>
        <w:autoSpaceDE w:val="0"/>
        <w:spacing w:line="480" w:lineRule="exact"/>
        <w:ind w:firstLine="720"/>
        <w:jc w:val="both"/>
        <w:rPr>
          <w:color w:val="auto"/>
          <w:sz w:val="28"/>
          <w:szCs w:val="28"/>
          <w:lang w:val="uk-UA"/>
        </w:rPr>
      </w:pPr>
      <w:r w:rsidRPr="00B65526">
        <w:rPr>
          <w:color w:val="auto"/>
          <w:sz w:val="28"/>
          <w:szCs w:val="28"/>
          <w:lang w:val="uk-UA"/>
        </w:rPr>
        <w:t>60.</w:t>
      </w:r>
      <w:r w:rsidR="006D3304" w:rsidRPr="00B65526">
        <w:rPr>
          <w:color w:val="auto"/>
          <w:sz w:val="28"/>
          <w:szCs w:val="28"/>
          <w:lang w:val="uk-UA"/>
        </w:rPr>
        <w:t>  </w:t>
      </w:r>
      <w:r w:rsidRPr="00B65526">
        <w:rPr>
          <w:color w:val="auto"/>
          <w:sz w:val="28"/>
          <w:szCs w:val="28"/>
          <w:lang w:val="uk-UA"/>
        </w:rPr>
        <w:t>Marshall M. E. </w:t>
      </w:r>
      <w:r w:rsidR="00EA2E67" w:rsidRPr="00B65526">
        <w:rPr>
          <w:color w:val="auto"/>
          <w:sz w:val="28"/>
          <w:szCs w:val="28"/>
          <w:lang w:val="uk-UA"/>
        </w:rPr>
        <w:t xml:space="preserve"> </w:t>
      </w:r>
      <w:r w:rsidRPr="00B65526">
        <w:rPr>
          <w:color w:val="auto"/>
          <w:sz w:val="28"/>
          <w:szCs w:val="28"/>
          <w:lang w:val="uk-UA"/>
        </w:rPr>
        <w:t>Growth-inhi</w:t>
      </w:r>
      <w:r w:rsidR="00810356" w:rsidRPr="00B65526">
        <w:rPr>
          <w:color w:val="auto"/>
          <w:sz w:val="28"/>
          <w:szCs w:val="28"/>
          <w:lang w:val="uk-UA"/>
        </w:rPr>
        <w:t>bitory effects of coumarin (1,2</w:t>
      </w:r>
      <w:r w:rsidR="00810356" w:rsidRPr="00B65526">
        <w:rPr>
          <w:color w:val="auto"/>
          <w:sz w:val="28"/>
          <w:szCs w:val="28"/>
          <w:lang w:val="uk-UA"/>
        </w:rPr>
        <w:noBreakHyphen/>
      </w:r>
      <w:r w:rsidRPr="00B65526">
        <w:rPr>
          <w:color w:val="auto"/>
          <w:sz w:val="28"/>
          <w:szCs w:val="28"/>
          <w:lang w:val="uk-UA"/>
        </w:rPr>
        <w:t>benzopyrone) and 7-hydroxycoumarin on human malignant cell lines in vitro /</w:t>
      </w:r>
      <w:r w:rsidR="00A81A0E" w:rsidRPr="00B65526">
        <w:rPr>
          <w:color w:val="auto"/>
          <w:sz w:val="28"/>
          <w:szCs w:val="28"/>
          <w:lang w:val="uk-UA"/>
        </w:rPr>
        <w:t xml:space="preserve"> </w:t>
      </w:r>
      <w:r w:rsidRPr="00B65526">
        <w:rPr>
          <w:color w:val="auto"/>
          <w:sz w:val="28"/>
          <w:szCs w:val="28"/>
          <w:lang w:val="uk-UA"/>
        </w:rPr>
        <w:t>M. E. Marshall, K. Kervin, C. Benefield // J. Cancer Res. Clin. Oncol</w:t>
      </w:r>
      <w:r w:rsidR="002C60A1" w:rsidRPr="00B65526">
        <w:rPr>
          <w:color w:val="auto"/>
          <w:sz w:val="28"/>
          <w:szCs w:val="28"/>
          <w:lang w:val="uk-UA"/>
        </w:rPr>
        <w:t>.</w:t>
      </w:r>
      <w:r w:rsidR="00810356" w:rsidRPr="00B65526">
        <w:rPr>
          <w:color w:val="auto"/>
          <w:sz w:val="28"/>
          <w:szCs w:val="28"/>
          <w:lang w:val="uk-UA"/>
        </w:rPr>
        <w:t xml:space="preserve"> –</w:t>
      </w:r>
      <w:r w:rsidRPr="00B65526">
        <w:rPr>
          <w:color w:val="auto"/>
          <w:sz w:val="28"/>
          <w:szCs w:val="28"/>
          <w:lang w:val="uk-UA"/>
        </w:rPr>
        <w:t>1994</w:t>
      </w:r>
      <w:r w:rsidR="002C60A1" w:rsidRPr="00B65526">
        <w:rPr>
          <w:color w:val="auto"/>
          <w:sz w:val="28"/>
          <w:szCs w:val="28"/>
          <w:lang w:val="uk-UA" w:eastAsia="uk-UA"/>
        </w:rPr>
        <w:t>. –</w:t>
      </w:r>
      <w:r w:rsidRPr="00B65526">
        <w:rPr>
          <w:color w:val="auto"/>
          <w:sz w:val="28"/>
          <w:szCs w:val="28"/>
          <w:lang w:val="uk-UA"/>
        </w:rPr>
        <w:t xml:space="preserve"> V. 120</w:t>
      </w:r>
      <w:r w:rsidR="002C60A1" w:rsidRPr="00B65526">
        <w:rPr>
          <w:color w:val="auto"/>
          <w:sz w:val="28"/>
          <w:szCs w:val="28"/>
          <w:lang w:val="uk-UA" w:eastAsia="uk-UA"/>
        </w:rPr>
        <w:t xml:space="preserve">. – </w:t>
      </w:r>
      <w:r w:rsidRPr="00B65526">
        <w:rPr>
          <w:color w:val="auto"/>
          <w:sz w:val="28"/>
          <w:szCs w:val="28"/>
          <w:lang w:val="uk-UA"/>
        </w:rPr>
        <w:t xml:space="preserve"> </w:t>
      </w:r>
      <w:r w:rsidR="002B1420" w:rsidRPr="00B65526">
        <w:rPr>
          <w:color w:val="auto"/>
          <w:sz w:val="28"/>
          <w:szCs w:val="28"/>
          <w:lang w:val="uk-UA"/>
        </w:rPr>
        <w:t>S</w:t>
      </w:r>
      <w:r w:rsidRPr="00B65526">
        <w:rPr>
          <w:color w:val="auto"/>
          <w:sz w:val="28"/>
          <w:szCs w:val="28"/>
          <w:lang w:val="uk-UA"/>
        </w:rPr>
        <w:t>uppl.</w:t>
      </w:r>
      <w:r w:rsidR="007B2F8E" w:rsidRPr="00B65526">
        <w:rPr>
          <w:color w:val="auto"/>
          <w:sz w:val="28"/>
          <w:szCs w:val="28"/>
          <w:lang w:val="uk-UA"/>
        </w:rPr>
        <w:t> </w:t>
      </w:r>
      <w:r w:rsidRPr="00B65526">
        <w:rPr>
          <w:color w:val="auto"/>
          <w:sz w:val="28"/>
          <w:szCs w:val="28"/>
          <w:lang w:val="uk-UA"/>
        </w:rPr>
        <w:t>1</w:t>
      </w:r>
      <w:r w:rsidR="002C60A1" w:rsidRPr="00B65526">
        <w:rPr>
          <w:color w:val="auto"/>
          <w:sz w:val="28"/>
          <w:szCs w:val="28"/>
          <w:lang w:val="uk-UA" w:eastAsia="uk-UA"/>
        </w:rPr>
        <w:t xml:space="preserve">. – </w:t>
      </w:r>
      <w:r w:rsidRPr="00B65526">
        <w:rPr>
          <w:color w:val="auto"/>
          <w:sz w:val="28"/>
          <w:szCs w:val="28"/>
          <w:lang w:val="uk-UA"/>
        </w:rPr>
        <w:t xml:space="preserve"> Р. 3-10.</w:t>
      </w:r>
    </w:p>
    <w:p w:rsidR="00C47B9D" w:rsidRPr="00B65526" w:rsidRDefault="00C47B9D" w:rsidP="00DA5CBD">
      <w:pPr>
        <w:widowControl w:val="0"/>
        <w:autoSpaceDE w:val="0"/>
        <w:spacing w:line="480" w:lineRule="exact"/>
        <w:ind w:firstLine="720"/>
        <w:jc w:val="both"/>
        <w:rPr>
          <w:color w:val="auto"/>
          <w:sz w:val="28"/>
          <w:szCs w:val="28"/>
          <w:lang w:val="uk-UA"/>
        </w:rPr>
      </w:pPr>
      <w:r w:rsidRPr="00B65526">
        <w:rPr>
          <w:color w:val="auto"/>
          <w:sz w:val="28"/>
          <w:szCs w:val="28"/>
          <w:lang w:val="uk-UA"/>
        </w:rPr>
        <w:t>61.</w:t>
      </w:r>
      <w:r w:rsidR="006D3304" w:rsidRPr="00B65526">
        <w:rPr>
          <w:color w:val="auto"/>
          <w:sz w:val="28"/>
          <w:szCs w:val="28"/>
          <w:lang w:val="uk-UA"/>
        </w:rPr>
        <w:t>  </w:t>
      </w:r>
      <w:r w:rsidR="001D139F" w:rsidRPr="00B65526">
        <w:rPr>
          <w:color w:val="auto"/>
          <w:sz w:val="28"/>
          <w:szCs w:val="28"/>
          <w:lang w:val="uk-UA"/>
        </w:rPr>
        <w:t>Antitumor and immunomodu</w:t>
      </w:r>
      <w:r w:rsidR="00A81A0E" w:rsidRPr="00B65526">
        <w:rPr>
          <w:color w:val="auto"/>
          <w:sz w:val="28"/>
          <w:szCs w:val="28"/>
          <w:lang w:val="uk-UA"/>
        </w:rPr>
        <w:t>latory affect of coumarin and 7</w:t>
      </w:r>
      <w:r w:rsidR="00A81A0E" w:rsidRPr="00B65526">
        <w:rPr>
          <w:color w:val="auto"/>
          <w:sz w:val="28"/>
          <w:szCs w:val="28"/>
          <w:lang w:val="uk-UA"/>
        </w:rPr>
        <w:noBreakHyphen/>
      </w:r>
      <w:r w:rsidR="001D139F" w:rsidRPr="00B65526">
        <w:rPr>
          <w:color w:val="auto"/>
          <w:sz w:val="28"/>
          <w:szCs w:val="28"/>
          <w:lang w:val="uk-UA"/>
        </w:rPr>
        <w:t>hydroxycoumarin against Sarcoma 180 in mice / T. N. Stefanova, N. J. Nikolova, R. A. Troshkova [et al.] // Journal of experimental therapeutics &amp; oncology. –  2007. –  V. 6. – № 2. –  Р. 107-115.</w:t>
      </w:r>
    </w:p>
    <w:p w:rsidR="00C47B9D" w:rsidRPr="00B65526" w:rsidRDefault="00C47B9D" w:rsidP="00DA5CBD">
      <w:pPr>
        <w:widowControl w:val="0"/>
        <w:autoSpaceDE w:val="0"/>
        <w:spacing w:line="480" w:lineRule="exact"/>
        <w:ind w:firstLine="720"/>
        <w:jc w:val="both"/>
        <w:rPr>
          <w:color w:val="auto"/>
          <w:sz w:val="28"/>
          <w:szCs w:val="28"/>
          <w:lang w:val="uk-UA"/>
        </w:rPr>
      </w:pPr>
      <w:r w:rsidRPr="00B65526">
        <w:rPr>
          <w:color w:val="auto"/>
          <w:sz w:val="28"/>
          <w:szCs w:val="28"/>
          <w:lang w:val="uk-UA"/>
        </w:rPr>
        <w:t>62.</w:t>
      </w:r>
      <w:r w:rsidR="006D3304" w:rsidRPr="00B65526">
        <w:rPr>
          <w:color w:val="auto"/>
          <w:sz w:val="28"/>
          <w:szCs w:val="28"/>
          <w:lang w:val="uk-UA"/>
        </w:rPr>
        <w:t>  </w:t>
      </w:r>
      <w:r w:rsidR="00D364DF" w:rsidRPr="00B65526">
        <w:rPr>
          <w:color w:val="auto"/>
          <w:sz w:val="28"/>
          <w:szCs w:val="28"/>
          <w:lang w:val="uk-UA"/>
        </w:rPr>
        <w:t>Hoult J. Pharmacological and biochemical actions of simple coumarins: natural products with therapeutic potential / J. Hoult, M. Paya // Gen</w:t>
      </w:r>
      <w:r w:rsidR="00A81A0E" w:rsidRPr="00B65526">
        <w:rPr>
          <w:color w:val="auto"/>
          <w:sz w:val="28"/>
          <w:szCs w:val="28"/>
          <w:lang w:val="uk-UA"/>
        </w:rPr>
        <w:t>. </w:t>
      </w:r>
      <w:r w:rsidR="00D364DF" w:rsidRPr="00B65526">
        <w:rPr>
          <w:color w:val="auto"/>
          <w:sz w:val="28"/>
          <w:szCs w:val="28"/>
          <w:lang w:val="uk-UA"/>
        </w:rPr>
        <w:t xml:space="preserve">Pharmacol. –  1996. –  № 7. –  Р. 713-722. </w:t>
      </w:r>
      <w:r w:rsidRPr="00B65526">
        <w:rPr>
          <w:color w:val="auto"/>
          <w:sz w:val="28"/>
          <w:szCs w:val="28"/>
          <w:lang w:val="uk-UA"/>
        </w:rPr>
        <w:t xml:space="preserve"> </w:t>
      </w:r>
    </w:p>
    <w:p w:rsidR="00C47B9D" w:rsidRPr="00B65526" w:rsidRDefault="00C47B9D" w:rsidP="00DA5CBD">
      <w:pPr>
        <w:widowControl w:val="0"/>
        <w:autoSpaceDE w:val="0"/>
        <w:spacing w:line="480" w:lineRule="exact"/>
        <w:ind w:firstLine="720"/>
        <w:jc w:val="both"/>
        <w:rPr>
          <w:color w:val="auto"/>
          <w:sz w:val="28"/>
          <w:szCs w:val="28"/>
          <w:lang w:val="uk-UA"/>
        </w:rPr>
      </w:pPr>
      <w:r w:rsidRPr="00B65526">
        <w:rPr>
          <w:color w:val="auto"/>
          <w:sz w:val="28"/>
          <w:szCs w:val="28"/>
          <w:lang w:val="uk-UA"/>
        </w:rPr>
        <w:t>63.</w:t>
      </w:r>
      <w:r w:rsidR="006D3304" w:rsidRPr="00B65526">
        <w:rPr>
          <w:color w:val="auto"/>
          <w:sz w:val="28"/>
          <w:szCs w:val="28"/>
          <w:lang w:val="uk-UA"/>
        </w:rPr>
        <w:t>  </w:t>
      </w:r>
      <w:r w:rsidRPr="00B65526">
        <w:rPr>
          <w:color w:val="auto"/>
          <w:sz w:val="28"/>
          <w:szCs w:val="28"/>
          <w:lang w:val="uk-UA"/>
        </w:rPr>
        <w:t>Kostova</w:t>
      </w:r>
      <w:r w:rsidR="006D3304" w:rsidRPr="00B65526">
        <w:rPr>
          <w:color w:val="auto"/>
          <w:sz w:val="28"/>
          <w:szCs w:val="28"/>
          <w:lang w:val="uk-UA"/>
        </w:rPr>
        <w:t> </w:t>
      </w:r>
      <w:r w:rsidRPr="00B65526">
        <w:rPr>
          <w:color w:val="auto"/>
          <w:sz w:val="28"/>
          <w:szCs w:val="28"/>
          <w:lang w:val="uk-UA"/>
        </w:rPr>
        <w:t xml:space="preserve">I. Synthetic and natural coumarins as cytotoxic agents / </w:t>
      </w:r>
      <w:r w:rsidRPr="00B65526">
        <w:rPr>
          <w:color w:val="auto"/>
          <w:sz w:val="28"/>
          <w:szCs w:val="28"/>
          <w:lang w:val="uk-UA"/>
        </w:rPr>
        <w:lastRenderedPageBreak/>
        <w:t>I. Kostova  // Curr. Med. Chem. – Anti-Cancer Agents</w:t>
      </w:r>
      <w:r w:rsidR="002C60A1" w:rsidRPr="00B65526">
        <w:rPr>
          <w:color w:val="auto"/>
          <w:sz w:val="28"/>
          <w:szCs w:val="28"/>
          <w:lang w:val="uk-UA" w:eastAsia="uk-UA"/>
        </w:rPr>
        <w:t xml:space="preserve">. – </w:t>
      </w:r>
      <w:r w:rsidRPr="00B65526">
        <w:rPr>
          <w:color w:val="auto"/>
          <w:sz w:val="28"/>
          <w:szCs w:val="28"/>
          <w:lang w:val="uk-UA"/>
        </w:rPr>
        <w:t xml:space="preserve"> 2005</w:t>
      </w:r>
      <w:r w:rsidR="002C60A1" w:rsidRPr="00B65526">
        <w:rPr>
          <w:color w:val="auto"/>
          <w:sz w:val="28"/>
          <w:szCs w:val="28"/>
          <w:lang w:val="uk-UA" w:eastAsia="uk-UA"/>
        </w:rPr>
        <w:t xml:space="preserve">. – </w:t>
      </w:r>
      <w:r w:rsidRPr="00B65526">
        <w:rPr>
          <w:color w:val="auto"/>
          <w:sz w:val="28"/>
          <w:szCs w:val="28"/>
          <w:lang w:val="uk-UA"/>
        </w:rPr>
        <w:t xml:space="preserve"> V. 5</w:t>
      </w:r>
      <w:r w:rsidR="002C60A1" w:rsidRPr="00B65526">
        <w:rPr>
          <w:color w:val="auto"/>
          <w:sz w:val="28"/>
          <w:szCs w:val="28"/>
          <w:lang w:val="uk-UA" w:eastAsia="uk-UA"/>
        </w:rPr>
        <w:t xml:space="preserve">. – </w:t>
      </w:r>
      <w:r w:rsidRPr="00B65526">
        <w:rPr>
          <w:color w:val="auto"/>
          <w:sz w:val="28"/>
          <w:szCs w:val="28"/>
          <w:lang w:val="uk-UA"/>
        </w:rPr>
        <w:t xml:space="preserve"> №. 1</w:t>
      </w:r>
      <w:r w:rsidR="002C60A1" w:rsidRPr="00B65526">
        <w:rPr>
          <w:color w:val="auto"/>
          <w:sz w:val="28"/>
          <w:szCs w:val="28"/>
          <w:lang w:val="uk-UA" w:eastAsia="uk-UA"/>
        </w:rPr>
        <w:t xml:space="preserve">. – </w:t>
      </w:r>
      <w:r w:rsidRPr="00B65526">
        <w:rPr>
          <w:color w:val="auto"/>
          <w:sz w:val="28"/>
          <w:szCs w:val="28"/>
          <w:lang w:val="uk-UA"/>
        </w:rPr>
        <w:t xml:space="preserve"> P. 29-46.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64.</w:t>
      </w:r>
      <w:r w:rsidR="006D3304" w:rsidRPr="00B65526">
        <w:rPr>
          <w:color w:val="auto"/>
          <w:sz w:val="28"/>
          <w:szCs w:val="28"/>
          <w:lang w:val="uk-UA"/>
        </w:rPr>
        <w:t>  </w:t>
      </w:r>
      <w:r w:rsidRPr="00B65526">
        <w:rPr>
          <w:color w:val="auto"/>
          <w:sz w:val="28"/>
          <w:szCs w:val="28"/>
          <w:lang w:val="uk-UA"/>
        </w:rPr>
        <w:t>Umbelliferone analogs and their potential to inhibit benzo(a)pyrene- and hydrogen peroxide-induced mutations / S. P. Pillai, S. R. Menon, L. A. Mitscher [et al.] // J. Nat. Prod</w:t>
      </w:r>
      <w:r w:rsidR="002C60A1" w:rsidRPr="00B65526">
        <w:rPr>
          <w:color w:val="auto"/>
          <w:sz w:val="28"/>
          <w:szCs w:val="28"/>
          <w:lang w:val="uk-UA"/>
        </w:rPr>
        <w:t>.</w:t>
      </w:r>
      <w:r w:rsidR="00037E3D" w:rsidRPr="00B65526">
        <w:rPr>
          <w:color w:val="auto"/>
          <w:sz w:val="28"/>
          <w:szCs w:val="28"/>
          <w:lang w:val="uk-UA"/>
        </w:rPr>
        <w:t xml:space="preserve"> – </w:t>
      </w:r>
      <w:r w:rsidR="00AB4A98" w:rsidRPr="00B65526">
        <w:rPr>
          <w:color w:val="auto"/>
          <w:sz w:val="28"/>
          <w:szCs w:val="28"/>
          <w:lang w:val="uk-UA"/>
        </w:rPr>
        <w:t xml:space="preserve"> 1999.–</w:t>
      </w:r>
      <w:r w:rsidRPr="00B65526">
        <w:rPr>
          <w:color w:val="auto"/>
          <w:sz w:val="28"/>
          <w:szCs w:val="28"/>
          <w:lang w:val="uk-UA"/>
        </w:rPr>
        <w:t xml:space="preserve"> V. 62.</w:t>
      </w:r>
      <w:r w:rsidR="00AB4A98" w:rsidRPr="00B65526">
        <w:rPr>
          <w:color w:val="auto"/>
          <w:sz w:val="28"/>
          <w:szCs w:val="28"/>
          <w:lang w:val="uk-UA"/>
        </w:rPr>
        <w:t>–</w:t>
      </w:r>
      <w:r w:rsidRPr="00B65526">
        <w:rPr>
          <w:color w:val="auto"/>
          <w:sz w:val="28"/>
          <w:szCs w:val="28"/>
          <w:lang w:val="uk-UA"/>
        </w:rPr>
        <w:t xml:space="preserve"> Р. 1358-1362.</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65.</w:t>
      </w:r>
      <w:r w:rsidR="006D3304" w:rsidRPr="00B65526">
        <w:rPr>
          <w:color w:val="auto"/>
          <w:sz w:val="28"/>
          <w:szCs w:val="28"/>
          <w:lang w:val="uk-UA"/>
        </w:rPr>
        <w:t>  </w:t>
      </w:r>
      <w:r w:rsidRPr="00B65526">
        <w:rPr>
          <w:color w:val="auto"/>
          <w:sz w:val="28"/>
          <w:szCs w:val="28"/>
          <w:lang w:val="uk-UA"/>
        </w:rPr>
        <w:t xml:space="preserve">Evaluation of antigenotoxicity effects of umbelliprenin on human </w:t>
      </w:r>
      <w:r w:rsidR="006D3304" w:rsidRPr="00B65526">
        <w:rPr>
          <w:color w:val="auto"/>
          <w:sz w:val="28"/>
          <w:szCs w:val="28"/>
          <w:lang w:val="uk-UA"/>
        </w:rPr>
        <w:t xml:space="preserve"> </w:t>
      </w:r>
      <w:r w:rsidRPr="00B65526">
        <w:rPr>
          <w:color w:val="auto"/>
          <w:sz w:val="28"/>
          <w:szCs w:val="28"/>
          <w:lang w:val="uk-UA"/>
        </w:rPr>
        <w:t>peripheral lymphocytes exposed to oxidative stre</w:t>
      </w:r>
      <w:r w:rsidR="00AC1272" w:rsidRPr="00B65526">
        <w:rPr>
          <w:color w:val="auto"/>
          <w:sz w:val="28"/>
          <w:szCs w:val="28"/>
          <w:lang w:val="uk-UA"/>
        </w:rPr>
        <w:t>ss / F. Soltani, F. Mosaffa, M. </w:t>
      </w:r>
      <w:r w:rsidRPr="00B65526">
        <w:rPr>
          <w:color w:val="auto"/>
          <w:sz w:val="28"/>
          <w:szCs w:val="28"/>
          <w:lang w:val="uk-UA"/>
        </w:rPr>
        <w:t>Iranshahi [et al.] // Cell. Biol. Toxicol.</w:t>
      </w:r>
      <w:r w:rsidR="00312275" w:rsidRPr="00B65526">
        <w:rPr>
          <w:color w:val="auto"/>
          <w:sz w:val="28"/>
          <w:szCs w:val="28"/>
          <w:lang w:val="uk-UA"/>
        </w:rPr>
        <w:t>–</w:t>
      </w:r>
      <w:r w:rsidRPr="00B65526">
        <w:rPr>
          <w:color w:val="auto"/>
          <w:sz w:val="28"/>
          <w:szCs w:val="28"/>
          <w:lang w:val="uk-UA"/>
        </w:rPr>
        <w:t xml:space="preserve"> 2009.</w:t>
      </w:r>
      <w:r w:rsidR="00312275" w:rsidRPr="00B65526">
        <w:rPr>
          <w:color w:val="auto"/>
          <w:sz w:val="28"/>
          <w:szCs w:val="28"/>
          <w:lang w:val="uk-UA"/>
        </w:rPr>
        <w:t>–</w:t>
      </w:r>
      <w:r w:rsidRPr="00B65526">
        <w:rPr>
          <w:color w:val="auto"/>
          <w:sz w:val="28"/>
          <w:szCs w:val="28"/>
          <w:lang w:val="uk-UA"/>
        </w:rPr>
        <w:t xml:space="preserve"> </w:t>
      </w:r>
      <w:r w:rsidR="005C71BA" w:rsidRPr="00B65526">
        <w:rPr>
          <w:color w:val="auto"/>
          <w:sz w:val="28"/>
          <w:szCs w:val="28"/>
          <w:lang w:val="uk-UA"/>
        </w:rPr>
        <w:t>V.</w:t>
      </w:r>
      <w:r w:rsidRPr="00B65526">
        <w:rPr>
          <w:color w:val="auto"/>
          <w:sz w:val="28"/>
          <w:szCs w:val="28"/>
          <w:lang w:val="uk-UA"/>
        </w:rPr>
        <w:t xml:space="preserve"> 25</w:t>
      </w:r>
      <w:r w:rsidR="00312275" w:rsidRPr="00B65526">
        <w:rPr>
          <w:color w:val="auto"/>
          <w:sz w:val="28"/>
          <w:szCs w:val="28"/>
          <w:lang w:val="uk-UA" w:eastAsia="uk-UA"/>
        </w:rPr>
        <w:t>. – № </w:t>
      </w:r>
      <w:r w:rsidRPr="00B65526">
        <w:rPr>
          <w:color w:val="auto"/>
          <w:sz w:val="28"/>
          <w:szCs w:val="28"/>
          <w:lang w:val="uk-UA"/>
        </w:rPr>
        <w:t>3.</w:t>
      </w:r>
      <w:r w:rsidR="00312275" w:rsidRPr="00B65526">
        <w:rPr>
          <w:color w:val="auto"/>
          <w:sz w:val="28"/>
          <w:szCs w:val="28"/>
          <w:lang w:val="uk-UA"/>
        </w:rPr>
        <w:t xml:space="preserve">– </w:t>
      </w:r>
      <w:r w:rsidRPr="00B65526">
        <w:rPr>
          <w:color w:val="auto"/>
          <w:sz w:val="28"/>
          <w:szCs w:val="28"/>
          <w:lang w:val="uk-UA"/>
        </w:rPr>
        <w:t>Р. 291-296.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66.</w:t>
      </w:r>
      <w:r w:rsidR="006D3304" w:rsidRPr="00B65526">
        <w:rPr>
          <w:color w:val="auto"/>
          <w:sz w:val="28"/>
          <w:szCs w:val="28"/>
          <w:lang w:val="uk-UA"/>
        </w:rPr>
        <w:t>  </w:t>
      </w:r>
      <w:r w:rsidRPr="00B65526">
        <w:rPr>
          <w:color w:val="auto"/>
          <w:sz w:val="28"/>
          <w:szCs w:val="28"/>
          <w:lang w:val="uk-UA"/>
        </w:rPr>
        <w:t>Wojkowich K. Ultrasound investigation of the effect of 4</w:t>
      </w:r>
      <w:r w:rsidRPr="00B65526">
        <w:rPr>
          <w:color w:val="auto"/>
          <w:sz w:val="28"/>
          <w:szCs w:val="28"/>
          <w:lang w:val="uk-UA"/>
        </w:rPr>
        <w:noBreakHyphen/>
        <w:t>hydroxycoumarin and umbelliferon on lipid bilayers / K.</w:t>
      </w:r>
      <w:r w:rsidR="00AC1272" w:rsidRPr="00B65526">
        <w:rPr>
          <w:color w:val="auto"/>
          <w:sz w:val="28"/>
          <w:szCs w:val="28"/>
          <w:lang w:val="uk-UA"/>
        </w:rPr>
        <w:t> </w:t>
      </w:r>
      <w:r w:rsidRPr="00B65526">
        <w:rPr>
          <w:color w:val="auto"/>
          <w:sz w:val="28"/>
          <w:szCs w:val="28"/>
          <w:lang w:val="uk-UA"/>
        </w:rPr>
        <w:t>Wojkowich // Molecular and Quantum Acoustics .</w:t>
      </w:r>
      <w:r w:rsidR="008078EA" w:rsidRPr="00B65526">
        <w:rPr>
          <w:color w:val="auto"/>
          <w:sz w:val="28"/>
          <w:szCs w:val="28"/>
          <w:lang w:val="uk-UA"/>
        </w:rPr>
        <w:t>–</w:t>
      </w:r>
      <w:r w:rsidRPr="00B65526">
        <w:rPr>
          <w:color w:val="auto"/>
          <w:sz w:val="28"/>
          <w:szCs w:val="28"/>
          <w:lang w:val="uk-UA"/>
        </w:rPr>
        <w:t xml:space="preserve"> 2007.</w:t>
      </w:r>
      <w:r w:rsidR="008078EA" w:rsidRPr="00B65526">
        <w:rPr>
          <w:color w:val="auto"/>
          <w:sz w:val="28"/>
          <w:szCs w:val="28"/>
          <w:lang w:val="uk-UA"/>
        </w:rPr>
        <w:t>–</w:t>
      </w:r>
      <w:r w:rsidRPr="00B65526">
        <w:rPr>
          <w:color w:val="auto"/>
          <w:sz w:val="28"/>
          <w:szCs w:val="28"/>
          <w:lang w:val="uk-UA"/>
        </w:rPr>
        <w:t xml:space="preserve"> V. 28.</w:t>
      </w:r>
      <w:r w:rsidR="008078EA" w:rsidRPr="00B65526">
        <w:rPr>
          <w:color w:val="auto"/>
          <w:sz w:val="28"/>
          <w:szCs w:val="28"/>
          <w:lang w:val="uk-UA"/>
        </w:rPr>
        <w:t>–</w:t>
      </w:r>
      <w:r w:rsidRPr="00B65526">
        <w:rPr>
          <w:color w:val="auto"/>
          <w:sz w:val="28"/>
          <w:szCs w:val="28"/>
          <w:lang w:val="uk-UA"/>
        </w:rPr>
        <w:t xml:space="preserve"> Р. 285-292.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67.</w:t>
      </w:r>
      <w:r w:rsidR="006D3304" w:rsidRPr="00B65526">
        <w:rPr>
          <w:color w:val="auto"/>
          <w:sz w:val="28"/>
          <w:szCs w:val="28"/>
          <w:lang w:val="uk-UA"/>
        </w:rPr>
        <w:t>  </w:t>
      </w:r>
      <w:r w:rsidRPr="00B65526">
        <w:rPr>
          <w:color w:val="auto"/>
          <w:sz w:val="28"/>
          <w:szCs w:val="28"/>
          <w:lang w:val="uk-UA"/>
        </w:rPr>
        <w:t xml:space="preserve">Effects of umbelliferone in a murine model of allergic airway inflammation / J. F. Vasconcelos, M. M. Teixeira, J. M. Barbosa-Filho [et al.] // </w:t>
      </w:r>
      <w:hyperlink r:id="rId171" w:history="1">
        <w:r w:rsidRPr="00B65526">
          <w:rPr>
            <w:color w:val="auto"/>
            <w:sz w:val="28"/>
            <w:szCs w:val="28"/>
            <w:lang w:val="uk-UA"/>
          </w:rPr>
          <w:t>European Journal of Pharmacology .</w:t>
        </w:r>
        <w:r w:rsidR="00AC1272" w:rsidRPr="00B65526">
          <w:rPr>
            <w:color w:val="auto"/>
            <w:sz w:val="28"/>
            <w:szCs w:val="28"/>
            <w:lang w:val="uk-UA"/>
          </w:rPr>
          <w:t xml:space="preserve"> –</w:t>
        </w:r>
      </w:hyperlink>
      <w:r w:rsidR="00AC1272" w:rsidRPr="00B65526">
        <w:rPr>
          <w:color w:val="auto"/>
          <w:sz w:val="28"/>
          <w:szCs w:val="28"/>
          <w:lang w:val="uk-UA"/>
        </w:rPr>
        <w:t xml:space="preserve"> </w:t>
      </w:r>
      <w:r w:rsidRPr="00B65526">
        <w:rPr>
          <w:color w:val="auto"/>
          <w:sz w:val="28"/>
          <w:szCs w:val="28"/>
          <w:lang w:val="uk-UA"/>
        </w:rPr>
        <w:t>2009.</w:t>
      </w:r>
      <w:r w:rsidR="00AC1272" w:rsidRPr="00B65526">
        <w:rPr>
          <w:color w:val="auto"/>
          <w:sz w:val="28"/>
          <w:szCs w:val="28"/>
          <w:lang w:val="uk-UA"/>
        </w:rPr>
        <w:t xml:space="preserve"> –</w:t>
      </w:r>
      <w:r w:rsidRPr="00B65526">
        <w:rPr>
          <w:color w:val="auto"/>
          <w:sz w:val="28"/>
          <w:szCs w:val="28"/>
          <w:lang w:val="uk-UA"/>
        </w:rPr>
        <w:t xml:space="preserve"> </w:t>
      </w:r>
      <w:hyperlink r:id="rId172" w:history="1">
        <w:r w:rsidRPr="00B65526">
          <w:rPr>
            <w:color w:val="auto"/>
            <w:sz w:val="28"/>
            <w:szCs w:val="28"/>
            <w:lang w:val="uk-UA"/>
          </w:rPr>
          <w:t>V.</w:t>
        </w:r>
        <w:r w:rsidR="00FB5D35" w:rsidRPr="00B65526">
          <w:rPr>
            <w:color w:val="auto"/>
            <w:sz w:val="28"/>
            <w:szCs w:val="28"/>
            <w:lang w:val="uk-UA"/>
          </w:rPr>
          <w:t> </w:t>
        </w:r>
        <w:r w:rsidRPr="00B65526">
          <w:rPr>
            <w:color w:val="auto"/>
            <w:sz w:val="28"/>
            <w:szCs w:val="28"/>
            <w:lang w:val="uk-UA"/>
          </w:rPr>
          <w:t>609.</w:t>
        </w:r>
        <w:r w:rsidR="00AC1272" w:rsidRPr="00B65526">
          <w:rPr>
            <w:color w:val="auto"/>
            <w:sz w:val="28"/>
            <w:szCs w:val="28"/>
            <w:lang w:val="uk-UA"/>
          </w:rPr>
          <w:t xml:space="preserve"> –</w:t>
        </w:r>
        <w:r w:rsidRPr="00B65526">
          <w:rPr>
            <w:color w:val="auto"/>
            <w:sz w:val="28"/>
            <w:szCs w:val="28"/>
            <w:lang w:val="uk-UA"/>
          </w:rPr>
          <w:t xml:space="preserve"> Iss</w:t>
        </w:r>
        <w:r w:rsidR="008078EA" w:rsidRPr="00B65526">
          <w:rPr>
            <w:color w:val="auto"/>
            <w:sz w:val="28"/>
            <w:szCs w:val="28"/>
            <w:lang w:val="uk-UA"/>
          </w:rPr>
          <w:t>.</w:t>
        </w:r>
        <w:r w:rsidRPr="00B65526">
          <w:rPr>
            <w:color w:val="auto"/>
            <w:sz w:val="28"/>
            <w:szCs w:val="28"/>
            <w:lang w:val="uk-UA"/>
          </w:rPr>
          <w:t xml:space="preserve"> 1-3</w:t>
        </w:r>
      </w:hyperlink>
      <w:r w:rsidR="00AC1272" w:rsidRPr="00B65526">
        <w:rPr>
          <w:color w:val="auto"/>
          <w:sz w:val="28"/>
          <w:szCs w:val="28"/>
          <w:lang w:val="uk-UA"/>
        </w:rPr>
        <w:t>. –</w:t>
      </w:r>
      <w:r w:rsidRPr="00B65526">
        <w:rPr>
          <w:color w:val="auto"/>
          <w:sz w:val="28"/>
          <w:szCs w:val="28"/>
          <w:lang w:val="uk-UA"/>
        </w:rPr>
        <w:t xml:space="preserve"> Р. 126</w:t>
      </w:r>
      <w:r w:rsidRPr="00B65526">
        <w:rPr>
          <w:color w:val="auto"/>
          <w:sz w:val="28"/>
          <w:szCs w:val="28"/>
          <w:lang w:val="uk-UA"/>
        </w:rPr>
        <w:noBreakHyphen/>
        <w:t>131.</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68.</w:t>
      </w:r>
      <w:r w:rsidR="006D3304" w:rsidRPr="00B65526">
        <w:rPr>
          <w:color w:val="auto"/>
          <w:sz w:val="28"/>
          <w:szCs w:val="28"/>
          <w:lang w:val="uk-UA"/>
        </w:rPr>
        <w:t>  </w:t>
      </w:r>
      <w:r w:rsidR="0096168E" w:rsidRPr="00B65526">
        <w:rPr>
          <w:color w:val="auto"/>
          <w:sz w:val="28"/>
          <w:szCs w:val="28"/>
          <w:lang w:val="uk-UA" w:eastAsia="uk-UA"/>
        </w:rPr>
        <w:t>Kurokawa M</w:t>
      </w:r>
      <w:r w:rsidR="0096168E" w:rsidRPr="00B65526">
        <w:rPr>
          <w:color w:val="auto"/>
          <w:sz w:val="28"/>
          <w:szCs w:val="28"/>
          <w:lang w:val="en-US" w:eastAsia="uk-UA"/>
        </w:rPr>
        <w:t>.</w:t>
      </w:r>
      <w:r w:rsidR="0096168E" w:rsidRPr="00B65526">
        <w:rPr>
          <w:color w:val="auto"/>
          <w:sz w:val="28"/>
          <w:szCs w:val="28"/>
          <w:lang w:val="uk-UA" w:eastAsia="uk-UA"/>
        </w:rPr>
        <w:t xml:space="preserve"> </w:t>
      </w:r>
      <w:r w:rsidRPr="00B65526">
        <w:rPr>
          <w:color w:val="auto"/>
          <w:sz w:val="28"/>
          <w:szCs w:val="28"/>
          <w:lang w:val="uk-UA" w:eastAsia="uk-UA"/>
        </w:rPr>
        <w:t>Modulat</w:t>
      </w:r>
      <w:r w:rsidR="0096168E" w:rsidRPr="00B65526">
        <w:rPr>
          <w:color w:val="auto"/>
          <w:sz w:val="28"/>
          <w:szCs w:val="28"/>
          <w:lang w:val="uk-UA" w:eastAsia="uk-UA"/>
        </w:rPr>
        <w:t>ion of cytokine production by 7</w:t>
      </w:r>
      <w:r w:rsidR="0096168E" w:rsidRPr="00B65526">
        <w:rPr>
          <w:color w:val="auto"/>
          <w:sz w:val="28"/>
          <w:szCs w:val="28"/>
          <w:lang w:val="en-US" w:eastAsia="uk-UA"/>
        </w:rPr>
        <w:noBreakHyphen/>
      </w:r>
      <w:r w:rsidRPr="00B65526">
        <w:rPr>
          <w:color w:val="auto"/>
          <w:sz w:val="28"/>
          <w:szCs w:val="28"/>
          <w:lang w:val="uk-UA" w:eastAsia="uk-UA"/>
        </w:rPr>
        <w:t xml:space="preserve">hydroxycoumarin in vitro and its efficacy against influenza infection in mice / </w:t>
      </w:r>
      <w:r w:rsidR="0096168E" w:rsidRPr="00B65526">
        <w:rPr>
          <w:color w:val="auto"/>
          <w:sz w:val="28"/>
          <w:szCs w:val="28"/>
          <w:lang w:val="uk-UA" w:eastAsia="uk-UA"/>
        </w:rPr>
        <w:t>M.</w:t>
      </w:r>
      <w:r w:rsidRPr="00B65526">
        <w:rPr>
          <w:color w:val="auto"/>
          <w:sz w:val="28"/>
          <w:szCs w:val="28"/>
          <w:lang w:val="uk-UA" w:eastAsia="uk-UA"/>
        </w:rPr>
        <w:t xml:space="preserve">Kurokawa, </w:t>
      </w:r>
      <w:r w:rsidR="0096168E" w:rsidRPr="00B65526">
        <w:rPr>
          <w:color w:val="auto"/>
          <w:sz w:val="28"/>
          <w:szCs w:val="28"/>
          <w:lang w:val="uk-UA" w:eastAsia="uk-UA"/>
        </w:rPr>
        <w:t>W.</w:t>
      </w:r>
      <w:r w:rsidRPr="00B65526">
        <w:rPr>
          <w:color w:val="auto"/>
          <w:sz w:val="28"/>
          <w:szCs w:val="28"/>
          <w:lang w:val="uk-UA" w:eastAsia="uk-UA"/>
        </w:rPr>
        <w:t xml:space="preserve">Watanabe, </w:t>
      </w:r>
      <w:r w:rsidR="0096168E" w:rsidRPr="00B65526">
        <w:rPr>
          <w:color w:val="auto"/>
          <w:sz w:val="28"/>
          <w:szCs w:val="28"/>
          <w:lang w:val="uk-UA" w:eastAsia="uk-UA"/>
        </w:rPr>
        <w:t>T.</w:t>
      </w:r>
      <w:r w:rsidRPr="00B65526">
        <w:rPr>
          <w:color w:val="auto"/>
          <w:sz w:val="28"/>
          <w:szCs w:val="28"/>
          <w:lang w:val="uk-UA" w:eastAsia="uk-UA"/>
        </w:rPr>
        <w:t xml:space="preserve">Shimizu // Antiviral Res. </w:t>
      </w:r>
      <w:r w:rsidR="00AC1272" w:rsidRPr="00B65526">
        <w:rPr>
          <w:color w:val="auto"/>
          <w:sz w:val="28"/>
          <w:szCs w:val="28"/>
          <w:lang w:val="uk-UA" w:eastAsia="uk-UA"/>
        </w:rPr>
        <w:t>–</w:t>
      </w:r>
      <w:r w:rsidRPr="00B65526">
        <w:rPr>
          <w:color w:val="auto"/>
          <w:sz w:val="28"/>
          <w:szCs w:val="28"/>
          <w:lang w:val="uk-UA" w:eastAsia="uk-UA"/>
        </w:rPr>
        <w:t xml:space="preserve"> 2010.</w:t>
      </w:r>
      <w:r w:rsidR="00AC1272" w:rsidRPr="00B65526">
        <w:rPr>
          <w:color w:val="auto"/>
          <w:sz w:val="28"/>
          <w:szCs w:val="28"/>
          <w:lang w:val="uk-UA" w:eastAsia="uk-UA"/>
        </w:rPr>
        <w:t xml:space="preserve"> –</w:t>
      </w:r>
      <w:r w:rsidRPr="00B65526">
        <w:rPr>
          <w:color w:val="auto"/>
          <w:sz w:val="28"/>
          <w:szCs w:val="28"/>
          <w:lang w:val="uk-UA" w:eastAsia="uk-UA"/>
        </w:rPr>
        <w:t xml:space="preserve">  № 85</w:t>
      </w:r>
      <w:r w:rsidR="007A079B" w:rsidRPr="00B65526">
        <w:rPr>
          <w:color w:val="auto"/>
          <w:sz w:val="28"/>
          <w:szCs w:val="28"/>
          <w:lang w:val="uk-UA" w:eastAsia="uk-UA"/>
        </w:rPr>
        <w:t>. – № </w:t>
      </w:r>
      <w:r w:rsidRPr="00B65526">
        <w:rPr>
          <w:color w:val="auto"/>
          <w:sz w:val="28"/>
          <w:szCs w:val="28"/>
          <w:lang w:val="uk-UA" w:eastAsia="uk-UA"/>
        </w:rPr>
        <w:t>2.</w:t>
      </w:r>
      <w:r w:rsidR="00AC1272" w:rsidRPr="00B65526">
        <w:rPr>
          <w:color w:val="auto"/>
          <w:sz w:val="28"/>
          <w:szCs w:val="28"/>
          <w:lang w:val="uk-UA" w:eastAsia="uk-UA"/>
        </w:rPr>
        <w:t xml:space="preserve"> –</w:t>
      </w:r>
      <w:r w:rsidRPr="00B65526">
        <w:rPr>
          <w:color w:val="auto"/>
          <w:sz w:val="28"/>
          <w:szCs w:val="28"/>
          <w:lang w:val="uk-UA" w:eastAsia="uk-UA"/>
        </w:rPr>
        <w:t xml:space="preserve"> Р.</w:t>
      </w:r>
      <w:r w:rsidR="00AC1272" w:rsidRPr="00B65526">
        <w:rPr>
          <w:color w:val="auto"/>
          <w:sz w:val="28"/>
          <w:szCs w:val="28"/>
          <w:lang w:val="uk-UA" w:eastAsia="uk-UA"/>
        </w:rPr>
        <w:t> </w:t>
      </w:r>
      <w:r w:rsidRPr="00B65526">
        <w:rPr>
          <w:color w:val="auto"/>
          <w:sz w:val="28"/>
          <w:szCs w:val="28"/>
          <w:lang w:val="uk-UA" w:eastAsia="uk-UA"/>
        </w:rPr>
        <w:t>373-380.</w:t>
      </w:r>
      <w:r w:rsidR="0096168E" w:rsidRPr="00B65526">
        <w:rPr>
          <w:color w:val="auto"/>
          <w:sz w:val="28"/>
          <w:szCs w:val="28"/>
          <w:lang w:val="uk-UA" w:eastAsia="uk-UA"/>
        </w:rPr>
        <w:t xml:space="preserve">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69.</w:t>
      </w:r>
      <w:r w:rsidR="006D3304" w:rsidRPr="00B65526">
        <w:rPr>
          <w:color w:val="auto"/>
          <w:sz w:val="28"/>
          <w:szCs w:val="28"/>
          <w:lang w:val="uk-UA"/>
        </w:rPr>
        <w:t>  </w:t>
      </w:r>
      <w:r w:rsidRPr="00B65526">
        <w:rPr>
          <w:color w:val="auto"/>
          <w:sz w:val="28"/>
          <w:szCs w:val="28"/>
          <w:lang w:val="uk-UA"/>
        </w:rPr>
        <w:t>Effect of umbelliferone (7-hydroxycoumarin, 7 </w:t>
      </w:r>
      <w:r w:rsidRPr="00B65526">
        <w:rPr>
          <w:color w:val="auto"/>
          <w:sz w:val="28"/>
          <w:szCs w:val="28"/>
          <w:lang w:val="uk-UA"/>
        </w:rPr>
        <w:noBreakHyphen/>
        <w:t>HOC) on the enzymatic, edematogenic and necrotic activities of secretory phospholipase A2 (sPLA2) isolated from Crotalus durissus collilineatus venom / D. O. Toyamaa, S. Marangonib, E. B. S. Diz-Filhob [et al.] // Toxicon.</w:t>
      </w:r>
      <w:r w:rsidR="00AC1272" w:rsidRPr="00B65526">
        <w:rPr>
          <w:color w:val="auto"/>
          <w:sz w:val="28"/>
          <w:szCs w:val="28"/>
          <w:lang w:val="uk-UA"/>
        </w:rPr>
        <w:t xml:space="preserve"> –</w:t>
      </w:r>
      <w:r w:rsidRPr="00B65526">
        <w:rPr>
          <w:color w:val="auto"/>
          <w:sz w:val="28"/>
          <w:szCs w:val="28"/>
          <w:lang w:val="uk-UA"/>
        </w:rPr>
        <w:t xml:space="preserve"> 2009.</w:t>
      </w:r>
      <w:r w:rsidR="00AC1272" w:rsidRPr="00B65526">
        <w:rPr>
          <w:color w:val="auto"/>
          <w:sz w:val="28"/>
          <w:szCs w:val="28"/>
          <w:lang w:val="uk-UA"/>
        </w:rPr>
        <w:t xml:space="preserve"> –</w:t>
      </w:r>
      <w:r w:rsidR="0090148C" w:rsidRPr="00B65526">
        <w:rPr>
          <w:color w:val="auto"/>
          <w:sz w:val="28"/>
          <w:szCs w:val="28"/>
          <w:lang w:val="uk-UA"/>
        </w:rPr>
        <w:t xml:space="preserve"> V. 53</w:t>
      </w:r>
      <w:r w:rsidR="007A079B" w:rsidRPr="00B65526">
        <w:rPr>
          <w:color w:val="auto"/>
          <w:sz w:val="28"/>
          <w:szCs w:val="28"/>
          <w:lang w:val="uk-UA" w:eastAsia="uk-UA"/>
        </w:rPr>
        <w:t>. – № </w:t>
      </w:r>
      <w:r w:rsidRPr="00B65526">
        <w:rPr>
          <w:color w:val="auto"/>
          <w:sz w:val="28"/>
          <w:szCs w:val="28"/>
          <w:lang w:val="uk-UA"/>
        </w:rPr>
        <w:t>4.</w:t>
      </w:r>
      <w:r w:rsidR="00AC1272" w:rsidRPr="00B65526">
        <w:rPr>
          <w:color w:val="auto"/>
          <w:sz w:val="28"/>
          <w:szCs w:val="28"/>
          <w:lang w:val="uk-UA"/>
        </w:rPr>
        <w:t xml:space="preserve"> –</w:t>
      </w:r>
      <w:r w:rsidRPr="00B65526">
        <w:rPr>
          <w:color w:val="auto"/>
          <w:sz w:val="28"/>
          <w:szCs w:val="28"/>
          <w:lang w:val="uk-UA"/>
        </w:rPr>
        <w:t xml:space="preserve">  Р. 417-426.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70.</w:t>
      </w:r>
      <w:r w:rsidR="006D3304" w:rsidRPr="00B65526">
        <w:rPr>
          <w:color w:val="auto"/>
          <w:sz w:val="28"/>
          <w:szCs w:val="28"/>
          <w:lang w:val="uk-UA"/>
        </w:rPr>
        <w:t>  </w:t>
      </w:r>
      <w:r w:rsidRPr="00B65526">
        <w:rPr>
          <w:color w:val="auto"/>
          <w:sz w:val="28"/>
          <w:szCs w:val="28"/>
          <w:lang w:val="uk-UA"/>
        </w:rPr>
        <w:t xml:space="preserve">Руководство по экспериментальному (доклиническому) изучению нових фармакологических веществ </w:t>
      </w:r>
      <w:r w:rsidR="0085770E" w:rsidRPr="00B65526">
        <w:rPr>
          <w:color w:val="auto"/>
          <w:sz w:val="28"/>
          <w:szCs w:val="28"/>
          <w:lang w:val="uk-UA"/>
        </w:rPr>
        <w:t xml:space="preserve">/ </w:t>
      </w:r>
      <w:r w:rsidRPr="00B65526">
        <w:rPr>
          <w:color w:val="auto"/>
          <w:sz w:val="28"/>
          <w:szCs w:val="28"/>
          <w:lang w:val="uk-UA"/>
        </w:rPr>
        <w:t>[под ред. Р.У. Хабриева].</w:t>
      </w:r>
      <w:r w:rsidR="00AC1272" w:rsidRPr="00B65526">
        <w:rPr>
          <w:color w:val="auto"/>
          <w:sz w:val="28"/>
          <w:szCs w:val="28"/>
          <w:lang w:val="uk-UA"/>
        </w:rPr>
        <w:t>–</w:t>
      </w:r>
      <w:r w:rsidRPr="00B65526">
        <w:rPr>
          <w:color w:val="auto"/>
          <w:sz w:val="28"/>
          <w:szCs w:val="28"/>
          <w:lang w:val="uk-UA"/>
        </w:rPr>
        <w:t xml:space="preserve"> М.: Медицина, 2005.</w:t>
      </w:r>
      <w:r w:rsidR="00AC1272" w:rsidRPr="00B65526">
        <w:rPr>
          <w:color w:val="auto"/>
          <w:sz w:val="28"/>
          <w:szCs w:val="28"/>
          <w:lang w:val="uk-UA"/>
        </w:rPr>
        <w:t xml:space="preserve"> –</w:t>
      </w:r>
      <w:r w:rsidRPr="00B65526">
        <w:rPr>
          <w:color w:val="auto"/>
          <w:sz w:val="28"/>
          <w:szCs w:val="28"/>
          <w:lang w:val="uk-UA"/>
        </w:rPr>
        <w:t xml:space="preserve"> С. 47</w:t>
      </w:r>
      <w:r w:rsidR="00FB5D35" w:rsidRPr="00B65526">
        <w:rPr>
          <w:color w:val="auto"/>
          <w:sz w:val="28"/>
          <w:szCs w:val="28"/>
          <w:lang w:val="uk-UA"/>
        </w:rPr>
        <w:t>7</w:t>
      </w:r>
      <w:r w:rsidRPr="00B65526">
        <w:rPr>
          <w:color w:val="auto"/>
          <w:sz w:val="28"/>
          <w:szCs w:val="28"/>
          <w:lang w:val="uk-UA"/>
        </w:rPr>
        <w:t>-547.</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71.</w:t>
      </w:r>
      <w:r w:rsidR="006D3304" w:rsidRPr="00B65526">
        <w:rPr>
          <w:color w:val="auto"/>
          <w:sz w:val="28"/>
          <w:szCs w:val="28"/>
          <w:lang w:val="uk-UA"/>
        </w:rPr>
        <w:t>  </w:t>
      </w:r>
      <w:hyperlink r:id="rId173" w:history="1">
        <w:r w:rsidRPr="00B65526">
          <w:rPr>
            <w:color w:val="auto"/>
            <w:sz w:val="28"/>
            <w:szCs w:val="28"/>
            <w:lang w:val="uk-UA"/>
          </w:rPr>
          <w:t xml:space="preserve">Hardt T. J. </w:t>
        </w:r>
      </w:hyperlink>
      <w:r w:rsidRPr="00B65526">
        <w:rPr>
          <w:color w:val="auto"/>
          <w:sz w:val="28"/>
          <w:szCs w:val="28"/>
          <w:lang w:val="uk-UA"/>
        </w:rPr>
        <w:t>Investigation of the dose response relationship upon intraperitoneal administration of coumarin and 7-hydroxycoumarin on the carrageenan induced edema of the rats hind paw / T. J. </w:t>
      </w:r>
      <w:hyperlink r:id="rId174" w:history="1">
        <w:r w:rsidRPr="00B65526">
          <w:rPr>
            <w:color w:val="auto"/>
            <w:sz w:val="28"/>
            <w:szCs w:val="28"/>
            <w:lang w:val="uk-UA"/>
          </w:rPr>
          <w:t>Hardt</w:t>
        </w:r>
      </w:hyperlink>
      <w:r w:rsidRPr="00B65526">
        <w:rPr>
          <w:color w:val="auto"/>
          <w:sz w:val="28"/>
          <w:szCs w:val="28"/>
          <w:lang w:val="uk-UA"/>
        </w:rPr>
        <w:t>, W. A. </w:t>
      </w:r>
      <w:hyperlink r:id="rId175" w:history="1">
        <w:r w:rsidRPr="00B65526">
          <w:rPr>
            <w:color w:val="auto"/>
            <w:sz w:val="28"/>
            <w:szCs w:val="28"/>
            <w:lang w:val="uk-UA"/>
          </w:rPr>
          <w:t xml:space="preserve">Ritschell </w:t>
        </w:r>
      </w:hyperlink>
      <w:r w:rsidRPr="00B65526">
        <w:rPr>
          <w:color w:val="auto"/>
          <w:sz w:val="28"/>
          <w:szCs w:val="28"/>
          <w:lang w:val="uk-UA"/>
        </w:rPr>
        <w:t xml:space="preserve"> //</w:t>
      </w:r>
      <w:r w:rsidR="007A079B" w:rsidRPr="00B65526">
        <w:rPr>
          <w:color w:val="auto"/>
          <w:sz w:val="28"/>
          <w:szCs w:val="28"/>
          <w:lang w:val="uk-UA"/>
        </w:rPr>
        <w:t xml:space="preserve"> </w:t>
      </w:r>
      <w:r w:rsidRPr="00B65526">
        <w:rPr>
          <w:color w:val="auto"/>
          <w:sz w:val="28"/>
          <w:szCs w:val="28"/>
          <w:lang w:val="uk-UA"/>
        </w:rPr>
        <w:t>Arzneim. Forsch.</w:t>
      </w:r>
      <w:r w:rsidR="00AC1272" w:rsidRPr="00B65526">
        <w:rPr>
          <w:color w:val="auto"/>
          <w:sz w:val="28"/>
          <w:szCs w:val="28"/>
          <w:lang w:val="uk-UA"/>
        </w:rPr>
        <w:t xml:space="preserve"> –</w:t>
      </w:r>
      <w:r w:rsidRPr="00B65526">
        <w:rPr>
          <w:color w:val="auto"/>
          <w:sz w:val="28"/>
          <w:szCs w:val="28"/>
          <w:lang w:val="uk-UA"/>
        </w:rPr>
        <w:t xml:space="preserve"> 1983.</w:t>
      </w:r>
      <w:r w:rsidR="00AC1272" w:rsidRPr="00B65526">
        <w:rPr>
          <w:color w:val="auto"/>
          <w:sz w:val="28"/>
          <w:szCs w:val="28"/>
          <w:lang w:val="uk-UA"/>
        </w:rPr>
        <w:t xml:space="preserve"> </w:t>
      </w:r>
      <w:r w:rsidR="00793695" w:rsidRPr="00B65526">
        <w:rPr>
          <w:color w:val="auto"/>
          <w:sz w:val="28"/>
          <w:szCs w:val="28"/>
          <w:lang w:val="uk-UA"/>
        </w:rPr>
        <w:t>–</w:t>
      </w:r>
      <w:r w:rsidRPr="00B65526">
        <w:rPr>
          <w:color w:val="auto"/>
          <w:sz w:val="28"/>
          <w:szCs w:val="28"/>
          <w:lang w:val="uk-UA"/>
        </w:rPr>
        <w:t xml:space="preserve"> V. 33.</w:t>
      </w:r>
      <w:r w:rsidR="00AC1272" w:rsidRPr="00B65526">
        <w:rPr>
          <w:color w:val="auto"/>
          <w:sz w:val="28"/>
          <w:szCs w:val="28"/>
          <w:lang w:val="uk-UA"/>
        </w:rPr>
        <w:t xml:space="preserve"> </w:t>
      </w:r>
      <w:r w:rsidR="00793695" w:rsidRPr="00B65526">
        <w:rPr>
          <w:color w:val="auto"/>
          <w:sz w:val="28"/>
          <w:szCs w:val="28"/>
          <w:lang w:val="uk-UA"/>
        </w:rPr>
        <w:t>–</w:t>
      </w:r>
      <w:r w:rsidR="007A079B" w:rsidRPr="00B65526">
        <w:rPr>
          <w:color w:val="auto"/>
          <w:sz w:val="28"/>
          <w:szCs w:val="28"/>
          <w:lang w:val="uk-UA"/>
        </w:rPr>
        <w:t xml:space="preserve"> I</w:t>
      </w:r>
      <w:r w:rsidRPr="00B65526">
        <w:rPr>
          <w:color w:val="auto"/>
          <w:sz w:val="28"/>
          <w:szCs w:val="28"/>
          <w:lang w:val="uk-UA"/>
        </w:rPr>
        <w:t>ss</w:t>
      </w:r>
      <w:r w:rsidR="007A079B" w:rsidRPr="00B65526">
        <w:rPr>
          <w:color w:val="auto"/>
          <w:sz w:val="28"/>
          <w:szCs w:val="28"/>
          <w:lang w:val="uk-UA"/>
        </w:rPr>
        <w:t>.</w:t>
      </w:r>
      <w:r w:rsidRPr="00B65526">
        <w:rPr>
          <w:color w:val="auto"/>
          <w:sz w:val="28"/>
          <w:szCs w:val="28"/>
          <w:lang w:val="uk-UA"/>
        </w:rPr>
        <w:t xml:space="preserve"> 12.</w:t>
      </w:r>
      <w:r w:rsidR="00A87B54" w:rsidRPr="00B65526">
        <w:rPr>
          <w:color w:val="auto"/>
          <w:sz w:val="28"/>
          <w:szCs w:val="28"/>
          <w:lang w:val="uk-UA"/>
        </w:rPr>
        <w:t xml:space="preserve"> </w:t>
      </w:r>
      <w:r w:rsidR="00793695" w:rsidRPr="00B65526">
        <w:rPr>
          <w:color w:val="auto"/>
          <w:sz w:val="28"/>
          <w:szCs w:val="28"/>
          <w:lang w:val="uk-UA"/>
        </w:rPr>
        <w:t>–</w:t>
      </w:r>
      <w:r w:rsidRPr="00B65526">
        <w:rPr>
          <w:color w:val="auto"/>
          <w:sz w:val="28"/>
          <w:szCs w:val="28"/>
          <w:lang w:val="uk-UA"/>
        </w:rPr>
        <w:t xml:space="preserve"> P.1662-1666.</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lastRenderedPageBreak/>
        <w:t>72.</w:t>
      </w:r>
      <w:r w:rsidR="006D3304" w:rsidRPr="00B65526">
        <w:rPr>
          <w:color w:val="auto"/>
          <w:sz w:val="28"/>
          <w:szCs w:val="28"/>
          <w:lang w:val="uk-UA" w:eastAsia="uk-UA"/>
        </w:rPr>
        <w:t>  </w:t>
      </w:r>
      <w:r w:rsidR="00856BA4" w:rsidRPr="00B65526">
        <w:rPr>
          <w:color w:val="auto"/>
          <w:sz w:val="28"/>
          <w:szCs w:val="28"/>
          <w:lang w:val="uk-UA" w:eastAsia="uk-UA"/>
        </w:rPr>
        <w:t>In vivo antinociceptive and anti-inflammatory activities of umbelliferone isolated from Potentilla evestita</w:t>
      </w:r>
      <w:r w:rsidR="00856BA4" w:rsidRPr="00B65526">
        <w:rPr>
          <w:color w:val="auto"/>
          <w:sz w:val="28"/>
          <w:szCs w:val="28"/>
          <w:lang w:val="en-US" w:eastAsia="uk-UA"/>
        </w:rPr>
        <w:t xml:space="preserve"> </w:t>
      </w:r>
      <w:r w:rsidR="00856BA4" w:rsidRPr="00B65526">
        <w:rPr>
          <w:color w:val="auto"/>
          <w:sz w:val="28"/>
          <w:szCs w:val="28"/>
          <w:lang w:val="uk-UA" w:eastAsia="uk-UA"/>
        </w:rPr>
        <w:t>/ Rauf A., Khan R., Khan H. et al.</w:t>
      </w:r>
      <w:r w:rsidR="00856BA4" w:rsidRPr="00B65526">
        <w:rPr>
          <w:color w:val="auto"/>
          <w:sz w:val="28"/>
          <w:szCs w:val="28"/>
          <w:lang w:val="en-US" w:eastAsia="uk-UA"/>
        </w:rPr>
        <w:t xml:space="preserve"> </w:t>
      </w:r>
      <w:r w:rsidR="00856BA4" w:rsidRPr="00B65526">
        <w:rPr>
          <w:color w:val="auto"/>
          <w:sz w:val="28"/>
          <w:szCs w:val="28"/>
          <w:lang w:val="uk-UA" w:eastAsia="uk-UA"/>
        </w:rPr>
        <w:t>// Natural product research – 2014.– № 28(17). –</w:t>
      </w:r>
      <w:r w:rsidR="00856BA4" w:rsidRPr="00B65526">
        <w:rPr>
          <w:color w:val="auto"/>
          <w:sz w:val="28"/>
          <w:szCs w:val="28"/>
          <w:lang w:val="en-US" w:eastAsia="uk-UA"/>
        </w:rPr>
        <w:t xml:space="preserve"> </w:t>
      </w:r>
      <w:r w:rsidR="00856BA4" w:rsidRPr="00B65526">
        <w:rPr>
          <w:color w:val="auto"/>
          <w:sz w:val="28"/>
          <w:szCs w:val="28"/>
          <w:lang w:val="uk-UA" w:eastAsia="uk-UA"/>
        </w:rPr>
        <w:t>Р. 1371-1374</w:t>
      </w:r>
      <w:r w:rsidRPr="00B65526">
        <w:rPr>
          <w:color w:val="auto"/>
          <w:sz w:val="28"/>
          <w:szCs w:val="28"/>
          <w:lang w:val="uk-UA" w:eastAsia="uk-UA"/>
        </w:rPr>
        <w:t>.</w:t>
      </w:r>
    </w:p>
    <w:p w:rsidR="00C47B9D" w:rsidRPr="00B65526" w:rsidRDefault="006D3304"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73.  </w:t>
      </w:r>
      <w:r w:rsidR="00C47B9D" w:rsidRPr="00B65526">
        <w:rPr>
          <w:color w:val="auto"/>
          <w:sz w:val="28"/>
          <w:szCs w:val="28"/>
          <w:lang w:val="uk-UA"/>
        </w:rPr>
        <w:t>Виділення та вивчення деяких кумаринів і хромонів із рослин родин бобові та селерові та їх ліпазотропна активність / П. С. Янченко, А. М. Ковальова, Г. В. Георгієвський, Комісаренко А. М. // ФАРМАКОМ.</w:t>
      </w:r>
      <w:r w:rsidR="00793695" w:rsidRPr="00B65526">
        <w:rPr>
          <w:color w:val="auto"/>
          <w:sz w:val="28"/>
          <w:szCs w:val="28"/>
          <w:lang w:val="uk-UA"/>
        </w:rPr>
        <w:t xml:space="preserve"> –</w:t>
      </w:r>
      <w:r w:rsidR="00C47B9D" w:rsidRPr="00B65526">
        <w:rPr>
          <w:color w:val="auto"/>
          <w:sz w:val="28"/>
          <w:szCs w:val="28"/>
          <w:lang w:val="uk-UA"/>
        </w:rPr>
        <w:t xml:space="preserve"> 2004.</w:t>
      </w:r>
      <w:r w:rsidR="00793695" w:rsidRPr="00B65526">
        <w:rPr>
          <w:color w:val="auto"/>
          <w:sz w:val="28"/>
          <w:szCs w:val="28"/>
          <w:lang w:val="uk-UA"/>
        </w:rPr>
        <w:t xml:space="preserve"> – </w:t>
      </w:r>
      <w:r w:rsidR="00C47B9D" w:rsidRPr="00B65526">
        <w:rPr>
          <w:color w:val="auto"/>
          <w:sz w:val="28"/>
          <w:szCs w:val="28"/>
          <w:lang w:val="uk-UA"/>
        </w:rPr>
        <w:t xml:space="preserve"> № 2.</w:t>
      </w:r>
      <w:r w:rsidR="00793695" w:rsidRPr="00B65526">
        <w:rPr>
          <w:color w:val="auto"/>
          <w:sz w:val="28"/>
          <w:szCs w:val="28"/>
          <w:lang w:val="uk-UA"/>
        </w:rPr>
        <w:t xml:space="preserve"> –</w:t>
      </w:r>
      <w:r w:rsidR="00C47B9D" w:rsidRPr="00B65526">
        <w:rPr>
          <w:color w:val="auto"/>
          <w:sz w:val="28"/>
          <w:szCs w:val="28"/>
          <w:lang w:val="uk-UA"/>
        </w:rPr>
        <w:t xml:space="preserve"> C. 1</w:t>
      </w:r>
      <w:r w:rsidR="00C47B9D" w:rsidRPr="00B65526">
        <w:rPr>
          <w:color w:val="auto"/>
          <w:sz w:val="28"/>
          <w:szCs w:val="28"/>
          <w:lang w:val="uk-UA"/>
        </w:rPr>
        <w:noBreakHyphen/>
        <w:t>7</w:t>
      </w:r>
      <w:r w:rsidR="00793695" w:rsidRPr="00B65526">
        <w:rPr>
          <w:color w:val="auto"/>
          <w:sz w:val="28"/>
          <w:szCs w:val="28"/>
          <w:lang w:val="uk-UA"/>
        </w:rPr>
        <w:t>.</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74.</w:t>
      </w:r>
      <w:r w:rsidR="006D3304" w:rsidRPr="00B65526">
        <w:rPr>
          <w:color w:val="auto"/>
          <w:sz w:val="28"/>
          <w:szCs w:val="28"/>
          <w:lang w:val="uk-UA"/>
        </w:rPr>
        <w:t>  </w:t>
      </w:r>
      <w:r w:rsidRPr="00B65526">
        <w:rPr>
          <w:color w:val="auto"/>
          <w:sz w:val="28"/>
          <w:szCs w:val="28"/>
          <w:lang w:val="uk-UA"/>
        </w:rPr>
        <w:t xml:space="preserve">Ramesh B. Protective effect of umbelliferone on membranous fatty acid composition in streptozotocin-induced diabetic rats / B. Ramesh, P. Viswanathan, K. V. Pugalendi // </w:t>
      </w:r>
      <w:hyperlink r:id="rId176" w:history="1">
        <w:r w:rsidRPr="00B65526">
          <w:rPr>
            <w:color w:val="auto"/>
            <w:sz w:val="28"/>
            <w:szCs w:val="28"/>
            <w:lang w:val="uk-UA"/>
          </w:rPr>
          <w:t>European Journal of Pharmacology.</w:t>
        </w:r>
        <w:r w:rsidR="00793695" w:rsidRPr="00B65526">
          <w:rPr>
            <w:color w:val="auto"/>
            <w:sz w:val="28"/>
            <w:szCs w:val="28"/>
            <w:lang w:val="uk-UA"/>
          </w:rPr>
          <w:t xml:space="preserve"> –</w:t>
        </w:r>
        <w:r w:rsidRPr="00B65526">
          <w:rPr>
            <w:color w:val="auto"/>
            <w:sz w:val="28"/>
            <w:szCs w:val="28"/>
            <w:lang w:val="uk-UA"/>
          </w:rPr>
          <w:t xml:space="preserve"> </w:t>
        </w:r>
      </w:hyperlink>
      <w:r w:rsidR="00793695" w:rsidRPr="00B65526">
        <w:rPr>
          <w:color w:val="auto"/>
          <w:sz w:val="28"/>
          <w:szCs w:val="28"/>
          <w:lang w:val="uk-UA"/>
        </w:rPr>
        <w:t xml:space="preserve"> 2007. –</w:t>
      </w:r>
      <w:r w:rsidRPr="00B65526">
        <w:rPr>
          <w:color w:val="auto"/>
          <w:sz w:val="28"/>
          <w:szCs w:val="28"/>
          <w:lang w:val="uk-UA"/>
        </w:rPr>
        <w:t xml:space="preserve"> </w:t>
      </w:r>
      <w:hyperlink r:id="rId177" w:history="1">
        <w:r w:rsidR="0090148C" w:rsidRPr="00B65526">
          <w:rPr>
            <w:color w:val="auto"/>
            <w:sz w:val="28"/>
            <w:szCs w:val="28"/>
            <w:lang w:val="uk-UA"/>
          </w:rPr>
          <w:t>V. 566</w:t>
        </w:r>
        <w:r w:rsidR="007A079B" w:rsidRPr="00B65526">
          <w:rPr>
            <w:color w:val="auto"/>
            <w:sz w:val="28"/>
            <w:szCs w:val="28"/>
            <w:lang w:val="uk-UA" w:eastAsia="uk-UA"/>
          </w:rPr>
          <w:t>. – № </w:t>
        </w:r>
        <w:r w:rsidRPr="00B65526">
          <w:rPr>
            <w:color w:val="auto"/>
            <w:sz w:val="28"/>
            <w:szCs w:val="28"/>
            <w:lang w:val="uk-UA"/>
          </w:rPr>
          <w:t>1-3</w:t>
        </w:r>
      </w:hyperlink>
      <w:r w:rsidRPr="00B65526">
        <w:rPr>
          <w:color w:val="auto"/>
          <w:sz w:val="28"/>
          <w:szCs w:val="28"/>
          <w:lang w:val="uk-UA"/>
        </w:rPr>
        <w:t>.</w:t>
      </w:r>
      <w:r w:rsidR="00793695" w:rsidRPr="00B65526">
        <w:rPr>
          <w:color w:val="auto"/>
          <w:sz w:val="28"/>
          <w:szCs w:val="28"/>
          <w:lang w:val="uk-UA"/>
        </w:rPr>
        <w:t xml:space="preserve"> –</w:t>
      </w:r>
      <w:r w:rsidRPr="00B65526">
        <w:rPr>
          <w:color w:val="auto"/>
          <w:sz w:val="28"/>
          <w:szCs w:val="28"/>
          <w:lang w:val="uk-UA"/>
        </w:rPr>
        <w:t xml:space="preserve"> P. 231-239.</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75.</w:t>
      </w:r>
      <w:r w:rsidR="006D3304" w:rsidRPr="00B65526">
        <w:rPr>
          <w:color w:val="auto"/>
          <w:sz w:val="28"/>
          <w:szCs w:val="28"/>
          <w:lang w:val="uk-UA"/>
        </w:rPr>
        <w:t>  </w:t>
      </w:r>
      <w:r w:rsidRPr="00B65526">
        <w:rPr>
          <w:color w:val="auto"/>
          <w:sz w:val="28"/>
          <w:szCs w:val="28"/>
          <w:lang w:val="uk-UA"/>
        </w:rPr>
        <w:t>Ramesh B. Impact of umbelliferone (7-hydroxycoumarin) on hepatic marker enzymes in streptozotocin diabetic rats / B. Ramesh, K. V. Pugalendi  // Indian J. Pharmacol.</w:t>
      </w:r>
      <w:r w:rsidR="00793695" w:rsidRPr="00B65526">
        <w:rPr>
          <w:color w:val="auto"/>
          <w:sz w:val="28"/>
          <w:szCs w:val="28"/>
          <w:lang w:val="uk-UA"/>
        </w:rPr>
        <w:t xml:space="preserve"> –</w:t>
      </w:r>
      <w:r w:rsidRPr="00B65526">
        <w:rPr>
          <w:color w:val="auto"/>
          <w:sz w:val="28"/>
          <w:szCs w:val="28"/>
          <w:lang w:val="uk-UA"/>
        </w:rPr>
        <w:t xml:space="preserve"> 2006.</w:t>
      </w:r>
      <w:r w:rsidR="00793695" w:rsidRPr="00B65526">
        <w:rPr>
          <w:color w:val="auto"/>
          <w:sz w:val="28"/>
          <w:szCs w:val="28"/>
          <w:lang w:val="uk-UA"/>
        </w:rPr>
        <w:t xml:space="preserve"> –</w:t>
      </w:r>
      <w:r w:rsidRPr="00B65526">
        <w:rPr>
          <w:color w:val="auto"/>
          <w:sz w:val="28"/>
          <w:szCs w:val="28"/>
          <w:lang w:val="uk-UA"/>
        </w:rPr>
        <w:t xml:space="preserve"> № 38.</w:t>
      </w:r>
      <w:r w:rsidR="00793695" w:rsidRPr="00B65526">
        <w:rPr>
          <w:color w:val="auto"/>
          <w:sz w:val="28"/>
          <w:szCs w:val="28"/>
          <w:lang w:val="uk-UA"/>
        </w:rPr>
        <w:t xml:space="preserve"> –</w:t>
      </w:r>
      <w:r w:rsidRPr="00B65526">
        <w:rPr>
          <w:color w:val="auto"/>
          <w:sz w:val="28"/>
          <w:szCs w:val="28"/>
          <w:lang w:val="uk-UA"/>
        </w:rPr>
        <w:t xml:space="preserve"> P. 209-210.</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76.</w:t>
      </w:r>
      <w:r w:rsidR="006D3304" w:rsidRPr="00B65526">
        <w:rPr>
          <w:color w:val="auto"/>
          <w:sz w:val="28"/>
          <w:szCs w:val="28"/>
          <w:lang w:val="uk-UA"/>
        </w:rPr>
        <w:t>  </w:t>
      </w:r>
      <w:r w:rsidRPr="00B65526">
        <w:rPr>
          <w:color w:val="auto"/>
          <w:sz w:val="28"/>
          <w:szCs w:val="28"/>
          <w:lang w:val="uk-UA"/>
        </w:rPr>
        <w:t>Ramesh B. Antihyperglycemic effect of umb</w:t>
      </w:r>
      <w:r w:rsidR="00D65C6A" w:rsidRPr="00B65526">
        <w:rPr>
          <w:color w:val="auto"/>
          <w:sz w:val="28"/>
          <w:szCs w:val="28"/>
          <w:lang w:val="uk-UA"/>
        </w:rPr>
        <w:t>elliferone in STZ</w:t>
      </w:r>
      <w:r w:rsidR="00D65C6A" w:rsidRPr="00B65526">
        <w:rPr>
          <w:color w:val="auto"/>
          <w:sz w:val="28"/>
          <w:szCs w:val="28"/>
          <w:lang w:val="uk-UA"/>
        </w:rPr>
        <w:noBreakHyphen/>
      </w:r>
      <w:r w:rsidRPr="00B65526">
        <w:rPr>
          <w:color w:val="auto"/>
          <w:sz w:val="28"/>
          <w:szCs w:val="28"/>
          <w:lang w:val="uk-UA"/>
        </w:rPr>
        <w:t>diabetic rats. / B. Ramesh, K. V. Pugalendi // J. Med. Food .</w:t>
      </w:r>
      <w:r w:rsidR="00793695" w:rsidRPr="00B65526">
        <w:rPr>
          <w:color w:val="auto"/>
          <w:sz w:val="28"/>
          <w:szCs w:val="28"/>
          <w:lang w:val="uk-UA"/>
        </w:rPr>
        <w:t>–</w:t>
      </w:r>
      <w:r w:rsidRPr="00B65526">
        <w:rPr>
          <w:color w:val="auto"/>
          <w:sz w:val="28"/>
          <w:szCs w:val="28"/>
          <w:lang w:val="uk-UA"/>
        </w:rPr>
        <w:t xml:space="preserve"> 2006.</w:t>
      </w:r>
      <w:r w:rsidR="00793695" w:rsidRPr="00B65526">
        <w:rPr>
          <w:color w:val="auto"/>
          <w:sz w:val="28"/>
          <w:szCs w:val="28"/>
          <w:lang w:val="uk-UA"/>
        </w:rPr>
        <w:t xml:space="preserve"> –</w:t>
      </w:r>
      <w:r w:rsidRPr="00B65526">
        <w:rPr>
          <w:color w:val="auto"/>
          <w:sz w:val="28"/>
          <w:szCs w:val="28"/>
          <w:lang w:val="uk-UA"/>
        </w:rPr>
        <w:t xml:space="preserve"> № 9</w:t>
      </w:r>
      <w:r w:rsidR="00F25A35" w:rsidRPr="00B65526">
        <w:rPr>
          <w:color w:val="auto"/>
          <w:sz w:val="28"/>
          <w:szCs w:val="28"/>
          <w:lang w:val="uk-UA" w:eastAsia="uk-UA"/>
        </w:rPr>
        <w:t xml:space="preserve">. – </w:t>
      </w:r>
      <w:r w:rsidR="001C64E6" w:rsidRPr="00B65526">
        <w:rPr>
          <w:color w:val="auto"/>
          <w:sz w:val="28"/>
          <w:szCs w:val="28"/>
          <w:lang w:val="uk-UA" w:eastAsia="uk-UA"/>
        </w:rPr>
        <w:t>Iss.</w:t>
      </w:r>
      <w:r w:rsidR="00F25A35" w:rsidRPr="00B65526">
        <w:rPr>
          <w:color w:val="auto"/>
          <w:sz w:val="28"/>
          <w:szCs w:val="28"/>
          <w:lang w:val="uk-UA" w:eastAsia="uk-UA"/>
        </w:rPr>
        <w:t> </w:t>
      </w:r>
      <w:r w:rsidRPr="00B65526">
        <w:rPr>
          <w:color w:val="auto"/>
          <w:sz w:val="28"/>
          <w:szCs w:val="28"/>
          <w:lang w:val="uk-UA"/>
        </w:rPr>
        <w:t>4.</w:t>
      </w:r>
      <w:r w:rsidR="00793695" w:rsidRPr="00B65526">
        <w:rPr>
          <w:color w:val="auto"/>
          <w:sz w:val="28"/>
          <w:szCs w:val="28"/>
          <w:lang w:val="uk-UA"/>
        </w:rPr>
        <w:t xml:space="preserve"> –</w:t>
      </w:r>
      <w:r w:rsidRPr="00B65526">
        <w:rPr>
          <w:color w:val="auto"/>
          <w:sz w:val="28"/>
          <w:szCs w:val="28"/>
          <w:lang w:val="uk-UA"/>
        </w:rPr>
        <w:t xml:space="preserve"> P. 562-566.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77.</w:t>
      </w:r>
      <w:r w:rsidR="006D3304" w:rsidRPr="00B65526">
        <w:rPr>
          <w:color w:val="auto"/>
          <w:sz w:val="28"/>
          <w:szCs w:val="28"/>
          <w:lang w:val="uk-UA"/>
        </w:rPr>
        <w:t>  </w:t>
      </w:r>
      <w:r w:rsidRPr="00B65526">
        <w:rPr>
          <w:color w:val="auto"/>
          <w:sz w:val="28"/>
          <w:szCs w:val="28"/>
          <w:lang w:val="uk-UA"/>
        </w:rPr>
        <w:t>Ramesh B. Influence of umbelliferone on membrane-bound ATPases in streptozotocin-in</w:t>
      </w:r>
      <w:r w:rsidR="00793695" w:rsidRPr="00B65526">
        <w:rPr>
          <w:color w:val="auto"/>
          <w:sz w:val="28"/>
          <w:szCs w:val="28"/>
          <w:lang w:val="uk-UA"/>
        </w:rPr>
        <w:t>duced diabetic rats / B. Ramesh</w:t>
      </w:r>
      <w:r w:rsidRPr="00B65526">
        <w:rPr>
          <w:color w:val="auto"/>
          <w:sz w:val="28"/>
          <w:szCs w:val="28"/>
          <w:lang w:val="uk-UA"/>
        </w:rPr>
        <w:t>, K.V.</w:t>
      </w:r>
      <w:r w:rsidR="00793695" w:rsidRPr="00B65526">
        <w:rPr>
          <w:color w:val="auto"/>
          <w:sz w:val="28"/>
          <w:szCs w:val="28"/>
          <w:lang w:val="uk-UA"/>
        </w:rPr>
        <w:t> </w:t>
      </w:r>
      <w:r w:rsidRPr="00B65526">
        <w:rPr>
          <w:color w:val="auto"/>
          <w:sz w:val="28"/>
          <w:szCs w:val="28"/>
          <w:lang w:val="uk-UA"/>
        </w:rPr>
        <w:t>Pugalendi //  Pharmacol. Rep.</w:t>
      </w:r>
      <w:r w:rsidR="00793695" w:rsidRPr="00B65526">
        <w:rPr>
          <w:color w:val="auto"/>
          <w:sz w:val="28"/>
          <w:szCs w:val="28"/>
          <w:lang w:val="uk-UA"/>
        </w:rPr>
        <w:t xml:space="preserve"> </w:t>
      </w:r>
      <w:r w:rsidR="00793695" w:rsidRPr="00B65526">
        <w:rPr>
          <w:lang w:val="uk-UA"/>
        </w:rPr>
        <w:t>–</w:t>
      </w:r>
      <w:r w:rsidRPr="00B65526">
        <w:rPr>
          <w:color w:val="auto"/>
          <w:sz w:val="28"/>
          <w:szCs w:val="28"/>
          <w:lang w:val="uk-UA"/>
        </w:rPr>
        <w:t xml:space="preserve"> 2004.</w:t>
      </w:r>
      <w:r w:rsidR="00793695" w:rsidRPr="00B65526">
        <w:rPr>
          <w:color w:val="auto"/>
          <w:sz w:val="28"/>
          <w:szCs w:val="28"/>
          <w:lang w:val="uk-UA"/>
        </w:rPr>
        <w:t xml:space="preserve"> –</w:t>
      </w:r>
      <w:r w:rsidRPr="00B65526">
        <w:rPr>
          <w:color w:val="auto"/>
          <w:sz w:val="28"/>
          <w:szCs w:val="28"/>
          <w:lang w:val="uk-UA"/>
        </w:rPr>
        <w:t xml:space="preserve"> № 59 </w:t>
      </w:r>
      <w:r w:rsidR="001C64E6" w:rsidRPr="00B65526">
        <w:rPr>
          <w:color w:val="auto"/>
          <w:sz w:val="28"/>
          <w:szCs w:val="28"/>
          <w:lang w:val="uk-UA" w:eastAsia="uk-UA"/>
        </w:rPr>
        <w:t xml:space="preserve">. – Iss. </w:t>
      </w:r>
      <w:r w:rsidRPr="00B65526">
        <w:rPr>
          <w:color w:val="auto"/>
          <w:sz w:val="28"/>
          <w:szCs w:val="28"/>
          <w:lang w:val="uk-UA"/>
        </w:rPr>
        <w:t>3.</w:t>
      </w:r>
      <w:r w:rsidR="00793695" w:rsidRPr="00B65526">
        <w:rPr>
          <w:color w:val="auto"/>
          <w:sz w:val="28"/>
          <w:szCs w:val="28"/>
          <w:lang w:val="uk-UA"/>
        </w:rPr>
        <w:t xml:space="preserve"> –</w:t>
      </w:r>
      <w:r w:rsidRPr="00B65526">
        <w:rPr>
          <w:color w:val="auto"/>
          <w:sz w:val="28"/>
          <w:szCs w:val="28"/>
          <w:lang w:val="uk-UA"/>
        </w:rPr>
        <w:t xml:space="preserve"> P. 339-348.</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78.</w:t>
      </w:r>
      <w:r w:rsidR="006D3304" w:rsidRPr="00B65526">
        <w:rPr>
          <w:color w:val="auto"/>
          <w:sz w:val="28"/>
          <w:szCs w:val="28"/>
          <w:lang w:val="uk-UA"/>
        </w:rPr>
        <w:t>  </w:t>
      </w:r>
      <w:r w:rsidRPr="00B65526">
        <w:rPr>
          <w:color w:val="auto"/>
          <w:sz w:val="28"/>
          <w:szCs w:val="28"/>
          <w:lang w:val="uk-UA"/>
        </w:rPr>
        <w:t>Ramesh B. Antihyperlipidemic and antidiabetic effects of umbelliferone in streptozotocin diabetic rats / B. Ramesh, K.V. Pugalendi // Yale Journal of Biology and Medicine.</w:t>
      </w:r>
      <w:r w:rsidR="00A97710" w:rsidRPr="00B65526">
        <w:rPr>
          <w:color w:val="auto"/>
          <w:sz w:val="28"/>
          <w:szCs w:val="28"/>
          <w:lang w:val="uk-UA"/>
        </w:rPr>
        <w:t xml:space="preserve"> –</w:t>
      </w:r>
      <w:r w:rsidRPr="00B65526">
        <w:rPr>
          <w:color w:val="auto"/>
          <w:sz w:val="28"/>
          <w:szCs w:val="28"/>
          <w:lang w:val="uk-UA"/>
        </w:rPr>
        <w:t xml:space="preserve"> 2005.</w:t>
      </w:r>
      <w:r w:rsidR="00A97710" w:rsidRPr="00B65526">
        <w:rPr>
          <w:color w:val="auto"/>
          <w:sz w:val="28"/>
          <w:szCs w:val="28"/>
          <w:lang w:val="uk-UA"/>
        </w:rPr>
        <w:t xml:space="preserve"> –</w:t>
      </w:r>
      <w:r w:rsidRPr="00B65526">
        <w:rPr>
          <w:color w:val="auto"/>
          <w:sz w:val="28"/>
          <w:szCs w:val="28"/>
          <w:lang w:val="uk-UA"/>
        </w:rPr>
        <w:t xml:space="preserve"> </w:t>
      </w:r>
      <w:r w:rsidR="00A87B54" w:rsidRPr="00B65526">
        <w:rPr>
          <w:color w:val="auto"/>
          <w:sz w:val="28"/>
          <w:szCs w:val="28"/>
          <w:lang w:val="uk-UA"/>
        </w:rPr>
        <w:t>V.</w:t>
      </w:r>
      <w:r w:rsidRPr="00B65526">
        <w:rPr>
          <w:color w:val="auto"/>
          <w:sz w:val="28"/>
          <w:szCs w:val="28"/>
          <w:lang w:val="uk-UA"/>
        </w:rPr>
        <w:t xml:space="preserve"> 78</w:t>
      </w:r>
      <w:r w:rsidR="00A87B54" w:rsidRPr="00B65526">
        <w:rPr>
          <w:color w:val="auto"/>
          <w:sz w:val="28"/>
          <w:szCs w:val="28"/>
          <w:lang w:val="uk-UA" w:eastAsia="uk-UA"/>
        </w:rPr>
        <w:t>. – № </w:t>
      </w:r>
      <w:r w:rsidRPr="00B65526">
        <w:rPr>
          <w:color w:val="auto"/>
          <w:sz w:val="28"/>
          <w:szCs w:val="28"/>
          <w:lang w:val="uk-UA"/>
        </w:rPr>
        <w:t>4.</w:t>
      </w:r>
      <w:r w:rsidR="00A97710" w:rsidRPr="00B65526">
        <w:rPr>
          <w:color w:val="auto"/>
          <w:sz w:val="28"/>
          <w:szCs w:val="28"/>
          <w:lang w:val="uk-UA"/>
        </w:rPr>
        <w:t xml:space="preserve"> –</w:t>
      </w:r>
      <w:r w:rsidRPr="00B65526">
        <w:rPr>
          <w:color w:val="auto"/>
          <w:sz w:val="28"/>
          <w:szCs w:val="28"/>
          <w:lang w:val="uk-UA"/>
        </w:rPr>
        <w:t xml:space="preserve"> P. 189</w:t>
      </w:r>
      <w:r w:rsidR="00A97710" w:rsidRPr="00B65526">
        <w:rPr>
          <w:color w:val="auto"/>
          <w:sz w:val="28"/>
          <w:szCs w:val="28"/>
          <w:lang w:val="uk-UA"/>
        </w:rPr>
        <w:t>-</w:t>
      </w:r>
      <w:r w:rsidRPr="00B65526">
        <w:rPr>
          <w:color w:val="auto"/>
          <w:sz w:val="28"/>
          <w:szCs w:val="28"/>
          <w:lang w:val="uk-UA"/>
        </w:rPr>
        <w:t>196.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79.</w:t>
      </w:r>
      <w:r w:rsidR="006D3304" w:rsidRPr="00B65526">
        <w:rPr>
          <w:color w:val="auto"/>
          <w:sz w:val="28"/>
          <w:szCs w:val="28"/>
          <w:lang w:val="uk-UA"/>
        </w:rPr>
        <w:t>  </w:t>
      </w:r>
      <w:r w:rsidRPr="00B65526">
        <w:rPr>
          <w:color w:val="auto"/>
          <w:sz w:val="28"/>
          <w:szCs w:val="28"/>
          <w:lang w:val="uk-UA"/>
        </w:rPr>
        <w:t>Ramesh B. Impact of umbelliferone on erythrocyte redox status in STZ-diabetic rats / B. Ramesh, K. V. Pugalendi // Yale Journal of Biology and Medicine.</w:t>
      </w:r>
      <w:r w:rsidR="00A97710" w:rsidRPr="00B65526">
        <w:rPr>
          <w:color w:val="auto"/>
          <w:sz w:val="28"/>
          <w:szCs w:val="28"/>
          <w:lang w:val="uk-UA"/>
        </w:rPr>
        <w:t xml:space="preserve"> –</w:t>
      </w:r>
      <w:r w:rsidRPr="00B65526">
        <w:rPr>
          <w:color w:val="auto"/>
          <w:sz w:val="28"/>
          <w:szCs w:val="28"/>
          <w:lang w:val="uk-UA"/>
        </w:rPr>
        <w:t xml:space="preserve"> 2005.</w:t>
      </w:r>
      <w:r w:rsidR="00A97710" w:rsidRPr="00B65526">
        <w:rPr>
          <w:color w:val="auto"/>
          <w:sz w:val="28"/>
          <w:szCs w:val="28"/>
          <w:lang w:val="uk-UA"/>
        </w:rPr>
        <w:t xml:space="preserve"> –</w:t>
      </w:r>
      <w:r w:rsidRPr="00B65526">
        <w:rPr>
          <w:color w:val="auto"/>
          <w:sz w:val="28"/>
          <w:szCs w:val="28"/>
          <w:lang w:val="uk-UA"/>
        </w:rPr>
        <w:t xml:space="preserve"> № 78.</w:t>
      </w:r>
      <w:r w:rsidR="00A97710" w:rsidRPr="00B65526">
        <w:rPr>
          <w:color w:val="auto"/>
          <w:sz w:val="28"/>
          <w:szCs w:val="28"/>
          <w:lang w:val="uk-UA"/>
        </w:rPr>
        <w:t xml:space="preserve"> –</w:t>
      </w:r>
      <w:r w:rsidRPr="00B65526">
        <w:rPr>
          <w:color w:val="auto"/>
          <w:sz w:val="28"/>
          <w:szCs w:val="28"/>
          <w:lang w:val="uk-UA"/>
        </w:rPr>
        <w:t xml:space="preserve"> P. 11-18</w:t>
      </w:r>
      <w:r w:rsidR="00A97710" w:rsidRPr="00B65526">
        <w:rPr>
          <w:color w:val="auto"/>
          <w:sz w:val="28"/>
          <w:szCs w:val="28"/>
          <w:lang w:val="uk-UA"/>
        </w:rPr>
        <w:t>.</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80.</w:t>
      </w:r>
      <w:r w:rsidR="006D3304" w:rsidRPr="00B65526">
        <w:rPr>
          <w:color w:val="auto"/>
          <w:sz w:val="28"/>
          <w:szCs w:val="28"/>
          <w:lang w:val="uk-UA"/>
        </w:rPr>
        <w:t>  </w:t>
      </w:r>
      <w:r w:rsidRPr="00B65526">
        <w:rPr>
          <w:color w:val="auto"/>
          <w:sz w:val="28"/>
          <w:szCs w:val="28"/>
          <w:lang w:val="uk-UA"/>
        </w:rPr>
        <w:t>Ramesh B. Effect of umbelliferone on tail tendon collagen and haemostatic function in streptozotocin-diabetic rats / B. Ramesh, K. V. Pugalendi // Basic Clin. Pharmacol. Toxicol.</w:t>
      </w:r>
      <w:r w:rsidR="00A97710" w:rsidRPr="00B65526">
        <w:rPr>
          <w:color w:val="auto"/>
          <w:sz w:val="28"/>
          <w:szCs w:val="28"/>
          <w:lang w:val="uk-UA"/>
        </w:rPr>
        <w:t xml:space="preserve"> –</w:t>
      </w:r>
      <w:r w:rsidRPr="00B65526">
        <w:rPr>
          <w:color w:val="auto"/>
          <w:sz w:val="28"/>
          <w:szCs w:val="28"/>
          <w:lang w:val="uk-UA"/>
        </w:rPr>
        <w:t xml:space="preserve"> 2007.</w:t>
      </w:r>
      <w:r w:rsidR="00A97710" w:rsidRPr="00B65526">
        <w:rPr>
          <w:color w:val="auto"/>
          <w:sz w:val="28"/>
          <w:szCs w:val="28"/>
          <w:lang w:val="uk-UA"/>
        </w:rPr>
        <w:t xml:space="preserve"> –</w:t>
      </w:r>
      <w:r w:rsidRPr="00B65526">
        <w:rPr>
          <w:color w:val="auto"/>
          <w:sz w:val="28"/>
          <w:szCs w:val="28"/>
          <w:lang w:val="uk-UA"/>
        </w:rPr>
        <w:t xml:space="preserve"> V. 101.</w:t>
      </w:r>
      <w:r w:rsidR="00A97710" w:rsidRPr="00B65526">
        <w:rPr>
          <w:color w:val="auto"/>
          <w:sz w:val="28"/>
          <w:szCs w:val="28"/>
          <w:lang w:val="uk-UA"/>
        </w:rPr>
        <w:t xml:space="preserve"> –</w:t>
      </w:r>
      <w:r w:rsidRPr="00B65526">
        <w:rPr>
          <w:color w:val="auto"/>
          <w:sz w:val="28"/>
          <w:szCs w:val="28"/>
          <w:lang w:val="uk-UA"/>
        </w:rPr>
        <w:t xml:space="preserve"> № 2.</w:t>
      </w:r>
      <w:r w:rsidR="00A97710" w:rsidRPr="00B65526">
        <w:rPr>
          <w:color w:val="auto"/>
          <w:sz w:val="28"/>
          <w:szCs w:val="28"/>
          <w:lang w:val="uk-UA"/>
        </w:rPr>
        <w:t xml:space="preserve"> –</w:t>
      </w:r>
      <w:r w:rsidRPr="00B65526">
        <w:rPr>
          <w:color w:val="auto"/>
          <w:sz w:val="28"/>
          <w:szCs w:val="28"/>
          <w:lang w:val="uk-UA"/>
        </w:rPr>
        <w:t xml:space="preserve"> P.</w:t>
      </w:r>
      <w:r w:rsidR="00D817D5" w:rsidRPr="00B65526">
        <w:rPr>
          <w:color w:val="auto"/>
          <w:sz w:val="28"/>
          <w:szCs w:val="28"/>
          <w:lang w:val="uk-UA"/>
        </w:rPr>
        <w:t> </w:t>
      </w:r>
      <w:r w:rsidRPr="00B65526">
        <w:rPr>
          <w:color w:val="auto"/>
          <w:sz w:val="28"/>
          <w:szCs w:val="28"/>
          <w:lang w:val="uk-UA"/>
        </w:rPr>
        <w:t>73-77.</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lastRenderedPageBreak/>
        <w:t>81.</w:t>
      </w:r>
      <w:r w:rsidR="006D3304" w:rsidRPr="00B65526">
        <w:rPr>
          <w:color w:val="auto"/>
          <w:sz w:val="28"/>
          <w:szCs w:val="28"/>
          <w:lang w:val="uk-UA"/>
        </w:rPr>
        <w:t>  </w:t>
      </w:r>
      <w:r w:rsidRPr="00B65526">
        <w:rPr>
          <w:rStyle w:val="hl"/>
          <w:color w:val="auto"/>
          <w:sz w:val="28"/>
          <w:szCs w:val="28"/>
          <w:lang w:val="uk-UA"/>
        </w:rPr>
        <w:t>Симонов</w:t>
      </w:r>
      <w:r w:rsidRPr="00B65526">
        <w:rPr>
          <w:color w:val="auto"/>
          <w:sz w:val="28"/>
          <w:szCs w:val="28"/>
          <w:lang w:val="uk-UA"/>
        </w:rPr>
        <w:t xml:space="preserve"> П. В. Эмоциональный мозг / П. В. Симонов. </w:t>
      </w:r>
      <w:r w:rsidR="00A97710" w:rsidRPr="00B65526">
        <w:rPr>
          <w:color w:val="auto"/>
          <w:sz w:val="28"/>
          <w:szCs w:val="28"/>
          <w:lang w:val="uk-UA"/>
        </w:rPr>
        <w:t>–</w:t>
      </w:r>
      <w:r w:rsidRPr="00B65526">
        <w:rPr>
          <w:color w:val="auto"/>
          <w:sz w:val="28"/>
          <w:szCs w:val="28"/>
          <w:lang w:val="uk-UA"/>
        </w:rPr>
        <w:t xml:space="preserve"> М.: </w:t>
      </w:r>
      <w:r w:rsidR="00D65C6A" w:rsidRPr="00B65526">
        <w:rPr>
          <w:color w:val="auto"/>
          <w:sz w:val="28"/>
          <w:szCs w:val="28"/>
          <w:lang w:val="uk-UA"/>
        </w:rPr>
        <w:t>"</w:t>
      </w:r>
      <w:r w:rsidRPr="00B65526">
        <w:rPr>
          <w:rStyle w:val="hl"/>
          <w:color w:val="auto"/>
          <w:sz w:val="28"/>
          <w:szCs w:val="28"/>
          <w:lang w:val="uk-UA"/>
        </w:rPr>
        <w:t>Наука</w:t>
      </w:r>
      <w:r w:rsidR="00D65C6A" w:rsidRPr="00B65526">
        <w:rPr>
          <w:color w:val="auto"/>
          <w:sz w:val="28"/>
          <w:szCs w:val="28"/>
          <w:lang w:val="uk-UA"/>
        </w:rPr>
        <w:t>"</w:t>
      </w:r>
      <w:r w:rsidRPr="00B65526">
        <w:rPr>
          <w:color w:val="auto"/>
          <w:sz w:val="28"/>
          <w:szCs w:val="28"/>
          <w:lang w:val="uk-UA"/>
        </w:rPr>
        <w:t>, 1981.</w:t>
      </w:r>
      <w:r w:rsidR="00A97710" w:rsidRPr="00B65526">
        <w:rPr>
          <w:color w:val="auto"/>
          <w:sz w:val="28"/>
          <w:szCs w:val="28"/>
          <w:lang w:val="uk-UA"/>
        </w:rPr>
        <w:t xml:space="preserve"> –</w:t>
      </w:r>
      <w:r w:rsidR="00305094" w:rsidRPr="00B65526">
        <w:rPr>
          <w:color w:val="auto"/>
          <w:sz w:val="28"/>
          <w:szCs w:val="28"/>
          <w:lang w:val="en-US"/>
        </w:rPr>
        <w:t xml:space="preserve"> </w:t>
      </w:r>
      <w:r w:rsidRPr="00B65526">
        <w:rPr>
          <w:color w:val="auto"/>
          <w:sz w:val="28"/>
          <w:szCs w:val="28"/>
          <w:lang w:val="uk-UA"/>
        </w:rPr>
        <w:t xml:space="preserve">215 с. </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82.</w:t>
      </w:r>
      <w:r w:rsidR="006D3304" w:rsidRPr="00B65526">
        <w:rPr>
          <w:color w:val="auto"/>
          <w:sz w:val="28"/>
          <w:szCs w:val="28"/>
          <w:lang w:val="uk-UA" w:eastAsia="uk-UA"/>
        </w:rPr>
        <w:t>  </w:t>
      </w:r>
      <w:r w:rsidRPr="00B65526">
        <w:rPr>
          <w:color w:val="auto"/>
          <w:sz w:val="28"/>
          <w:szCs w:val="28"/>
          <w:lang w:val="uk-UA" w:eastAsia="uk-UA"/>
        </w:rPr>
        <w:t>Харченко О.І. Токсична дія етанолу та його продуктів на організм / О.І. Харченко, Л.І. Гавриш, Л.І. Остапченко // Вісн. НАН України.</w:t>
      </w:r>
      <w:r w:rsidR="00A97710" w:rsidRPr="00B65526">
        <w:rPr>
          <w:color w:val="auto"/>
          <w:sz w:val="28"/>
          <w:szCs w:val="28"/>
          <w:lang w:val="uk-UA" w:eastAsia="uk-UA"/>
        </w:rPr>
        <w:t xml:space="preserve"> –</w:t>
      </w:r>
      <w:r w:rsidRPr="00B65526">
        <w:rPr>
          <w:color w:val="auto"/>
          <w:sz w:val="28"/>
          <w:szCs w:val="28"/>
          <w:lang w:val="uk-UA" w:eastAsia="uk-UA"/>
        </w:rPr>
        <w:t xml:space="preserve"> 2006.</w:t>
      </w:r>
      <w:r w:rsidR="00A97710" w:rsidRPr="00B65526">
        <w:rPr>
          <w:color w:val="auto"/>
          <w:sz w:val="28"/>
          <w:szCs w:val="28"/>
          <w:lang w:val="uk-UA" w:eastAsia="uk-UA"/>
        </w:rPr>
        <w:t xml:space="preserve"> –</w:t>
      </w:r>
      <w:r w:rsidRPr="00B65526">
        <w:rPr>
          <w:color w:val="auto"/>
          <w:sz w:val="28"/>
          <w:szCs w:val="28"/>
          <w:lang w:val="uk-UA" w:eastAsia="uk-UA"/>
        </w:rPr>
        <w:t xml:space="preserve"> № 3.</w:t>
      </w:r>
      <w:r w:rsidR="00A97710" w:rsidRPr="00B65526">
        <w:rPr>
          <w:color w:val="auto"/>
          <w:sz w:val="28"/>
          <w:szCs w:val="28"/>
          <w:lang w:val="uk-UA" w:eastAsia="uk-UA"/>
        </w:rPr>
        <w:t xml:space="preserve"> –</w:t>
      </w:r>
      <w:r w:rsidRPr="00B65526">
        <w:rPr>
          <w:color w:val="auto"/>
          <w:sz w:val="28"/>
          <w:szCs w:val="28"/>
          <w:lang w:val="uk-UA" w:eastAsia="uk-UA"/>
        </w:rPr>
        <w:t xml:space="preserve"> С.</w:t>
      </w:r>
      <w:r w:rsidR="00231C86" w:rsidRPr="00B65526">
        <w:rPr>
          <w:color w:val="auto"/>
          <w:sz w:val="28"/>
          <w:szCs w:val="28"/>
          <w:lang w:val="uk-UA" w:eastAsia="uk-UA"/>
        </w:rPr>
        <w:t> </w:t>
      </w:r>
      <w:r w:rsidRPr="00B65526">
        <w:rPr>
          <w:color w:val="auto"/>
          <w:sz w:val="28"/>
          <w:szCs w:val="28"/>
          <w:lang w:val="uk-UA" w:eastAsia="uk-UA"/>
        </w:rPr>
        <w:t>57-64.</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83.</w:t>
      </w:r>
      <w:r w:rsidR="006D3304" w:rsidRPr="00B65526">
        <w:rPr>
          <w:color w:val="auto"/>
          <w:sz w:val="28"/>
          <w:szCs w:val="28"/>
          <w:lang w:val="uk-UA"/>
        </w:rPr>
        <w:t>  </w:t>
      </w:r>
      <w:r w:rsidRPr="00B65526">
        <w:rPr>
          <w:color w:val="auto"/>
          <w:sz w:val="28"/>
          <w:szCs w:val="28"/>
          <w:lang w:val="uk-UA"/>
        </w:rPr>
        <w:t>Farren</w:t>
      </w:r>
      <w:r w:rsidR="006D3304" w:rsidRPr="00B65526">
        <w:rPr>
          <w:color w:val="auto"/>
          <w:sz w:val="28"/>
          <w:szCs w:val="28"/>
          <w:lang w:val="uk-UA"/>
        </w:rPr>
        <w:t> </w:t>
      </w:r>
      <w:r w:rsidRPr="00B65526">
        <w:rPr>
          <w:color w:val="auto"/>
          <w:sz w:val="28"/>
          <w:szCs w:val="28"/>
          <w:lang w:val="uk-UA"/>
        </w:rPr>
        <w:t>C.K. Trait markers for alcoholism: Clinical utility / C. K. Farren, K. F. Tipton // Alcohol and Alcoholism.</w:t>
      </w:r>
      <w:r w:rsidR="00A97710" w:rsidRPr="00B65526">
        <w:rPr>
          <w:color w:val="auto"/>
          <w:sz w:val="28"/>
          <w:szCs w:val="28"/>
          <w:lang w:val="uk-UA"/>
        </w:rPr>
        <w:t xml:space="preserve"> –</w:t>
      </w:r>
      <w:r w:rsidRPr="00B65526">
        <w:rPr>
          <w:color w:val="auto"/>
          <w:sz w:val="28"/>
          <w:szCs w:val="28"/>
          <w:lang w:val="uk-UA"/>
        </w:rPr>
        <w:t xml:space="preserve"> 1999.</w:t>
      </w:r>
      <w:r w:rsidR="00A97710" w:rsidRPr="00B65526">
        <w:rPr>
          <w:color w:val="auto"/>
          <w:sz w:val="28"/>
          <w:szCs w:val="28"/>
          <w:lang w:val="uk-UA"/>
        </w:rPr>
        <w:t xml:space="preserve"> –</w:t>
      </w:r>
      <w:r w:rsidRPr="00B65526">
        <w:rPr>
          <w:color w:val="auto"/>
          <w:sz w:val="28"/>
          <w:szCs w:val="28"/>
          <w:lang w:val="uk-UA"/>
        </w:rPr>
        <w:t xml:space="preserve"> V.</w:t>
      </w:r>
      <w:r w:rsidR="00A87B54" w:rsidRPr="00B65526">
        <w:rPr>
          <w:color w:val="auto"/>
          <w:sz w:val="28"/>
          <w:szCs w:val="28"/>
          <w:lang w:val="uk-UA"/>
        </w:rPr>
        <w:t xml:space="preserve"> </w:t>
      </w:r>
      <w:r w:rsidRPr="00B65526">
        <w:rPr>
          <w:color w:val="auto"/>
          <w:sz w:val="28"/>
          <w:szCs w:val="28"/>
          <w:lang w:val="uk-UA"/>
        </w:rPr>
        <w:t>34</w:t>
      </w:r>
      <w:r w:rsidR="00305094" w:rsidRPr="00B65526">
        <w:rPr>
          <w:color w:val="auto"/>
          <w:sz w:val="28"/>
          <w:szCs w:val="28"/>
          <w:lang w:val="uk-UA"/>
        </w:rPr>
        <w:t>. –</w:t>
      </w:r>
      <w:r w:rsidR="001C64E6" w:rsidRPr="00B65526">
        <w:rPr>
          <w:color w:val="auto"/>
          <w:sz w:val="28"/>
          <w:szCs w:val="28"/>
          <w:lang w:val="uk-UA"/>
        </w:rPr>
        <w:t>№ </w:t>
      </w:r>
      <w:r w:rsidRPr="00B65526">
        <w:rPr>
          <w:color w:val="auto"/>
          <w:sz w:val="28"/>
          <w:szCs w:val="28"/>
          <w:lang w:val="uk-UA"/>
        </w:rPr>
        <w:t>5.</w:t>
      </w:r>
      <w:r w:rsidR="00A97710" w:rsidRPr="00B65526">
        <w:rPr>
          <w:color w:val="auto"/>
          <w:sz w:val="28"/>
          <w:szCs w:val="28"/>
          <w:lang w:val="uk-UA"/>
        </w:rPr>
        <w:t xml:space="preserve"> </w:t>
      </w:r>
      <w:r w:rsidR="001C64E6" w:rsidRPr="00B65526">
        <w:rPr>
          <w:color w:val="auto"/>
          <w:sz w:val="28"/>
          <w:szCs w:val="28"/>
          <w:lang w:val="uk-UA"/>
        </w:rPr>
        <w:t> </w:t>
      </w:r>
      <w:r w:rsidR="00A97710" w:rsidRPr="00B65526">
        <w:rPr>
          <w:color w:val="auto"/>
          <w:sz w:val="28"/>
          <w:szCs w:val="28"/>
          <w:lang w:val="uk-UA"/>
        </w:rPr>
        <w:t>–</w:t>
      </w:r>
      <w:r w:rsidRPr="00B65526">
        <w:rPr>
          <w:color w:val="auto"/>
          <w:sz w:val="28"/>
          <w:szCs w:val="28"/>
          <w:lang w:val="uk-UA"/>
        </w:rPr>
        <w:t xml:space="preserve"> P. 649-665.</w:t>
      </w:r>
    </w:p>
    <w:p w:rsidR="00C47B9D" w:rsidRPr="00B65526" w:rsidRDefault="00C47B9D" w:rsidP="00DA5CBD">
      <w:pPr>
        <w:widowControl w:val="0"/>
        <w:autoSpaceDE w:val="0"/>
        <w:spacing w:line="460" w:lineRule="exact"/>
        <w:ind w:firstLine="720"/>
        <w:jc w:val="both"/>
        <w:rPr>
          <w:color w:val="auto"/>
          <w:sz w:val="28"/>
          <w:szCs w:val="28"/>
          <w:lang w:val="uk-UA" w:eastAsia="ru-RU"/>
        </w:rPr>
      </w:pPr>
      <w:r w:rsidRPr="00B65526">
        <w:rPr>
          <w:color w:val="auto"/>
          <w:sz w:val="28"/>
          <w:szCs w:val="28"/>
          <w:lang w:val="uk-UA"/>
        </w:rPr>
        <w:t>84.</w:t>
      </w:r>
      <w:r w:rsidR="006D3304" w:rsidRPr="00B65526">
        <w:rPr>
          <w:color w:val="auto"/>
          <w:sz w:val="28"/>
          <w:szCs w:val="28"/>
          <w:lang w:val="uk-UA"/>
        </w:rPr>
        <w:t>  </w:t>
      </w:r>
      <w:hyperlink r:id="rId178" w:history="1">
        <w:r w:rsidRPr="00B65526">
          <w:rPr>
            <w:color w:val="auto"/>
            <w:sz w:val="28"/>
            <w:szCs w:val="28"/>
            <w:lang w:val="uk-UA" w:eastAsia="ru-RU"/>
          </w:rPr>
          <w:t>Маркова И.В.</w:t>
        </w:r>
      </w:hyperlink>
      <w:r w:rsidRPr="00B65526">
        <w:rPr>
          <w:color w:val="auto"/>
          <w:sz w:val="28"/>
          <w:szCs w:val="28"/>
          <w:lang w:val="uk-UA" w:eastAsia="ru-RU"/>
        </w:rPr>
        <w:t xml:space="preserve"> Фармакология / И.В. </w:t>
      </w:r>
      <w:hyperlink r:id="rId179" w:history="1">
        <w:r w:rsidRPr="00B65526">
          <w:rPr>
            <w:color w:val="auto"/>
            <w:sz w:val="28"/>
            <w:szCs w:val="28"/>
            <w:lang w:val="uk-UA" w:eastAsia="ru-RU"/>
          </w:rPr>
          <w:t>Маркова</w:t>
        </w:r>
      </w:hyperlink>
      <w:r w:rsidRPr="00B65526">
        <w:rPr>
          <w:color w:val="auto"/>
          <w:sz w:val="28"/>
          <w:szCs w:val="28"/>
          <w:lang w:val="uk-UA" w:eastAsia="ru-RU"/>
        </w:rPr>
        <w:t>, М.В. </w:t>
      </w:r>
      <w:hyperlink r:id="rId180" w:history="1">
        <w:r w:rsidRPr="00B65526">
          <w:rPr>
            <w:color w:val="auto"/>
            <w:sz w:val="28"/>
            <w:szCs w:val="28"/>
            <w:lang w:val="uk-UA" w:eastAsia="ru-RU"/>
          </w:rPr>
          <w:t>Неженцев.</w:t>
        </w:r>
      </w:hyperlink>
      <w:r w:rsidR="00A97710" w:rsidRPr="00B65526">
        <w:rPr>
          <w:color w:val="auto"/>
          <w:sz w:val="28"/>
          <w:szCs w:val="28"/>
          <w:lang w:val="uk-UA" w:eastAsia="ru-RU"/>
        </w:rPr>
        <w:t xml:space="preserve"> –</w:t>
      </w:r>
      <w:r w:rsidRPr="00B65526">
        <w:rPr>
          <w:color w:val="auto"/>
          <w:sz w:val="28"/>
          <w:szCs w:val="28"/>
          <w:lang w:val="uk-UA" w:eastAsia="ru-RU"/>
        </w:rPr>
        <w:t xml:space="preserve">  СПб.: СОТИС, 1997.</w:t>
      </w:r>
      <w:r w:rsidR="00A97710" w:rsidRPr="00B65526">
        <w:rPr>
          <w:color w:val="auto"/>
          <w:sz w:val="28"/>
          <w:szCs w:val="28"/>
          <w:lang w:val="uk-UA" w:eastAsia="ru-RU"/>
        </w:rPr>
        <w:t xml:space="preserve"> –</w:t>
      </w:r>
      <w:r w:rsidRPr="00B65526">
        <w:rPr>
          <w:color w:val="auto"/>
          <w:sz w:val="28"/>
          <w:szCs w:val="28"/>
          <w:lang w:val="uk-UA" w:eastAsia="ru-RU"/>
        </w:rPr>
        <w:t xml:space="preserve"> 472 с.</w:t>
      </w:r>
    </w:p>
    <w:p w:rsidR="00C47B9D" w:rsidRPr="00B65526" w:rsidRDefault="00C47B9D" w:rsidP="00DA5CBD">
      <w:pPr>
        <w:widowControl w:val="0"/>
        <w:autoSpaceDE w:val="0"/>
        <w:spacing w:line="460" w:lineRule="exact"/>
        <w:ind w:firstLine="720"/>
        <w:jc w:val="both"/>
        <w:rPr>
          <w:rFonts w:eastAsia="TimesNewRoman"/>
          <w:color w:val="auto"/>
          <w:sz w:val="28"/>
          <w:szCs w:val="28"/>
          <w:lang w:val="uk-UA" w:eastAsia="ru-RU"/>
        </w:rPr>
      </w:pPr>
      <w:r w:rsidRPr="00B65526">
        <w:rPr>
          <w:color w:val="auto"/>
          <w:sz w:val="28"/>
          <w:szCs w:val="28"/>
          <w:lang w:val="uk-UA"/>
        </w:rPr>
        <w:t>85.</w:t>
      </w:r>
      <w:r w:rsidR="006D3304" w:rsidRPr="00B65526">
        <w:rPr>
          <w:color w:val="auto"/>
          <w:sz w:val="28"/>
          <w:szCs w:val="28"/>
          <w:lang w:val="uk-UA"/>
        </w:rPr>
        <w:t>  </w:t>
      </w:r>
      <w:r w:rsidRPr="00B65526">
        <w:rPr>
          <w:rFonts w:eastAsia="TimesNewRoman"/>
          <w:color w:val="auto"/>
          <w:sz w:val="28"/>
          <w:szCs w:val="28"/>
          <w:lang w:val="uk-UA" w:eastAsia="ru-RU"/>
        </w:rPr>
        <w:t>Косенко Е. А. Углеводный обмен, печень и алкоголь / Е. А. Косенко, Ю. Г. Каминский </w:t>
      </w:r>
      <w:r w:rsidR="00A97710" w:rsidRPr="00B65526">
        <w:rPr>
          <w:rFonts w:eastAsia="TimesNewRoman"/>
          <w:color w:val="auto"/>
          <w:sz w:val="28"/>
          <w:szCs w:val="28"/>
          <w:lang w:val="uk-UA" w:eastAsia="ru-RU"/>
        </w:rPr>
        <w:t>–</w:t>
      </w:r>
      <w:r w:rsidRPr="00B65526">
        <w:rPr>
          <w:rFonts w:eastAsia="TimesNewRoman"/>
          <w:color w:val="auto"/>
          <w:sz w:val="28"/>
          <w:szCs w:val="28"/>
          <w:lang w:val="uk-UA" w:eastAsia="ru-RU"/>
        </w:rPr>
        <w:t xml:space="preserve"> Пущино: МГУ им. Ломоносова, 1988.</w:t>
      </w:r>
      <w:r w:rsidR="00A97710" w:rsidRPr="00B65526">
        <w:rPr>
          <w:rFonts w:eastAsia="TimesNewRoman"/>
          <w:color w:val="auto"/>
          <w:sz w:val="28"/>
          <w:szCs w:val="28"/>
          <w:lang w:val="uk-UA" w:eastAsia="ru-RU"/>
        </w:rPr>
        <w:t xml:space="preserve"> –</w:t>
      </w:r>
      <w:r w:rsidRPr="00B65526">
        <w:rPr>
          <w:rFonts w:eastAsia="TimesNewRoman"/>
          <w:color w:val="auto"/>
          <w:sz w:val="28"/>
          <w:szCs w:val="28"/>
          <w:lang w:val="uk-UA" w:eastAsia="ru-RU"/>
        </w:rPr>
        <w:t>148 с.</w:t>
      </w:r>
    </w:p>
    <w:p w:rsidR="00C47B9D" w:rsidRPr="00B65526" w:rsidRDefault="00C47B9D" w:rsidP="00DA5CBD">
      <w:pPr>
        <w:widowControl w:val="0"/>
        <w:autoSpaceDE w:val="0"/>
        <w:spacing w:line="460" w:lineRule="exact"/>
        <w:ind w:firstLine="720"/>
        <w:jc w:val="both"/>
        <w:rPr>
          <w:rFonts w:eastAsia="TimesNewRoman"/>
          <w:color w:val="auto"/>
          <w:sz w:val="28"/>
          <w:szCs w:val="28"/>
          <w:lang w:val="uk-UA" w:eastAsia="ru-RU"/>
        </w:rPr>
      </w:pPr>
      <w:r w:rsidRPr="00B65526">
        <w:rPr>
          <w:color w:val="auto"/>
          <w:sz w:val="28"/>
          <w:szCs w:val="28"/>
          <w:lang w:val="uk-UA"/>
        </w:rPr>
        <w:t xml:space="preserve">86. </w:t>
      </w:r>
      <w:r w:rsidRPr="00B65526">
        <w:rPr>
          <w:rFonts w:eastAsia="TimesNewRoman"/>
          <w:color w:val="auto"/>
          <w:sz w:val="28"/>
          <w:szCs w:val="28"/>
          <w:lang w:val="uk-UA" w:eastAsia="ru-RU"/>
        </w:rPr>
        <w:t>Zakhari S. Overview: how is alcohol metabolizedby the body / S. Zakhari // Alcohol Res. Health.</w:t>
      </w:r>
      <w:r w:rsidR="00A97710" w:rsidRPr="00B65526">
        <w:rPr>
          <w:rFonts w:eastAsia="TimesNewRoman"/>
          <w:color w:val="auto"/>
          <w:sz w:val="28"/>
          <w:szCs w:val="28"/>
          <w:lang w:val="uk-UA" w:eastAsia="ru-RU"/>
        </w:rPr>
        <w:t xml:space="preserve"> –</w:t>
      </w:r>
      <w:r w:rsidRPr="00B65526">
        <w:rPr>
          <w:rFonts w:eastAsia="TimesNewRoman"/>
          <w:color w:val="auto"/>
          <w:sz w:val="28"/>
          <w:szCs w:val="28"/>
          <w:lang w:val="uk-UA" w:eastAsia="ru-RU"/>
        </w:rPr>
        <w:t xml:space="preserve"> 2006.</w:t>
      </w:r>
      <w:r w:rsidR="00A97710" w:rsidRPr="00B65526">
        <w:rPr>
          <w:rFonts w:eastAsia="TimesNewRoman"/>
          <w:color w:val="auto"/>
          <w:sz w:val="28"/>
          <w:szCs w:val="28"/>
          <w:lang w:val="uk-UA" w:eastAsia="ru-RU"/>
        </w:rPr>
        <w:t xml:space="preserve"> –</w:t>
      </w:r>
      <w:r w:rsidRPr="00B65526">
        <w:rPr>
          <w:rFonts w:eastAsia="TimesNewRoman"/>
          <w:color w:val="auto"/>
          <w:sz w:val="28"/>
          <w:szCs w:val="28"/>
          <w:lang w:val="uk-UA" w:eastAsia="ru-RU"/>
        </w:rPr>
        <w:t xml:space="preserve"> V. 29. </w:t>
      </w:r>
      <w:r w:rsidR="00A97710" w:rsidRPr="00B65526">
        <w:rPr>
          <w:rFonts w:eastAsia="TimesNewRoman"/>
          <w:color w:val="auto"/>
          <w:sz w:val="28"/>
          <w:szCs w:val="28"/>
          <w:lang w:val="uk-UA" w:eastAsia="ru-RU"/>
        </w:rPr>
        <w:t>–</w:t>
      </w:r>
      <w:r w:rsidRPr="00B65526">
        <w:rPr>
          <w:rFonts w:eastAsia="TimesNewRoman"/>
          <w:color w:val="auto"/>
          <w:sz w:val="28"/>
          <w:szCs w:val="28"/>
          <w:lang w:val="uk-UA" w:eastAsia="ru-RU"/>
        </w:rPr>
        <w:t xml:space="preserve"> №  4.</w:t>
      </w:r>
      <w:r w:rsidR="00A97710" w:rsidRPr="00B65526">
        <w:rPr>
          <w:rFonts w:eastAsia="TimesNewRoman"/>
          <w:color w:val="auto"/>
          <w:sz w:val="28"/>
          <w:szCs w:val="28"/>
          <w:lang w:val="uk-UA" w:eastAsia="ru-RU"/>
        </w:rPr>
        <w:t xml:space="preserve"> –</w:t>
      </w:r>
      <w:r w:rsidRPr="00B65526">
        <w:rPr>
          <w:rFonts w:eastAsia="TimesNewRoman"/>
          <w:color w:val="auto"/>
          <w:sz w:val="28"/>
          <w:szCs w:val="28"/>
          <w:lang w:val="uk-UA" w:eastAsia="ru-RU"/>
        </w:rPr>
        <w:t xml:space="preserve"> Р. 245–254.</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87.</w:t>
      </w:r>
      <w:r w:rsidR="006D3304" w:rsidRPr="00B65526">
        <w:rPr>
          <w:color w:val="auto"/>
          <w:sz w:val="28"/>
          <w:szCs w:val="28"/>
          <w:lang w:val="uk-UA" w:eastAsia="uk-UA"/>
        </w:rPr>
        <w:t>  </w:t>
      </w:r>
      <w:r w:rsidRPr="00B65526">
        <w:rPr>
          <w:color w:val="auto"/>
          <w:sz w:val="28"/>
          <w:szCs w:val="28"/>
          <w:lang w:val="uk-UA" w:eastAsia="uk-UA"/>
        </w:rPr>
        <w:t>Метаболізм етанолу в різних органах щурів при експериментальній алкогольній інтоксикації / О.І.</w:t>
      </w:r>
      <w:r w:rsidR="00032CF8" w:rsidRPr="00B65526">
        <w:rPr>
          <w:color w:val="auto"/>
          <w:sz w:val="28"/>
          <w:szCs w:val="28"/>
          <w:lang w:val="uk-UA" w:eastAsia="uk-UA"/>
        </w:rPr>
        <w:t> </w:t>
      </w:r>
      <w:r w:rsidRPr="00B65526">
        <w:rPr>
          <w:color w:val="auto"/>
          <w:sz w:val="28"/>
          <w:szCs w:val="28"/>
          <w:lang w:val="uk-UA" w:eastAsia="uk-UA"/>
        </w:rPr>
        <w:t>Харченко, В.О.</w:t>
      </w:r>
      <w:r w:rsidR="00032CF8" w:rsidRPr="00B65526">
        <w:rPr>
          <w:color w:val="auto"/>
          <w:sz w:val="28"/>
          <w:szCs w:val="28"/>
          <w:lang w:val="uk-UA" w:eastAsia="uk-UA"/>
        </w:rPr>
        <w:t> </w:t>
      </w:r>
      <w:r w:rsidRPr="00B65526">
        <w:rPr>
          <w:color w:val="auto"/>
          <w:sz w:val="28"/>
          <w:szCs w:val="28"/>
          <w:lang w:val="uk-UA" w:eastAsia="uk-UA"/>
        </w:rPr>
        <w:t>Чайка, Гавриш І.І. [та ін.] / Фізика живого</w:t>
      </w:r>
      <w:r w:rsidR="00A87B54" w:rsidRPr="00B65526">
        <w:rPr>
          <w:color w:val="auto"/>
          <w:sz w:val="28"/>
          <w:szCs w:val="28"/>
          <w:lang w:val="uk-UA" w:eastAsia="uk-UA"/>
        </w:rPr>
        <w:t>.</w:t>
      </w:r>
      <w:r w:rsidR="00A97710" w:rsidRPr="00B65526">
        <w:rPr>
          <w:color w:val="auto"/>
          <w:sz w:val="28"/>
          <w:szCs w:val="28"/>
          <w:lang w:val="uk-UA" w:eastAsia="uk-UA"/>
        </w:rPr>
        <w:t xml:space="preserve"> –</w:t>
      </w:r>
      <w:r w:rsidRPr="00B65526">
        <w:rPr>
          <w:color w:val="auto"/>
          <w:sz w:val="28"/>
          <w:szCs w:val="28"/>
          <w:lang w:val="uk-UA" w:eastAsia="uk-UA"/>
        </w:rPr>
        <w:t xml:space="preserve"> </w:t>
      </w:r>
      <w:r w:rsidR="004D392A" w:rsidRPr="00B65526">
        <w:rPr>
          <w:color w:val="auto"/>
          <w:sz w:val="28"/>
          <w:szCs w:val="28"/>
          <w:lang w:val="uk-UA" w:eastAsia="uk-UA"/>
        </w:rPr>
        <w:t>T</w:t>
      </w:r>
      <w:r w:rsidRPr="00B65526">
        <w:rPr>
          <w:color w:val="auto"/>
          <w:sz w:val="28"/>
          <w:szCs w:val="28"/>
          <w:lang w:val="uk-UA" w:eastAsia="uk-UA"/>
        </w:rPr>
        <w:t>.16.</w:t>
      </w:r>
      <w:r w:rsidR="00A97710" w:rsidRPr="00B65526">
        <w:rPr>
          <w:color w:val="auto"/>
          <w:sz w:val="28"/>
          <w:szCs w:val="28"/>
          <w:lang w:val="uk-UA" w:eastAsia="uk-UA"/>
        </w:rPr>
        <w:t xml:space="preserve">  –</w:t>
      </w:r>
      <w:r w:rsidRPr="00B65526">
        <w:rPr>
          <w:color w:val="auto"/>
          <w:sz w:val="28"/>
          <w:szCs w:val="28"/>
          <w:lang w:val="uk-UA" w:eastAsia="uk-UA"/>
        </w:rPr>
        <w:t xml:space="preserve"> № 1.</w:t>
      </w:r>
      <w:r w:rsidR="00A97710" w:rsidRPr="00B65526">
        <w:rPr>
          <w:color w:val="auto"/>
          <w:sz w:val="28"/>
          <w:szCs w:val="28"/>
          <w:lang w:val="uk-UA" w:eastAsia="uk-UA"/>
        </w:rPr>
        <w:t xml:space="preserve"> –</w:t>
      </w:r>
      <w:r w:rsidRPr="00B65526">
        <w:rPr>
          <w:color w:val="auto"/>
          <w:sz w:val="28"/>
          <w:szCs w:val="28"/>
          <w:lang w:val="uk-UA" w:eastAsia="uk-UA"/>
        </w:rPr>
        <w:t xml:space="preserve"> 2008.</w:t>
      </w:r>
      <w:r w:rsidR="00A97710" w:rsidRPr="00B65526">
        <w:rPr>
          <w:color w:val="auto"/>
          <w:sz w:val="28"/>
          <w:szCs w:val="28"/>
          <w:lang w:val="uk-UA" w:eastAsia="uk-UA"/>
        </w:rPr>
        <w:t xml:space="preserve"> –</w:t>
      </w:r>
      <w:r w:rsidRPr="00B65526">
        <w:rPr>
          <w:color w:val="auto"/>
          <w:sz w:val="28"/>
          <w:szCs w:val="28"/>
          <w:lang w:val="uk-UA" w:eastAsia="uk-UA"/>
        </w:rPr>
        <w:t xml:space="preserve"> С.11-115.</w:t>
      </w:r>
    </w:p>
    <w:p w:rsidR="00C47B9D" w:rsidRPr="00B65526" w:rsidRDefault="00C47B9D" w:rsidP="00DA5CBD">
      <w:pPr>
        <w:widowControl w:val="0"/>
        <w:autoSpaceDE w:val="0"/>
        <w:spacing w:line="460" w:lineRule="exact"/>
        <w:ind w:firstLine="720"/>
        <w:jc w:val="both"/>
        <w:rPr>
          <w:rFonts w:eastAsia="TimesNewRoman"/>
          <w:color w:val="auto"/>
          <w:sz w:val="28"/>
          <w:szCs w:val="28"/>
          <w:lang w:val="uk-UA" w:eastAsia="ru-RU"/>
        </w:rPr>
      </w:pPr>
      <w:r w:rsidRPr="00B65526">
        <w:rPr>
          <w:color w:val="auto"/>
          <w:sz w:val="28"/>
          <w:szCs w:val="28"/>
          <w:lang w:val="uk-UA"/>
        </w:rPr>
        <w:t>88.</w:t>
      </w:r>
      <w:r w:rsidR="00623740" w:rsidRPr="00B65526">
        <w:rPr>
          <w:color w:val="auto"/>
          <w:sz w:val="28"/>
          <w:szCs w:val="28"/>
          <w:lang w:val="uk-UA"/>
        </w:rPr>
        <w:t>  </w:t>
      </w:r>
      <w:r w:rsidRPr="00B65526">
        <w:rPr>
          <w:rFonts w:eastAsia="TimesNewRoman"/>
          <w:color w:val="auto"/>
          <w:sz w:val="28"/>
          <w:szCs w:val="28"/>
          <w:lang w:val="uk-UA" w:eastAsia="ru-RU"/>
        </w:rPr>
        <w:t>The effect of ethanol on the structure of phosphatidylserine bilayers / E. Wachtel, N. Borochov, D. Bach [et al.] // Chem. Phys. Lipids.</w:t>
      </w:r>
      <w:r w:rsidR="00A97710" w:rsidRPr="00B65526">
        <w:rPr>
          <w:rFonts w:eastAsia="TimesNewRoman"/>
          <w:color w:val="auto"/>
          <w:sz w:val="28"/>
          <w:szCs w:val="28"/>
          <w:lang w:val="uk-UA" w:eastAsia="ru-RU"/>
        </w:rPr>
        <w:t xml:space="preserve"> –</w:t>
      </w:r>
      <w:r w:rsidRPr="00B65526">
        <w:rPr>
          <w:rFonts w:eastAsia="TimesNewRoman"/>
          <w:color w:val="auto"/>
          <w:sz w:val="28"/>
          <w:szCs w:val="28"/>
          <w:lang w:val="uk-UA" w:eastAsia="ru-RU"/>
        </w:rPr>
        <w:t xml:space="preserve">  1998.</w:t>
      </w:r>
      <w:r w:rsidR="00A97710" w:rsidRPr="00B65526">
        <w:rPr>
          <w:rFonts w:eastAsia="TimesNewRoman"/>
          <w:color w:val="auto"/>
          <w:sz w:val="28"/>
          <w:szCs w:val="28"/>
          <w:lang w:val="uk-UA" w:eastAsia="ru-RU"/>
        </w:rPr>
        <w:t xml:space="preserve"> –</w:t>
      </w:r>
      <w:r w:rsidRPr="00B65526">
        <w:rPr>
          <w:rFonts w:eastAsia="TimesNewRoman"/>
          <w:color w:val="auto"/>
          <w:sz w:val="28"/>
          <w:szCs w:val="28"/>
          <w:lang w:val="uk-UA" w:eastAsia="ru-RU"/>
        </w:rPr>
        <w:t xml:space="preserve"> V. 92.</w:t>
      </w:r>
      <w:r w:rsidR="00A97710" w:rsidRPr="00B65526">
        <w:rPr>
          <w:rFonts w:eastAsia="TimesNewRoman"/>
          <w:color w:val="auto"/>
          <w:sz w:val="28"/>
          <w:szCs w:val="28"/>
          <w:lang w:val="uk-UA" w:eastAsia="ru-RU"/>
        </w:rPr>
        <w:t xml:space="preserve"> –</w:t>
      </w:r>
      <w:r w:rsidRPr="00B65526">
        <w:rPr>
          <w:rFonts w:eastAsia="TimesNewRoman"/>
          <w:color w:val="auto"/>
          <w:sz w:val="28"/>
          <w:szCs w:val="28"/>
          <w:lang w:val="uk-UA" w:eastAsia="ru-RU"/>
        </w:rPr>
        <w:t xml:space="preserve"> № 2.</w:t>
      </w:r>
      <w:r w:rsidR="00A97710" w:rsidRPr="00B65526">
        <w:rPr>
          <w:rFonts w:eastAsia="TimesNewRoman"/>
          <w:color w:val="auto"/>
          <w:sz w:val="28"/>
          <w:szCs w:val="28"/>
          <w:lang w:val="uk-UA" w:eastAsia="ru-RU"/>
        </w:rPr>
        <w:t xml:space="preserve"> –</w:t>
      </w:r>
      <w:r w:rsidRPr="00B65526">
        <w:rPr>
          <w:rFonts w:eastAsia="TimesNewRoman"/>
          <w:color w:val="auto"/>
          <w:sz w:val="28"/>
          <w:szCs w:val="28"/>
          <w:lang w:val="uk-UA" w:eastAsia="ru-RU"/>
        </w:rPr>
        <w:t xml:space="preserve"> P. 127</w:t>
      </w:r>
      <w:r w:rsidR="00A97710" w:rsidRPr="00B65526">
        <w:rPr>
          <w:rFonts w:eastAsia="TimesNewRoman"/>
          <w:color w:val="auto"/>
          <w:sz w:val="28"/>
          <w:szCs w:val="28"/>
          <w:lang w:val="uk-UA" w:eastAsia="ru-RU"/>
        </w:rPr>
        <w:t>-</w:t>
      </w:r>
      <w:r w:rsidRPr="00B65526">
        <w:rPr>
          <w:rFonts w:eastAsia="TimesNewRoman"/>
          <w:color w:val="auto"/>
          <w:sz w:val="28"/>
          <w:szCs w:val="28"/>
          <w:lang w:val="uk-UA" w:eastAsia="ru-RU"/>
        </w:rPr>
        <w:t>137.</w:t>
      </w:r>
    </w:p>
    <w:p w:rsidR="00C47B9D" w:rsidRPr="00B65526" w:rsidRDefault="00C47B9D" w:rsidP="00DA5CBD">
      <w:pPr>
        <w:widowControl w:val="0"/>
        <w:autoSpaceDE w:val="0"/>
        <w:spacing w:line="460" w:lineRule="exact"/>
        <w:ind w:firstLine="720"/>
        <w:jc w:val="both"/>
        <w:rPr>
          <w:rFonts w:eastAsia="ArialUnicodeMS+1"/>
          <w:color w:val="auto"/>
          <w:sz w:val="28"/>
          <w:szCs w:val="28"/>
          <w:lang w:val="uk-UA" w:eastAsia="ru-RU"/>
        </w:rPr>
      </w:pPr>
      <w:r w:rsidRPr="00B65526">
        <w:rPr>
          <w:rFonts w:eastAsia="ArialUnicodeMS+1"/>
          <w:color w:val="auto"/>
          <w:sz w:val="28"/>
          <w:szCs w:val="28"/>
          <w:lang w:val="uk-UA" w:eastAsia="ru-RU"/>
        </w:rPr>
        <w:t>89.  </w:t>
      </w:r>
      <w:r w:rsidRPr="00B65526">
        <w:rPr>
          <w:color w:val="auto"/>
          <w:sz w:val="28"/>
          <w:szCs w:val="28"/>
          <w:lang w:val="uk-UA" w:eastAsia="ru-RU"/>
        </w:rPr>
        <w:t>Оценка</w:t>
      </w:r>
      <w:r w:rsidRPr="00B65526">
        <w:rPr>
          <w:rFonts w:eastAsia="ArialUnicodeMS+1"/>
          <w:color w:val="auto"/>
          <w:sz w:val="28"/>
          <w:szCs w:val="28"/>
          <w:lang w:val="uk-UA" w:eastAsia="ru-RU"/>
        </w:rPr>
        <w:t xml:space="preserve"> </w:t>
      </w:r>
      <w:r w:rsidRPr="00B65526">
        <w:rPr>
          <w:color w:val="auto"/>
          <w:sz w:val="28"/>
          <w:szCs w:val="28"/>
          <w:lang w:val="uk-UA" w:eastAsia="ru-RU"/>
        </w:rPr>
        <w:t>возможности</w:t>
      </w:r>
      <w:r w:rsidRPr="00B65526">
        <w:rPr>
          <w:rFonts w:eastAsia="ArialUnicodeMS+1"/>
          <w:color w:val="auto"/>
          <w:sz w:val="28"/>
          <w:szCs w:val="28"/>
          <w:lang w:val="uk-UA" w:eastAsia="ru-RU"/>
        </w:rPr>
        <w:t xml:space="preserve"> </w:t>
      </w:r>
      <w:r w:rsidRPr="00B65526">
        <w:rPr>
          <w:color w:val="auto"/>
          <w:sz w:val="28"/>
          <w:szCs w:val="28"/>
          <w:lang w:val="uk-UA" w:eastAsia="ru-RU"/>
        </w:rPr>
        <w:t>использования</w:t>
      </w:r>
      <w:r w:rsidRPr="00B65526">
        <w:rPr>
          <w:rFonts w:eastAsia="ArialUnicodeMS+1"/>
          <w:color w:val="auto"/>
          <w:sz w:val="28"/>
          <w:szCs w:val="28"/>
          <w:lang w:val="uk-UA" w:eastAsia="ru-RU"/>
        </w:rPr>
        <w:t xml:space="preserve"> </w:t>
      </w:r>
      <w:r w:rsidRPr="00B65526">
        <w:rPr>
          <w:color w:val="auto"/>
          <w:sz w:val="28"/>
          <w:szCs w:val="28"/>
          <w:lang w:val="uk-UA" w:eastAsia="ru-RU"/>
        </w:rPr>
        <w:t>функциональных</w:t>
      </w:r>
      <w:r w:rsidRPr="00B65526">
        <w:rPr>
          <w:rFonts w:eastAsia="ArialUnicodeMS+1"/>
          <w:color w:val="auto"/>
          <w:sz w:val="28"/>
          <w:szCs w:val="28"/>
          <w:lang w:val="uk-UA" w:eastAsia="ru-RU"/>
        </w:rPr>
        <w:t xml:space="preserve">  </w:t>
      </w:r>
      <w:r w:rsidRPr="00B65526">
        <w:rPr>
          <w:color w:val="auto"/>
          <w:sz w:val="28"/>
          <w:szCs w:val="28"/>
          <w:lang w:val="uk-UA" w:eastAsia="ru-RU"/>
        </w:rPr>
        <w:t>нагрузочных</w:t>
      </w:r>
      <w:r w:rsidRPr="00B65526">
        <w:rPr>
          <w:rFonts w:eastAsia="ArialUnicodeMS+1"/>
          <w:color w:val="auto"/>
          <w:sz w:val="28"/>
          <w:szCs w:val="28"/>
          <w:lang w:val="uk-UA" w:eastAsia="ru-RU"/>
        </w:rPr>
        <w:t xml:space="preserve"> </w:t>
      </w:r>
      <w:r w:rsidRPr="00B65526">
        <w:rPr>
          <w:color w:val="auto"/>
          <w:sz w:val="28"/>
          <w:szCs w:val="28"/>
          <w:lang w:val="uk-UA" w:eastAsia="ru-RU"/>
        </w:rPr>
        <w:t>проб</w:t>
      </w:r>
      <w:r w:rsidRPr="00B65526">
        <w:rPr>
          <w:rFonts w:eastAsia="ArialUnicodeMS+1"/>
          <w:color w:val="auto"/>
          <w:sz w:val="28"/>
          <w:szCs w:val="28"/>
          <w:lang w:val="uk-UA" w:eastAsia="ru-RU"/>
        </w:rPr>
        <w:t xml:space="preserve"> </w:t>
      </w:r>
      <w:r w:rsidRPr="00B65526">
        <w:rPr>
          <w:color w:val="auto"/>
          <w:sz w:val="28"/>
          <w:szCs w:val="28"/>
          <w:lang w:val="uk-UA" w:eastAsia="ru-RU"/>
        </w:rPr>
        <w:t>для</w:t>
      </w:r>
      <w:r w:rsidRPr="00B65526">
        <w:rPr>
          <w:rFonts w:eastAsia="ArialUnicodeMS+1"/>
          <w:color w:val="auto"/>
          <w:sz w:val="28"/>
          <w:szCs w:val="28"/>
          <w:lang w:val="uk-UA" w:eastAsia="ru-RU"/>
        </w:rPr>
        <w:t xml:space="preserve"> </w:t>
      </w:r>
      <w:r w:rsidRPr="00B65526">
        <w:rPr>
          <w:color w:val="auto"/>
          <w:sz w:val="28"/>
          <w:szCs w:val="28"/>
          <w:lang w:val="uk-UA" w:eastAsia="ru-RU"/>
        </w:rPr>
        <w:t>выявления</w:t>
      </w:r>
      <w:r w:rsidRPr="00B65526">
        <w:rPr>
          <w:rFonts w:eastAsia="ArialUnicodeMS+1"/>
          <w:color w:val="auto"/>
          <w:sz w:val="28"/>
          <w:szCs w:val="28"/>
          <w:lang w:val="uk-UA" w:eastAsia="ru-RU"/>
        </w:rPr>
        <w:t xml:space="preserve"> </w:t>
      </w:r>
      <w:r w:rsidRPr="00B65526">
        <w:rPr>
          <w:color w:val="auto"/>
          <w:sz w:val="28"/>
          <w:szCs w:val="28"/>
          <w:lang w:val="uk-UA" w:eastAsia="ru-RU"/>
        </w:rPr>
        <w:t>последствий</w:t>
      </w:r>
      <w:r w:rsidRPr="00B65526">
        <w:rPr>
          <w:rFonts w:eastAsia="ArialUnicodeMS+1"/>
          <w:color w:val="auto"/>
          <w:sz w:val="28"/>
          <w:szCs w:val="28"/>
          <w:lang w:val="uk-UA" w:eastAsia="ru-RU"/>
        </w:rPr>
        <w:t xml:space="preserve"> </w:t>
      </w:r>
      <w:r w:rsidRPr="00B65526">
        <w:rPr>
          <w:color w:val="auto"/>
          <w:sz w:val="28"/>
          <w:szCs w:val="28"/>
          <w:lang w:val="uk-UA" w:eastAsia="ru-RU"/>
        </w:rPr>
        <w:t>воздействия</w:t>
      </w:r>
      <w:r w:rsidRPr="00B65526">
        <w:rPr>
          <w:rFonts w:eastAsia="ArialUnicodeMS+1"/>
          <w:color w:val="auto"/>
          <w:sz w:val="28"/>
          <w:szCs w:val="28"/>
          <w:lang w:val="uk-UA" w:eastAsia="ru-RU"/>
        </w:rPr>
        <w:t xml:space="preserve">  </w:t>
      </w:r>
      <w:r w:rsidRPr="00B65526">
        <w:rPr>
          <w:color w:val="auto"/>
          <w:sz w:val="28"/>
          <w:szCs w:val="28"/>
          <w:lang w:val="uk-UA" w:eastAsia="ru-RU"/>
        </w:rPr>
        <w:t>малых</w:t>
      </w:r>
      <w:r w:rsidRPr="00B65526">
        <w:rPr>
          <w:rFonts w:eastAsia="ArialUnicodeMS+1"/>
          <w:color w:val="auto"/>
          <w:sz w:val="28"/>
          <w:szCs w:val="28"/>
          <w:lang w:val="uk-UA" w:eastAsia="ru-RU"/>
        </w:rPr>
        <w:t xml:space="preserve"> </w:t>
      </w:r>
      <w:r w:rsidRPr="00B65526">
        <w:rPr>
          <w:color w:val="auto"/>
          <w:sz w:val="28"/>
          <w:szCs w:val="28"/>
          <w:lang w:val="uk-UA" w:eastAsia="ru-RU"/>
        </w:rPr>
        <w:t>доз</w:t>
      </w:r>
      <w:r w:rsidRPr="00B65526">
        <w:rPr>
          <w:rFonts w:eastAsia="ArialUnicodeMS+1"/>
          <w:color w:val="auto"/>
          <w:sz w:val="28"/>
          <w:szCs w:val="28"/>
          <w:lang w:val="uk-UA" w:eastAsia="ru-RU"/>
        </w:rPr>
        <w:t xml:space="preserve"> </w:t>
      </w:r>
      <w:r w:rsidRPr="00B65526">
        <w:rPr>
          <w:color w:val="auto"/>
          <w:sz w:val="28"/>
          <w:szCs w:val="28"/>
          <w:lang w:val="uk-UA" w:eastAsia="ru-RU"/>
        </w:rPr>
        <w:t>отравляющих</w:t>
      </w:r>
      <w:r w:rsidRPr="00B65526">
        <w:rPr>
          <w:rFonts w:eastAsia="ArialUnicodeMS+1"/>
          <w:color w:val="auto"/>
          <w:sz w:val="28"/>
          <w:szCs w:val="28"/>
          <w:lang w:val="uk-UA" w:eastAsia="ru-RU"/>
        </w:rPr>
        <w:t xml:space="preserve"> </w:t>
      </w:r>
      <w:r w:rsidRPr="00B65526">
        <w:rPr>
          <w:color w:val="auto"/>
          <w:sz w:val="28"/>
          <w:szCs w:val="28"/>
          <w:lang w:val="uk-UA" w:eastAsia="ru-RU"/>
        </w:rPr>
        <w:t>веществ /</w:t>
      </w:r>
      <w:r w:rsidRPr="00B65526">
        <w:rPr>
          <w:rFonts w:eastAsia="ArialUnicodeMS+1"/>
          <w:color w:val="auto"/>
          <w:sz w:val="28"/>
          <w:szCs w:val="28"/>
          <w:lang w:val="uk-UA" w:eastAsia="ru-RU"/>
        </w:rPr>
        <w:t xml:space="preserve"> </w:t>
      </w:r>
      <w:r w:rsidRPr="00B65526">
        <w:rPr>
          <w:color w:val="auto"/>
          <w:sz w:val="28"/>
          <w:szCs w:val="28"/>
          <w:lang w:val="uk-UA" w:eastAsia="ru-RU"/>
        </w:rPr>
        <w:t>В</w:t>
      </w:r>
      <w:r w:rsidRPr="00B65526">
        <w:rPr>
          <w:rFonts w:eastAsia="ArialUnicodeMS+1"/>
          <w:color w:val="auto"/>
          <w:sz w:val="28"/>
          <w:szCs w:val="28"/>
          <w:lang w:val="uk-UA" w:eastAsia="ru-RU"/>
        </w:rPr>
        <w:t>. </w:t>
      </w:r>
      <w:r w:rsidRPr="00B65526">
        <w:rPr>
          <w:color w:val="auto"/>
          <w:sz w:val="28"/>
          <w:szCs w:val="28"/>
          <w:lang w:val="uk-UA" w:eastAsia="ru-RU"/>
        </w:rPr>
        <w:t>Р</w:t>
      </w:r>
      <w:r w:rsidRPr="00B65526">
        <w:rPr>
          <w:rFonts w:eastAsia="ArialUnicodeMS+1"/>
          <w:color w:val="auto"/>
          <w:sz w:val="28"/>
          <w:szCs w:val="28"/>
          <w:lang w:val="uk-UA" w:eastAsia="ru-RU"/>
        </w:rPr>
        <w:t>. </w:t>
      </w:r>
      <w:r w:rsidRPr="00B65526">
        <w:rPr>
          <w:color w:val="auto"/>
          <w:sz w:val="28"/>
          <w:szCs w:val="28"/>
          <w:lang w:val="uk-UA" w:eastAsia="ru-RU"/>
        </w:rPr>
        <w:t>Рембовский</w:t>
      </w:r>
      <w:r w:rsidRPr="00B65526">
        <w:rPr>
          <w:rFonts w:eastAsia="ArialUnicodeMS+1"/>
          <w:color w:val="auto"/>
          <w:sz w:val="28"/>
          <w:szCs w:val="28"/>
          <w:lang w:val="uk-UA" w:eastAsia="ru-RU"/>
        </w:rPr>
        <w:t xml:space="preserve">, </w:t>
      </w:r>
      <w:r w:rsidRPr="00B65526">
        <w:rPr>
          <w:color w:val="auto"/>
          <w:sz w:val="28"/>
          <w:szCs w:val="28"/>
          <w:lang w:val="uk-UA" w:eastAsia="ru-RU"/>
        </w:rPr>
        <w:t>В</w:t>
      </w:r>
      <w:r w:rsidRPr="00B65526">
        <w:rPr>
          <w:rFonts w:eastAsia="ArialUnicodeMS+1"/>
          <w:color w:val="auto"/>
          <w:sz w:val="28"/>
          <w:szCs w:val="28"/>
          <w:lang w:val="uk-UA" w:eastAsia="ru-RU"/>
        </w:rPr>
        <w:t>. </w:t>
      </w:r>
      <w:r w:rsidRPr="00B65526">
        <w:rPr>
          <w:color w:val="auto"/>
          <w:sz w:val="28"/>
          <w:szCs w:val="28"/>
          <w:lang w:val="uk-UA" w:eastAsia="ru-RU"/>
        </w:rPr>
        <w:t>И</w:t>
      </w:r>
      <w:r w:rsidRPr="00B65526">
        <w:rPr>
          <w:rFonts w:eastAsia="ArialUnicodeMS+1"/>
          <w:color w:val="auto"/>
          <w:sz w:val="28"/>
          <w:szCs w:val="28"/>
          <w:lang w:val="uk-UA" w:eastAsia="ru-RU"/>
        </w:rPr>
        <w:t>. </w:t>
      </w:r>
      <w:r w:rsidRPr="00B65526">
        <w:rPr>
          <w:color w:val="auto"/>
          <w:sz w:val="28"/>
          <w:szCs w:val="28"/>
          <w:lang w:val="uk-UA" w:eastAsia="ru-RU"/>
        </w:rPr>
        <w:t>Попович</w:t>
      </w:r>
      <w:r w:rsidRPr="00B65526">
        <w:rPr>
          <w:rFonts w:eastAsia="ArialUnicodeMS+1"/>
          <w:color w:val="auto"/>
          <w:sz w:val="28"/>
          <w:szCs w:val="28"/>
          <w:lang w:val="uk-UA" w:eastAsia="ru-RU"/>
        </w:rPr>
        <w:t xml:space="preserve">,  </w:t>
      </w:r>
      <w:r w:rsidRPr="00B65526">
        <w:rPr>
          <w:color w:val="auto"/>
          <w:sz w:val="28"/>
          <w:szCs w:val="28"/>
          <w:lang w:val="uk-UA" w:eastAsia="ru-RU"/>
        </w:rPr>
        <w:t>П</w:t>
      </w:r>
      <w:r w:rsidRPr="00B65526">
        <w:rPr>
          <w:rFonts w:eastAsia="ArialUnicodeMS+1"/>
          <w:color w:val="auto"/>
          <w:sz w:val="28"/>
          <w:szCs w:val="28"/>
          <w:lang w:val="uk-UA" w:eastAsia="ru-RU"/>
        </w:rPr>
        <w:t>. </w:t>
      </w:r>
      <w:r w:rsidRPr="00B65526">
        <w:rPr>
          <w:color w:val="auto"/>
          <w:sz w:val="28"/>
          <w:szCs w:val="28"/>
          <w:lang w:val="uk-UA" w:eastAsia="ru-RU"/>
        </w:rPr>
        <w:t>Г</w:t>
      </w:r>
      <w:r w:rsidRPr="00B65526">
        <w:rPr>
          <w:rFonts w:eastAsia="ArialUnicodeMS+1"/>
          <w:color w:val="auto"/>
          <w:sz w:val="28"/>
          <w:szCs w:val="28"/>
          <w:lang w:val="uk-UA" w:eastAsia="ru-RU"/>
        </w:rPr>
        <w:t>. </w:t>
      </w:r>
      <w:r w:rsidRPr="00B65526">
        <w:rPr>
          <w:color w:val="auto"/>
          <w:sz w:val="28"/>
          <w:szCs w:val="28"/>
          <w:lang w:val="uk-UA" w:eastAsia="ru-RU"/>
        </w:rPr>
        <w:t>Геращенко [и др.]</w:t>
      </w:r>
      <w:r w:rsidRPr="00B65526">
        <w:rPr>
          <w:rFonts w:eastAsia="ArialUnicodeMS+1"/>
          <w:color w:val="auto"/>
          <w:sz w:val="28"/>
          <w:szCs w:val="28"/>
          <w:lang w:val="uk-UA" w:eastAsia="ru-RU"/>
        </w:rPr>
        <w:t xml:space="preserve"> // </w:t>
      </w:r>
      <w:r w:rsidRPr="00B65526">
        <w:rPr>
          <w:color w:val="auto"/>
          <w:sz w:val="28"/>
          <w:szCs w:val="28"/>
          <w:lang w:val="uk-UA" w:eastAsia="ru-RU"/>
        </w:rPr>
        <w:t>Рос</w:t>
      </w:r>
      <w:r w:rsidRPr="00B65526">
        <w:rPr>
          <w:rFonts w:eastAsia="ArialUnicodeMS+1"/>
          <w:color w:val="auto"/>
          <w:sz w:val="28"/>
          <w:szCs w:val="28"/>
          <w:lang w:val="uk-UA" w:eastAsia="ru-RU"/>
        </w:rPr>
        <w:t xml:space="preserve">. </w:t>
      </w:r>
      <w:r w:rsidRPr="00B65526">
        <w:rPr>
          <w:color w:val="auto"/>
          <w:sz w:val="28"/>
          <w:szCs w:val="28"/>
          <w:lang w:val="uk-UA" w:eastAsia="ru-RU"/>
        </w:rPr>
        <w:t>хим</w:t>
      </w:r>
      <w:r w:rsidRPr="00B65526">
        <w:rPr>
          <w:rFonts w:eastAsia="ArialUnicodeMS+1"/>
          <w:color w:val="auto"/>
          <w:sz w:val="28"/>
          <w:szCs w:val="28"/>
          <w:lang w:val="uk-UA" w:eastAsia="ru-RU"/>
        </w:rPr>
        <w:t xml:space="preserve">. </w:t>
      </w:r>
      <w:r w:rsidRPr="00B65526">
        <w:rPr>
          <w:color w:val="auto"/>
          <w:sz w:val="28"/>
          <w:szCs w:val="28"/>
          <w:lang w:val="uk-UA" w:eastAsia="ru-RU"/>
        </w:rPr>
        <w:t>ж</w:t>
      </w:r>
      <w:r w:rsidRPr="00B65526">
        <w:rPr>
          <w:rFonts w:eastAsia="ArialUnicodeMS+1"/>
          <w:color w:val="auto"/>
          <w:sz w:val="28"/>
          <w:szCs w:val="28"/>
          <w:lang w:val="uk-UA" w:eastAsia="ru-RU"/>
        </w:rPr>
        <w:t>. (</w:t>
      </w:r>
      <w:r w:rsidRPr="00B65526">
        <w:rPr>
          <w:color w:val="auto"/>
          <w:sz w:val="28"/>
          <w:szCs w:val="28"/>
          <w:lang w:val="uk-UA" w:eastAsia="ru-RU"/>
        </w:rPr>
        <w:t>Ж</w:t>
      </w:r>
      <w:r w:rsidRPr="00B65526">
        <w:rPr>
          <w:rFonts w:eastAsia="ArialUnicodeMS+1"/>
          <w:color w:val="auto"/>
          <w:sz w:val="28"/>
          <w:szCs w:val="28"/>
          <w:lang w:val="uk-UA" w:eastAsia="ru-RU"/>
        </w:rPr>
        <w:t xml:space="preserve">. </w:t>
      </w:r>
      <w:r w:rsidRPr="00B65526">
        <w:rPr>
          <w:color w:val="auto"/>
          <w:sz w:val="28"/>
          <w:szCs w:val="28"/>
          <w:lang w:val="uk-UA" w:eastAsia="ru-RU"/>
        </w:rPr>
        <w:t>Рос</w:t>
      </w:r>
      <w:r w:rsidRPr="00B65526">
        <w:rPr>
          <w:rFonts w:eastAsia="ArialUnicodeMS+1"/>
          <w:color w:val="auto"/>
          <w:sz w:val="28"/>
          <w:szCs w:val="28"/>
          <w:lang w:val="uk-UA" w:eastAsia="ru-RU"/>
        </w:rPr>
        <w:t xml:space="preserve">. </w:t>
      </w:r>
      <w:r w:rsidRPr="00B65526">
        <w:rPr>
          <w:color w:val="auto"/>
          <w:sz w:val="28"/>
          <w:szCs w:val="28"/>
          <w:lang w:val="uk-UA" w:eastAsia="ru-RU"/>
        </w:rPr>
        <w:t>хим</w:t>
      </w:r>
      <w:r w:rsidRPr="00B65526">
        <w:rPr>
          <w:rFonts w:eastAsia="ArialUnicodeMS+1"/>
          <w:color w:val="auto"/>
          <w:sz w:val="28"/>
          <w:szCs w:val="28"/>
          <w:lang w:val="uk-UA" w:eastAsia="ru-RU"/>
        </w:rPr>
        <w:t xml:space="preserve">. </w:t>
      </w:r>
      <w:r w:rsidRPr="00B65526">
        <w:rPr>
          <w:color w:val="auto"/>
          <w:sz w:val="28"/>
          <w:szCs w:val="28"/>
          <w:lang w:val="uk-UA" w:eastAsia="ru-RU"/>
        </w:rPr>
        <w:t>об</w:t>
      </w:r>
      <w:r w:rsidRPr="00B65526">
        <w:rPr>
          <w:rFonts w:eastAsia="ArialUnicodeMS+1"/>
          <w:color w:val="auto"/>
          <w:sz w:val="28"/>
          <w:szCs w:val="28"/>
          <w:lang w:val="uk-UA" w:eastAsia="ru-RU"/>
        </w:rPr>
        <w:t>-</w:t>
      </w:r>
      <w:r w:rsidRPr="00B65526">
        <w:rPr>
          <w:color w:val="auto"/>
          <w:sz w:val="28"/>
          <w:szCs w:val="28"/>
          <w:lang w:val="uk-UA" w:eastAsia="ru-RU"/>
        </w:rPr>
        <w:t>ва</w:t>
      </w:r>
      <w:r w:rsidRPr="00B65526">
        <w:rPr>
          <w:rFonts w:eastAsia="ArialUnicodeMS+1"/>
          <w:color w:val="auto"/>
          <w:sz w:val="28"/>
          <w:szCs w:val="28"/>
          <w:lang w:val="uk-UA" w:eastAsia="ru-RU"/>
        </w:rPr>
        <w:t xml:space="preserve"> </w:t>
      </w:r>
      <w:r w:rsidRPr="00B65526">
        <w:rPr>
          <w:color w:val="auto"/>
          <w:sz w:val="28"/>
          <w:szCs w:val="28"/>
          <w:lang w:val="uk-UA" w:eastAsia="ru-RU"/>
        </w:rPr>
        <w:t>им</w:t>
      </w:r>
      <w:r w:rsidRPr="00B65526">
        <w:rPr>
          <w:rFonts w:eastAsia="ArialUnicodeMS+1"/>
          <w:color w:val="auto"/>
          <w:sz w:val="28"/>
          <w:szCs w:val="28"/>
          <w:lang w:val="uk-UA" w:eastAsia="ru-RU"/>
        </w:rPr>
        <w:t xml:space="preserve">. </w:t>
      </w:r>
      <w:r w:rsidRPr="00B65526">
        <w:rPr>
          <w:color w:val="auto"/>
          <w:sz w:val="28"/>
          <w:szCs w:val="28"/>
          <w:lang w:val="uk-UA" w:eastAsia="ru-RU"/>
        </w:rPr>
        <w:t>Д</w:t>
      </w:r>
      <w:r w:rsidRPr="00B65526">
        <w:rPr>
          <w:rFonts w:eastAsia="ArialUnicodeMS+1"/>
          <w:color w:val="auto"/>
          <w:sz w:val="28"/>
          <w:szCs w:val="28"/>
          <w:lang w:val="uk-UA" w:eastAsia="ru-RU"/>
        </w:rPr>
        <w:t>.</w:t>
      </w:r>
      <w:r w:rsidRPr="00B65526">
        <w:rPr>
          <w:color w:val="auto"/>
          <w:sz w:val="28"/>
          <w:szCs w:val="28"/>
          <w:lang w:val="uk-UA" w:eastAsia="ru-RU"/>
        </w:rPr>
        <w:t>И</w:t>
      </w:r>
      <w:r w:rsidRPr="00B65526">
        <w:rPr>
          <w:rFonts w:eastAsia="ArialUnicodeMS+1"/>
          <w:color w:val="auto"/>
          <w:sz w:val="28"/>
          <w:szCs w:val="28"/>
          <w:lang w:val="uk-UA" w:eastAsia="ru-RU"/>
        </w:rPr>
        <w:t xml:space="preserve">. </w:t>
      </w:r>
      <w:r w:rsidRPr="00B65526">
        <w:rPr>
          <w:color w:val="auto"/>
          <w:sz w:val="28"/>
          <w:szCs w:val="28"/>
          <w:lang w:val="uk-UA" w:eastAsia="ru-RU"/>
        </w:rPr>
        <w:t>Менделеева</w:t>
      </w:r>
      <w:r w:rsidRPr="00B65526">
        <w:rPr>
          <w:rFonts w:eastAsia="ArialUnicodeMS+1"/>
          <w:color w:val="auto"/>
          <w:sz w:val="28"/>
          <w:szCs w:val="28"/>
          <w:lang w:val="uk-UA" w:eastAsia="ru-RU"/>
        </w:rPr>
        <w:t>).</w:t>
      </w:r>
      <w:r w:rsidR="00A97710" w:rsidRPr="00B65526">
        <w:rPr>
          <w:rFonts w:eastAsia="ArialUnicodeMS+1"/>
          <w:color w:val="auto"/>
          <w:sz w:val="28"/>
          <w:szCs w:val="28"/>
          <w:lang w:val="uk-UA" w:eastAsia="ru-RU"/>
        </w:rPr>
        <w:t xml:space="preserve"> –</w:t>
      </w:r>
      <w:r w:rsidRPr="00B65526">
        <w:rPr>
          <w:rFonts w:eastAsia="ArialUnicodeMS+1"/>
          <w:color w:val="auto"/>
          <w:sz w:val="28"/>
          <w:szCs w:val="28"/>
          <w:lang w:val="uk-UA" w:eastAsia="ru-RU"/>
        </w:rPr>
        <w:t xml:space="preserve"> 2002.</w:t>
      </w:r>
      <w:r w:rsidR="00A97710" w:rsidRPr="00B65526">
        <w:rPr>
          <w:rFonts w:eastAsia="ArialUnicodeMS+1"/>
          <w:color w:val="auto"/>
          <w:sz w:val="28"/>
          <w:szCs w:val="28"/>
          <w:lang w:val="uk-UA" w:eastAsia="ru-RU"/>
        </w:rPr>
        <w:t xml:space="preserve"> –</w:t>
      </w:r>
      <w:r w:rsidRPr="00B65526">
        <w:rPr>
          <w:rFonts w:eastAsia="ArialUnicodeMS+1"/>
          <w:color w:val="auto"/>
          <w:sz w:val="28"/>
          <w:szCs w:val="28"/>
          <w:lang w:val="uk-UA" w:eastAsia="ru-RU"/>
        </w:rPr>
        <w:t xml:space="preserve"> </w:t>
      </w:r>
      <w:r w:rsidRPr="00B65526">
        <w:rPr>
          <w:color w:val="auto"/>
          <w:sz w:val="28"/>
          <w:szCs w:val="28"/>
          <w:lang w:val="uk-UA" w:eastAsia="ru-RU"/>
        </w:rPr>
        <w:t>т</w:t>
      </w:r>
      <w:r w:rsidRPr="00B65526">
        <w:rPr>
          <w:rFonts w:eastAsia="ArialUnicodeMS+1"/>
          <w:color w:val="auto"/>
          <w:sz w:val="28"/>
          <w:szCs w:val="28"/>
          <w:lang w:val="uk-UA" w:eastAsia="ru-RU"/>
        </w:rPr>
        <w:t>. XLVI.</w:t>
      </w:r>
      <w:r w:rsidR="00A97710" w:rsidRPr="00B65526">
        <w:rPr>
          <w:rFonts w:eastAsia="ArialUnicodeMS+1"/>
          <w:color w:val="auto"/>
          <w:sz w:val="28"/>
          <w:szCs w:val="28"/>
          <w:lang w:val="uk-UA" w:eastAsia="ru-RU"/>
        </w:rPr>
        <w:t xml:space="preserve"> –</w:t>
      </w:r>
      <w:r w:rsidRPr="00B65526">
        <w:rPr>
          <w:rFonts w:eastAsia="ArialUnicodeMS+1"/>
          <w:color w:val="auto"/>
          <w:sz w:val="28"/>
          <w:szCs w:val="28"/>
          <w:lang w:val="uk-UA" w:eastAsia="ru-RU"/>
        </w:rPr>
        <w:t xml:space="preserve"> </w:t>
      </w:r>
      <w:r w:rsidRPr="00B65526">
        <w:rPr>
          <w:color w:val="auto"/>
          <w:sz w:val="28"/>
          <w:szCs w:val="28"/>
          <w:lang w:val="uk-UA" w:eastAsia="ru-RU"/>
        </w:rPr>
        <w:t>№</w:t>
      </w:r>
      <w:r w:rsidRPr="00B65526">
        <w:rPr>
          <w:rFonts w:eastAsia="ArialUnicodeMS+1"/>
          <w:color w:val="auto"/>
          <w:sz w:val="28"/>
          <w:szCs w:val="28"/>
          <w:lang w:val="uk-UA" w:eastAsia="ru-RU"/>
        </w:rPr>
        <w:t xml:space="preserve"> 6.</w:t>
      </w:r>
      <w:r w:rsidR="00A97710" w:rsidRPr="00B65526">
        <w:rPr>
          <w:rFonts w:eastAsia="ArialUnicodeMS+1"/>
          <w:color w:val="auto"/>
          <w:sz w:val="28"/>
          <w:szCs w:val="28"/>
          <w:lang w:val="uk-UA" w:eastAsia="ru-RU"/>
        </w:rPr>
        <w:t xml:space="preserve"> –</w:t>
      </w:r>
      <w:r w:rsidRPr="00B65526">
        <w:rPr>
          <w:rFonts w:eastAsia="ArialUnicodeMS+1"/>
          <w:color w:val="auto"/>
          <w:sz w:val="28"/>
          <w:szCs w:val="28"/>
          <w:lang w:val="uk-UA" w:eastAsia="ru-RU"/>
        </w:rPr>
        <w:t xml:space="preserve"> С</w:t>
      </w:r>
      <w:r w:rsidRPr="00B65526">
        <w:rPr>
          <w:color w:val="auto"/>
          <w:sz w:val="28"/>
          <w:szCs w:val="28"/>
          <w:lang w:val="uk-UA" w:eastAsia="ru-RU"/>
        </w:rPr>
        <w:t>.</w:t>
      </w:r>
      <w:r w:rsidR="00C00F3C" w:rsidRPr="00B65526">
        <w:rPr>
          <w:color w:val="auto"/>
          <w:sz w:val="28"/>
          <w:szCs w:val="28"/>
          <w:lang w:val="uk-UA" w:eastAsia="ru-RU"/>
        </w:rPr>
        <w:t> </w:t>
      </w:r>
      <w:r w:rsidRPr="00B65526">
        <w:rPr>
          <w:color w:val="auto"/>
          <w:sz w:val="28"/>
          <w:szCs w:val="28"/>
          <w:lang w:val="uk-UA" w:eastAsia="ru-RU"/>
        </w:rPr>
        <w:t>92-97.</w:t>
      </w:r>
    </w:p>
    <w:p w:rsidR="00C47B9D" w:rsidRPr="00B65526" w:rsidRDefault="00C47B9D" w:rsidP="00DA5CBD">
      <w:pPr>
        <w:widowControl w:val="0"/>
        <w:autoSpaceDE w:val="0"/>
        <w:spacing w:line="460" w:lineRule="exact"/>
        <w:ind w:firstLine="720"/>
        <w:jc w:val="both"/>
        <w:rPr>
          <w:color w:val="auto"/>
          <w:sz w:val="28"/>
          <w:szCs w:val="28"/>
          <w:lang w:val="uk-UA" w:eastAsia="ru-RU"/>
        </w:rPr>
      </w:pPr>
      <w:r w:rsidRPr="00B65526">
        <w:rPr>
          <w:color w:val="auto"/>
          <w:sz w:val="28"/>
          <w:szCs w:val="28"/>
          <w:lang w:val="uk-UA" w:eastAsia="ru-RU"/>
        </w:rPr>
        <w:t>90. Barry R. E. Acetaldehyde alone may initiate hepatocellular damage in acute alcoholic liver disease / R. E. Barry, J. D. McGivan // Gut.</w:t>
      </w:r>
      <w:r w:rsidR="00A97710" w:rsidRPr="00B65526">
        <w:rPr>
          <w:color w:val="auto"/>
          <w:sz w:val="28"/>
          <w:szCs w:val="28"/>
          <w:lang w:val="uk-UA" w:eastAsia="ru-RU"/>
        </w:rPr>
        <w:t xml:space="preserve"> –</w:t>
      </w:r>
      <w:r w:rsidRPr="00B65526">
        <w:rPr>
          <w:color w:val="auto"/>
          <w:sz w:val="28"/>
          <w:szCs w:val="28"/>
          <w:lang w:val="uk-UA" w:eastAsia="ru-RU"/>
        </w:rPr>
        <w:t xml:space="preserve"> 1985.</w:t>
      </w:r>
      <w:r w:rsidR="00A97710" w:rsidRPr="00B65526">
        <w:rPr>
          <w:color w:val="auto"/>
          <w:sz w:val="28"/>
          <w:szCs w:val="28"/>
          <w:lang w:val="uk-UA" w:eastAsia="ru-RU"/>
        </w:rPr>
        <w:t xml:space="preserve"> –</w:t>
      </w:r>
      <w:r w:rsidRPr="00B65526">
        <w:rPr>
          <w:color w:val="auto"/>
          <w:sz w:val="28"/>
          <w:szCs w:val="28"/>
          <w:lang w:val="uk-UA" w:eastAsia="ru-RU"/>
        </w:rPr>
        <w:t xml:space="preserve"> № 26.</w:t>
      </w:r>
      <w:r w:rsidR="00A97710" w:rsidRPr="00B65526">
        <w:rPr>
          <w:color w:val="auto"/>
          <w:sz w:val="28"/>
          <w:szCs w:val="28"/>
          <w:lang w:val="uk-UA" w:eastAsia="ru-RU"/>
        </w:rPr>
        <w:t xml:space="preserve"> –</w:t>
      </w:r>
      <w:r w:rsidRPr="00B65526">
        <w:rPr>
          <w:color w:val="auto"/>
          <w:sz w:val="28"/>
          <w:szCs w:val="28"/>
          <w:lang w:val="uk-UA" w:eastAsia="ru-RU"/>
        </w:rPr>
        <w:t xml:space="preserve"> Р.</w:t>
      </w:r>
      <w:r w:rsidR="00C00F3C" w:rsidRPr="00B65526">
        <w:rPr>
          <w:color w:val="auto"/>
          <w:sz w:val="28"/>
          <w:szCs w:val="28"/>
          <w:lang w:val="uk-UA" w:eastAsia="ru-RU"/>
        </w:rPr>
        <w:t> </w:t>
      </w:r>
      <w:r w:rsidRPr="00B65526">
        <w:rPr>
          <w:color w:val="auto"/>
          <w:sz w:val="28"/>
          <w:szCs w:val="28"/>
          <w:lang w:val="uk-UA" w:eastAsia="ru-RU"/>
        </w:rPr>
        <w:t>1065-1069.</w:t>
      </w:r>
    </w:p>
    <w:p w:rsidR="00C47B9D" w:rsidRPr="00B65526" w:rsidRDefault="00C47B9D" w:rsidP="00DA5CBD">
      <w:pPr>
        <w:widowControl w:val="0"/>
        <w:autoSpaceDE w:val="0"/>
        <w:spacing w:line="460" w:lineRule="exact"/>
        <w:ind w:firstLine="720"/>
        <w:jc w:val="both"/>
        <w:rPr>
          <w:color w:val="auto"/>
          <w:sz w:val="28"/>
          <w:szCs w:val="28"/>
          <w:lang w:val="uk-UA" w:eastAsia="ru-RU"/>
        </w:rPr>
      </w:pPr>
      <w:r w:rsidRPr="00B65526">
        <w:rPr>
          <w:color w:val="auto"/>
          <w:sz w:val="28"/>
          <w:szCs w:val="28"/>
          <w:lang w:val="uk-UA"/>
        </w:rPr>
        <w:t xml:space="preserve">91. </w:t>
      </w:r>
      <w:r w:rsidRPr="00B65526">
        <w:rPr>
          <w:color w:val="auto"/>
          <w:sz w:val="28"/>
          <w:szCs w:val="28"/>
          <w:lang w:val="uk-UA" w:eastAsia="ru-RU"/>
        </w:rPr>
        <w:t xml:space="preserve">Defeng Wu. Alcohol, oxidative stress, and free radical damage / </w:t>
      </w:r>
      <w:r w:rsidRPr="00B65526">
        <w:rPr>
          <w:color w:val="auto"/>
          <w:sz w:val="28"/>
          <w:szCs w:val="28"/>
          <w:lang w:val="uk-UA" w:eastAsia="ru-RU"/>
        </w:rPr>
        <w:lastRenderedPageBreak/>
        <w:t>Wu. Defeng, A. I. Cederbaum // Alcohol Research &amp; Health.</w:t>
      </w:r>
      <w:r w:rsidR="00A97710" w:rsidRPr="00B65526">
        <w:rPr>
          <w:color w:val="auto"/>
          <w:sz w:val="28"/>
          <w:szCs w:val="28"/>
          <w:lang w:val="uk-UA" w:eastAsia="ru-RU"/>
        </w:rPr>
        <w:t xml:space="preserve"> –</w:t>
      </w:r>
      <w:r w:rsidRPr="00B65526">
        <w:rPr>
          <w:color w:val="auto"/>
          <w:sz w:val="28"/>
          <w:szCs w:val="28"/>
          <w:lang w:val="uk-UA" w:eastAsia="ru-RU"/>
        </w:rPr>
        <w:t xml:space="preserve"> 2003.</w:t>
      </w:r>
      <w:r w:rsidR="00A97710" w:rsidRPr="00B65526">
        <w:rPr>
          <w:color w:val="auto"/>
          <w:sz w:val="28"/>
          <w:szCs w:val="28"/>
          <w:lang w:val="uk-UA" w:eastAsia="ru-RU"/>
        </w:rPr>
        <w:t xml:space="preserve"> –</w:t>
      </w:r>
      <w:r w:rsidRPr="00B65526">
        <w:rPr>
          <w:color w:val="auto"/>
          <w:sz w:val="28"/>
          <w:szCs w:val="28"/>
          <w:lang w:val="uk-UA" w:eastAsia="ru-RU"/>
        </w:rPr>
        <w:t xml:space="preserve"> V.27.</w:t>
      </w:r>
      <w:r w:rsidR="00A97710" w:rsidRPr="00B65526">
        <w:rPr>
          <w:color w:val="auto"/>
          <w:sz w:val="28"/>
          <w:szCs w:val="28"/>
          <w:lang w:val="uk-UA" w:eastAsia="ru-RU"/>
        </w:rPr>
        <w:t xml:space="preserve"> –</w:t>
      </w:r>
      <w:r w:rsidRPr="00B65526">
        <w:rPr>
          <w:color w:val="auto"/>
          <w:sz w:val="28"/>
          <w:szCs w:val="28"/>
          <w:lang w:val="uk-UA" w:eastAsia="ru-RU"/>
        </w:rPr>
        <w:t xml:space="preserve"> № 3.</w:t>
      </w:r>
      <w:r w:rsidR="00A97710" w:rsidRPr="00B65526">
        <w:rPr>
          <w:color w:val="auto"/>
          <w:sz w:val="28"/>
          <w:szCs w:val="28"/>
          <w:lang w:val="uk-UA" w:eastAsia="ru-RU"/>
        </w:rPr>
        <w:t xml:space="preserve"> –</w:t>
      </w:r>
      <w:r w:rsidRPr="00B65526">
        <w:rPr>
          <w:color w:val="auto"/>
          <w:sz w:val="28"/>
          <w:szCs w:val="28"/>
          <w:lang w:val="uk-UA" w:eastAsia="ru-RU"/>
        </w:rPr>
        <w:t xml:space="preserve"> Р. 277-284.</w:t>
      </w:r>
    </w:p>
    <w:p w:rsidR="00C47B9D" w:rsidRPr="00B65526" w:rsidRDefault="00C47B9D" w:rsidP="00DA5CBD">
      <w:pPr>
        <w:widowControl w:val="0"/>
        <w:autoSpaceDE w:val="0"/>
        <w:spacing w:line="460" w:lineRule="exact"/>
        <w:ind w:firstLine="720"/>
        <w:jc w:val="both"/>
        <w:rPr>
          <w:color w:val="auto"/>
          <w:sz w:val="28"/>
          <w:szCs w:val="28"/>
          <w:lang w:val="uk-UA" w:eastAsia="ru-RU"/>
        </w:rPr>
      </w:pPr>
      <w:r w:rsidRPr="00B65526">
        <w:rPr>
          <w:color w:val="auto"/>
          <w:sz w:val="28"/>
          <w:szCs w:val="28"/>
          <w:lang w:val="uk-UA"/>
        </w:rPr>
        <w:t>92.</w:t>
      </w:r>
      <w:r w:rsidR="00623740" w:rsidRPr="00B65526">
        <w:rPr>
          <w:color w:val="auto"/>
          <w:sz w:val="28"/>
          <w:szCs w:val="28"/>
          <w:lang w:val="uk-UA"/>
        </w:rPr>
        <w:t>  </w:t>
      </w:r>
      <w:r w:rsidRPr="00B65526">
        <w:rPr>
          <w:color w:val="auto"/>
          <w:sz w:val="28"/>
          <w:szCs w:val="28"/>
          <w:lang w:val="uk-UA" w:eastAsia="ru-RU"/>
        </w:rPr>
        <w:t>Ewing D. Do OH-scavenger secondary radicals protect by competing with oxygen for cellular target sites? / D. Ewing, H. L. Walton // Radiat. Res.</w:t>
      </w:r>
      <w:r w:rsidR="00A97710" w:rsidRPr="00B65526">
        <w:rPr>
          <w:color w:val="auto"/>
          <w:sz w:val="28"/>
          <w:szCs w:val="28"/>
          <w:lang w:val="uk-UA" w:eastAsia="ru-RU"/>
        </w:rPr>
        <w:t xml:space="preserve"> –</w:t>
      </w:r>
      <w:r w:rsidRPr="00B65526">
        <w:rPr>
          <w:color w:val="auto"/>
          <w:sz w:val="28"/>
          <w:szCs w:val="28"/>
          <w:lang w:val="uk-UA" w:eastAsia="ru-RU"/>
        </w:rPr>
        <w:t xml:space="preserve"> 1991.</w:t>
      </w:r>
      <w:r w:rsidR="00A97710" w:rsidRPr="00B65526">
        <w:rPr>
          <w:color w:val="auto"/>
          <w:sz w:val="28"/>
          <w:szCs w:val="28"/>
          <w:lang w:val="uk-UA" w:eastAsia="ru-RU"/>
        </w:rPr>
        <w:t xml:space="preserve"> – </w:t>
      </w:r>
      <w:r w:rsidRPr="00B65526">
        <w:rPr>
          <w:color w:val="auto"/>
          <w:sz w:val="28"/>
          <w:szCs w:val="28"/>
          <w:lang w:val="uk-UA" w:eastAsia="ru-RU"/>
        </w:rPr>
        <w:t>V.128.</w:t>
      </w:r>
      <w:r w:rsidR="00A97710" w:rsidRPr="00B65526">
        <w:rPr>
          <w:color w:val="auto"/>
          <w:sz w:val="28"/>
          <w:szCs w:val="28"/>
          <w:lang w:val="uk-UA" w:eastAsia="ru-RU"/>
        </w:rPr>
        <w:t xml:space="preserve"> –</w:t>
      </w:r>
      <w:r w:rsidRPr="00B65526">
        <w:rPr>
          <w:color w:val="auto"/>
          <w:sz w:val="28"/>
          <w:szCs w:val="28"/>
          <w:lang w:val="uk-UA" w:eastAsia="ru-RU"/>
        </w:rPr>
        <w:t xml:space="preserve"> №1.</w:t>
      </w:r>
      <w:r w:rsidR="00A97710" w:rsidRPr="00B65526">
        <w:rPr>
          <w:color w:val="auto"/>
          <w:sz w:val="28"/>
          <w:szCs w:val="28"/>
          <w:lang w:val="uk-UA" w:eastAsia="ru-RU"/>
        </w:rPr>
        <w:t xml:space="preserve"> –</w:t>
      </w:r>
      <w:r w:rsidRPr="00B65526">
        <w:rPr>
          <w:color w:val="auto"/>
          <w:sz w:val="28"/>
          <w:szCs w:val="28"/>
          <w:lang w:val="uk-UA" w:eastAsia="ru-RU"/>
        </w:rPr>
        <w:t xml:space="preserve"> P.</w:t>
      </w:r>
      <w:r w:rsidR="00C00F3C" w:rsidRPr="00B65526">
        <w:rPr>
          <w:color w:val="auto"/>
          <w:sz w:val="28"/>
          <w:szCs w:val="28"/>
          <w:lang w:val="uk-UA" w:eastAsia="ru-RU"/>
        </w:rPr>
        <w:t> </w:t>
      </w:r>
      <w:r w:rsidRPr="00B65526">
        <w:rPr>
          <w:color w:val="auto"/>
          <w:sz w:val="28"/>
          <w:szCs w:val="28"/>
          <w:lang w:val="uk-UA" w:eastAsia="ru-RU"/>
        </w:rPr>
        <w:t>29-36.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93.  Зупанец И. А.</w:t>
      </w:r>
      <w:r w:rsidR="0096168E" w:rsidRPr="00B65526">
        <w:rPr>
          <w:color w:val="auto"/>
          <w:sz w:val="28"/>
          <w:szCs w:val="28"/>
          <w:lang w:val="en-US"/>
        </w:rPr>
        <w:t xml:space="preserve"> </w:t>
      </w:r>
      <w:r w:rsidRPr="00B65526">
        <w:rPr>
          <w:color w:val="auto"/>
          <w:sz w:val="28"/>
          <w:szCs w:val="28"/>
          <w:lang w:val="uk-UA"/>
        </w:rPr>
        <w:t xml:space="preserve">Фармацевтическая опека: клинико-фармацевтические аспекты применения алкоголя в медицине </w:t>
      </w:r>
      <w:r w:rsidR="0096168E" w:rsidRPr="00B65526">
        <w:rPr>
          <w:color w:val="auto"/>
          <w:sz w:val="28"/>
          <w:szCs w:val="28"/>
          <w:lang w:val="en-US"/>
        </w:rPr>
        <w:t xml:space="preserve">/ </w:t>
      </w:r>
      <w:r w:rsidR="0096168E" w:rsidRPr="00B65526">
        <w:rPr>
          <w:color w:val="auto"/>
          <w:sz w:val="28"/>
          <w:szCs w:val="28"/>
          <w:lang w:val="uk-UA"/>
        </w:rPr>
        <w:t xml:space="preserve">И. А.Зупанец , Н. В.Бездетко , Л. В. Деримедведь  </w:t>
      </w:r>
      <w:r w:rsidRPr="00B65526">
        <w:rPr>
          <w:color w:val="auto"/>
          <w:sz w:val="28"/>
          <w:szCs w:val="28"/>
          <w:lang w:val="uk-UA"/>
        </w:rPr>
        <w:t>// Провизор. – 2003. – №</w:t>
      </w:r>
      <w:r w:rsidR="001C64E6" w:rsidRPr="00B65526">
        <w:rPr>
          <w:color w:val="auto"/>
          <w:sz w:val="28"/>
          <w:szCs w:val="28"/>
          <w:lang w:val="uk-UA"/>
        </w:rPr>
        <w:t> </w:t>
      </w:r>
      <w:r w:rsidRPr="00B65526">
        <w:rPr>
          <w:color w:val="auto"/>
          <w:sz w:val="28"/>
          <w:szCs w:val="28"/>
          <w:lang w:val="uk-UA"/>
        </w:rPr>
        <w:t>4. – С. 12-17.</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94.  Лукьянчук В. Д. Взаимодействие алкоголя и кардиоваскулярных препаратов / В. Д. Лукьянчук, О. А. Шпулина // Рациональная фармакотерапия.</w:t>
      </w:r>
      <w:r w:rsidR="00A97710" w:rsidRPr="00B65526">
        <w:rPr>
          <w:color w:val="auto"/>
          <w:sz w:val="28"/>
          <w:szCs w:val="28"/>
          <w:lang w:val="uk-UA" w:eastAsia="uk-UA"/>
        </w:rPr>
        <w:t xml:space="preserve"> –</w:t>
      </w:r>
      <w:r w:rsidRPr="00B65526">
        <w:rPr>
          <w:color w:val="auto"/>
          <w:sz w:val="28"/>
          <w:szCs w:val="28"/>
          <w:lang w:val="uk-UA" w:eastAsia="uk-UA"/>
        </w:rPr>
        <w:t xml:space="preserve"> 2006.</w:t>
      </w:r>
      <w:r w:rsidR="00A97710" w:rsidRPr="00B65526">
        <w:rPr>
          <w:color w:val="auto"/>
          <w:sz w:val="28"/>
          <w:szCs w:val="28"/>
          <w:lang w:val="uk-UA" w:eastAsia="uk-UA"/>
        </w:rPr>
        <w:t xml:space="preserve"> –</w:t>
      </w:r>
      <w:r w:rsidRPr="00B65526">
        <w:rPr>
          <w:color w:val="auto"/>
          <w:sz w:val="28"/>
          <w:szCs w:val="28"/>
          <w:lang w:val="uk-UA" w:eastAsia="uk-UA"/>
        </w:rPr>
        <w:t xml:space="preserve"> №</w:t>
      </w:r>
      <w:r w:rsidR="00345469" w:rsidRPr="00B65526">
        <w:rPr>
          <w:b/>
          <w:color w:val="auto"/>
          <w:sz w:val="28"/>
          <w:szCs w:val="28"/>
          <w:lang w:val="uk-UA" w:eastAsia="uk-UA"/>
        </w:rPr>
        <w:t> </w:t>
      </w:r>
      <w:r w:rsidRPr="00B65526">
        <w:rPr>
          <w:color w:val="auto"/>
          <w:sz w:val="28"/>
          <w:szCs w:val="28"/>
          <w:lang w:val="uk-UA" w:eastAsia="uk-UA"/>
        </w:rPr>
        <w:t>1</w:t>
      </w:r>
      <w:r w:rsidR="00A97710" w:rsidRPr="00B65526">
        <w:rPr>
          <w:color w:val="auto"/>
          <w:sz w:val="28"/>
          <w:szCs w:val="28"/>
          <w:lang w:val="uk-UA" w:eastAsia="uk-UA"/>
        </w:rPr>
        <w:t>. –</w:t>
      </w:r>
      <w:r w:rsidRPr="00B65526">
        <w:rPr>
          <w:color w:val="auto"/>
          <w:sz w:val="28"/>
          <w:szCs w:val="28"/>
          <w:lang w:val="uk-UA" w:eastAsia="uk-UA"/>
        </w:rPr>
        <w:t xml:space="preserve"> С.</w:t>
      </w:r>
      <w:r w:rsidR="00D34A90" w:rsidRPr="00B65526">
        <w:rPr>
          <w:color w:val="auto"/>
          <w:sz w:val="28"/>
          <w:szCs w:val="28"/>
          <w:lang w:val="uk-UA" w:eastAsia="uk-UA"/>
        </w:rPr>
        <w:t> </w:t>
      </w:r>
      <w:r w:rsidRPr="00B65526">
        <w:rPr>
          <w:color w:val="auto"/>
          <w:sz w:val="28"/>
          <w:szCs w:val="28"/>
          <w:lang w:val="uk-UA" w:eastAsia="uk-UA"/>
        </w:rPr>
        <w:t xml:space="preserve">57-61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95.</w:t>
      </w:r>
      <w:r w:rsidR="00623740" w:rsidRPr="00B65526">
        <w:rPr>
          <w:color w:val="auto"/>
          <w:sz w:val="28"/>
          <w:szCs w:val="28"/>
          <w:lang w:val="uk-UA"/>
        </w:rPr>
        <w:t>  </w:t>
      </w:r>
      <w:r w:rsidRPr="00B65526">
        <w:rPr>
          <w:color w:val="auto"/>
          <w:sz w:val="28"/>
          <w:szCs w:val="28"/>
          <w:lang w:val="uk-UA" w:eastAsia="ru-RU"/>
        </w:rPr>
        <w:t xml:space="preserve">Технология слабоалкогольных напитков. Научные и практические аспекты  / Г. Л. Филонова, Е. А. Литвинова, Л. И. Косыгина [и др.] // </w:t>
      </w:r>
      <w:r w:rsidRPr="00B65526">
        <w:rPr>
          <w:color w:val="auto"/>
          <w:sz w:val="28"/>
          <w:szCs w:val="28"/>
          <w:lang w:val="uk-UA"/>
        </w:rPr>
        <w:t>Пиво и напитки</w:t>
      </w:r>
      <w:r w:rsidR="00D34A90" w:rsidRPr="00B65526">
        <w:rPr>
          <w:color w:val="auto"/>
          <w:sz w:val="28"/>
          <w:szCs w:val="28"/>
          <w:lang w:val="uk-UA"/>
        </w:rPr>
        <w:t>. –</w:t>
      </w:r>
      <w:r w:rsidRPr="00B65526">
        <w:rPr>
          <w:color w:val="auto"/>
          <w:sz w:val="28"/>
          <w:szCs w:val="28"/>
          <w:lang w:val="uk-UA"/>
        </w:rPr>
        <w:t xml:space="preserve"> 2007</w:t>
      </w:r>
      <w:r w:rsidR="00A97710" w:rsidRPr="00B65526">
        <w:rPr>
          <w:color w:val="auto"/>
          <w:sz w:val="28"/>
          <w:szCs w:val="28"/>
          <w:lang w:val="uk-UA" w:eastAsia="uk-UA"/>
        </w:rPr>
        <w:t>. –</w:t>
      </w:r>
      <w:r w:rsidRPr="00B65526">
        <w:rPr>
          <w:color w:val="auto"/>
          <w:sz w:val="28"/>
          <w:szCs w:val="28"/>
          <w:lang w:val="uk-UA"/>
        </w:rPr>
        <w:t xml:space="preserve"> № 2</w:t>
      </w:r>
      <w:r w:rsidR="00A97710" w:rsidRPr="00B65526">
        <w:rPr>
          <w:color w:val="auto"/>
          <w:sz w:val="28"/>
          <w:szCs w:val="28"/>
          <w:lang w:val="uk-UA" w:eastAsia="uk-UA"/>
        </w:rPr>
        <w:t>. –</w:t>
      </w:r>
      <w:r w:rsidRPr="00B65526">
        <w:rPr>
          <w:color w:val="auto"/>
          <w:sz w:val="28"/>
          <w:szCs w:val="28"/>
          <w:lang w:val="uk-UA"/>
        </w:rPr>
        <w:t xml:space="preserve"> С.</w:t>
      </w:r>
      <w:r w:rsidR="00D34A90" w:rsidRPr="00B65526">
        <w:rPr>
          <w:color w:val="auto"/>
          <w:sz w:val="28"/>
          <w:szCs w:val="28"/>
          <w:lang w:val="uk-UA"/>
        </w:rPr>
        <w:t> </w:t>
      </w:r>
      <w:r w:rsidRPr="00B65526">
        <w:rPr>
          <w:color w:val="auto"/>
          <w:sz w:val="28"/>
          <w:szCs w:val="28"/>
          <w:lang w:val="uk-UA"/>
        </w:rPr>
        <w:t>32-34.</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96. Ищак Е.Р. Проблемы качества сл</w:t>
      </w:r>
      <w:r w:rsidR="000C2AA4" w:rsidRPr="00B65526">
        <w:rPr>
          <w:color w:val="auto"/>
          <w:sz w:val="28"/>
          <w:szCs w:val="28"/>
          <w:lang w:val="uk-UA" w:eastAsia="uk-UA"/>
        </w:rPr>
        <w:t>абоалкогольных коктейлей / Е.Р. </w:t>
      </w:r>
      <w:r w:rsidRPr="00B65526">
        <w:rPr>
          <w:color w:val="auto"/>
          <w:sz w:val="28"/>
          <w:szCs w:val="28"/>
          <w:lang w:val="uk-UA" w:eastAsia="uk-UA"/>
        </w:rPr>
        <w:t>Ищак //  Сибирский торгово-экономический журнал. – 2012</w:t>
      </w:r>
      <w:r w:rsidR="00A97710" w:rsidRPr="00B65526">
        <w:rPr>
          <w:color w:val="auto"/>
          <w:sz w:val="28"/>
          <w:szCs w:val="28"/>
          <w:lang w:val="uk-UA" w:eastAsia="uk-UA"/>
        </w:rPr>
        <w:t>. –</w:t>
      </w:r>
      <w:r w:rsidRPr="00B65526">
        <w:rPr>
          <w:color w:val="auto"/>
          <w:sz w:val="28"/>
          <w:szCs w:val="28"/>
          <w:lang w:val="uk-UA" w:eastAsia="uk-UA"/>
        </w:rPr>
        <w:t xml:space="preserve"> № 15</w:t>
      </w:r>
      <w:r w:rsidR="00A97710" w:rsidRPr="00B65526">
        <w:rPr>
          <w:color w:val="auto"/>
          <w:sz w:val="28"/>
          <w:szCs w:val="28"/>
          <w:lang w:val="uk-UA" w:eastAsia="uk-UA"/>
        </w:rPr>
        <w:t>. –</w:t>
      </w:r>
      <w:r w:rsidRPr="00B65526">
        <w:rPr>
          <w:color w:val="auto"/>
          <w:sz w:val="28"/>
          <w:szCs w:val="28"/>
          <w:lang w:val="uk-UA" w:eastAsia="uk-UA"/>
        </w:rPr>
        <w:t xml:space="preserve"> C.107-110.</w:t>
      </w:r>
    </w:p>
    <w:p w:rsidR="00453204"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97.</w:t>
      </w:r>
      <w:r w:rsidR="00623740" w:rsidRPr="00B65526">
        <w:rPr>
          <w:color w:val="auto"/>
          <w:sz w:val="28"/>
          <w:szCs w:val="28"/>
          <w:lang w:val="uk-UA" w:eastAsia="uk-UA"/>
        </w:rPr>
        <w:t> </w:t>
      </w:r>
      <w:r w:rsidRPr="00B65526">
        <w:rPr>
          <w:color w:val="auto"/>
          <w:sz w:val="28"/>
          <w:szCs w:val="28"/>
          <w:lang w:val="uk-UA" w:eastAsia="uk-UA"/>
        </w:rPr>
        <w:t> </w:t>
      </w:r>
      <w:r w:rsidR="00B26519" w:rsidRPr="00B65526">
        <w:rPr>
          <w:color w:val="auto"/>
          <w:sz w:val="28"/>
          <w:szCs w:val="28"/>
          <w:lang w:val="uk-UA" w:eastAsia="uk-UA"/>
        </w:rPr>
        <w:t>Позняковский В.М. Экспертиза напитков. Качество и безопасность: учебно-справочное пособие / В.М. Позняковский, В.А. Помозова, Т.Ф.</w:t>
      </w:r>
      <w:r w:rsidR="000C2AA4" w:rsidRPr="00B65526">
        <w:rPr>
          <w:color w:val="auto"/>
          <w:sz w:val="28"/>
          <w:szCs w:val="28"/>
          <w:lang w:val="uk-UA" w:eastAsia="uk-UA"/>
        </w:rPr>
        <w:t> Киселева</w:t>
      </w:r>
      <w:r w:rsidR="00453204" w:rsidRPr="00B65526">
        <w:rPr>
          <w:color w:val="auto"/>
          <w:sz w:val="28"/>
          <w:szCs w:val="28"/>
          <w:lang w:val="uk-UA" w:eastAsia="uk-UA"/>
        </w:rPr>
        <w:t>. –</w:t>
      </w:r>
      <w:r w:rsidR="00B26519" w:rsidRPr="00B65526">
        <w:rPr>
          <w:color w:val="auto"/>
          <w:sz w:val="28"/>
          <w:szCs w:val="28"/>
          <w:lang w:val="uk-UA" w:eastAsia="uk-UA"/>
        </w:rPr>
        <w:t xml:space="preserve"> Сибирское университетское издательство, </w:t>
      </w:r>
      <w:r w:rsidR="00453204" w:rsidRPr="00B65526">
        <w:rPr>
          <w:color w:val="auto"/>
          <w:sz w:val="28"/>
          <w:szCs w:val="28"/>
          <w:lang w:val="uk-UA" w:eastAsia="uk-UA"/>
        </w:rPr>
        <w:t>2007</w:t>
      </w:r>
      <w:r w:rsidR="00B26519" w:rsidRPr="00B65526">
        <w:rPr>
          <w:color w:val="auto"/>
          <w:sz w:val="28"/>
          <w:szCs w:val="28"/>
          <w:lang w:val="uk-UA" w:eastAsia="uk-UA"/>
        </w:rPr>
        <w:t>.</w:t>
      </w:r>
      <w:r w:rsidR="00453204" w:rsidRPr="00B65526">
        <w:rPr>
          <w:color w:val="auto"/>
          <w:sz w:val="28"/>
          <w:szCs w:val="28"/>
          <w:lang w:val="uk-UA" w:eastAsia="uk-UA"/>
        </w:rPr>
        <w:t xml:space="preserve"> –</w:t>
      </w:r>
      <w:r w:rsidR="00B26519" w:rsidRPr="00B65526">
        <w:rPr>
          <w:color w:val="auto"/>
          <w:sz w:val="28"/>
          <w:szCs w:val="28"/>
          <w:lang w:val="uk-UA" w:eastAsia="uk-UA"/>
        </w:rPr>
        <w:t xml:space="preserve"> 407 с</w:t>
      </w:r>
      <w:r w:rsidR="00453204" w:rsidRPr="00B65526">
        <w:rPr>
          <w:color w:val="auto"/>
          <w:sz w:val="28"/>
          <w:szCs w:val="28"/>
          <w:lang w:val="uk-UA" w:eastAsia="uk-UA"/>
        </w:rPr>
        <w:t>.</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rPr>
      </w:pPr>
      <w:r w:rsidRPr="00B65526">
        <w:rPr>
          <w:color w:val="auto"/>
          <w:sz w:val="28"/>
          <w:szCs w:val="28"/>
          <w:lang w:val="uk-UA"/>
        </w:rPr>
        <w:t>98.</w:t>
      </w:r>
      <w:r w:rsidR="00623740" w:rsidRPr="00B65526">
        <w:rPr>
          <w:color w:val="auto"/>
          <w:sz w:val="28"/>
          <w:szCs w:val="28"/>
          <w:lang w:val="uk-UA"/>
        </w:rPr>
        <w:t>  </w:t>
      </w:r>
      <w:r w:rsidRPr="00B65526">
        <w:rPr>
          <w:color w:val="auto"/>
          <w:sz w:val="28"/>
          <w:szCs w:val="28"/>
          <w:lang w:val="uk-UA"/>
        </w:rPr>
        <w:t>Loeve S. Uber Kombinationswirkungen. Naunyn-Schmiedebergs / S.</w:t>
      </w:r>
      <w:r w:rsidR="004070F7" w:rsidRPr="00B65526">
        <w:rPr>
          <w:color w:val="auto"/>
          <w:sz w:val="28"/>
          <w:szCs w:val="28"/>
          <w:lang w:val="uk-UA"/>
        </w:rPr>
        <w:t> </w:t>
      </w:r>
      <w:r w:rsidRPr="00B65526">
        <w:rPr>
          <w:color w:val="auto"/>
          <w:sz w:val="28"/>
          <w:szCs w:val="28"/>
          <w:lang w:val="uk-UA"/>
        </w:rPr>
        <w:t>Loeve and H.</w:t>
      </w:r>
      <w:r w:rsidR="004070F7" w:rsidRPr="00B65526">
        <w:rPr>
          <w:color w:val="auto"/>
          <w:sz w:val="28"/>
          <w:szCs w:val="28"/>
          <w:lang w:val="uk-UA"/>
        </w:rPr>
        <w:t> </w:t>
      </w:r>
      <w:r w:rsidRPr="00B65526">
        <w:rPr>
          <w:color w:val="auto"/>
          <w:sz w:val="28"/>
          <w:szCs w:val="28"/>
          <w:lang w:val="uk-UA"/>
        </w:rPr>
        <w:t>Muischnek // Arch. Exp. Pathol. Pharmacol</w:t>
      </w:r>
      <w:r w:rsidR="00A97710" w:rsidRPr="00B65526">
        <w:rPr>
          <w:color w:val="auto"/>
          <w:sz w:val="28"/>
          <w:szCs w:val="28"/>
          <w:lang w:val="uk-UA" w:eastAsia="uk-UA"/>
        </w:rPr>
        <w:t>. –</w:t>
      </w:r>
      <w:r w:rsidRPr="00B65526">
        <w:rPr>
          <w:color w:val="auto"/>
          <w:sz w:val="28"/>
          <w:szCs w:val="28"/>
          <w:lang w:val="uk-UA"/>
        </w:rPr>
        <w:t xml:space="preserve"> 1926</w:t>
      </w:r>
      <w:r w:rsidR="00A97710" w:rsidRPr="00B65526">
        <w:rPr>
          <w:color w:val="auto"/>
          <w:sz w:val="28"/>
          <w:szCs w:val="28"/>
          <w:lang w:val="uk-UA" w:eastAsia="uk-UA"/>
        </w:rPr>
        <w:t>. –</w:t>
      </w:r>
      <w:r w:rsidRPr="00B65526">
        <w:rPr>
          <w:color w:val="auto"/>
          <w:sz w:val="28"/>
          <w:szCs w:val="28"/>
          <w:lang w:val="uk-UA"/>
        </w:rPr>
        <w:t xml:space="preserve">  № 114</w:t>
      </w:r>
      <w:r w:rsidR="0096168E" w:rsidRPr="00B65526">
        <w:rPr>
          <w:color w:val="auto"/>
          <w:sz w:val="28"/>
          <w:szCs w:val="28"/>
          <w:lang w:val="uk-UA" w:eastAsia="uk-UA"/>
        </w:rPr>
        <w:t>.</w:t>
      </w:r>
      <w:r w:rsidR="0096168E" w:rsidRPr="00B65526">
        <w:rPr>
          <w:color w:val="auto"/>
          <w:sz w:val="28"/>
          <w:szCs w:val="28"/>
          <w:lang w:val="en-US" w:eastAsia="uk-UA"/>
        </w:rPr>
        <w:t> </w:t>
      </w:r>
      <w:r w:rsidR="00A97710" w:rsidRPr="00B65526">
        <w:rPr>
          <w:color w:val="auto"/>
          <w:sz w:val="28"/>
          <w:szCs w:val="28"/>
          <w:lang w:val="uk-UA" w:eastAsia="uk-UA"/>
        </w:rPr>
        <w:t>–</w:t>
      </w:r>
      <w:r w:rsidRPr="00B65526">
        <w:rPr>
          <w:color w:val="auto"/>
          <w:sz w:val="28"/>
          <w:szCs w:val="28"/>
          <w:lang w:val="uk-UA"/>
        </w:rPr>
        <w:t xml:space="preserve"> P. 313-326.</w:t>
      </w:r>
    </w:p>
    <w:p w:rsidR="00C47B9D" w:rsidRPr="00B65526" w:rsidRDefault="00C47B9D" w:rsidP="00DA5CBD">
      <w:pPr>
        <w:suppressAutoHyphens w:val="0"/>
        <w:spacing w:line="460" w:lineRule="exact"/>
        <w:ind w:firstLine="720"/>
        <w:jc w:val="both"/>
        <w:rPr>
          <w:color w:val="auto"/>
          <w:sz w:val="28"/>
          <w:szCs w:val="28"/>
          <w:lang w:val="uk-UA"/>
        </w:rPr>
      </w:pPr>
      <w:r w:rsidRPr="00B65526">
        <w:rPr>
          <w:color w:val="auto"/>
          <w:sz w:val="28"/>
          <w:szCs w:val="28"/>
          <w:lang w:val="uk-UA"/>
        </w:rPr>
        <w:t>99.</w:t>
      </w:r>
      <w:r w:rsidR="00623740" w:rsidRPr="00B65526">
        <w:rPr>
          <w:color w:val="auto"/>
          <w:sz w:val="28"/>
          <w:szCs w:val="28"/>
          <w:lang w:val="uk-UA"/>
        </w:rPr>
        <w:t>  </w:t>
      </w:r>
      <w:r w:rsidRPr="00B65526">
        <w:rPr>
          <w:color w:val="auto"/>
          <w:sz w:val="28"/>
          <w:szCs w:val="28"/>
          <w:lang w:val="uk-UA"/>
        </w:rPr>
        <w:t xml:space="preserve">Bliss C.I. The toxicity of poisons applied jointly / </w:t>
      </w:r>
      <w:r w:rsidR="004D392A" w:rsidRPr="00B65526">
        <w:rPr>
          <w:color w:val="auto"/>
          <w:sz w:val="28"/>
          <w:szCs w:val="28"/>
          <w:lang w:val="uk-UA"/>
        </w:rPr>
        <w:t xml:space="preserve">C.I. </w:t>
      </w:r>
      <w:r w:rsidRPr="00B65526">
        <w:rPr>
          <w:color w:val="auto"/>
          <w:sz w:val="28"/>
          <w:szCs w:val="28"/>
          <w:lang w:val="uk-UA"/>
        </w:rPr>
        <w:t>Bliss // Ann. Appl. Biol</w:t>
      </w:r>
      <w:r w:rsidR="00A97710" w:rsidRPr="00B65526">
        <w:rPr>
          <w:color w:val="auto"/>
          <w:sz w:val="28"/>
          <w:szCs w:val="28"/>
          <w:lang w:val="uk-UA" w:eastAsia="uk-UA"/>
        </w:rPr>
        <w:t>.</w:t>
      </w:r>
      <w:r w:rsidR="00590353" w:rsidRPr="00B65526">
        <w:rPr>
          <w:color w:val="auto"/>
          <w:sz w:val="28"/>
          <w:szCs w:val="28"/>
          <w:lang w:val="uk-UA" w:eastAsia="uk-UA"/>
        </w:rPr>
        <w:t xml:space="preserve"> –</w:t>
      </w:r>
      <w:r w:rsidR="00A97710" w:rsidRPr="00B65526">
        <w:rPr>
          <w:color w:val="auto"/>
          <w:sz w:val="28"/>
          <w:szCs w:val="28"/>
          <w:lang w:val="uk-UA" w:eastAsia="uk-UA"/>
        </w:rPr>
        <w:t xml:space="preserve"> </w:t>
      </w:r>
      <w:r w:rsidR="00590353" w:rsidRPr="00B65526">
        <w:rPr>
          <w:color w:val="auto"/>
          <w:sz w:val="28"/>
          <w:szCs w:val="28"/>
          <w:lang w:val="uk-UA" w:eastAsia="uk-UA"/>
        </w:rPr>
        <w:t xml:space="preserve">1939. </w:t>
      </w:r>
      <w:r w:rsidR="00A97710" w:rsidRPr="00B65526">
        <w:rPr>
          <w:color w:val="auto"/>
          <w:sz w:val="28"/>
          <w:szCs w:val="28"/>
          <w:lang w:val="uk-UA" w:eastAsia="uk-UA"/>
        </w:rPr>
        <w:t>–</w:t>
      </w:r>
      <w:r w:rsidR="001C64E6" w:rsidRPr="00B65526">
        <w:rPr>
          <w:color w:val="auto"/>
          <w:sz w:val="28"/>
          <w:szCs w:val="28"/>
          <w:lang w:val="uk-UA"/>
        </w:rPr>
        <w:t>V.</w:t>
      </w:r>
      <w:r w:rsidRPr="00B65526">
        <w:rPr>
          <w:color w:val="auto"/>
          <w:sz w:val="28"/>
          <w:szCs w:val="28"/>
          <w:lang w:val="uk-UA"/>
        </w:rPr>
        <w:t> 26</w:t>
      </w:r>
      <w:r w:rsidR="001C64E6" w:rsidRPr="00B65526">
        <w:rPr>
          <w:color w:val="auto"/>
          <w:sz w:val="28"/>
          <w:szCs w:val="28"/>
          <w:lang w:val="uk-UA" w:eastAsia="uk-UA"/>
        </w:rPr>
        <w:t>. – № </w:t>
      </w:r>
      <w:r w:rsidRPr="00B65526">
        <w:rPr>
          <w:color w:val="auto"/>
          <w:sz w:val="28"/>
          <w:szCs w:val="28"/>
          <w:lang w:val="uk-UA"/>
        </w:rPr>
        <w:t>3</w:t>
      </w:r>
      <w:r w:rsidR="00A97710" w:rsidRPr="00B65526">
        <w:rPr>
          <w:color w:val="auto"/>
          <w:sz w:val="28"/>
          <w:szCs w:val="28"/>
          <w:lang w:val="uk-UA" w:eastAsia="uk-UA"/>
        </w:rPr>
        <w:t>. –</w:t>
      </w:r>
      <w:r w:rsidRPr="00B65526">
        <w:rPr>
          <w:color w:val="auto"/>
          <w:sz w:val="28"/>
          <w:szCs w:val="28"/>
          <w:lang w:val="uk-UA"/>
        </w:rPr>
        <w:t xml:space="preserve"> Р. 585-615.</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rPr>
      </w:pPr>
      <w:r w:rsidRPr="00B65526">
        <w:rPr>
          <w:color w:val="auto"/>
          <w:sz w:val="28"/>
          <w:szCs w:val="28"/>
          <w:lang w:val="uk-UA"/>
        </w:rPr>
        <w:t>100.</w:t>
      </w:r>
      <w:r w:rsidR="00623740" w:rsidRPr="00B65526">
        <w:rPr>
          <w:color w:val="auto"/>
          <w:sz w:val="28"/>
          <w:szCs w:val="28"/>
          <w:lang w:val="uk-UA"/>
        </w:rPr>
        <w:t>  </w:t>
      </w:r>
      <w:r w:rsidRPr="00B65526">
        <w:rPr>
          <w:color w:val="auto"/>
          <w:sz w:val="28"/>
          <w:szCs w:val="28"/>
          <w:lang w:val="uk-UA"/>
        </w:rPr>
        <w:t>Проданчук Н.Г. Принципы и пути оценки опасности комплексного и комбинированного действия пестицидов на организм человека / Н.Г.</w:t>
      </w:r>
      <w:r w:rsidR="00032CF8" w:rsidRPr="00B65526">
        <w:rPr>
          <w:color w:val="auto"/>
          <w:sz w:val="28"/>
          <w:szCs w:val="28"/>
          <w:lang w:val="uk-UA"/>
        </w:rPr>
        <w:t> </w:t>
      </w:r>
      <w:r w:rsidRPr="00B65526">
        <w:rPr>
          <w:color w:val="auto"/>
          <w:sz w:val="28"/>
          <w:szCs w:val="28"/>
          <w:lang w:val="uk-UA"/>
        </w:rPr>
        <w:t>Проданчук, Е.И.</w:t>
      </w:r>
      <w:r w:rsidR="00032CF8" w:rsidRPr="00B65526">
        <w:rPr>
          <w:color w:val="auto"/>
          <w:sz w:val="28"/>
          <w:szCs w:val="28"/>
          <w:lang w:val="uk-UA"/>
        </w:rPr>
        <w:t> </w:t>
      </w:r>
      <w:r w:rsidRPr="00B65526">
        <w:rPr>
          <w:color w:val="auto"/>
          <w:sz w:val="28"/>
          <w:szCs w:val="28"/>
          <w:lang w:val="uk-UA"/>
        </w:rPr>
        <w:t xml:space="preserve">Спыну // Современные проблемы </w:t>
      </w:r>
      <w:r w:rsidRPr="00B65526">
        <w:rPr>
          <w:color w:val="auto"/>
          <w:sz w:val="28"/>
          <w:szCs w:val="28"/>
          <w:lang w:val="uk-UA"/>
        </w:rPr>
        <w:lastRenderedPageBreak/>
        <w:t>токсикологии</w:t>
      </w:r>
      <w:r w:rsidR="00A97710" w:rsidRPr="00B65526">
        <w:rPr>
          <w:color w:val="auto"/>
          <w:sz w:val="28"/>
          <w:szCs w:val="28"/>
          <w:lang w:val="uk-UA" w:eastAsia="uk-UA"/>
        </w:rPr>
        <w:t>. –</w:t>
      </w:r>
      <w:r w:rsidRPr="00B65526">
        <w:rPr>
          <w:color w:val="auto"/>
          <w:sz w:val="28"/>
          <w:szCs w:val="28"/>
          <w:lang w:val="uk-UA"/>
        </w:rPr>
        <w:t xml:space="preserve"> 2001</w:t>
      </w:r>
      <w:r w:rsidR="00A97710" w:rsidRPr="00B65526">
        <w:rPr>
          <w:color w:val="auto"/>
          <w:sz w:val="28"/>
          <w:szCs w:val="28"/>
          <w:lang w:val="uk-UA" w:eastAsia="uk-UA"/>
        </w:rPr>
        <w:t>. –</w:t>
      </w:r>
      <w:r w:rsidRPr="00B65526">
        <w:rPr>
          <w:color w:val="auto"/>
          <w:sz w:val="28"/>
          <w:szCs w:val="28"/>
          <w:lang w:val="uk-UA"/>
        </w:rPr>
        <w:t xml:space="preserve"> № 2</w:t>
      </w:r>
      <w:r w:rsidR="00A97710" w:rsidRPr="00B65526">
        <w:rPr>
          <w:color w:val="auto"/>
          <w:sz w:val="28"/>
          <w:szCs w:val="28"/>
          <w:lang w:val="uk-UA" w:eastAsia="uk-UA"/>
        </w:rPr>
        <w:t>. –</w:t>
      </w:r>
      <w:r w:rsidRPr="00B65526">
        <w:rPr>
          <w:color w:val="auto"/>
          <w:sz w:val="28"/>
          <w:szCs w:val="28"/>
          <w:lang w:val="uk-UA"/>
        </w:rPr>
        <w:t xml:space="preserve"> С.</w:t>
      </w:r>
      <w:r w:rsidR="00D34A90" w:rsidRPr="00B65526">
        <w:rPr>
          <w:color w:val="auto"/>
          <w:sz w:val="28"/>
          <w:szCs w:val="28"/>
          <w:lang w:val="uk-UA"/>
        </w:rPr>
        <w:t> </w:t>
      </w:r>
      <w:r w:rsidRPr="00B65526">
        <w:rPr>
          <w:color w:val="auto"/>
          <w:sz w:val="28"/>
          <w:szCs w:val="28"/>
          <w:lang w:val="uk-UA"/>
        </w:rPr>
        <w:t>3-7.</w:t>
      </w:r>
    </w:p>
    <w:p w:rsidR="00C47B9D" w:rsidRPr="00B65526" w:rsidRDefault="00C47B9D" w:rsidP="005C0C7C">
      <w:pPr>
        <w:widowControl w:val="0"/>
        <w:suppressAutoHyphens w:val="0"/>
        <w:autoSpaceDE w:val="0"/>
        <w:autoSpaceDN w:val="0"/>
        <w:adjustRightInd w:val="0"/>
        <w:spacing w:line="470" w:lineRule="exact"/>
        <w:ind w:firstLine="720"/>
        <w:jc w:val="both"/>
        <w:rPr>
          <w:color w:val="auto"/>
          <w:sz w:val="28"/>
          <w:szCs w:val="28"/>
          <w:lang w:val="uk-UA"/>
        </w:rPr>
      </w:pPr>
      <w:r w:rsidRPr="00B65526">
        <w:rPr>
          <w:color w:val="auto"/>
          <w:sz w:val="28"/>
          <w:szCs w:val="28"/>
          <w:lang w:val="uk-UA"/>
        </w:rPr>
        <w:t>101.</w:t>
      </w:r>
      <w:r w:rsidR="00623740" w:rsidRPr="00B65526">
        <w:rPr>
          <w:color w:val="auto"/>
          <w:sz w:val="28"/>
          <w:szCs w:val="28"/>
          <w:lang w:val="uk-UA"/>
        </w:rPr>
        <w:t>  </w:t>
      </w:r>
      <w:r w:rsidRPr="00B65526">
        <w:rPr>
          <w:color w:val="auto"/>
          <w:sz w:val="28"/>
          <w:szCs w:val="28"/>
          <w:lang w:val="uk-UA"/>
        </w:rPr>
        <w:t xml:space="preserve">SCHER, SCCS, SCHENIHR, scientific opinion on the Toxicity and assessment of chemical mixtures, 2012 – 50 p. </w:t>
      </w:r>
      <w:r w:rsidR="00F3609B" w:rsidRPr="00B65526">
        <w:rPr>
          <w:color w:val="auto"/>
          <w:sz w:val="28"/>
          <w:szCs w:val="28"/>
          <w:lang w:val="uk-UA"/>
        </w:rPr>
        <w:t xml:space="preserve">[Електронний ресурс]. URL:  </w:t>
      </w:r>
    </w:p>
    <w:p w:rsidR="00F3609B" w:rsidRPr="00B65526" w:rsidRDefault="00F3609B" w:rsidP="005C0C7C">
      <w:pPr>
        <w:widowControl w:val="0"/>
        <w:suppressAutoHyphens w:val="0"/>
        <w:autoSpaceDE w:val="0"/>
        <w:autoSpaceDN w:val="0"/>
        <w:adjustRightInd w:val="0"/>
        <w:spacing w:line="470" w:lineRule="exact"/>
        <w:jc w:val="both"/>
        <w:rPr>
          <w:color w:val="auto"/>
          <w:sz w:val="28"/>
          <w:szCs w:val="28"/>
          <w:lang w:val="uk-UA"/>
        </w:rPr>
      </w:pPr>
      <w:r w:rsidRPr="00B65526">
        <w:rPr>
          <w:color w:val="auto"/>
          <w:sz w:val="28"/>
          <w:szCs w:val="28"/>
          <w:lang w:val="uk-UA"/>
        </w:rPr>
        <w:t>http://ec.europa.eu/health/scientific_committees/environmental_risks/docs/scher_o_155.pdf</w:t>
      </w:r>
      <w:r w:rsidR="00DE7568" w:rsidRPr="00B65526">
        <w:rPr>
          <w:color w:val="auto"/>
          <w:sz w:val="28"/>
          <w:szCs w:val="28"/>
          <w:lang w:val="uk-UA"/>
        </w:rPr>
        <w:t xml:space="preserve"> (дата звернення 02.06.2013).</w:t>
      </w:r>
    </w:p>
    <w:p w:rsidR="00DE7568" w:rsidRPr="00B65526" w:rsidRDefault="00C47B9D" w:rsidP="005C0C7C">
      <w:pPr>
        <w:widowControl w:val="0"/>
        <w:autoSpaceDE w:val="0"/>
        <w:spacing w:line="470" w:lineRule="exact"/>
        <w:ind w:firstLine="720"/>
        <w:jc w:val="both"/>
        <w:rPr>
          <w:rStyle w:val="afff0"/>
          <w:color w:val="auto"/>
          <w:sz w:val="28"/>
          <w:szCs w:val="28"/>
          <w:u w:val="none"/>
          <w:lang w:val="uk-UA"/>
        </w:rPr>
      </w:pPr>
      <w:r w:rsidRPr="00B65526">
        <w:rPr>
          <w:color w:val="auto"/>
          <w:sz w:val="28"/>
          <w:szCs w:val="28"/>
          <w:lang w:val="uk-UA"/>
        </w:rPr>
        <w:t>102. Opinion of the Scientific Steering Committee of the Norwegian Scientific Committee for Food Safety Adopted 7 April 2008 Combined toxic effects of multiple chemical exposures</w:t>
      </w:r>
      <w:r w:rsidR="00A97710" w:rsidRPr="00B65526">
        <w:rPr>
          <w:color w:val="auto"/>
          <w:sz w:val="28"/>
          <w:szCs w:val="28"/>
          <w:lang w:val="uk-UA" w:eastAsia="uk-UA"/>
        </w:rPr>
        <w:t>. –</w:t>
      </w:r>
      <w:r w:rsidRPr="00B65526">
        <w:rPr>
          <w:color w:val="auto"/>
          <w:sz w:val="28"/>
          <w:szCs w:val="28"/>
          <w:lang w:val="uk-UA"/>
        </w:rPr>
        <w:t xml:space="preserve"> 105 р.</w:t>
      </w:r>
      <w:r w:rsidR="00AE6A61" w:rsidRPr="00B65526">
        <w:rPr>
          <w:lang w:val="uk-UA"/>
        </w:rPr>
        <w:t xml:space="preserve"> </w:t>
      </w:r>
      <w:r w:rsidR="00AE6A61" w:rsidRPr="00B65526">
        <w:rPr>
          <w:color w:val="auto"/>
          <w:sz w:val="28"/>
          <w:szCs w:val="28"/>
          <w:lang w:val="uk-UA"/>
        </w:rPr>
        <w:t xml:space="preserve">[Електронний ресурс]. URL: </w:t>
      </w:r>
      <w:r w:rsidRPr="00B65526">
        <w:rPr>
          <w:color w:val="auto"/>
          <w:sz w:val="28"/>
          <w:szCs w:val="28"/>
          <w:lang w:val="uk-UA"/>
        </w:rPr>
        <w:t xml:space="preserve"> </w:t>
      </w:r>
      <w:hyperlink r:id="rId181" w:history="1">
        <w:r w:rsidRPr="00B65526">
          <w:rPr>
            <w:color w:val="auto"/>
            <w:sz w:val="28"/>
            <w:szCs w:val="28"/>
            <w:lang w:val="uk-UA"/>
          </w:rPr>
          <w:t>http://vkm.no/dav/15ec300082.pdf</w:t>
        </w:r>
      </w:hyperlink>
      <w:r w:rsidR="00DE7568" w:rsidRPr="00B65526">
        <w:rPr>
          <w:color w:val="auto"/>
          <w:sz w:val="28"/>
          <w:szCs w:val="28"/>
          <w:lang w:val="uk-UA"/>
        </w:rPr>
        <w:t xml:space="preserve"> </w:t>
      </w:r>
      <w:r w:rsidR="00DE7568" w:rsidRPr="00B65526">
        <w:rPr>
          <w:rStyle w:val="afff0"/>
          <w:color w:val="auto"/>
          <w:sz w:val="28"/>
          <w:szCs w:val="28"/>
          <w:u w:val="none"/>
          <w:lang w:val="uk-UA"/>
        </w:rPr>
        <w:t>(дата звернення 12.09.2011).</w:t>
      </w:r>
    </w:p>
    <w:p w:rsidR="00F3609B" w:rsidRPr="00B65526" w:rsidRDefault="00C47B9D" w:rsidP="005C0C7C">
      <w:pPr>
        <w:widowControl w:val="0"/>
        <w:suppressAutoHyphens w:val="0"/>
        <w:autoSpaceDE w:val="0"/>
        <w:autoSpaceDN w:val="0"/>
        <w:adjustRightInd w:val="0"/>
        <w:spacing w:line="470" w:lineRule="exact"/>
        <w:ind w:firstLine="720"/>
        <w:jc w:val="both"/>
        <w:rPr>
          <w:color w:val="auto"/>
          <w:sz w:val="28"/>
          <w:szCs w:val="28"/>
          <w:lang w:val="uk-UA"/>
        </w:rPr>
      </w:pPr>
      <w:r w:rsidRPr="00B65526">
        <w:rPr>
          <w:color w:val="auto"/>
          <w:sz w:val="28"/>
          <w:szCs w:val="28"/>
          <w:lang w:val="uk-UA"/>
        </w:rPr>
        <w:t>103. Kortenkamp A. State of the Art on Mixture Toxicity</w:t>
      </w:r>
      <w:r w:rsidR="0090148C" w:rsidRPr="00B65526">
        <w:rPr>
          <w:color w:val="auto"/>
          <w:sz w:val="28"/>
          <w:szCs w:val="28"/>
          <w:lang w:val="uk-UA"/>
        </w:rPr>
        <w:t xml:space="preserve"> // </w:t>
      </w:r>
      <w:r w:rsidR="0096168E" w:rsidRPr="00B65526">
        <w:rPr>
          <w:color w:val="auto"/>
          <w:sz w:val="28"/>
          <w:szCs w:val="28"/>
          <w:lang w:val="uk-UA"/>
        </w:rPr>
        <w:t>A.</w:t>
      </w:r>
      <w:r w:rsidR="0090148C" w:rsidRPr="00B65526">
        <w:rPr>
          <w:color w:val="auto"/>
          <w:sz w:val="28"/>
          <w:szCs w:val="28"/>
          <w:lang w:val="uk-UA"/>
        </w:rPr>
        <w:t>Kortenkamp </w:t>
      </w:r>
      <w:r w:rsidRPr="00B65526">
        <w:rPr>
          <w:color w:val="auto"/>
          <w:sz w:val="28"/>
          <w:szCs w:val="28"/>
          <w:lang w:val="uk-UA"/>
        </w:rPr>
        <w:t xml:space="preserve">, </w:t>
      </w:r>
      <w:r w:rsidR="0096168E" w:rsidRPr="00B65526">
        <w:rPr>
          <w:color w:val="auto"/>
          <w:sz w:val="28"/>
          <w:szCs w:val="28"/>
          <w:lang w:val="uk-UA"/>
        </w:rPr>
        <w:t>T.</w:t>
      </w:r>
      <w:r w:rsidRPr="00B65526">
        <w:rPr>
          <w:color w:val="auto"/>
          <w:sz w:val="28"/>
          <w:szCs w:val="28"/>
          <w:lang w:val="uk-UA"/>
        </w:rPr>
        <w:t xml:space="preserve">Bachaus, </w:t>
      </w:r>
      <w:r w:rsidR="0096168E" w:rsidRPr="00B65526">
        <w:rPr>
          <w:color w:val="auto"/>
          <w:sz w:val="28"/>
          <w:szCs w:val="28"/>
          <w:lang w:val="uk-UA"/>
        </w:rPr>
        <w:t>M.</w:t>
      </w:r>
      <w:r w:rsidRPr="00B65526">
        <w:rPr>
          <w:color w:val="auto"/>
          <w:sz w:val="28"/>
          <w:szCs w:val="28"/>
          <w:lang w:val="uk-UA"/>
        </w:rPr>
        <w:t xml:space="preserve">Faust / </w:t>
      </w:r>
      <w:r w:rsidR="00F3609B" w:rsidRPr="00B65526">
        <w:rPr>
          <w:color w:val="auto"/>
          <w:sz w:val="28"/>
          <w:szCs w:val="28"/>
          <w:lang w:val="uk-UA"/>
        </w:rPr>
        <w:t>Final Report, Executive Summary</w:t>
      </w:r>
      <w:r w:rsidR="00A97710" w:rsidRPr="00B65526">
        <w:rPr>
          <w:color w:val="auto"/>
          <w:sz w:val="28"/>
          <w:szCs w:val="28"/>
          <w:lang w:val="uk-UA" w:eastAsia="uk-UA"/>
        </w:rPr>
        <w:t>. –</w:t>
      </w:r>
      <w:r w:rsidRPr="00B65526">
        <w:rPr>
          <w:color w:val="auto"/>
          <w:sz w:val="28"/>
          <w:szCs w:val="28"/>
          <w:lang w:val="uk-UA"/>
        </w:rPr>
        <w:t xml:space="preserve"> 2009</w:t>
      </w:r>
      <w:r w:rsidR="00A97710" w:rsidRPr="00B65526">
        <w:rPr>
          <w:color w:val="auto"/>
          <w:sz w:val="28"/>
          <w:szCs w:val="28"/>
          <w:lang w:val="uk-UA" w:eastAsia="uk-UA"/>
        </w:rPr>
        <w:t>. –</w:t>
      </w:r>
      <w:r w:rsidRPr="00B65526">
        <w:rPr>
          <w:color w:val="auto"/>
          <w:sz w:val="28"/>
          <w:szCs w:val="28"/>
          <w:lang w:val="uk-UA"/>
        </w:rPr>
        <w:t xml:space="preserve">  30 р</w:t>
      </w:r>
      <w:r w:rsidR="00D65C6A" w:rsidRPr="00B65526">
        <w:rPr>
          <w:color w:val="auto"/>
          <w:sz w:val="28"/>
          <w:szCs w:val="28"/>
          <w:lang w:val="uk-UA"/>
        </w:rPr>
        <w:t>.</w:t>
      </w:r>
      <w:r w:rsidR="00F3609B" w:rsidRPr="00B65526">
        <w:rPr>
          <w:lang w:val="uk-UA"/>
        </w:rPr>
        <w:t xml:space="preserve"> </w:t>
      </w:r>
      <w:r w:rsidR="00F3609B" w:rsidRPr="00B65526">
        <w:rPr>
          <w:color w:val="auto"/>
          <w:sz w:val="28"/>
          <w:szCs w:val="28"/>
          <w:lang w:val="uk-UA"/>
        </w:rPr>
        <w:t>[Електронний ресурс]. URL:</w:t>
      </w:r>
    </w:p>
    <w:p w:rsidR="00C47B9D" w:rsidRPr="00B65526" w:rsidRDefault="00F3609B" w:rsidP="005C0C7C">
      <w:pPr>
        <w:widowControl w:val="0"/>
        <w:suppressAutoHyphens w:val="0"/>
        <w:autoSpaceDE w:val="0"/>
        <w:autoSpaceDN w:val="0"/>
        <w:adjustRightInd w:val="0"/>
        <w:spacing w:line="470" w:lineRule="exact"/>
        <w:jc w:val="both"/>
        <w:rPr>
          <w:color w:val="auto"/>
          <w:spacing w:val="-4"/>
          <w:sz w:val="28"/>
          <w:szCs w:val="28"/>
          <w:lang w:val="uk-UA"/>
        </w:rPr>
      </w:pPr>
      <w:r w:rsidRPr="00B65526">
        <w:rPr>
          <w:color w:val="auto"/>
          <w:spacing w:val="-4"/>
          <w:sz w:val="28"/>
          <w:szCs w:val="28"/>
          <w:lang w:val="uk-UA"/>
        </w:rPr>
        <w:t>http://ec.europa.eu/environment/chemicals/effects/pdf/report_mixture_toxicity.pdf</w:t>
      </w:r>
    </w:p>
    <w:p w:rsidR="00DE7568" w:rsidRPr="00B65526" w:rsidRDefault="00DE7568" w:rsidP="005C0C7C">
      <w:pPr>
        <w:widowControl w:val="0"/>
        <w:autoSpaceDE w:val="0"/>
        <w:spacing w:line="470" w:lineRule="exact"/>
        <w:jc w:val="both"/>
        <w:rPr>
          <w:rStyle w:val="afff0"/>
          <w:color w:val="auto"/>
          <w:sz w:val="28"/>
          <w:szCs w:val="28"/>
          <w:u w:val="none"/>
          <w:lang w:val="uk-UA"/>
        </w:rPr>
      </w:pPr>
      <w:r w:rsidRPr="00B65526">
        <w:rPr>
          <w:rStyle w:val="afff0"/>
          <w:color w:val="auto"/>
          <w:sz w:val="28"/>
          <w:szCs w:val="28"/>
          <w:u w:val="none"/>
          <w:lang w:val="uk-UA"/>
        </w:rPr>
        <w:t>(дата звернення 22.02.2011).</w:t>
      </w:r>
    </w:p>
    <w:p w:rsidR="00C47B9D" w:rsidRPr="00B65526" w:rsidRDefault="00C47B9D" w:rsidP="005C0C7C">
      <w:pPr>
        <w:widowControl w:val="0"/>
        <w:suppressAutoHyphens w:val="0"/>
        <w:autoSpaceDE w:val="0"/>
        <w:autoSpaceDN w:val="0"/>
        <w:adjustRightInd w:val="0"/>
        <w:spacing w:line="470" w:lineRule="exact"/>
        <w:ind w:firstLine="720"/>
        <w:jc w:val="both"/>
        <w:rPr>
          <w:color w:val="auto"/>
          <w:sz w:val="28"/>
          <w:szCs w:val="28"/>
          <w:lang w:val="uk-UA"/>
        </w:rPr>
      </w:pPr>
      <w:r w:rsidRPr="00B65526">
        <w:rPr>
          <w:color w:val="auto"/>
          <w:sz w:val="28"/>
          <w:szCs w:val="28"/>
          <w:lang w:val="uk-UA"/>
        </w:rPr>
        <w:t>104. Acute toxicity of binary mixtures: alternative methods, QSAR and mechanism //</w:t>
      </w:r>
      <w:r w:rsidR="00C72748" w:rsidRPr="00B65526">
        <w:rPr>
          <w:color w:val="auto"/>
          <w:sz w:val="28"/>
          <w:szCs w:val="28"/>
          <w:lang w:val="uk-UA"/>
        </w:rPr>
        <w:t xml:space="preserve"> </w:t>
      </w:r>
      <w:r w:rsidRPr="00B65526">
        <w:rPr>
          <w:color w:val="auto"/>
          <w:sz w:val="28"/>
          <w:szCs w:val="28"/>
          <w:lang w:val="uk-UA"/>
        </w:rPr>
        <w:t>M.</w:t>
      </w:r>
      <w:r w:rsidR="00032CF8" w:rsidRPr="00B65526">
        <w:rPr>
          <w:color w:val="auto"/>
          <w:sz w:val="28"/>
          <w:szCs w:val="28"/>
          <w:lang w:val="uk-UA"/>
        </w:rPr>
        <w:t> </w:t>
      </w:r>
      <w:r w:rsidRPr="00B65526">
        <w:rPr>
          <w:color w:val="auto"/>
          <w:sz w:val="28"/>
          <w:szCs w:val="28"/>
          <w:lang w:val="uk-UA"/>
        </w:rPr>
        <w:t>Tichy, I.</w:t>
      </w:r>
      <w:r w:rsidR="00032CF8" w:rsidRPr="00B65526">
        <w:rPr>
          <w:color w:val="auto"/>
          <w:sz w:val="28"/>
          <w:szCs w:val="28"/>
          <w:lang w:val="uk-UA"/>
        </w:rPr>
        <w:t> </w:t>
      </w:r>
      <w:r w:rsidRPr="00B65526">
        <w:rPr>
          <w:color w:val="auto"/>
          <w:sz w:val="28"/>
          <w:szCs w:val="28"/>
          <w:lang w:val="uk-UA"/>
        </w:rPr>
        <w:t>Hanzlikova, M.</w:t>
      </w:r>
      <w:r w:rsidR="00032CF8" w:rsidRPr="00B65526">
        <w:rPr>
          <w:color w:val="auto"/>
          <w:sz w:val="28"/>
          <w:szCs w:val="28"/>
          <w:lang w:val="uk-UA"/>
        </w:rPr>
        <w:t> </w:t>
      </w:r>
      <w:r w:rsidRPr="00B65526">
        <w:rPr>
          <w:color w:val="auto"/>
          <w:sz w:val="28"/>
          <w:szCs w:val="28"/>
          <w:lang w:val="uk-UA"/>
        </w:rPr>
        <w:t>Rucki [et al.]</w:t>
      </w:r>
      <w:r w:rsidR="0090148C" w:rsidRPr="00B65526">
        <w:rPr>
          <w:color w:val="auto"/>
          <w:sz w:val="28"/>
          <w:szCs w:val="28"/>
          <w:lang w:val="uk-UA"/>
        </w:rPr>
        <w:t xml:space="preserve"> </w:t>
      </w:r>
      <w:r w:rsidRPr="00B65526">
        <w:rPr>
          <w:color w:val="auto"/>
          <w:sz w:val="28"/>
          <w:szCs w:val="28"/>
          <w:lang w:val="uk-UA"/>
        </w:rPr>
        <w:t>/</w:t>
      </w:r>
      <w:r w:rsidR="0090148C" w:rsidRPr="00B65526">
        <w:rPr>
          <w:color w:val="auto"/>
          <w:sz w:val="28"/>
          <w:szCs w:val="28"/>
          <w:lang w:val="uk-UA"/>
        </w:rPr>
        <w:t xml:space="preserve"> </w:t>
      </w:r>
      <w:r w:rsidRPr="00B65526">
        <w:rPr>
          <w:color w:val="auto"/>
          <w:sz w:val="28"/>
          <w:szCs w:val="28"/>
          <w:lang w:val="uk-UA"/>
        </w:rPr>
        <w:t xml:space="preserve">Interdisc Toxicol. </w:t>
      </w:r>
      <w:r w:rsidR="001C64E6" w:rsidRPr="00B65526">
        <w:rPr>
          <w:color w:val="auto"/>
          <w:sz w:val="28"/>
          <w:szCs w:val="28"/>
          <w:lang w:val="uk-UA"/>
        </w:rPr>
        <w:t>–</w:t>
      </w:r>
      <w:r w:rsidRPr="00B65526">
        <w:rPr>
          <w:color w:val="auto"/>
          <w:sz w:val="28"/>
          <w:szCs w:val="28"/>
          <w:lang w:val="uk-UA"/>
        </w:rPr>
        <w:t>2008</w:t>
      </w:r>
      <w:r w:rsidR="00A97710" w:rsidRPr="00B65526">
        <w:rPr>
          <w:color w:val="auto"/>
          <w:sz w:val="28"/>
          <w:szCs w:val="28"/>
          <w:lang w:val="uk-UA" w:eastAsia="uk-UA"/>
        </w:rPr>
        <w:t>. –</w:t>
      </w:r>
      <w:r w:rsidRPr="00B65526">
        <w:rPr>
          <w:color w:val="auto"/>
          <w:sz w:val="28"/>
          <w:szCs w:val="28"/>
          <w:lang w:val="uk-UA"/>
        </w:rPr>
        <w:t xml:space="preserve"> V. 1</w:t>
      </w:r>
      <w:r w:rsidR="001C64E6" w:rsidRPr="00B65526">
        <w:rPr>
          <w:color w:val="auto"/>
          <w:sz w:val="28"/>
          <w:szCs w:val="28"/>
          <w:lang w:val="uk-UA" w:eastAsia="uk-UA"/>
        </w:rPr>
        <w:t>. – № </w:t>
      </w:r>
      <w:r w:rsidRPr="00B65526">
        <w:rPr>
          <w:color w:val="auto"/>
          <w:sz w:val="28"/>
          <w:szCs w:val="28"/>
          <w:lang w:val="uk-UA"/>
        </w:rPr>
        <w:t>1</w:t>
      </w:r>
      <w:r w:rsidR="00A97710" w:rsidRPr="00B65526">
        <w:rPr>
          <w:color w:val="auto"/>
          <w:sz w:val="28"/>
          <w:szCs w:val="28"/>
          <w:lang w:val="uk-UA" w:eastAsia="uk-UA"/>
        </w:rPr>
        <w:t>. –</w:t>
      </w:r>
      <w:r w:rsidRPr="00B65526">
        <w:rPr>
          <w:color w:val="auto"/>
          <w:sz w:val="28"/>
          <w:szCs w:val="28"/>
          <w:lang w:val="uk-UA"/>
        </w:rPr>
        <w:t xml:space="preserve"> Р.15</w:t>
      </w:r>
      <w:r w:rsidR="001C64E6" w:rsidRPr="00B65526">
        <w:rPr>
          <w:color w:val="auto"/>
          <w:sz w:val="28"/>
          <w:szCs w:val="28"/>
          <w:lang w:val="uk-UA"/>
        </w:rPr>
        <w:t>-</w:t>
      </w:r>
      <w:r w:rsidRPr="00B65526">
        <w:rPr>
          <w:color w:val="auto"/>
          <w:sz w:val="28"/>
          <w:szCs w:val="28"/>
          <w:lang w:val="uk-UA"/>
        </w:rPr>
        <w:t>17</w:t>
      </w:r>
      <w:r w:rsidR="00A97710" w:rsidRPr="00B65526">
        <w:rPr>
          <w:color w:val="auto"/>
          <w:sz w:val="28"/>
          <w:szCs w:val="28"/>
          <w:lang w:val="uk-UA"/>
        </w:rPr>
        <w:t>.</w:t>
      </w:r>
    </w:p>
    <w:p w:rsidR="00C47B9D" w:rsidRPr="00B65526" w:rsidRDefault="00C47B9D" w:rsidP="005C0C7C">
      <w:pPr>
        <w:widowControl w:val="0"/>
        <w:suppressAutoHyphens w:val="0"/>
        <w:autoSpaceDE w:val="0"/>
        <w:autoSpaceDN w:val="0"/>
        <w:adjustRightInd w:val="0"/>
        <w:spacing w:line="470" w:lineRule="exact"/>
        <w:ind w:firstLine="720"/>
        <w:jc w:val="both"/>
        <w:rPr>
          <w:color w:val="auto"/>
          <w:sz w:val="28"/>
          <w:szCs w:val="28"/>
          <w:lang w:val="uk-UA"/>
        </w:rPr>
      </w:pPr>
      <w:r w:rsidRPr="00B65526">
        <w:rPr>
          <w:color w:val="auto"/>
          <w:sz w:val="28"/>
          <w:szCs w:val="28"/>
          <w:lang w:val="uk-UA"/>
        </w:rPr>
        <w:t>105. I.</w:t>
      </w:r>
      <w:r w:rsidR="00E83D93" w:rsidRPr="00B65526">
        <w:rPr>
          <w:color w:val="auto"/>
          <w:sz w:val="28"/>
          <w:szCs w:val="28"/>
          <w:lang w:val="uk-UA"/>
        </w:rPr>
        <w:t xml:space="preserve"> </w:t>
      </w:r>
      <w:r w:rsidRPr="00B65526">
        <w:rPr>
          <w:color w:val="auto"/>
          <w:sz w:val="28"/>
          <w:szCs w:val="28"/>
          <w:lang w:val="uk-UA"/>
        </w:rPr>
        <w:t>Rusin Computational Toxicology: Realizing the Promise of the Toxicity Testing in the 21st Century / Rusin I., Daston G.P. // Environ Health Perspect. 2010 August</w:t>
      </w:r>
      <w:r w:rsidR="001C64E6" w:rsidRPr="00B65526">
        <w:rPr>
          <w:color w:val="auto"/>
          <w:sz w:val="28"/>
          <w:szCs w:val="28"/>
          <w:lang w:val="uk-UA"/>
        </w:rPr>
        <w:t>.–</w:t>
      </w:r>
      <w:r w:rsidRPr="00B65526">
        <w:rPr>
          <w:color w:val="auto"/>
          <w:sz w:val="28"/>
          <w:szCs w:val="28"/>
          <w:lang w:val="uk-UA"/>
        </w:rPr>
        <w:t xml:space="preserve"> </w:t>
      </w:r>
      <w:r w:rsidR="00312942" w:rsidRPr="00B65526">
        <w:rPr>
          <w:color w:val="auto"/>
          <w:sz w:val="28"/>
          <w:szCs w:val="28"/>
          <w:lang w:val="uk-UA"/>
        </w:rPr>
        <w:t>V.</w:t>
      </w:r>
      <w:r w:rsidRPr="00B65526">
        <w:rPr>
          <w:color w:val="auto"/>
          <w:sz w:val="28"/>
          <w:szCs w:val="28"/>
          <w:lang w:val="uk-UA"/>
        </w:rPr>
        <w:t xml:space="preserve"> 118</w:t>
      </w:r>
      <w:r w:rsidR="00312942" w:rsidRPr="00B65526">
        <w:rPr>
          <w:color w:val="auto"/>
          <w:sz w:val="28"/>
          <w:szCs w:val="28"/>
          <w:lang w:val="uk-UA" w:eastAsia="uk-UA"/>
        </w:rPr>
        <w:t>. – № </w:t>
      </w:r>
      <w:r w:rsidRPr="00B65526">
        <w:rPr>
          <w:color w:val="auto"/>
          <w:sz w:val="28"/>
          <w:szCs w:val="28"/>
          <w:lang w:val="uk-UA"/>
        </w:rPr>
        <w:t>8</w:t>
      </w:r>
      <w:r w:rsidR="00A97710" w:rsidRPr="00B65526">
        <w:rPr>
          <w:color w:val="auto"/>
          <w:sz w:val="28"/>
          <w:szCs w:val="28"/>
          <w:lang w:val="uk-UA" w:eastAsia="uk-UA"/>
        </w:rPr>
        <w:t>. –</w:t>
      </w:r>
      <w:r w:rsidRPr="00B65526">
        <w:rPr>
          <w:color w:val="auto"/>
          <w:sz w:val="28"/>
          <w:szCs w:val="28"/>
          <w:lang w:val="uk-UA"/>
        </w:rPr>
        <w:t xml:space="preserve"> Р. 1047</w:t>
      </w:r>
      <w:r w:rsidR="001C64E6" w:rsidRPr="00B65526">
        <w:rPr>
          <w:color w:val="auto"/>
          <w:sz w:val="28"/>
          <w:szCs w:val="28"/>
          <w:lang w:val="uk-UA"/>
        </w:rPr>
        <w:t>-</w:t>
      </w:r>
      <w:r w:rsidRPr="00B65526">
        <w:rPr>
          <w:color w:val="auto"/>
          <w:sz w:val="28"/>
          <w:szCs w:val="28"/>
          <w:lang w:val="uk-UA"/>
        </w:rPr>
        <w:t>1050</w:t>
      </w:r>
      <w:r w:rsidR="0090148C" w:rsidRPr="00B65526">
        <w:rPr>
          <w:color w:val="auto"/>
          <w:sz w:val="28"/>
          <w:szCs w:val="28"/>
          <w:lang w:val="uk-UA"/>
        </w:rPr>
        <w:t>.</w:t>
      </w:r>
    </w:p>
    <w:p w:rsidR="00C47B9D" w:rsidRPr="00B65526" w:rsidRDefault="00C47B9D" w:rsidP="005C0C7C">
      <w:pPr>
        <w:widowControl w:val="0"/>
        <w:autoSpaceDE w:val="0"/>
        <w:spacing w:line="470" w:lineRule="exact"/>
        <w:ind w:firstLine="720"/>
        <w:jc w:val="both"/>
        <w:rPr>
          <w:color w:val="auto"/>
          <w:sz w:val="28"/>
          <w:szCs w:val="28"/>
          <w:lang w:val="uk-UA"/>
        </w:rPr>
      </w:pPr>
      <w:r w:rsidRPr="00B65526">
        <w:rPr>
          <w:color w:val="auto"/>
          <w:sz w:val="28"/>
          <w:szCs w:val="28"/>
          <w:lang w:val="uk-UA"/>
        </w:rPr>
        <w:t>106. Антомонов М. Ю. Оценка эффектов совмесного действия вредных факторов / М.Ю. Антомонов // Тези доповідей ІІ з′їзду токсикологів України (Київ, 12-14 жовтня 2004)</w:t>
      </w:r>
      <w:r w:rsidR="00A97710" w:rsidRPr="00B65526">
        <w:rPr>
          <w:color w:val="auto"/>
          <w:sz w:val="28"/>
          <w:szCs w:val="28"/>
          <w:lang w:val="uk-UA" w:eastAsia="uk-UA"/>
        </w:rPr>
        <w:t xml:space="preserve"> . –</w:t>
      </w:r>
      <w:r w:rsidRPr="00B65526">
        <w:rPr>
          <w:color w:val="auto"/>
          <w:sz w:val="28"/>
          <w:szCs w:val="28"/>
          <w:lang w:val="uk-UA"/>
        </w:rPr>
        <w:t xml:space="preserve"> К., 2004</w:t>
      </w:r>
      <w:r w:rsidR="00A97710" w:rsidRPr="00B65526">
        <w:rPr>
          <w:color w:val="auto"/>
          <w:sz w:val="28"/>
          <w:szCs w:val="28"/>
          <w:lang w:val="uk-UA" w:eastAsia="uk-UA"/>
        </w:rPr>
        <w:t>. –</w:t>
      </w:r>
      <w:r w:rsidRPr="00B65526">
        <w:rPr>
          <w:color w:val="auto"/>
          <w:sz w:val="28"/>
          <w:szCs w:val="28"/>
          <w:lang w:val="uk-UA"/>
        </w:rPr>
        <w:t xml:space="preserve"> С. 21-22.</w:t>
      </w:r>
    </w:p>
    <w:p w:rsidR="00C47B9D" w:rsidRPr="00B65526" w:rsidRDefault="00C47B9D" w:rsidP="005C0C7C">
      <w:pPr>
        <w:widowControl w:val="0"/>
        <w:autoSpaceDE w:val="0"/>
        <w:spacing w:line="470" w:lineRule="exact"/>
        <w:ind w:firstLine="720"/>
        <w:jc w:val="both"/>
        <w:rPr>
          <w:color w:val="auto"/>
          <w:sz w:val="28"/>
          <w:szCs w:val="28"/>
          <w:lang w:val="uk-UA"/>
        </w:rPr>
      </w:pPr>
      <w:r w:rsidRPr="00B65526">
        <w:rPr>
          <w:color w:val="auto"/>
          <w:sz w:val="28"/>
          <w:szCs w:val="28"/>
          <w:lang w:val="uk-UA"/>
        </w:rPr>
        <w:t>107. Induction of physical dependence by chronic alcohol treatment and enhancement of hepatic metabolism of 7-ethoxycoumarin and subsequent conjugation of its metabolite in perfused rat livers / S.S. Hong, H.K. Roh, M.S. Dond [et al.] //</w:t>
      </w:r>
      <w:r w:rsidR="00736EFC" w:rsidRPr="00B65526">
        <w:rPr>
          <w:color w:val="auto"/>
          <w:sz w:val="28"/>
          <w:szCs w:val="28"/>
          <w:lang w:val="uk-UA"/>
        </w:rPr>
        <w:t xml:space="preserve"> </w:t>
      </w:r>
      <w:r w:rsidRPr="00B65526">
        <w:rPr>
          <w:color w:val="auto"/>
          <w:sz w:val="28"/>
          <w:szCs w:val="28"/>
          <w:lang w:val="uk-UA"/>
        </w:rPr>
        <w:t>Archives internationales de pharmacodynamie et de therapie</w:t>
      </w:r>
      <w:r w:rsidR="00A97710" w:rsidRPr="00B65526">
        <w:rPr>
          <w:color w:val="auto"/>
          <w:sz w:val="28"/>
          <w:szCs w:val="28"/>
          <w:lang w:val="uk-UA" w:eastAsia="uk-UA"/>
        </w:rPr>
        <w:t>. –</w:t>
      </w:r>
      <w:r w:rsidRPr="00B65526">
        <w:rPr>
          <w:color w:val="auto"/>
          <w:sz w:val="28"/>
          <w:szCs w:val="28"/>
          <w:lang w:val="uk-UA"/>
        </w:rPr>
        <w:t xml:space="preserve"> 1987</w:t>
      </w:r>
      <w:r w:rsidR="00A97710" w:rsidRPr="00B65526">
        <w:rPr>
          <w:color w:val="auto"/>
          <w:sz w:val="28"/>
          <w:szCs w:val="28"/>
          <w:lang w:val="uk-UA" w:eastAsia="uk-UA"/>
        </w:rPr>
        <w:t>. –</w:t>
      </w:r>
      <w:r w:rsidRPr="00B65526">
        <w:rPr>
          <w:color w:val="auto"/>
          <w:sz w:val="28"/>
          <w:szCs w:val="28"/>
          <w:lang w:val="uk-UA"/>
        </w:rPr>
        <w:t xml:space="preserve"> V. 285</w:t>
      </w:r>
      <w:r w:rsidR="00A97710" w:rsidRPr="00B65526">
        <w:rPr>
          <w:color w:val="auto"/>
          <w:sz w:val="28"/>
          <w:szCs w:val="28"/>
          <w:lang w:val="uk-UA" w:eastAsia="uk-UA"/>
        </w:rPr>
        <w:t>. –</w:t>
      </w:r>
      <w:r w:rsidRPr="00B65526">
        <w:rPr>
          <w:color w:val="auto"/>
          <w:sz w:val="28"/>
          <w:szCs w:val="28"/>
          <w:lang w:val="uk-UA"/>
        </w:rPr>
        <w:t xml:space="preserve"> № 2</w:t>
      </w:r>
      <w:r w:rsidR="00A97710" w:rsidRPr="00B65526">
        <w:rPr>
          <w:color w:val="auto"/>
          <w:sz w:val="28"/>
          <w:szCs w:val="28"/>
          <w:lang w:val="uk-UA" w:eastAsia="uk-UA"/>
        </w:rPr>
        <w:t>. –</w:t>
      </w:r>
      <w:r w:rsidRPr="00B65526">
        <w:rPr>
          <w:color w:val="auto"/>
          <w:sz w:val="28"/>
          <w:szCs w:val="28"/>
          <w:lang w:val="uk-UA"/>
        </w:rPr>
        <w:t xml:space="preserve"> Р. 249-262. </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108.  </w:t>
      </w:r>
      <w:hyperlink r:id="rId182" w:history="1">
        <w:r w:rsidRPr="00B65526">
          <w:rPr>
            <w:color w:val="auto"/>
            <w:sz w:val="28"/>
            <w:szCs w:val="28"/>
            <w:lang w:val="uk-UA"/>
          </w:rPr>
          <w:t>Reinke L. A</w:t>
        </w:r>
      </w:hyperlink>
      <w:r w:rsidRPr="00B65526">
        <w:rPr>
          <w:color w:val="auto"/>
          <w:sz w:val="28"/>
          <w:szCs w:val="28"/>
          <w:lang w:val="uk-UA"/>
        </w:rPr>
        <w:t xml:space="preserve">. Diminished rates of glucuronidation and sulfation in </w:t>
      </w:r>
      <w:r w:rsidRPr="00B65526">
        <w:rPr>
          <w:color w:val="auto"/>
          <w:sz w:val="28"/>
          <w:szCs w:val="28"/>
          <w:lang w:val="uk-UA"/>
        </w:rPr>
        <w:lastRenderedPageBreak/>
        <w:t>perfused rat liver after chronic ethanol administration / L. A. </w:t>
      </w:r>
      <w:hyperlink r:id="rId183" w:history="1">
        <w:r w:rsidRPr="00B65526">
          <w:rPr>
            <w:color w:val="auto"/>
            <w:sz w:val="28"/>
            <w:szCs w:val="28"/>
            <w:lang w:val="uk-UA"/>
          </w:rPr>
          <w:t>Reinke</w:t>
        </w:r>
      </w:hyperlink>
      <w:r w:rsidRPr="00B65526">
        <w:rPr>
          <w:color w:val="auto"/>
          <w:sz w:val="28"/>
          <w:szCs w:val="28"/>
          <w:lang w:val="uk-UA"/>
        </w:rPr>
        <w:t>, M. J. </w:t>
      </w:r>
      <w:hyperlink r:id="rId184" w:history="1">
        <w:r w:rsidRPr="00B65526">
          <w:rPr>
            <w:color w:val="auto"/>
            <w:sz w:val="28"/>
            <w:szCs w:val="28"/>
            <w:lang w:val="uk-UA"/>
          </w:rPr>
          <w:t>Moyer</w:t>
        </w:r>
      </w:hyperlink>
      <w:r w:rsidRPr="00B65526">
        <w:rPr>
          <w:color w:val="auto"/>
          <w:sz w:val="28"/>
          <w:szCs w:val="28"/>
          <w:lang w:val="uk-UA"/>
        </w:rPr>
        <w:t>, K. A. </w:t>
      </w:r>
      <w:hyperlink r:id="rId185" w:history="1">
        <w:r w:rsidRPr="00B65526">
          <w:rPr>
            <w:color w:val="auto"/>
            <w:sz w:val="28"/>
            <w:szCs w:val="28"/>
            <w:lang w:val="uk-UA"/>
          </w:rPr>
          <w:t xml:space="preserve">Notley </w:t>
        </w:r>
      </w:hyperlink>
      <w:r w:rsidRPr="00B65526">
        <w:rPr>
          <w:color w:val="auto"/>
          <w:sz w:val="28"/>
          <w:szCs w:val="28"/>
          <w:lang w:val="uk-UA"/>
        </w:rPr>
        <w:t>// Biochem</w:t>
      </w:r>
      <w:r w:rsidR="00F3609B" w:rsidRPr="00B65526">
        <w:rPr>
          <w:color w:val="auto"/>
          <w:sz w:val="28"/>
          <w:szCs w:val="28"/>
          <w:lang w:val="uk-UA"/>
        </w:rPr>
        <w:t>.</w:t>
      </w:r>
      <w:r w:rsidRPr="00B65526">
        <w:rPr>
          <w:color w:val="auto"/>
          <w:sz w:val="28"/>
          <w:szCs w:val="28"/>
          <w:lang w:val="uk-UA"/>
        </w:rPr>
        <w:t xml:space="preserve"> Pharmacol</w:t>
      </w:r>
      <w:r w:rsidR="00A97710" w:rsidRPr="00B65526">
        <w:rPr>
          <w:color w:val="auto"/>
          <w:sz w:val="28"/>
          <w:szCs w:val="28"/>
          <w:lang w:val="uk-UA" w:eastAsia="uk-UA"/>
        </w:rPr>
        <w:t>. –</w:t>
      </w:r>
      <w:r w:rsidRPr="00B65526">
        <w:rPr>
          <w:color w:val="auto"/>
          <w:sz w:val="28"/>
          <w:szCs w:val="28"/>
          <w:lang w:val="uk-UA"/>
        </w:rPr>
        <w:t xml:space="preserve"> 1986</w:t>
      </w:r>
      <w:r w:rsidR="00A97710" w:rsidRPr="00B65526">
        <w:rPr>
          <w:color w:val="auto"/>
          <w:sz w:val="28"/>
          <w:szCs w:val="28"/>
          <w:lang w:val="uk-UA" w:eastAsia="uk-UA"/>
        </w:rPr>
        <w:t>. –</w:t>
      </w:r>
      <w:r w:rsidRPr="00B65526">
        <w:rPr>
          <w:color w:val="auto"/>
          <w:sz w:val="28"/>
          <w:szCs w:val="28"/>
          <w:lang w:val="uk-UA"/>
        </w:rPr>
        <w:t xml:space="preserve"> V. 35</w:t>
      </w:r>
      <w:r w:rsidR="00A97710" w:rsidRPr="00B65526">
        <w:rPr>
          <w:color w:val="auto"/>
          <w:sz w:val="28"/>
          <w:szCs w:val="28"/>
          <w:lang w:val="uk-UA" w:eastAsia="uk-UA"/>
        </w:rPr>
        <w:t>. –</w:t>
      </w:r>
      <w:r w:rsidRPr="00B65526">
        <w:rPr>
          <w:color w:val="auto"/>
          <w:sz w:val="28"/>
          <w:szCs w:val="28"/>
          <w:lang w:val="uk-UA"/>
        </w:rPr>
        <w:t xml:space="preserve"> № 3</w:t>
      </w:r>
      <w:r w:rsidR="00A97710" w:rsidRPr="00B65526">
        <w:rPr>
          <w:color w:val="auto"/>
          <w:sz w:val="28"/>
          <w:szCs w:val="28"/>
          <w:lang w:val="uk-UA" w:eastAsia="uk-UA"/>
        </w:rPr>
        <w:t>. –</w:t>
      </w:r>
      <w:r w:rsidRPr="00B65526">
        <w:rPr>
          <w:color w:val="auto"/>
          <w:sz w:val="28"/>
          <w:szCs w:val="28"/>
          <w:lang w:val="uk-UA"/>
        </w:rPr>
        <w:t xml:space="preserve"> Р. 439-447.</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109. Штабський Б.М. Ксенобіотики, гоме</w:t>
      </w:r>
      <w:r w:rsidR="00DC0A24" w:rsidRPr="00B65526">
        <w:rPr>
          <w:color w:val="auto"/>
          <w:sz w:val="28"/>
          <w:szCs w:val="28"/>
          <w:lang w:val="uk-UA" w:eastAsia="uk-UA"/>
        </w:rPr>
        <w:t xml:space="preserve">остаз і хімічна безпека людини. </w:t>
      </w:r>
      <w:r w:rsidRPr="00B65526">
        <w:rPr>
          <w:color w:val="auto"/>
          <w:sz w:val="28"/>
          <w:szCs w:val="28"/>
          <w:lang w:val="uk-UA" w:eastAsia="uk-UA"/>
        </w:rPr>
        <w:t>/ </w:t>
      </w:r>
      <w:r w:rsidR="00231C86" w:rsidRPr="00B65526">
        <w:rPr>
          <w:color w:val="auto"/>
          <w:sz w:val="28"/>
          <w:szCs w:val="28"/>
          <w:lang w:val="uk-UA" w:eastAsia="uk-UA"/>
        </w:rPr>
        <w:t>Б.</w:t>
      </w:r>
      <w:r w:rsidRPr="00B65526">
        <w:rPr>
          <w:color w:val="auto"/>
          <w:sz w:val="28"/>
          <w:szCs w:val="28"/>
          <w:lang w:val="uk-UA" w:eastAsia="uk-UA"/>
        </w:rPr>
        <w:t>М. Штабський, М. Р. Гжегоцкий</w:t>
      </w:r>
      <w:r w:rsidR="00F3609B" w:rsidRPr="00B65526">
        <w:rPr>
          <w:color w:val="auto"/>
          <w:sz w:val="28"/>
          <w:szCs w:val="28"/>
          <w:lang w:val="uk-UA" w:eastAsia="uk-UA"/>
        </w:rPr>
        <w:t>.</w:t>
      </w:r>
      <w:r w:rsidRPr="00B65526">
        <w:rPr>
          <w:color w:val="auto"/>
          <w:sz w:val="28"/>
          <w:szCs w:val="28"/>
          <w:lang w:val="uk-UA" w:eastAsia="uk-UA"/>
        </w:rPr>
        <w:t xml:space="preserve"> – Львів: Видавничій дім </w:t>
      </w:r>
      <w:r w:rsidR="00D65C6A" w:rsidRPr="00B65526">
        <w:rPr>
          <w:color w:val="auto"/>
          <w:sz w:val="28"/>
          <w:szCs w:val="28"/>
          <w:lang w:val="uk-UA" w:eastAsia="uk-UA"/>
        </w:rPr>
        <w:t>"</w:t>
      </w:r>
      <w:r w:rsidRPr="00B65526">
        <w:rPr>
          <w:color w:val="auto"/>
          <w:sz w:val="28"/>
          <w:szCs w:val="28"/>
          <w:lang w:val="uk-UA" w:eastAsia="uk-UA"/>
        </w:rPr>
        <w:t>Наутілус</w:t>
      </w:r>
      <w:r w:rsidR="00D65C6A" w:rsidRPr="00B65526">
        <w:rPr>
          <w:color w:val="auto"/>
          <w:sz w:val="28"/>
          <w:szCs w:val="28"/>
          <w:lang w:val="uk-UA"/>
        </w:rPr>
        <w:t>"</w:t>
      </w:r>
      <w:r w:rsidRPr="00B65526">
        <w:rPr>
          <w:color w:val="auto"/>
          <w:sz w:val="28"/>
          <w:szCs w:val="28"/>
          <w:lang w:val="uk-UA" w:eastAsia="uk-UA"/>
        </w:rPr>
        <w:t>, 1999</w:t>
      </w:r>
      <w:r w:rsidR="00A97710" w:rsidRPr="00B65526">
        <w:rPr>
          <w:color w:val="auto"/>
          <w:sz w:val="28"/>
          <w:szCs w:val="28"/>
          <w:lang w:val="uk-UA" w:eastAsia="uk-UA"/>
        </w:rPr>
        <w:t>. –</w:t>
      </w:r>
      <w:r w:rsidRPr="00B65526">
        <w:rPr>
          <w:color w:val="auto"/>
          <w:sz w:val="28"/>
          <w:szCs w:val="28"/>
          <w:lang w:val="uk-UA" w:eastAsia="uk-UA"/>
        </w:rPr>
        <w:t xml:space="preserve"> 308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110.  Западнюк И. П. Лабораторные животные. Разведение, содержание, исполдьзование в эксперименте / В. И. Западнюк, Б. В. Захария, Б. В. Западнюк</w:t>
      </w:r>
      <w:r w:rsidR="00F3609B" w:rsidRPr="00B65526">
        <w:rPr>
          <w:color w:val="auto"/>
          <w:sz w:val="28"/>
          <w:szCs w:val="28"/>
          <w:lang w:val="uk-UA"/>
        </w:rPr>
        <w:t xml:space="preserve">. </w:t>
      </w:r>
      <w:r w:rsidRPr="00B65526">
        <w:rPr>
          <w:color w:val="auto"/>
          <w:sz w:val="28"/>
          <w:szCs w:val="28"/>
          <w:lang w:val="uk-UA"/>
        </w:rPr>
        <w:t xml:space="preserve"> – </w:t>
      </w:r>
      <w:r w:rsidR="00A81A0E" w:rsidRPr="00B65526">
        <w:rPr>
          <w:color w:val="auto"/>
          <w:sz w:val="28"/>
          <w:szCs w:val="28"/>
          <w:lang w:val="uk-UA"/>
        </w:rPr>
        <w:t xml:space="preserve"> </w:t>
      </w:r>
      <w:r w:rsidRPr="00B65526">
        <w:rPr>
          <w:color w:val="auto"/>
          <w:sz w:val="28"/>
          <w:szCs w:val="28"/>
          <w:lang w:val="uk-UA"/>
        </w:rPr>
        <w:t>Киев, "Вища школа", 1983</w:t>
      </w:r>
      <w:r w:rsidR="00A97710" w:rsidRPr="00B65526">
        <w:rPr>
          <w:color w:val="auto"/>
          <w:sz w:val="28"/>
          <w:szCs w:val="28"/>
          <w:lang w:val="uk-UA" w:eastAsia="uk-UA"/>
        </w:rPr>
        <w:t>. –</w:t>
      </w:r>
      <w:r w:rsidRPr="00B65526">
        <w:rPr>
          <w:color w:val="auto"/>
          <w:sz w:val="28"/>
          <w:szCs w:val="28"/>
          <w:lang w:val="uk-UA"/>
        </w:rPr>
        <w:t xml:space="preserve"> 383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111. Токсикометрия химических веществ, загрязняющих окружающую среду </w:t>
      </w:r>
      <w:r w:rsidR="0085770E" w:rsidRPr="00B65526">
        <w:rPr>
          <w:color w:val="auto"/>
          <w:sz w:val="28"/>
          <w:szCs w:val="28"/>
          <w:lang w:val="uk-UA"/>
        </w:rPr>
        <w:t xml:space="preserve">/ </w:t>
      </w:r>
      <w:r w:rsidRPr="00B65526">
        <w:rPr>
          <w:color w:val="auto"/>
          <w:sz w:val="28"/>
          <w:szCs w:val="28"/>
          <w:lang w:val="uk-UA"/>
        </w:rPr>
        <w:t>[под ред. А.А. Каспарова и И. В. Саноцкого]</w:t>
      </w:r>
      <w:r w:rsidR="00A97710" w:rsidRPr="00B65526">
        <w:rPr>
          <w:color w:val="auto"/>
          <w:sz w:val="28"/>
          <w:szCs w:val="28"/>
          <w:lang w:val="uk-UA" w:eastAsia="uk-UA"/>
        </w:rPr>
        <w:t xml:space="preserve"> . –</w:t>
      </w:r>
      <w:r w:rsidRPr="00B65526">
        <w:rPr>
          <w:color w:val="auto"/>
          <w:sz w:val="28"/>
          <w:szCs w:val="28"/>
          <w:lang w:val="uk-UA"/>
        </w:rPr>
        <w:t xml:space="preserve"> Центр международных проектов ГКНТ</w:t>
      </w:r>
      <w:r w:rsidR="00F3609B" w:rsidRPr="00B65526">
        <w:rPr>
          <w:color w:val="auto"/>
          <w:sz w:val="28"/>
          <w:szCs w:val="28"/>
          <w:lang w:val="uk-UA" w:eastAsia="uk-UA"/>
        </w:rPr>
        <w:t xml:space="preserve">, </w:t>
      </w:r>
      <w:r w:rsidRPr="00B65526">
        <w:rPr>
          <w:color w:val="auto"/>
          <w:sz w:val="28"/>
          <w:szCs w:val="28"/>
          <w:lang w:val="uk-UA"/>
        </w:rPr>
        <w:t>М.: Внешторгиздат, 1968</w:t>
      </w:r>
      <w:r w:rsidR="00A97710" w:rsidRPr="00B65526">
        <w:rPr>
          <w:color w:val="auto"/>
          <w:sz w:val="28"/>
          <w:szCs w:val="28"/>
          <w:lang w:val="uk-UA" w:eastAsia="uk-UA"/>
        </w:rPr>
        <w:t>. –</w:t>
      </w:r>
      <w:r w:rsidRPr="00B65526">
        <w:rPr>
          <w:color w:val="auto"/>
          <w:sz w:val="28"/>
          <w:szCs w:val="28"/>
          <w:lang w:val="uk-UA"/>
        </w:rPr>
        <w:t xml:space="preserve"> 428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112. Доклинічні дослідженн</w:t>
      </w:r>
      <w:r w:rsidR="00DC0A24" w:rsidRPr="00B65526">
        <w:rPr>
          <w:color w:val="auto"/>
          <w:sz w:val="28"/>
          <w:szCs w:val="28"/>
          <w:lang w:val="uk-UA"/>
        </w:rPr>
        <w:t xml:space="preserve">я лікарських засобів </w:t>
      </w:r>
      <w:r w:rsidR="0085770E" w:rsidRPr="00B65526">
        <w:rPr>
          <w:color w:val="auto"/>
          <w:sz w:val="28"/>
          <w:szCs w:val="28"/>
          <w:lang w:val="uk-UA"/>
        </w:rPr>
        <w:t xml:space="preserve">/ </w:t>
      </w:r>
      <w:r w:rsidR="00DC0A24" w:rsidRPr="00B65526">
        <w:rPr>
          <w:color w:val="auto"/>
          <w:sz w:val="28"/>
          <w:szCs w:val="28"/>
          <w:lang w:val="uk-UA"/>
        </w:rPr>
        <w:t xml:space="preserve">[під ред. </w:t>
      </w:r>
      <w:r w:rsidRPr="00B65526">
        <w:rPr>
          <w:color w:val="auto"/>
          <w:sz w:val="28"/>
          <w:szCs w:val="28"/>
          <w:lang w:val="uk-UA"/>
        </w:rPr>
        <w:t>О.</w:t>
      </w:r>
      <w:r w:rsidR="00032CF8" w:rsidRPr="00B65526">
        <w:rPr>
          <w:color w:val="auto"/>
          <w:sz w:val="28"/>
          <w:szCs w:val="28"/>
          <w:lang w:val="uk-UA"/>
        </w:rPr>
        <w:t> </w:t>
      </w:r>
      <w:r w:rsidRPr="00B65526">
        <w:rPr>
          <w:color w:val="auto"/>
          <w:sz w:val="28"/>
          <w:szCs w:val="28"/>
          <w:lang w:val="uk-UA"/>
        </w:rPr>
        <w:t>Стефанова]</w:t>
      </w:r>
      <w:r w:rsidR="00A97710" w:rsidRPr="00B65526">
        <w:rPr>
          <w:color w:val="auto"/>
          <w:sz w:val="28"/>
          <w:szCs w:val="28"/>
          <w:lang w:val="uk-UA" w:eastAsia="uk-UA"/>
        </w:rPr>
        <w:t xml:space="preserve"> . –</w:t>
      </w:r>
      <w:r w:rsidRPr="00B65526">
        <w:rPr>
          <w:color w:val="auto"/>
          <w:sz w:val="28"/>
          <w:szCs w:val="28"/>
          <w:lang w:val="uk-UA"/>
        </w:rPr>
        <w:t xml:space="preserve"> Київ, "Авіцена"</w:t>
      </w:r>
      <w:r w:rsidR="00815A92" w:rsidRPr="00B65526">
        <w:rPr>
          <w:color w:val="auto"/>
          <w:sz w:val="28"/>
          <w:szCs w:val="28"/>
          <w:lang w:val="uk-UA" w:eastAsia="uk-UA"/>
        </w:rPr>
        <w:t>,</w:t>
      </w:r>
      <w:r w:rsidRPr="00B65526">
        <w:rPr>
          <w:color w:val="auto"/>
          <w:sz w:val="28"/>
          <w:szCs w:val="28"/>
          <w:lang w:val="uk-UA"/>
        </w:rPr>
        <w:t xml:space="preserve"> 2001</w:t>
      </w:r>
      <w:r w:rsidR="00A97710" w:rsidRPr="00B65526">
        <w:rPr>
          <w:color w:val="auto"/>
          <w:sz w:val="28"/>
          <w:szCs w:val="28"/>
          <w:lang w:val="uk-UA" w:eastAsia="uk-UA"/>
        </w:rPr>
        <w:t>. –</w:t>
      </w:r>
      <w:r w:rsidRPr="00B65526">
        <w:rPr>
          <w:color w:val="auto"/>
          <w:sz w:val="28"/>
          <w:szCs w:val="28"/>
          <w:lang w:val="uk-UA"/>
        </w:rPr>
        <w:t xml:space="preserve"> 526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113. Методические рекомендации по оценке новых пестицидов</w:t>
      </w:r>
      <w:r w:rsidR="00810356" w:rsidRPr="00B65526">
        <w:rPr>
          <w:color w:val="auto"/>
          <w:sz w:val="28"/>
          <w:szCs w:val="28"/>
          <w:lang w:val="uk-UA"/>
        </w:rPr>
        <w:t xml:space="preserve"> </w:t>
      </w:r>
      <w:r w:rsidR="00810356" w:rsidRPr="00B65526">
        <w:rPr>
          <w:lang w:val="uk-UA"/>
        </w:rPr>
        <w:t xml:space="preserve">– </w:t>
      </w:r>
      <w:r w:rsidRPr="00B65526">
        <w:rPr>
          <w:color w:val="auto"/>
          <w:sz w:val="28"/>
          <w:szCs w:val="28"/>
          <w:lang w:val="uk-UA"/>
        </w:rPr>
        <w:t>К.: ВНИИГИНТОКС, 1988</w:t>
      </w:r>
      <w:r w:rsidR="00A97710" w:rsidRPr="00B65526">
        <w:rPr>
          <w:color w:val="auto"/>
          <w:sz w:val="28"/>
          <w:szCs w:val="28"/>
          <w:lang w:val="uk-UA" w:eastAsia="uk-UA"/>
        </w:rPr>
        <w:t>. –</w:t>
      </w:r>
      <w:r w:rsidRPr="00B65526">
        <w:rPr>
          <w:color w:val="auto"/>
          <w:sz w:val="28"/>
          <w:szCs w:val="28"/>
          <w:lang w:val="uk-UA"/>
        </w:rPr>
        <w:t xml:space="preserve"> 209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114.  Шепельская  Н. Р. Оценка комбинированного действия компонентов препарата Харелли на репродуктивную функцию </w:t>
      </w:r>
      <w:r w:rsidR="00711A64" w:rsidRPr="00B65526">
        <w:rPr>
          <w:color w:val="auto"/>
          <w:sz w:val="28"/>
          <w:szCs w:val="28"/>
          <w:lang w:val="uk-UA"/>
        </w:rPr>
        <w:t>э</w:t>
      </w:r>
      <w:r w:rsidRPr="00B65526">
        <w:rPr>
          <w:color w:val="auto"/>
          <w:sz w:val="28"/>
          <w:szCs w:val="28"/>
          <w:lang w:val="uk-UA"/>
        </w:rPr>
        <w:t>кспериментальных животных / Н. Р. Шепельская, В. П. Данилюк,  Н. В. Толстова // Гигиена и санитария</w:t>
      </w:r>
      <w:r w:rsidR="00A97710" w:rsidRPr="00B65526">
        <w:rPr>
          <w:color w:val="auto"/>
          <w:sz w:val="28"/>
          <w:szCs w:val="28"/>
          <w:lang w:val="uk-UA" w:eastAsia="uk-UA"/>
        </w:rPr>
        <w:t>. –</w:t>
      </w:r>
      <w:r w:rsidRPr="00B65526">
        <w:rPr>
          <w:color w:val="auto"/>
          <w:sz w:val="28"/>
          <w:szCs w:val="28"/>
          <w:lang w:val="uk-UA"/>
        </w:rPr>
        <w:t xml:space="preserve"> 1993</w:t>
      </w:r>
      <w:r w:rsidR="00A97710" w:rsidRPr="00B65526">
        <w:rPr>
          <w:color w:val="auto"/>
          <w:sz w:val="28"/>
          <w:szCs w:val="28"/>
          <w:lang w:val="uk-UA" w:eastAsia="uk-UA"/>
        </w:rPr>
        <w:t>. –</w:t>
      </w:r>
      <w:r w:rsidRPr="00B65526">
        <w:rPr>
          <w:color w:val="auto"/>
          <w:sz w:val="28"/>
          <w:szCs w:val="28"/>
          <w:lang w:val="uk-UA"/>
        </w:rPr>
        <w:t xml:space="preserve"> № 8</w:t>
      </w:r>
      <w:r w:rsidR="00A97710" w:rsidRPr="00B65526">
        <w:rPr>
          <w:color w:val="auto"/>
          <w:sz w:val="28"/>
          <w:szCs w:val="28"/>
          <w:lang w:val="uk-UA" w:eastAsia="uk-UA"/>
        </w:rPr>
        <w:t>. –</w:t>
      </w:r>
      <w:r w:rsidRPr="00B65526">
        <w:rPr>
          <w:color w:val="auto"/>
          <w:sz w:val="28"/>
          <w:szCs w:val="28"/>
          <w:lang w:val="uk-UA"/>
        </w:rPr>
        <w:t xml:space="preserve"> С. 67-69.</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115.  Методические рекомендации по изучению кожно-резорбтивного действия химических соединений при их гигиеническом регламентировании в воде / Красовский Г.Н., Штабский Б.М., Гжегоцкий</w:t>
      </w:r>
      <w:r w:rsidR="00032CF8" w:rsidRPr="00B65526">
        <w:rPr>
          <w:color w:val="auto"/>
          <w:sz w:val="28"/>
          <w:szCs w:val="28"/>
          <w:lang w:val="uk-UA"/>
        </w:rPr>
        <w:t> </w:t>
      </w:r>
      <w:r w:rsidRPr="00B65526">
        <w:rPr>
          <w:color w:val="auto"/>
          <w:sz w:val="28"/>
          <w:szCs w:val="28"/>
          <w:lang w:val="uk-UA"/>
        </w:rPr>
        <w:t>М.Р. и др. // Гигиеническая оценка вредных веществ в воде. Опыт сотрудничества стран-членов СЭВ</w:t>
      </w:r>
      <w:r w:rsidR="00A97710" w:rsidRPr="00B65526">
        <w:rPr>
          <w:color w:val="auto"/>
          <w:sz w:val="28"/>
          <w:szCs w:val="28"/>
          <w:lang w:val="uk-UA" w:eastAsia="uk-UA"/>
        </w:rPr>
        <w:t>. –</w:t>
      </w:r>
      <w:r w:rsidRPr="00B65526">
        <w:rPr>
          <w:color w:val="auto"/>
          <w:sz w:val="28"/>
          <w:szCs w:val="28"/>
          <w:lang w:val="uk-UA"/>
        </w:rPr>
        <w:t xml:space="preserve"> М., 1987</w:t>
      </w:r>
      <w:r w:rsidR="00A97710" w:rsidRPr="00B65526">
        <w:rPr>
          <w:color w:val="auto"/>
          <w:sz w:val="28"/>
          <w:szCs w:val="28"/>
          <w:lang w:val="uk-UA" w:eastAsia="uk-UA"/>
        </w:rPr>
        <w:t>. –</w:t>
      </w:r>
      <w:r w:rsidRPr="00B65526">
        <w:rPr>
          <w:color w:val="auto"/>
          <w:sz w:val="28"/>
          <w:szCs w:val="28"/>
          <w:lang w:val="uk-UA"/>
        </w:rPr>
        <w:t xml:space="preserve"> С.</w:t>
      </w:r>
      <w:r w:rsidR="00583C38" w:rsidRPr="00B65526">
        <w:rPr>
          <w:color w:val="auto"/>
          <w:sz w:val="28"/>
          <w:szCs w:val="28"/>
          <w:lang w:val="uk-UA"/>
        </w:rPr>
        <w:t> </w:t>
      </w:r>
      <w:r w:rsidRPr="00B65526">
        <w:rPr>
          <w:color w:val="auto"/>
          <w:sz w:val="28"/>
          <w:szCs w:val="28"/>
          <w:lang w:val="uk-UA"/>
        </w:rPr>
        <w:t xml:space="preserve">49-54.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116.  </w:t>
      </w:r>
      <w:r w:rsidR="00971E71" w:rsidRPr="00B65526">
        <w:rPr>
          <w:color w:val="auto"/>
          <w:sz w:val="28"/>
          <w:szCs w:val="28"/>
          <w:lang w:val="uk-UA"/>
        </w:rPr>
        <w:t xml:space="preserve">A textbook of modern toxicology. 3rd edition  </w:t>
      </w:r>
      <w:r w:rsidR="00583C38" w:rsidRPr="00B65526">
        <w:rPr>
          <w:color w:val="auto"/>
          <w:sz w:val="28"/>
          <w:szCs w:val="28"/>
          <w:lang w:val="uk-UA"/>
        </w:rPr>
        <w:t xml:space="preserve">/ </w:t>
      </w:r>
      <w:r w:rsidR="00971E71" w:rsidRPr="00B65526">
        <w:rPr>
          <w:color w:val="auto"/>
          <w:sz w:val="28"/>
          <w:szCs w:val="28"/>
          <w:lang w:val="uk-UA"/>
        </w:rPr>
        <w:t xml:space="preserve">[Edited by Ernest Hodgson]. </w:t>
      </w:r>
      <w:r w:rsidR="00583C38" w:rsidRPr="00B65526">
        <w:rPr>
          <w:color w:val="auto"/>
          <w:sz w:val="28"/>
          <w:szCs w:val="28"/>
          <w:lang w:val="uk-UA"/>
        </w:rPr>
        <w:t>–</w:t>
      </w:r>
      <w:r w:rsidR="00971E71" w:rsidRPr="00B65526">
        <w:rPr>
          <w:color w:val="auto"/>
          <w:sz w:val="28"/>
          <w:szCs w:val="28"/>
          <w:lang w:val="uk-UA"/>
        </w:rPr>
        <w:t xml:space="preserve"> New Jersey</w:t>
      </w:r>
      <w:r w:rsidR="007D4A85" w:rsidRPr="00B65526">
        <w:rPr>
          <w:color w:val="auto"/>
          <w:sz w:val="28"/>
          <w:szCs w:val="28"/>
          <w:lang w:val="uk-UA"/>
        </w:rPr>
        <w:t>,</w:t>
      </w:r>
      <w:r w:rsidR="00971E71" w:rsidRPr="00B65526">
        <w:rPr>
          <w:color w:val="auto"/>
          <w:sz w:val="28"/>
          <w:szCs w:val="28"/>
          <w:lang w:val="uk-UA"/>
        </w:rPr>
        <w:t xml:space="preserve"> Published by John Wiley &amp; Sons, Inc.,  2004. – 582 p.</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117.  Методические указания к постановке исследования по изучению раздражающих свойств и обоснованию предельно допустимых концентраций избирательно действующих раздражающих веществ в </w:t>
      </w:r>
      <w:r w:rsidRPr="00B65526">
        <w:rPr>
          <w:color w:val="auto"/>
          <w:sz w:val="28"/>
          <w:szCs w:val="28"/>
          <w:lang w:val="uk-UA"/>
        </w:rPr>
        <w:lastRenderedPageBreak/>
        <w:t>воздухе рабочей зоны.</w:t>
      </w:r>
      <w:r w:rsidR="00815A92" w:rsidRPr="00B65526">
        <w:rPr>
          <w:color w:val="auto"/>
          <w:sz w:val="28"/>
          <w:szCs w:val="28"/>
          <w:lang w:val="uk-UA"/>
        </w:rPr>
        <w:t xml:space="preserve"> –</w:t>
      </w:r>
      <w:r w:rsidRPr="00B65526">
        <w:rPr>
          <w:color w:val="auto"/>
          <w:sz w:val="28"/>
          <w:szCs w:val="28"/>
          <w:lang w:val="uk-UA"/>
        </w:rPr>
        <w:t xml:space="preserve"> М.</w:t>
      </w:r>
      <w:r w:rsidR="00815A92" w:rsidRPr="00B65526">
        <w:rPr>
          <w:color w:val="auto"/>
          <w:sz w:val="28"/>
          <w:szCs w:val="28"/>
          <w:lang w:val="uk-UA"/>
        </w:rPr>
        <w:t>,</w:t>
      </w:r>
      <w:r w:rsidRPr="00B65526">
        <w:rPr>
          <w:color w:val="auto"/>
          <w:sz w:val="28"/>
          <w:szCs w:val="28"/>
          <w:lang w:val="uk-UA"/>
        </w:rPr>
        <w:t xml:space="preserve"> 1980. </w:t>
      </w:r>
      <w:r w:rsidR="007D4A85" w:rsidRPr="00B65526">
        <w:rPr>
          <w:color w:val="auto"/>
          <w:sz w:val="28"/>
          <w:szCs w:val="28"/>
          <w:lang w:val="uk-UA"/>
        </w:rPr>
        <w:t>–</w:t>
      </w:r>
      <w:r w:rsidRPr="00B65526">
        <w:rPr>
          <w:color w:val="auto"/>
          <w:sz w:val="28"/>
          <w:szCs w:val="28"/>
          <w:lang w:val="uk-UA"/>
        </w:rPr>
        <w:t xml:space="preserve"> 24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118. Magnusson B. The indentification of contact allergens by animal assay. The guinea pig maximization test / B. Magnusson  and A.M. Kligman // J.</w:t>
      </w:r>
      <w:r w:rsidR="00583C38" w:rsidRPr="00B65526">
        <w:rPr>
          <w:color w:val="auto"/>
          <w:sz w:val="28"/>
          <w:szCs w:val="28"/>
          <w:lang w:val="uk-UA"/>
        </w:rPr>
        <w:t> </w:t>
      </w:r>
      <w:r w:rsidRPr="00B65526">
        <w:rPr>
          <w:color w:val="auto"/>
          <w:sz w:val="28"/>
          <w:szCs w:val="28"/>
          <w:lang w:val="uk-UA"/>
        </w:rPr>
        <w:t>Invest. Dermatol</w:t>
      </w:r>
      <w:r w:rsidR="00A97710" w:rsidRPr="00B65526">
        <w:rPr>
          <w:color w:val="auto"/>
          <w:sz w:val="28"/>
          <w:szCs w:val="28"/>
          <w:lang w:val="uk-UA" w:eastAsia="uk-UA"/>
        </w:rPr>
        <w:t>. –</w:t>
      </w:r>
      <w:r w:rsidRPr="00B65526">
        <w:rPr>
          <w:color w:val="auto"/>
          <w:sz w:val="28"/>
          <w:szCs w:val="28"/>
          <w:lang w:val="uk-UA"/>
        </w:rPr>
        <w:t xml:space="preserve"> 1969</w:t>
      </w:r>
      <w:r w:rsidR="00A97710" w:rsidRPr="00B65526">
        <w:rPr>
          <w:color w:val="auto"/>
          <w:sz w:val="28"/>
          <w:szCs w:val="28"/>
          <w:lang w:val="uk-UA" w:eastAsia="uk-UA"/>
        </w:rPr>
        <w:t>. –</w:t>
      </w:r>
      <w:r w:rsidR="007D4A85" w:rsidRPr="00B65526">
        <w:rPr>
          <w:color w:val="auto"/>
          <w:sz w:val="28"/>
          <w:szCs w:val="28"/>
          <w:lang w:val="uk-UA" w:eastAsia="uk-UA"/>
        </w:rPr>
        <w:t xml:space="preserve"> </w:t>
      </w:r>
      <w:r w:rsidR="007D4A85" w:rsidRPr="00B65526">
        <w:rPr>
          <w:color w:val="auto"/>
          <w:sz w:val="28"/>
          <w:szCs w:val="28"/>
          <w:lang w:val="uk-UA"/>
        </w:rPr>
        <w:t>№ </w:t>
      </w:r>
      <w:r w:rsidRPr="00B65526">
        <w:rPr>
          <w:color w:val="auto"/>
          <w:sz w:val="28"/>
          <w:szCs w:val="28"/>
          <w:lang w:val="uk-UA"/>
        </w:rPr>
        <w:t>52</w:t>
      </w:r>
      <w:r w:rsidR="00A97710" w:rsidRPr="00B65526">
        <w:rPr>
          <w:color w:val="auto"/>
          <w:sz w:val="28"/>
          <w:szCs w:val="28"/>
          <w:lang w:val="uk-UA" w:eastAsia="uk-UA"/>
        </w:rPr>
        <w:t>. –</w:t>
      </w:r>
      <w:r w:rsidRPr="00B65526">
        <w:rPr>
          <w:color w:val="auto"/>
          <w:sz w:val="28"/>
          <w:szCs w:val="28"/>
          <w:lang w:val="uk-UA"/>
        </w:rPr>
        <w:t xml:space="preserve"> P. 268-276.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119.  Descotes G. Immunotoxicology / Descotes G. and Mazue G. //  Adv. in Vet. Sci. Compar. Med</w:t>
      </w:r>
      <w:r w:rsidR="00A97710" w:rsidRPr="00B65526">
        <w:rPr>
          <w:color w:val="auto"/>
          <w:sz w:val="28"/>
          <w:szCs w:val="28"/>
          <w:lang w:val="uk-UA" w:eastAsia="uk-UA"/>
        </w:rPr>
        <w:t>. –</w:t>
      </w:r>
      <w:r w:rsidRPr="00B65526">
        <w:rPr>
          <w:color w:val="auto"/>
          <w:sz w:val="28"/>
          <w:szCs w:val="28"/>
          <w:lang w:val="uk-UA"/>
        </w:rPr>
        <w:t xml:space="preserve"> 1987</w:t>
      </w:r>
      <w:r w:rsidR="00A97710" w:rsidRPr="00B65526">
        <w:rPr>
          <w:color w:val="auto"/>
          <w:sz w:val="28"/>
          <w:szCs w:val="28"/>
          <w:lang w:val="uk-UA" w:eastAsia="uk-UA"/>
        </w:rPr>
        <w:t>. –</w:t>
      </w:r>
      <w:r w:rsidRPr="00B65526">
        <w:rPr>
          <w:color w:val="auto"/>
          <w:sz w:val="28"/>
          <w:szCs w:val="28"/>
          <w:lang w:val="uk-UA"/>
        </w:rPr>
        <w:t xml:space="preserve"> </w:t>
      </w:r>
      <w:r w:rsidR="007D4A85" w:rsidRPr="00B65526">
        <w:rPr>
          <w:color w:val="auto"/>
          <w:sz w:val="28"/>
          <w:szCs w:val="28"/>
          <w:lang w:val="uk-UA"/>
        </w:rPr>
        <w:t>№ </w:t>
      </w:r>
      <w:r w:rsidRPr="00B65526">
        <w:rPr>
          <w:color w:val="auto"/>
          <w:sz w:val="28"/>
          <w:szCs w:val="28"/>
          <w:lang w:val="uk-UA"/>
        </w:rPr>
        <w:t>31</w:t>
      </w:r>
      <w:r w:rsidR="00A97710" w:rsidRPr="00B65526">
        <w:rPr>
          <w:color w:val="auto"/>
          <w:sz w:val="28"/>
          <w:szCs w:val="28"/>
          <w:lang w:val="uk-UA" w:eastAsia="uk-UA"/>
        </w:rPr>
        <w:t>. –</w:t>
      </w:r>
      <w:r w:rsidRPr="00B65526">
        <w:rPr>
          <w:color w:val="auto"/>
          <w:sz w:val="28"/>
          <w:szCs w:val="28"/>
          <w:lang w:val="uk-UA"/>
        </w:rPr>
        <w:t xml:space="preserve"> P. 95-119.</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120. Каган Ю.С. Общая токсикология пестицидов / Ю.С.Каган – Киев: Здоров′я, 1981</w:t>
      </w:r>
      <w:r w:rsidR="00A97710" w:rsidRPr="00B65526">
        <w:rPr>
          <w:color w:val="auto"/>
          <w:sz w:val="28"/>
          <w:szCs w:val="28"/>
          <w:lang w:val="uk-UA" w:eastAsia="uk-UA"/>
        </w:rPr>
        <w:t>. –</w:t>
      </w:r>
      <w:r w:rsidRPr="00B65526">
        <w:rPr>
          <w:color w:val="auto"/>
          <w:sz w:val="28"/>
          <w:szCs w:val="28"/>
          <w:lang w:val="uk-UA"/>
        </w:rPr>
        <w:t xml:space="preserve"> 174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121.  Мethod for the evalution of cumulation and tolerance by determination of acute and subchronic median effecte doses / R. K. S. Lim, K. G. Rink, H. O. Glass  [et al.] // Arch. Int. Pharmacodyn. </w:t>
      </w:r>
      <w:r w:rsidR="007D4A85" w:rsidRPr="00B65526">
        <w:rPr>
          <w:color w:val="auto"/>
          <w:sz w:val="28"/>
          <w:szCs w:val="28"/>
          <w:lang w:val="uk-UA"/>
        </w:rPr>
        <w:t>–</w:t>
      </w:r>
      <w:r w:rsidRPr="00B65526">
        <w:rPr>
          <w:color w:val="auto"/>
          <w:sz w:val="28"/>
          <w:szCs w:val="28"/>
          <w:lang w:val="uk-UA"/>
        </w:rPr>
        <w:t xml:space="preserve"> 1961. </w:t>
      </w:r>
      <w:r w:rsidR="007D4A85" w:rsidRPr="00B65526">
        <w:rPr>
          <w:color w:val="auto"/>
          <w:sz w:val="28"/>
          <w:szCs w:val="28"/>
          <w:lang w:val="uk-UA"/>
        </w:rPr>
        <w:t>–</w:t>
      </w:r>
      <w:r w:rsidRPr="00B65526">
        <w:rPr>
          <w:color w:val="auto"/>
          <w:sz w:val="28"/>
          <w:szCs w:val="28"/>
          <w:lang w:val="uk-UA"/>
        </w:rPr>
        <w:t xml:space="preserve"> </w:t>
      </w:r>
      <w:r w:rsidR="007D4A85" w:rsidRPr="00B65526">
        <w:rPr>
          <w:color w:val="auto"/>
          <w:sz w:val="28"/>
          <w:szCs w:val="28"/>
          <w:lang w:val="uk-UA"/>
        </w:rPr>
        <w:t>V.</w:t>
      </w:r>
      <w:r w:rsidRPr="00B65526">
        <w:rPr>
          <w:color w:val="auto"/>
          <w:sz w:val="28"/>
          <w:szCs w:val="28"/>
          <w:lang w:val="uk-UA"/>
        </w:rPr>
        <w:t>130</w:t>
      </w:r>
      <w:r w:rsidR="007D4A85" w:rsidRPr="00B65526">
        <w:rPr>
          <w:color w:val="auto"/>
          <w:sz w:val="28"/>
          <w:szCs w:val="28"/>
          <w:lang w:val="uk-UA"/>
        </w:rPr>
        <w:t>.–</w:t>
      </w:r>
      <w:r w:rsidRPr="00B65526">
        <w:rPr>
          <w:color w:val="auto"/>
          <w:sz w:val="28"/>
          <w:szCs w:val="28"/>
          <w:lang w:val="uk-UA"/>
        </w:rPr>
        <w:t xml:space="preserve"> №</w:t>
      </w:r>
      <w:r w:rsidR="007D4A85" w:rsidRPr="00B65526">
        <w:rPr>
          <w:color w:val="auto"/>
          <w:sz w:val="28"/>
          <w:szCs w:val="28"/>
          <w:lang w:val="uk-UA"/>
        </w:rPr>
        <w:t> </w:t>
      </w:r>
      <w:r w:rsidRPr="00B65526">
        <w:rPr>
          <w:color w:val="auto"/>
          <w:sz w:val="28"/>
          <w:szCs w:val="28"/>
          <w:lang w:val="uk-UA"/>
        </w:rPr>
        <w:t>3</w:t>
      </w:r>
      <w:r w:rsidRPr="00B65526">
        <w:rPr>
          <w:color w:val="auto"/>
          <w:sz w:val="28"/>
          <w:szCs w:val="28"/>
          <w:lang w:val="uk-UA"/>
        </w:rPr>
        <w:noBreakHyphen/>
        <w:t xml:space="preserve">4. </w:t>
      </w:r>
      <w:r w:rsidR="007D4A85" w:rsidRPr="00B65526">
        <w:rPr>
          <w:color w:val="auto"/>
          <w:sz w:val="28"/>
          <w:szCs w:val="28"/>
          <w:lang w:val="uk-UA"/>
        </w:rPr>
        <w:t>–</w:t>
      </w:r>
      <w:r w:rsidRPr="00B65526">
        <w:rPr>
          <w:color w:val="auto"/>
          <w:sz w:val="28"/>
          <w:szCs w:val="28"/>
          <w:lang w:val="uk-UA"/>
        </w:rPr>
        <w:t xml:space="preserve"> P. 336-353.</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122.  Постановка экспериментальных исследований по изучению характера комбинированного действия химических веществ с целью разработки профилактических мероприятий. Методические рекомендации</w:t>
      </w:r>
      <w:r w:rsidR="00583C38" w:rsidRPr="00B65526">
        <w:rPr>
          <w:color w:val="auto"/>
          <w:sz w:val="28"/>
          <w:szCs w:val="28"/>
          <w:lang w:val="uk-UA"/>
        </w:rPr>
        <w:t>.</w:t>
      </w:r>
      <w:r w:rsidRPr="00B65526">
        <w:rPr>
          <w:color w:val="auto"/>
          <w:sz w:val="28"/>
          <w:szCs w:val="28"/>
          <w:lang w:val="uk-UA"/>
        </w:rPr>
        <w:t xml:space="preserve"> </w:t>
      </w:r>
      <w:r w:rsidR="00815A92" w:rsidRPr="00B65526">
        <w:rPr>
          <w:color w:val="auto"/>
          <w:sz w:val="28"/>
          <w:szCs w:val="28"/>
          <w:lang w:val="uk-UA"/>
        </w:rPr>
        <w:t xml:space="preserve">– М., </w:t>
      </w:r>
      <w:r w:rsidRPr="00B65526">
        <w:rPr>
          <w:color w:val="auto"/>
          <w:sz w:val="28"/>
          <w:szCs w:val="28"/>
          <w:lang w:val="uk-UA"/>
        </w:rPr>
        <w:t>1987</w:t>
      </w:r>
      <w:r w:rsidR="00A97710" w:rsidRPr="00B65526">
        <w:rPr>
          <w:color w:val="auto"/>
          <w:sz w:val="28"/>
          <w:szCs w:val="28"/>
          <w:lang w:val="uk-UA" w:eastAsia="uk-UA"/>
        </w:rPr>
        <w:t>. –</w:t>
      </w:r>
      <w:r w:rsidRPr="00B65526">
        <w:rPr>
          <w:color w:val="auto"/>
          <w:sz w:val="28"/>
          <w:szCs w:val="28"/>
          <w:lang w:val="uk-UA"/>
        </w:rPr>
        <w:t xml:space="preserve"> 47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123. Каган Ю. С. Процесс адаптации и кумуляции в организме при воздействии химических соединений / Ю. С. Каган // Профилактическая токсикология, Сб. уч. </w:t>
      </w:r>
      <w:r w:rsidR="008C47DE" w:rsidRPr="00B65526">
        <w:rPr>
          <w:color w:val="auto"/>
          <w:sz w:val="28"/>
          <w:szCs w:val="28"/>
          <w:lang w:val="uk-UA"/>
        </w:rPr>
        <w:t>м</w:t>
      </w:r>
      <w:r w:rsidRPr="00B65526">
        <w:rPr>
          <w:color w:val="auto"/>
          <w:sz w:val="28"/>
          <w:szCs w:val="28"/>
          <w:lang w:val="uk-UA"/>
        </w:rPr>
        <w:t xml:space="preserve">етод. </w:t>
      </w:r>
      <w:r w:rsidR="008C47DE" w:rsidRPr="00B65526">
        <w:rPr>
          <w:color w:val="auto"/>
          <w:sz w:val="28"/>
          <w:szCs w:val="28"/>
          <w:lang w:val="uk-UA"/>
        </w:rPr>
        <w:t>м</w:t>
      </w:r>
      <w:r w:rsidRPr="00B65526">
        <w:rPr>
          <w:color w:val="auto"/>
          <w:sz w:val="28"/>
          <w:szCs w:val="28"/>
          <w:lang w:val="uk-UA"/>
        </w:rPr>
        <w:t>атериалов</w:t>
      </w:r>
      <w:r w:rsidR="00A97710" w:rsidRPr="00B65526">
        <w:rPr>
          <w:color w:val="auto"/>
          <w:sz w:val="28"/>
          <w:szCs w:val="28"/>
          <w:lang w:val="uk-UA" w:eastAsia="uk-UA"/>
        </w:rPr>
        <w:t>. –</w:t>
      </w:r>
      <w:r w:rsidRPr="00B65526">
        <w:rPr>
          <w:color w:val="auto"/>
          <w:sz w:val="28"/>
          <w:szCs w:val="28"/>
          <w:lang w:val="uk-UA"/>
        </w:rPr>
        <w:t xml:space="preserve"> М., 1984</w:t>
      </w:r>
      <w:r w:rsidR="00A97710" w:rsidRPr="00B65526">
        <w:rPr>
          <w:color w:val="auto"/>
          <w:sz w:val="28"/>
          <w:szCs w:val="28"/>
          <w:lang w:val="uk-UA" w:eastAsia="uk-UA"/>
        </w:rPr>
        <w:t>. –</w:t>
      </w:r>
      <w:r w:rsidRPr="00B65526">
        <w:rPr>
          <w:color w:val="auto"/>
          <w:sz w:val="28"/>
          <w:szCs w:val="28"/>
          <w:lang w:val="uk-UA"/>
        </w:rPr>
        <w:t xml:space="preserve"> С. 256-</w:t>
      </w:r>
      <w:r w:rsidR="00D65C6A" w:rsidRPr="00B65526">
        <w:rPr>
          <w:color w:val="auto"/>
          <w:sz w:val="28"/>
          <w:szCs w:val="28"/>
          <w:lang w:val="uk-UA"/>
        </w:rPr>
        <w:t>257.</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12</w:t>
      </w:r>
      <w:r w:rsidR="0049131E" w:rsidRPr="00B65526">
        <w:rPr>
          <w:color w:val="auto"/>
          <w:sz w:val="28"/>
          <w:szCs w:val="28"/>
          <w:lang w:val="uk-UA"/>
        </w:rPr>
        <w:t>4</w:t>
      </w:r>
      <w:r w:rsidRPr="00B65526">
        <w:rPr>
          <w:color w:val="auto"/>
          <w:sz w:val="28"/>
          <w:szCs w:val="28"/>
          <w:lang w:val="uk-UA"/>
        </w:rPr>
        <w:t xml:space="preserve">. Трахтенберг И.М. Проблема токсических воздействий малой интенсивности </w:t>
      </w:r>
      <w:r w:rsidR="00D65C6A" w:rsidRPr="00B65526">
        <w:rPr>
          <w:color w:val="auto"/>
          <w:sz w:val="28"/>
          <w:szCs w:val="28"/>
          <w:lang w:val="uk-UA"/>
        </w:rPr>
        <w:t>–</w:t>
      </w:r>
      <w:r w:rsidRPr="00B65526">
        <w:rPr>
          <w:color w:val="auto"/>
          <w:sz w:val="28"/>
          <w:szCs w:val="28"/>
          <w:lang w:val="uk-UA"/>
        </w:rPr>
        <w:t xml:space="preserve"> дань творческому романтизму прошлого, или необходимость, диктуемая реалиями настоящего? Полемические заметки / И.М.</w:t>
      </w:r>
      <w:r w:rsidR="00032CF8" w:rsidRPr="00B65526">
        <w:rPr>
          <w:color w:val="auto"/>
          <w:sz w:val="28"/>
          <w:szCs w:val="28"/>
          <w:lang w:val="uk-UA"/>
        </w:rPr>
        <w:t> </w:t>
      </w:r>
      <w:r w:rsidRPr="00B65526">
        <w:rPr>
          <w:color w:val="auto"/>
          <w:sz w:val="28"/>
          <w:szCs w:val="28"/>
          <w:lang w:val="uk-UA"/>
        </w:rPr>
        <w:t>Трахтенбе</w:t>
      </w:r>
      <w:r w:rsidR="00D1063F" w:rsidRPr="00B65526">
        <w:rPr>
          <w:color w:val="auto"/>
          <w:sz w:val="28"/>
          <w:szCs w:val="28"/>
          <w:lang w:val="uk-UA"/>
        </w:rPr>
        <w:t xml:space="preserve">рг // Токсикологический вестник.– </w:t>
      </w:r>
      <w:r w:rsidRPr="00B65526">
        <w:rPr>
          <w:color w:val="auto"/>
          <w:sz w:val="28"/>
          <w:szCs w:val="28"/>
          <w:lang w:val="uk-UA"/>
        </w:rPr>
        <w:t xml:space="preserve">1997. </w:t>
      </w:r>
      <w:r w:rsidR="00D1063F" w:rsidRPr="00B65526">
        <w:rPr>
          <w:color w:val="auto"/>
          <w:sz w:val="28"/>
          <w:szCs w:val="28"/>
          <w:lang w:val="uk-UA"/>
        </w:rPr>
        <w:t>–</w:t>
      </w:r>
      <w:r w:rsidRPr="00B65526">
        <w:rPr>
          <w:color w:val="auto"/>
          <w:sz w:val="28"/>
          <w:szCs w:val="28"/>
          <w:lang w:val="uk-UA"/>
        </w:rPr>
        <w:t xml:space="preserve"> №</w:t>
      </w:r>
      <w:r w:rsidR="00550C7D" w:rsidRPr="00B65526">
        <w:rPr>
          <w:color w:val="auto"/>
          <w:sz w:val="28"/>
          <w:szCs w:val="28"/>
          <w:lang w:val="uk-UA"/>
        </w:rPr>
        <w:t> </w:t>
      </w:r>
      <w:r w:rsidRPr="00B65526">
        <w:rPr>
          <w:color w:val="auto"/>
          <w:sz w:val="28"/>
          <w:szCs w:val="28"/>
          <w:lang w:val="uk-UA"/>
        </w:rPr>
        <w:t>1. – С. 6-11</w:t>
      </w:r>
      <w:r w:rsidR="00D65C6A" w:rsidRPr="00B65526">
        <w:rPr>
          <w:color w:val="auto"/>
          <w:sz w:val="28"/>
          <w:szCs w:val="28"/>
          <w:lang w:val="uk-UA"/>
        </w:rPr>
        <w:t>.</w:t>
      </w:r>
    </w:p>
    <w:p w:rsidR="00C47B9D" w:rsidRPr="00B65526" w:rsidRDefault="00C47B9D" w:rsidP="00DA5CBD">
      <w:pPr>
        <w:widowControl w:val="0"/>
        <w:autoSpaceDE w:val="0"/>
        <w:spacing w:line="460" w:lineRule="exact"/>
        <w:ind w:firstLine="720"/>
        <w:jc w:val="both"/>
        <w:rPr>
          <w:color w:val="auto"/>
          <w:sz w:val="28"/>
          <w:szCs w:val="28"/>
          <w:lang w:val="en-US"/>
        </w:rPr>
      </w:pPr>
      <w:r w:rsidRPr="00B65526">
        <w:rPr>
          <w:color w:val="auto"/>
          <w:sz w:val="28"/>
          <w:szCs w:val="28"/>
          <w:lang w:val="uk-UA"/>
        </w:rPr>
        <w:t>12</w:t>
      </w:r>
      <w:r w:rsidR="0049131E" w:rsidRPr="00B65526">
        <w:rPr>
          <w:color w:val="auto"/>
          <w:sz w:val="28"/>
          <w:szCs w:val="28"/>
          <w:lang w:val="uk-UA"/>
        </w:rPr>
        <w:t>5</w:t>
      </w:r>
      <w:r w:rsidRPr="00B65526">
        <w:rPr>
          <w:color w:val="auto"/>
          <w:sz w:val="28"/>
          <w:szCs w:val="28"/>
          <w:lang w:val="uk-UA"/>
        </w:rPr>
        <w:t>. Об</w:t>
      </w:r>
      <w:r w:rsidR="0085770E" w:rsidRPr="00B65526">
        <w:rPr>
          <w:color w:val="auto"/>
          <w:sz w:val="28"/>
          <w:szCs w:val="28"/>
          <w:lang w:val="uk-UA"/>
        </w:rPr>
        <w:t xml:space="preserve">щая токсикология: </w:t>
      </w:r>
      <w:r w:rsidRPr="00B65526">
        <w:rPr>
          <w:color w:val="auto"/>
          <w:sz w:val="28"/>
          <w:szCs w:val="28"/>
          <w:lang w:val="uk-UA"/>
        </w:rPr>
        <w:t>учеб. / [п</w:t>
      </w:r>
      <w:r w:rsidR="00305094" w:rsidRPr="00B65526">
        <w:rPr>
          <w:color w:val="auto"/>
          <w:sz w:val="28"/>
          <w:szCs w:val="28"/>
          <w:lang w:val="uk-UA"/>
        </w:rPr>
        <w:t>од ред. Б.А. Курляндского, В.А.</w:t>
      </w:r>
      <w:r w:rsidR="00305094" w:rsidRPr="00B65526">
        <w:rPr>
          <w:color w:val="auto"/>
          <w:sz w:val="28"/>
          <w:szCs w:val="28"/>
          <w:lang w:val="en-US"/>
        </w:rPr>
        <w:t> </w:t>
      </w:r>
      <w:r w:rsidRPr="00B65526">
        <w:rPr>
          <w:color w:val="auto"/>
          <w:sz w:val="28"/>
          <w:szCs w:val="28"/>
          <w:lang w:val="uk-UA"/>
        </w:rPr>
        <w:t>Филова]</w:t>
      </w:r>
      <w:r w:rsidR="00A97710" w:rsidRPr="00B65526">
        <w:rPr>
          <w:color w:val="auto"/>
          <w:sz w:val="28"/>
          <w:szCs w:val="28"/>
          <w:lang w:val="uk-UA" w:eastAsia="uk-UA"/>
        </w:rPr>
        <w:t xml:space="preserve"> . –</w:t>
      </w:r>
      <w:r w:rsidRPr="00B65526">
        <w:rPr>
          <w:color w:val="auto"/>
          <w:sz w:val="28"/>
          <w:szCs w:val="28"/>
          <w:lang w:val="uk-UA"/>
        </w:rPr>
        <w:t xml:space="preserve"> М.: Медицина, 2002</w:t>
      </w:r>
      <w:r w:rsidR="00A97710" w:rsidRPr="00B65526">
        <w:rPr>
          <w:color w:val="auto"/>
          <w:sz w:val="28"/>
          <w:szCs w:val="28"/>
          <w:lang w:val="uk-UA" w:eastAsia="uk-UA"/>
        </w:rPr>
        <w:t>. –</w:t>
      </w:r>
      <w:r w:rsidRPr="00B65526">
        <w:rPr>
          <w:color w:val="auto"/>
          <w:sz w:val="28"/>
          <w:szCs w:val="28"/>
          <w:lang w:val="uk-UA"/>
        </w:rPr>
        <w:t xml:space="preserve"> 608 с.</w:t>
      </w:r>
    </w:p>
    <w:p w:rsidR="00C47B9D" w:rsidRPr="00B65526" w:rsidRDefault="00C47B9D" w:rsidP="00DA5CBD">
      <w:pPr>
        <w:widowControl w:val="0"/>
        <w:autoSpaceDE w:val="0"/>
        <w:spacing w:line="460" w:lineRule="exact"/>
        <w:ind w:firstLine="720"/>
        <w:jc w:val="both"/>
        <w:rPr>
          <w:rFonts w:eastAsia="TimesNewRoman"/>
          <w:color w:val="auto"/>
          <w:sz w:val="28"/>
          <w:szCs w:val="28"/>
          <w:lang w:val="uk-UA"/>
        </w:rPr>
      </w:pPr>
      <w:r w:rsidRPr="00B65526">
        <w:rPr>
          <w:rFonts w:eastAsia="TimesNewRoman"/>
          <w:color w:val="auto"/>
          <w:sz w:val="28"/>
          <w:szCs w:val="28"/>
          <w:lang w:val="uk-UA"/>
        </w:rPr>
        <w:t>12</w:t>
      </w:r>
      <w:r w:rsidR="0049131E" w:rsidRPr="00B65526">
        <w:rPr>
          <w:rFonts w:eastAsia="TimesNewRoman"/>
          <w:color w:val="auto"/>
          <w:sz w:val="28"/>
          <w:szCs w:val="28"/>
          <w:lang w:val="uk-UA"/>
        </w:rPr>
        <w:t>6</w:t>
      </w:r>
      <w:r w:rsidRPr="00B65526">
        <w:rPr>
          <w:rFonts w:eastAsia="TimesNewRoman"/>
          <w:color w:val="auto"/>
          <w:sz w:val="28"/>
          <w:szCs w:val="28"/>
          <w:lang w:val="uk-UA"/>
        </w:rPr>
        <w:t xml:space="preserve">. Neurological Evaluation of Toxic Axonopathies in Rats: Acrylamide and 2,5-Hexanedione / R. M. LoPachin, J. F Ross, M. L. Reid </w:t>
      </w:r>
      <w:r w:rsidRPr="00B65526">
        <w:rPr>
          <w:color w:val="auto"/>
          <w:sz w:val="28"/>
          <w:szCs w:val="28"/>
          <w:lang w:val="uk-UA"/>
        </w:rPr>
        <w:t xml:space="preserve">[et al.] </w:t>
      </w:r>
      <w:r w:rsidRPr="00B65526">
        <w:rPr>
          <w:rFonts w:eastAsia="TimesNewRoman"/>
          <w:color w:val="auto"/>
          <w:sz w:val="28"/>
          <w:szCs w:val="28"/>
          <w:lang w:val="uk-UA"/>
        </w:rPr>
        <w:t>// Neuro Toxicology.</w:t>
      </w:r>
      <w:r w:rsidRPr="00B65526">
        <w:rPr>
          <w:color w:val="auto"/>
          <w:sz w:val="28"/>
          <w:szCs w:val="28"/>
          <w:lang w:val="uk-UA"/>
        </w:rPr>
        <w:t xml:space="preserve"> –</w:t>
      </w:r>
      <w:r w:rsidRPr="00B65526">
        <w:rPr>
          <w:rFonts w:eastAsia="TimesNewRoman"/>
          <w:color w:val="auto"/>
          <w:sz w:val="28"/>
          <w:szCs w:val="28"/>
          <w:lang w:val="uk-UA"/>
        </w:rPr>
        <w:t xml:space="preserve"> 2002</w:t>
      </w:r>
      <w:r w:rsidR="00A97710" w:rsidRPr="00B65526">
        <w:rPr>
          <w:color w:val="auto"/>
          <w:sz w:val="28"/>
          <w:szCs w:val="28"/>
          <w:lang w:val="uk-UA" w:eastAsia="uk-UA"/>
        </w:rPr>
        <w:t>. –</w:t>
      </w:r>
      <w:r w:rsidRPr="00B65526">
        <w:rPr>
          <w:rFonts w:eastAsia="TimesNewRoman"/>
          <w:color w:val="auto"/>
          <w:sz w:val="28"/>
          <w:szCs w:val="28"/>
          <w:lang w:val="uk-UA"/>
        </w:rPr>
        <w:t xml:space="preserve"> </w:t>
      </w:r>
      <w:hyperlink r:id="rId186" w:history="1">
        <w:r w:rsidRPr="00B65526">
          <w:rPr>
            <w:rFonts w:eastAsia="TimesNewRoman"/>
            <w:color w:val="auto"/>
            <w:sz w:val="28"/>
            <w:szCs w:val="28"/>
            <w:lang w:val="uk-UA"/>
          </w:rPr>
          <w:t>V. 23</w:t>
        </w:r>
        <w:r w:rsidR="00D1063F" w:rsidRPr="00B65526">
          <w:rPr>
            <w:rFonts w:eastAsia="TimesNewRoman"/>
            <w:color w:val="auto"/>
            <w:sz w:val="28"/>
            <w:szCs w:val="28"/>
            <w:lang w:val="uk-UA"/>
          </w:rPr>
          <w:t>.–</w:t>
        </w:r>
        <w:r w:rsidRPr="00B65526">
          <w:rPr>
            <w:rFonts w:eastAsia="TimesNewRoman"/>
            <w:color w:val="auto"/>
            <w:sz w:val="28"/>
            <w:szCs w:val="28"/>
            <w:lang w:val="uk-UA"/>
          </w:rPr>
          <w:t xml:space="preserve"> Iss. 1</w:t>
        </w:r>
      </w:hyperlink>
      <w:r w:rsidRPr="00B65526">
        <w:rPr>
          <w:rFonts w:eastAsia="TimesNewRoman"/>
          <w:color w:val="auto"/>
          <w:sz w:val="28"/>
          <w:szCs w:val="28"/>
          <w:lang w:val="uk-UA"/>
        </w:rPr>
        <w:t xml:space="preserve">. </w:t>
      </w:r>
      <w:r w:rsidRPr="00B65526">
        <w:rPr>
          <w:color w:val="auto"/>
          <w:sz w:val="28"/>
          <w:szCs w:val="28"/>
          <w:lang w:val="uk-UA"/>
        </w:rPr>
        <w:t>–</w:t>
      </w:r>
      <w:r w:rsidRPr="00B65526">
        <w:rPr>
          <w:rFonts w:eastAsia="TimesNewRoman"/>
          <w:color w:val="auto"/>
          <w:sz w:val="28"/>
          <w:szCs w:val="28"/>
          <w:lang w:val="uk-UA"/>
        </w:rPr>
        <w:t xml:space="preserve"> P. 95-110.</w:t>
      </w:r>
    </w:p>
    <w:p w:rsidR="0049131E" w:rsidRPr="00B65526" w:rsidRDefault="0049131E"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 xml:space="preserve">127. Влияние гепарина, протамин сульфата, этанола и их сочетанного применения на показатели сна экспериментальных животных </w:t>
      </w:r>
      <w:r w:rsidRPr="00B65526">
        <w:rPr>
          <w:color w:val="auto"/>
          <w:sz w:val="28"/>
          <w:szCs w:val="28"/>
          <w:lang w:val="uk-UA"/>
        </w:rPr>
        <w:lastRenderedPageBreak/>
        <w:t>/ К. А. Пурсанов, А. Е. Хомутов, А. Г. Бутылин, В. С. Слободянюк  // Медицинский альманах</w:t>
      </w:r>
      <w:r w:rsidRPr="00B65526">
        <w:rPr>
          <w:color w:val="auto"/>
          <w:sz w:val="28"/>
          <w:szCs w:val="28"/>
          <w:lang w:val="uk-UA" w:eastAsia="uk-UA"/>
        </w:rPr>
        <w:t>. –</w:t>
      </w:r>
      <w:r w:rsidRPr="00B65526">
        <w:rPr>
          <w:color w:val="auto"/>
          <w:sz w:val="28"/>
          <w:szCs w:val="28"/>
          <w:lang w:val="uk-UA"/>
        </w:rPr>
        <w:t xml:space="preserve"> 2009</w:t>
      </w:r>
      <w:r w:rsidRPr="00B65526">
        <w:rPr>
          <w:color w:val="auto"/>
          <w:sz w:val="28"/>
          <w:szCs w:val="28"/>
          <w:lang w:val="uk-UA" w:eastAsia="uk-UA"/>
        </w:rPr>
        <w:t>. –</w:t>
      </w:r>
      <w:r w:rsidRPr="00B65526">
        <w:rPr>
          <w:color w:val="auto"/>
          <w:sz w:val="28"/>
          <w:szCs w:val="28"/>
          <w:lang w:val="uk-UA"/>
        </w:rPr>
        <w:t xml:space="preserve"> № 3 (8)</w:t>
      </w:r>
      <w:r w:rsidRPr="00B65526">
        <w:rPr>
          <w:color w:val="auto"/>
          <w:sz w:val="28"/>
          <w:szCs w:val="28"/>
          <w:lang w:val="uk-UA" w:eastAsia="uk-UA"/>
        </w:rPr>
        <w:t>. –</w:t>
      </w:r>
      <w:r w:rsidRPr="00B65526">
        <w:rPr>
          <w:color w:val="auto"/>
          <w:sz w:val="28"/>
          <w:szCs w:val="28"/>
          <w:lang w:val="uk-UA"/>
        </w:rPr>
        <w:t xml:space="preserve"> С. 136</w:t>
      </w:r>
      <w:r w:rsidRPr="00B65526">
        <w:rPr>
          <w:color w:val="auto"/>
          <w:sz w:val="28"/>
          <w:szCs w:val="28"/>
          <w:lang w:val="uk-UA"/>
        </w:rPr>
        <w:noBreakHyphen/>
        <w:t>137.</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 xml:space="preserve">128. Влияние процесированного </w:t>
      </w:r>
      <w:r w:rsidR="00711A64" w:rsidRPr="00B65526">
        <w:rPr>
          <w:color w:val="auto"/>
          <w:sz w:val="28"/>
          <w:szCs w:val="28"/>
          <w:lang w:val="uk-UA"/>
        </w:rPr>
        <w:t>э</w:t>
      </w:r>
      <w:r w:rsidRPr="00B65526">
        <w:rPr>
          <w:color w:val="auto"/>
          <w:sz w:val="28"/>
          <w:szCs w:val="28"/>
          <w:lang w:val="uk-UA"/>
        </w:rPr>
        <w:t xml:space="preserve">кстракта семян брокколи (Brassica oleacea var. Italica) на фармакодинамику и показатели фармакокинетики этанола у крыс / </w:t>
      </w:r>
      <w:r w:rsidR="0085770E" w:rsidRPr="00B65526">
        <w:rPr>
          <w:color w:val="auto"/>
          <w:sz w:val="28"/>
          <w:szCs w:val="28"/>
          <w:lang w:val="uk-UA"/>
        </w:rPr>
        <w:t>В.В. </w:t>
      </w:r>
      <w:r w:rsidRPr="00B65526">
        <w:rPr>
          <w:color w:val="auto"/>
          <w:sz w:val="28"/>
          <w:szCs w:val="28"/>
          <w:lang w:val="uk-UA"/>
        </w:rPr>
        <w:t xml:space="preserve">Рожанец , </w:t>
      </w:r>
      <w:r w:rsidR="0085770E" w:rsidRPr="00B65526">
        <w:rPr>
          <w:color w:val="auto"/>
          <w:sz w:val="28"/>
          <w:szCs w:val="28"/>
          <w:lang w:val="uk-UA"/>
        </w:rPr>
        <w:t>И. Г. </w:t>
      </w:r>
      <w:r w:rsidRPr="00B65526">
        <w:rPr>
          <w:color w:val="auto"/>
          <w:sz w:val="28"/>
          <w:szCs w:val="28"/>
          <w:lang w:val="uk-UA"/>
        </w:rPr>
        <w:t xml:space="preserve">Забирова , </w:t>
      </w:r>
      <w:r w:rsidR="0085770E" w:rsidRPr="00B65526">
        <w:rPr>
          <w:color w:val="auto"/>
          <w:sz w:val="28"/>
          <w:szCs w:val="28"/>
          <w:lang w:val="uk-UA"/>
        </w:rPr>
        <w:t xml:space="preserve">В. П. </w:t>
      </w:r>
      <w:r w:rsidRPr="00B65526">
        <w:rPr>
          <w:color w:val="auto"/>
          <w:sz w:val="28"/>
          <w:szCs w:val="28"/>
          <w:lang w:val="uk-UA"/>
        </w:rPr>
        <w:t xml:space="preserve">Листвина  [и др.] // Эксперим. </w:t>
      </w:r>
      <w:r w:rsidR="00F14FB4" w:rsidRPr="00B65526">
        <w:rPr>
          <w:color w:val="auto"/>
          <w:sz w:val="28"/>
          <w:szCs w:val="28"/>
          <w:lang w:val="uk-UA"/>
        </w:rPr>
        <w:t>н</w:t>
      </w:r>
      <w:r w:rsidRPr="00B65526">
        <w:rPr>
          <w:color w:val="auto"/>
          <w:sz w:val="28"/>
          <w:szCs w:val="28"/>
          <w:lang w:val="uk-UA"/>
        </w:rPr>
        <w:t>аркология</w:t>
      </w:r>
      <w:r w:rsidR="00A97710" w:rsidRPr="00B65526">
        <w:rPr>
          <w:color w:val="auto"/>
          <w:sz w:val="28"/>
          <w:szCs w:val="28"/>
          <w:lang w:val="uk-UA" w:eastAsia="uk-UA"/>
        </w:rPr>
        <w:t>. –</w:t>
      </w:r>
      <w:r w:rsidRPr="00B65526">
        <w:rPr>
          <w:color w:val="auto"/>
          <w:sz w:val="28"/>
          <w:szCs w:val="28"/>
          <w:lang w:val="uk-UA"/>
        </w:rPr>
        <w:t xml:space="preserve"> 2004</w:t>
      </w:r>
      <w:r w:rsidR="00A97710" w:rsidRPr="00B65526">
        <w:rPr>
          <w:color w:val="auto"/>
          <w:sz w:val="28"/>
          <w:szCs w:val="28"/>
          <w:lang w:val="uk-UA" w:eastAsia="uk-UA"/>
        </w:rPr>
        <w:t>. –</w:t>
      </w:r>
      <w:r w:rsidRPr="00B65526">
        <w:rPr>
          <w:color w:val="auto"/>
          <w:sz w:val="28"/>
          <w:szCs w:val="28"/>
          <w:lang w:val="uk-UA"/>
        </w:rPr>
        <w:t xml:space="preserve">  №</w:t>
      </w:r>
      <w:r w:rsidR="001334FA" w:rsidRPr="00B65526">
        <w:rPr>
          <w:color w:val="auto"/>
          <w:sz w:val="28"/>
          <w:szCs w:val="28"/>
          <w:lang w:val="uk-UA"/>
        </w:rPr>
        <w:t> </w:t>
      </w:r>
      <w:r w:rsidRPr="00B65526">
        <w:rPr>
          <w:color w:val="auto"/>
          <w:sz w:val="28"/>
          <w:szCs w:val="28"/>
          <w:lang w:val="uk-UA"/>
        </w:rPr>
        <w:t>11</w:t>
      </w:r>
      <w:r w:rsidR="00A97710" w:rsidRPr="00B65526">
        <w:rPr>
          <w:color w:val="auto"/>
          <w:sz w:val="28"/>
          <w:szCs w:val="28"/>
          <w:lang w:val="uk-UA" w:eastAsia="uk-UA"/>
        </w:rPr>
        <w:t>. –</w:t>
      </w:r>
      <w:r w:rsidRPr="00B65526">
        <w:rPr>
          <w:color w:val="auto"/>
          <w:sz w:val="28"/>
          <w:szCs w:val="28"/>
          <w:lang w:val="uk-UA"/>
        </w:rPr>
        <w:t xml:space="preserve"> С.</w:t>
      </w:r>
      <w:r w:rsidR="005767BB" w:rsidRPr="00B65526">
        <w:rPr>
          <w:color w:val="auto"/>
          <w:sz w:val="28"/>
          <w:szCs w:val="28"/>
          <w:lang w:val="uk-UA"/>
        </w:rPr>
        <w:t> </w:t>
      </w:r>
      <w:r w:rsidRPr="00B65526">
        <w:rPr>
          <w:color w:val="auto"/>
          <w:sz w:val="28"/>
          <w:szCs w:val="28"/>
          <w:lang w:val="uk-UA"/>
        </w:rPr>
        <w:t>2-4.</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129. Handbook of neurotoxicology / edited by E. M. Massaro</w:t>
      </w:r>
      <w:r w:rsidR="00A97710" w:rsidRPr="00B65526">
        <w:rPr>
          <w:color w:val="auto"/>
          <w:sz w:val="28"/>
          <w:szCs w:val="28"/>
          <w:lang w:val="uk-UA" w:eastAsia="uk-UA"/>
        </w:rPr>
        <w:t>. –</w:t>
      </w:r>
      <w:r w:rsidRPr="00B65526">
        <w:rPr>
          <w:color w:val="auto"/>
          <w:sz w:val="28"/>
          <w:szCs w:val="28"/>
          <w:lang w:val="uk-UA"/>
        </w:rPr>
        <w:t xml:space="preserve"> New Jersey: Humana Press Inc, 2002 </w:t>
      </w:r>
      <w:r w:rsidR="005767BB" w:rsidRPr="00B65526">
        <w:rPr>
          <w:color w:val="auto"/>
          <w:sz w:val="28"/>
          <w:szCs w:val="28"/>
          <w:lang w:val="uk-UA"/>
        </w:rPr>
        <w:t xml:space="preserve">– </w:t>
      </w:r>
      <w:r w:rsidRPr="00B65526">
        <w:rPr>
          <w:color w:val="auto"/>
          <w:sz w:val="28"/>
          <w:szCs w:val="28"/>
          <w:lang w:val="uk-UA"/>
        </w:rPr>
        <w:t>470</w:t>
      </w:r>
      <w:r w:rsidR="005767BB" w:rsidRPr="00B65526">
        <w:rPr>
          <w:color w:val="auto"/>
          <w:sz w:val="28"/>
          <w:szCs w:val="28"/>
          <w:lang w:val="uk-UA"/>
        </w:rPr>
        <w:t xml:space="preserve"> p</w:t>
      </w:r>
      <w:r w:rsidRPr="00B65526">
        <w:rPr>
          <w:color w:val="auto"/>
          <w:sz w:val="28"/>
          <w:szCs w:val="28"/>
          <w:lang w:val="uk-UA"/>
        </w:rPr>
        <w:t>.</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130. Буреш Я. Методики и основные эксперименты по изучению мозга и поведения /</w:t>
      </w:r>
      <w:r w:rsidR="00DC0A24" w:rsidRPr="00B65526">
        <w:rPr>
          <w:color w:val="auto"/>
          <w:sz w:val="28"/>
          <w:szCs w:val="28"/>
          <w:lang w:val="uk-UA"/>
        </w:rPr>
        <w:t xml:space="preserve"> Я. </w:t>
      </w:r>
      <w:r w:rsidRPr="00B65526">
        <w:rPr>
          <w:color w:val="auto"/>
          <w:sz w:val="28"/>
          <w:szCs w:val="28"/>
          <w:lang w:val="uk-UA"/>
        </w:rPr>
        <w:t>Буреш, О. Бурешова, Д. П.</w:t>
      </w:r>
      <w:r w:rsidR="00DC0A24" w:rsidRPr="00B65526">
        <w:rPr>
          <w:color w:val="auto"/>
          <w:sz w:val="28"/>
          <w:szCs w:val="28"/>
          <w:lang w:val="uk-UA"/>
        </w:rPr>
        <w:t> Хьюстон</w:t>
      </w:r>
      <w:r w:rsidR="00A97710" w:rsidRPr="00B65526">
        <w:rPr>
          <w:color w:val="auto"/>
          <w:sz w:val="28"/>
          <w:szCs w:val="28"/>
          <w:lang w:val="uk-UA" w:eastAsia="uk-UA"/>
        </w:rPr>
        <w:t>. –</w:t>
      </w:r>
      <w:r w:rsidR="00810356" w:rsidRPr="00B65526">
        <w:rPr>
          <w:color w:val="auto"/>
          <w:sz w:val="28"/>
          <w:szCs w:val="28"/>
          <w:lang w:val="uk-UA" w:eastAsia="uk-UA"/>
        </w:rPr>
        <w:t xml:space="preserve"> </w:t>
      </w:r>
      <w:r w:rsidR="00DC0A24" w:rsidRPr="00B65526">
        <w:rPr>
          <w:color w:val="auto"/>
          <w:sz w:val="28"/>
          <w:szCs w:val="28"/>
          <w:lang w:val="uk-UA"/>
        </w:rPr>
        <w:t> М.: Медицина</w:t>
      </w:r>
      <w:r w:rsidR="00A97710" w:rsidRPr="00B65526">
        <w:rPr>
          <w:color w:val="auto"/>
          <w:sz w:val="28"/>
          <w:szCs w:val="28"/>
          <w:lang w:val="uk-UA" w:eastAsia="uk-UA"/>
        </w:rPr>
        <w:t>. –</w:t>
      </w:r>
      <w:r w:rsidR="00DC0A24" w:rsidRPr="00B65526">
        <w:rPr>
          <w:color w:val="auto"/>
          <w:sz w:val="28"/>
          <w:szCs w:val="28"/>
          <w:lang w:val="uk-UA"/>
        </w:rPr>
        <w:t xml:space="preserve"> 1991. </w:t>
      </w:r>
      <w:r w:rsidR="0030057C" w:rsidRPr="00B65526">
        <w:rPr>
          <w:color w:val="auto"/>
          <w:sz w:val="28"/>
          <w:szCs w:val="28"/>
          <w:lang w:val="uk-UA"/>
        </w:rPr>
        <w:t>–</w:t>
      </w:r>
      <w:r w:rsidRPr="00B65526">
        <w:rPr>
          <w:color w:val="auto"/>
          <w:sz w:val="28"/>
          <w:szCs w:val="28"/>
          <w:lang w:val="uk-UA"/>
        </w:rPr>
        <w:t xml:space="preserve"> 399 с.</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131. Перехрестенко В. А. Изменение пассивно-оборонительных рефлексов у крыс при воздействии статического электрического поля</w:t>
      </w:r>
      <w:r w:rsidR="00A97710" w:rsidRPr="00B65526">
        <w:rPr>
          <w:color w:val="auto"/>
          <w:sz w:val="28"/>
          <w:szCs w:val="28"/>
          <w:lang w:val="uk-UA" w:eastAsia="uk-UA"/>
        </w:rPr>
        <w:t>. –</w:t>
      </w:r>
      <w:r w:rsidRPr="00B65526">
        <w:rPr>
          <w:color w:val="auto"/>
          <w:sz w:val="28"/>
          <w:szCs w:val="28"/>
          <w:lang w:val="uk-UA"/>
        </w:rPr>
        <w:t xml:space="preserve"> Физиологический журнал</w:t>
      </w:r>
      <w:r w:rsidR="00A97710" w:rsidRPr="00B65526">
        <w:rPr>
          <w:color w:val="auto"/>
          <w:sz w:val="28"/>
          <w:szCs w:val="28"/>
          <w:lang w:val="uk-UA" w:eastAsia="uk-UA"/>
        </w:rPr>
        <w:t>. –</w:t>
      </w:r>
      <w:r w:rsidRPr="00B65526">
        <w:rPr>
          <w:color w:val="auto"/>
          <w:sz w:val="28"/>
          <w:szCs w:val="28"/>
          <w:lang w:val="uk-UA"/>
        </w:rPr>
        <w:t xml:space="preserve"> 1987</w:t>
      </w:r>
      <w:r w:rsidR="00A97710" w:rsidRPr="00B65526">
        <w:rPr>
          <w:color w:val="auto"/>
          <w:sz w:val="28"/>
          <w:szCs w:val="28"/>
          <w:lang w:val="uk-UA" w:eastAsia="uk-UA"/>
        </w:rPr>
        <w:t>. –</w:t>
      </w:r>
      <w:r w:rsidRPr="00B65526">
        <w:rPr>
          <w:color w:val="auto"/>
          <w:sz w:val="28"/>
          <w:szCs w:val="28"/>
          <w:lang w:val="uk-UA"/>
        </w:rPr>
        <w:t xml:space="preserve"> </w:t>
      </w:r>
      <w:r w:rsidR="00640388" w:rsidRPr="00B65526">
        <w:rPr>
          <w:color w:val="auto"/>
          <w:sz w:val="28"/>
          <w:szCs w:val="28"/>
          <w:lang w:val="uk-UA"/>
        </w:rPr>
        <w:t>T</w:t>
      </w:r>
      <w:r w:rsidRPr="00B65526">
        <w:rPr>
          <w:color w:val="auto"/>
          <w:sz w:val="28"/>
          <w:szCs w:val="28"/>
          <w:lang w:val="uk-UA"/>
        </w:rPr>
        <w:t>.</w:t>
      </w:r>
      <w:r w:rsidR="00640388" w:rsidRPr="00B65526">
        <w:rPr>
          <w:color w:val="auto"/>
          <w:sz w:val="28"/>
          <w:szCs w:val="28"/>
          <w:lang w:val="uk-UA"/>
        </w:rPr>
        <w:t> </w:t>
      </w:r>
      <w:r w:rsidRPr="00B65526">
        <w:rPr>
          <w:color w:val="auto"/>
          <w:sz w:val="28"/>
          <w:szCs w:val="28"/>
          <w:lang w:val="uk-UA"/>
        </w:rPr>
        <w:t>33</w:t>
      </w:r>
      <w:r w:rsidR="0030057C" w:rsidRPr="00B65526">
        <w:rPr>
          <w:color w:val="auto"/>
          <w:sz w:val="28"/>
          <w:szCs w:val="28"/>
          <w:lang w:val="uk-UA"/>
        </w:rPr>
        <w:t xml:space="preserve">.– </w:t>
      </w:r>
      <w:r w:rsidRPr="00B65526">
        <w:rPr>
          <w:color w:val="auto"/>
          <w:sz w:val="28"/>
          <w:szCs w:val="28"/>
          <w:lang w:val="uk-UA"/>
        </w:rPr>
        <w:t>№</w:t>
      </w:r>
      <w:r w:rsidR="00640388" w:rsidRPr="00B65526">
        <w:rPr>
          <w:color w:val="auto"/>
          <w:sz w:val="28"/>
          <w:szCs w:val="28"/>
          <w:lang w:val="uk-UA"/>
        </w:rPr>
        <w:t> </w:t>
      </w:r>
      <w:r w:rsidRPr="00B65526">
        <w:rPr>
          <w:color w:val="auto"/>
          <w:sz w:val="28"/>
          <w:szCs w:val="28"/>
          <w:lang w:val="uk-UA"/>
        </w:rPr>
        <w:t>2</w:t>
      </w:r>
      <w:r w:rsidR="00A97710" w:rsidRPr="00B65526">
        <w:rPr>
          <w:color w:val="auto"/>
          <w:sz w:val="28"/>
          <w:szCs w:val="28"/>
          <w:lang w:val="uk-UA" w:eastAsia="uk-UA"/>
        </w:rPr>
        <w:t>. –</w:t>
      </w:r>
      <w:r w:rsidRPr="00B65526">
        <w:rPr>
          <w:color w:val="auto"/>
          <w:sz w:val="28"/>
          <w:szCs w:val="28"/>
          <w:lang w:val="uk-UA"/>
        </w:rPr>
        <w:t xml:space="preserve"> С. 79-83.</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 xml:space="preserve">132. Орлов В. Н. Руководство по электрокардиографии. </w:t>
      </w:r>
      <w:r w:rsidR="00640388" w:rsidRPr="00B65526">
        <w:rPr>
          <w:color w:val="auto"/>
          <w:sz w:val="28"/>
          <w:szCs w:val="28"/>
          <w:lang w:val="uk-UA"/>
        </w:rPr>
        <w:t>–</w:t>
      </w:r>
      <w:r w:rsidRPr="00B65526">
        <w:rPr>
          <w:color w:val="auto"/>
          <w:sz w:val="28"/>
          <w:szCs w:val="28"/>
          <w:lang w:val="uk-UA"/>
        </w:rPr>
        <w:t xml:space="preserve"> М.: ООО «Медицинское информационное агенство», 2001</w:t>
      </w:r>
      <w:r w:rsidR="00A97710" w:rsidRPr="00B65526">
        <w:rPr>
          <w:color w:val="auto"/>
          <w:sz w:val="28"/>
          <w:szCs w:val="28"/>
          <w:lang w:val="uk-UA" w:eastAsia="uk-UA"/>
        </w:rPr>
        <w:t>. –</w:t>
      </w:r>
      <w:r w:rsidR="00640388" w:rsidRPr="00B65526">
        <w:rPr>
          <w:color w:val="auto"/>
          <w:sz w:val="28"/>
          <w:szCs w:val="28"/>
          <w:lang w:val="uk-UA" w:eastAsia="uk-UA"/>
        </w:rPr>
        <w:t xml:space="preserve"> </w:t>
      </w:r>
      <w:r w:rsidRPr="00B65526">
        <w:rPr>
          <w:color w:val="auto"/>
          <w:sz w:val="28"/>
          <w:szCs w:val="28"/>
          <w:lang w:val="uk-UA"/>
        </w:rPr>
        <w:t>528 с.</w:t>
      </w:r>
    </w:p>
    <w:p w:rsidR="00C47B9D" w:rsidRPr="00B65526" w:rsidRDefault="00C47B9D" w:rsidP="005C0C7C">
      <w:pPr>
        <w:pStyle w:val="aff9"/>
        <w:spacing w:before="0" w:after="0" w:line="480" w:lineRule="exact"/>
        <w:ind w:firstLine="720"/>
        <w:jc w:val="both"/>
        <w:rPr>
          <w:sz w:val="28"/>
          <w:szCs w:val="28"/>
          <w:lang w:val="uk-UA"/>
        </w:rPr>
      </w:pPr>
      <w:r w:rsidRPr="00B65526">
        <w:rPr>
          <w:sz w:val="28"/>
          <w:szCs w:val="28"/>
          <w:lang w:val="uk-UA"/>
        </w:rPr>
        <w:t xml:space="preserve">133. Клиническая лабораторная аналитика. В 3-х томах / [под </w:t>
      </w:r>
      <w:r w:rsidR="00032CF8" w:rsidRPr="00B65526">
        <w:rPr>
          <w:sz w:val="28"/>
          <w:szCs w:val="28"/>
          <w:lang w:val="uk-UA"/>
        </w:rPr>
        <w:t>ред.</w:t>
      </w:r>
      <w:r w:rsidRPr="00B65526">
        <w:rPr>
          <w:sz w:val="28"/>
          <w:szCs w:val="28"/>
          <w:lang w:val="uk-UA"/>
        </w:rPr>
        <w:t xml:space="preserve"> В.В. Меньшикова] </w:t>
      </w:r>
      <w:r w:rsidR="00A97710" w:rsidRPr="00B65526">
        <w:rPr>
          <w:sz w:val="28"/>
          <w:szCs w:val="28"/>
          <w:lang w:val="uk-UA" w:eastAsia="uk-UA"/>
        </w:rPr>
        <w:t>. –</w:t>
      </w:r>
      <w:r w:rsidRPr="00B65526">
        <w:rPr>
          <w:sz w:val="28"/>
          <w:szCs w:val="28"/>
          <w:lang w:val="uk-UA"/>
        </w:rPr>
        <w:t xml:space="preserve"> М.: Агат-Мед. 2002. </w:t>
      </w:r>
      <w:r w:rsidR="0030057C" w:rsidRPr="00B65526">
        <w:rPr>
          <w:sz w:val="28"/>
          <w:szCs w:val="28"/>
          <w:lang w:val="uk-UA"/>
        </w:rPr>
        <w:t>–</w:t>
      </w:r>
      <w:r w:rsidRPr="00B65526">
        <w:rPr>
          <w:sz w:val="28"/>
          <w:szCs w:val="28"/>
          <w:lang w:val="uk-UA"/>
        </w:rPr>
        <w:t xml:space="preserve"> 860 с.</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 xml:space="preserve">134. Арчаков А.И. Микросомальное окисление / Арчаков А.И. </w:t>
      </w:r>
      <w:r w:rsidR="00810356" w:rsidRPr="00B65526">
        <w:rPr>
          <w:color w:val="auto"/>
          <w:sz w:val="28"/>
          <w:szCs w:val="28"/>
          <w:lang w:val="uk-UA"/>
        </w:rPr>
        <w:t>–</w:t>
      </w:r>
      <w:r w:rsidRPr="00B65526">
        <w:rPr>
          <w:color w:val="auto"/>
          <w:sz w:val="28"/>
          <w:szCs w:val="28"/>
          <w:lang w:val="uk-UA"/>
        </w:rPr>
        <w:t xml:space="preserve">  М.: Наука, 1975. </w:t>
      </w:r>
      <w:r w:rsidR="00810356" w:rsidRPr="00B65526">
        <w:rPr>
          <w:color w:val="auto"/>
          <w:sz w:val="28"/>
          <w:szCs w:val="28"/>
          <w:lang w:val="uk-UA"/>
        </w:rPr>
        <w:t>–</w:t>
      </w:r>
      <w:r w:rsidRPr="00B65526">
        <w:rPr>
          <w:color w:val="auto"/>
          <w:sz w:val="28"/>
          <w:szCs w:val="28"/>
          <w:lang w:val="uk-UA"/>
        </w:rPr>
        <w:t xml:space="preserve"> 325 с.</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135.  Haugen D. A. Properties of electrophoreticaly homogenous phenobarbital-inducible and b-naphtoflavone-inducible forms of liver microsomal cytophrome P-450 // D. A. Haugen, M. S. Coon / J. Biol. Chem</w:t>
      </w:r>
      <w:r w:rsidR="00A97710" w:rsidRPr="00B65526">
        <w:rPr>
          <w:color w:val="auto"/>
          <w:sz w:val="28"/>
          <w:szCs w:val="28"/>
          <w:lang w:val="uk-UA" w:eastAsia="uk-UA"/>
        </w:rPr>
        <w:t>. –</w:t>
      </w:r>
      <w:r w:rsidRPr="00B65526">
        <w:rPr>
          <w:color w:val="auto"/>
          <w:sz w:val="28"/>
          <w:szCs w:val="28"/>
          <w:lang w:val="uk-UA"/>
        </w:rPr>
        <w:t>1976</w:t>
      </w:r>
      <w:r w:rsidR="00A97710" w:rsidRPr="00B65526">
        <w:rPr>
          <w:color w:val="auto"/>
          <w:sz w:val="28"/>
          <w:szCs w:val="28"/>
          <w:lang w:val="uk-UA" w:eastAsia="uk-UA"/>
        </w:rPr>
        <w:t>. –</w:t>
      </w:r>
      <w:r w:rsidRPr="00B65526">
        <w:rPr>
          <w:color w:val="auto"/>
          <w:sz w:val="28"/>
          <w:szCs w:val="28"/>
          <w:lang w:val="uk-UA"/>
        </w:rPr>
        <w:t xml:space="preserve"> V. 251</w:t>
      </w:r>
      <w:r w:rsidR="00A97710" w:rsidRPr="00B65526">
        <w:rPr>
          <w:color w:val="auto"/>
          <w:sz w:val="28"/>
          <w:szCs w:val="28"/>
          <w:lang w:val="uk-UA" w:eastAsia="uk-UA"/>
        </w:rPr>
        <w:t xml:space="preserve">. – </w:t>
      </w:r>
      <w:r w:rsidRPr="00B65526">
        <w:rPr>
          <w:color w:val="auto"/>
          <w:sz w:val="28"/>
          <w:szCs w:val="28"/>
          <w:lang w:val="uk-UA"/>
        </w:rPr>
        <w:t>№ 24</w:t>
      </w:r>
      <w:r w:rsidR="00A97710" w:rsidRPr="00B65526">
        <w:rPr>
          <w:color w:val="auto"/>
          <w:sz w:val="28"/>
          <w:szCs w:val="28"/>
          <w:lang w:val="uk-UA" w:eastAsia="uk-UA"/>
        </w:rPr>
        <w:t>. –</w:t>
      </w:r>
      <w:r w:rsidR="00D65C6A" w:rsidRPr="00B65526">
        <w:rPr>
          <w:color w:val="auto"/>
          <w:sz w:val="28"/>
          <w:szCs w:val="28"/>
          <w:lang w:val="uk-UA"/>
        </w:rPr>
        <w:t xml:space="preserve"> </w:t>
      </w:r>
      <w:r w:rsidRPr="00B65526">
        <w:rPr>
          <w:color w:val="auto"/>
          <w:sz w:val="28"/>
          <w:szCs w:val="28"/>
          <w:lang w:val="uk-UA"/>
        </w:rPr>
        <w:t xml:space="preserve">P.7929-7939; </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136. Y.Y. Tu High-affinity nitrosamine dealkylase system in rat liver microsomes and its induction by fasting / Tu Y.Y., Yang Ch.S. // Cancer Res</w:t>
      </w:r>
      <w:r w:rsidR="00A97710" w:rsidRPr="00B65526">
        <w:rPr>
          <w:color w:val="auto"/>
          <w:sz w:val="28"/>
          <w:szCs w:val="28"/>
          <w:lang w:val="uk-UA" w:eastAsia="uk-UA"/>
        </w:rPr>
        <w:t>. –</w:t>
      </w:r>
      <w:r w:rsidRPr="00B65526">
        <w:rPr>
          <w:color w:val="auto"/>
          <w:sz w:val="28"/>
          <w:szCs w:val="28"/>
          <w:lang w:val="uk-UA"/>
        </w:rPr>
        <w:t xml:space="preserve"> 1983</w:t>
      </w:r>
      <w:r w:rsidR="00A97710" w:rsidRPr="00B65526">
        <w:rPr>
          <w:color w:val="auto"/>
          <w:sz w:val="28"/>
          <w:szCs w:val="28"/>
          <w:lang w:val="uk-UA" w:eastAsia="uk-UA"/>
        </w:rPr>
        <w:t xml:space="preserve">. – </w:t>
      </w:r>
      <w:r w:rsidRPr="00B65526">
        <w:rPr>
          <w:color w:val="auto"/>
          <w:sz w:val="28"/>
          <w:szCs w:val="28"/>
          <w:lang w:val="uk-UA"/>
        </w:rPr>
        <w:t>V.43</w:t>
      </w:r>
      <w:r w:rsidR="0030057C" w:rsidRPr="00B65526">
        <w:rPr>
          <w:color w:val="auto"/>
          <w:sz w:val="28"/>
          <w:szCs w:val="28"/>
          <w:lang w:val="uk-UA"/>
        </w:rPr>
        <w:t>.–</w:t>
      </w:r>
      <w:r w:rsidRPr="00B65526">
        <w:rPr>
          <w:color w:val="auto"/>
          <w:sz w:val="28"/>
          <w:szCs w:val="28"/>
          <w:lang w:val="uk-UA"/>
        </w:rPr>
        <w:t xml:space="preserve"> №2</w:t>
      </w:r>
      <w:r w:rsidR="00A97710" w:rsidRPr="00B65526">
        <w:rPr>
          <w:color w:val="auto"/>
          <w:sz w:val="28"/>
          <w:szCs w:val="28"/>
          <w:lang w:val="uk-UA" w:eastAsia="uk-UA"/>
        </w:rPr>
        <w:t xml:space="preserve">. – </w:t>
      </w:r>
      <w:r w:rsidRPr="00B65526">
        <w:rPr>
          <w:color w:val="auto"/>
          <w:sz w:val="28"/>
          <w:szCs w:val="28"/>
          <w:lang w:val="uk-UA"/>
        </w:rPr>
        <w:t xml:space="preserve">P.623-629. </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 xml:space="preserve">137. Сидорик Е. П. Биофизика рака. Электронный парамагнитный </w:t>
      </w:r>
      <w:r w:rsidRPr="00B65526">
        <w:rPr>
          <w:color w:val="auto"/>
          <w:sz w:val="28"/>
          <w:szCs w:val="28"/>
          <w:lang w:val="uk-UA"/>
        </w:rPr>
        <w:lastRenderedPageBreak/>
        <w:t xml:space="preserve">резонанс / Е. П. Сидорик, О. Р. Мельников. </w:t>
      </w:r>
      <w:r w:rsidR="00640388" w:rsidRPr="00B65526">
        <w:rPr>
          <w:color w:val="auto"/>
          <w:sz w:val="28"/>
          <w:szCs w:val="28"/>
          <w:lang w:val="uk-UA"/>
        </w:rPr>
        <w:t>–</w:t>
      </w:r>
      <w:r w:rsidRPr="00B65526">
        <w:rPr>
          <w:color w:val="auto"/>
          <w:sz w:val="28"/>
          <w:szCs w:val="28"/>
          <w:lang w:val="uk-UA"/>
        </w:rPr>
        <w:t xml:space="preserve"> Киев: Логос, 2006. </w:t>
      </w:r>
      <w:r w:rsidR="00810356" w:rsidRPr="00B65526">
        <w:rPr>
          <w:color w:val="auto"/>
          <w:sz w:val="28"/>
          <w:szCs w:val="28"/>
          <w:lang w:val="uk-UA"/>
        </w:rPr>
        <w:t>–</w:t>
      </w:r>
      <w:r w:rsidRPr="00B65526">
        <w:rPr>
          <w:color w:val="auto"/>
          <w:sz w:val="28"/>
          <w:szCs w:val="28"/>
          <w:lang w:val="uk-UA"/>
        </w:rPr>
        <w:t xml:space="preserve"> С.46.</w:t>
      </w:r>
    </w:p>
    <w:p w:rsidR="00C47B9D" w:rsidRPr="00B65526" w:rsidRDefault="00C47B9D"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138.  Леоненко О. Б. Критериальные значения показателей перекисного окисления липидов при воздействии пестицидов / О. Б. Леоненко, Ю. С. Каган // Токсикологический вестник – 1994</w:t>
      </w:r>
      <w:r w:rsidR="00A97710" w:rsidRPr="00B65526">
        <w:rPr>
          <w:color w:val="auto"/>
          <w:sz w:val="28"/>
          <w:szCs w:val="28"/>
          <w:lang w:val="uk-UA" w:eastAsia="uk-UA"/>
        </w:rPr>
        <w:t>. –</w:t>
      </w:r>
      <w:r w:rsidRPr="00B65526">
        <w:rPr>
          <w:color w:val="auto"/>
          <w:sz w:val="28"/>
          <w:szCs w:val="28"/>
          <w:lang w:val="uk-UA"/>
        </w:rPr>
        <w:t xml:space="preserve"> № 4</w:t>
      </w:r>
      <w:r w:rsidR="00A97710" w:rsidRPr="00B65526">
        <w:rPr>
          <w:color w:val="auto"/>
          <w:sz w:val="28"/>
          <w:szCs w:val="28"/>
          <w:lang w:val="uk-UA" w:eastAsia="uk-UA"/>
        </w:rPr>
        <w:t>. –</w:t>
      </w:r>
      <w:r w:rsidRPr="00B65526">
        <w:rPr>
          <w:color w:val="auto"/>
          <w:sz w:val="28"/>
          <w:szCs w:val="28"/>
          <w:lang w:val="uk-UA"/>
        </w:rPr>
        <w:t xml:space="preserve"> С. 24-27</w:t>
      </w:r>
      <w:r w:rsidR="00DC0A24" w:rsidRPr="00B65526">
        <w:rPr>
          <w:color w:val="auto"/>
          <w:sz w:val="28"/>
          <w:szCs w:val="28"/>
          <w:lang w:val="uk-UA"/>
        </w:rPr>
        <w:t>.</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139.  Гацко Г. Г. Перекисное окисление липидов в тканях крыс разного возраста в норме и при голодании / Г. Г. Гацко, Л. М. Мажуль, Е. А. Позднякова // Бюл. </w:t>
      </w:r>
      <w:r w:rsidR="00C72748" w:rsidRPr="00B65526">
        <w:rPr>
          <w:color w:val="auto"/>
          <w:sz w:val="28"/>
          <w:szCs w:val="28"/>
          <w:lang w:val="uk-UA"/>
        </w:rPr>
        <w:t>э</w:t>
      </w:r>
      <w:r w:rsidRPr="00B65526">
        <w:rPr>
          <w:color w:val="auto"/>
          <w:sz w:val="28"/>
          <w:szCs w:val="28"/>
          <w:lang w:val="uk-UA"/>
        </w:rPr>
        <w:t xml:space="preserve">ксперим. </w:t>
      </w:r>
      <w:r w:rsidR="00C72748" w:rsidRPr="00B65526">
        <w:rPr>
          <w:color w:val="auto"/>
          <w:sz w:val="28"/>
          <w:szCs w:val="28"/>
          <w:lang w:val="uk-UA"/>
        </w:rPr>
        <w:t>б</w:t>
      </w:r>
      <w:r w:rsidRPr="00B65526">
        <w:rPr>
          <w:color w:val="auto"/>
          <w:sz w:val="28"/>
          <w:szCs w:val="28"/>
          <w:lang w:val="uk-UA"/>
        </w:rPr>
        <w:t>иол. и медицины</w:t>
      </w:r>
      <w:r w:rsidR="00A97710" w:rsidRPr="00B65526">
        <w:rPr>
          <w:color w:val="auto"/>
          <w:sz w:val="28"/>
          <w:szCs w:val="28"/>
          <w:lang w:val="uk-UA" w:eastAsia="uk-UA"/>
        </w:rPr>
        <w:t>. –</w:t>
      </w:r>
      <w:r w:rsidRPr="00B65526">
        <w:rPr>
          <w:color w:val="auto"/>
          <w:sz w:val="28"/>
          <w:szCs w:val="28"/>
          <w:lang w:val="uk-UA"/>
        </w:rPr>
        <w:t xml:space="preserve"> 1982. </w:t>
      </w:r>
      <w:r w:rsidR="00810356" w:rsidRPr="00B65526">
        <w:rPr>
          <w:color w:val="auto"/>
          <w:sz w:val="28"/>
          <w:szCs w:val="28"/>
          <w:lang w:val="uk-UA"/>
        </w:rPr>
        <w:t>–</w:t>
      </w:r>
      <w:r w:rsidRPr="00B65526">
        <w:rPr>
          <w:color w:val="auto"/>
          <w:sz w:val="28"/>
          <w:szCs w:val="28"/>
          <w:lang w:val="uk-UA"/>
        </w:rPr>
        <w:t xml:space="preserve"> №</w:t>
      </w:r>
      <w:r w:rsidR="00640388" w:rsidRPr="00B65526">
        <w:rPr>
          <w:color w:val="auto"/>
          <w:sz w:val="28"/>
          <w:szCs w:val="28"/>
          <w:lang w:val="uk-UA"/>
        </w:rPr>
        <w:t> </w:t>
      </w:r>
      <w:r w:rsidRPr="00B65526">
        <w:rPr>
          <w:color w:val="auto"/>
          <w:sz w:val="28"/>
          <w:szCs w:val="28"/>
          <w:lang w:val="uk-UA"/>
        </w:rPr>
        <w:t xml:space="preserve">4. </w:t>
      </w:r>
      <w:r w:rsidR="00810356" w:rsidRPr="00B65526">
        <w:rPr>
          <w:color w:val="auto"/>
          <w:sz w:val="28"/>
          <w:szCs w:val="28"/>
          <w:lang w:val="uk-UA"/>
        </w:rPr>
        <w:t>–</w:t>
      </w:r>
      <w:r w:rsidRPr="00B65526">
        <w:rPr>
          <w:color w:val="auto"/>
          <w:sz w:val="28"/>
          <w:szCs w:val="28"/>
          <w:lang w:val="uk-UA"/>
        </w:rPr>
        <w:t xml:space="preserve"> С. 30</w:t>
      </w:r>
      <w:r w:rsidRPr="00B65526">
        <w:rPr>
          <w:color w:val="auto"/>
          <w:sz w:val="28"/>
          <w:szCs w:val="28"/>
          <w:lang w:val="uk-UA"/>
        </w:rPr>
        <w:noBreakHyphen/>
        <w:t>32</w:t>
      </w:r>
      <w:r w:rsidR="00DC0A24" w:rsidRPr="00B65526">
        <w:rPr>
          <w:color w:val="auto"/>
          <w:sz w:val="28"/>
          <w:szCs w:val="28"/>
          <w:lang w:val="uk-UA"/>
        </w:rPr>
        <w:t>.</w:t>
      </w:r>
      <w:r w:rsidRPr="00B65526">
        <w:rPr>
          <w:color w:val="auto"/>
          <w:sz w:val="28"/>
          <w:szCs w:val="28"/>
          <w:lang w:val="uk-UA"/>
        </w:rPr>
        <w:t xml:space="preserve">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140.</w:t>
      </w:r>
      <w:r w:rsidR="00053290" w:rsidRPr="00B65526">
        <w:rPr>
          <w:color w:val="auto"/>
          <w:sz w:val="28"/>
          <w:szCs w:val="28"/>
          <w:lang w:val="uk-UA"/>
        </w:rPr>
        <w:t>  </w:t>
      </w:r>
      <w:r w:rsidRPr="00B65526">
        <w:rPr>
          <w:color w:val="auto"/>
          <w:sz w:val="28"/>
          <w:szCs w:val="28"/>
          <w:lang w:val="uk-UA"/>
        </w:rPr>
        <w:t>Plasma membranes of the rat liver. Isolation and enzymatic characterization of a fraction rich in bile canaliculi / C. S. Song, W. Rubin, A. B. Rifkind, A. Kappas // J. Cell Biol</w:t>
      </w:r>
      <w:r w:rsidR="00A97710" w:rsidRPr="00B65526">
        <w:rPr>
          <w:color w:val="auto"/>
          <w:sz w:val="28"/>
          <w:szCs w:val="28"/>
          <w:lang w:val="uk-UA" w:eastAsia="uk-UA"/>
        </w:rPr>
        <w:t>. –</w:t>
      </w:r>
      <w:r w:rsidRPr="00B65526">
        <w:rPr>
          <w:color w:val="auto"/>
          <w:sz w:val="28"/>
          <w:szCs w:val="28"/>
          <w:lang w:val="uk-UA"/>
        </w:rPr>
        <w:t xml:space="preserve"> 1969</w:t>
      </w:r>
      <w:r w:rsidR="00A97710" w:rsidRPr="00B65526">
        <w:rPr>
          <w:color w:val="auto"/>
          <w:sz w:val="28"/>
          <w:szCs w:val="28"/>
          <w:lang w:val="uk-UA" w:eastAsia="uk-UA"/>
        </w:rPr>
        <w:t xml:space="preserve">. – </w:t>
      </w:r>
      <w:r w:rsidR="00640388" w:rsidRPr="00B65526">
        <w:rPr>
          <w:color w:val="auto"/>
          <w:sz w:val="28"/>
          <w:szCs w:val="28"/>
          <w:lang w:val="uk-UA"/>
        </w:rPr>
        <w:t>V</w:t>
      </w:r>
      <w:r w:rsidRPr="00B65526">
        <w:rPr>
          <w:color w:val="auto"/>
          <w:sz w:val="28"/>
          <w:szCs w:val="28"/>
          <w:lang w:val="uk-UA"/>
        </w:rPr>
        <w:t>. 41</w:t>
      </w:r>
      <w:r w:rsidR="00A97710" w:rsidRPr="00B65526">
        <w:rPr>
          <w:color w:val="auto"/>
          <w:sz w:val="28"/>
          <w:szCs w:val="28"/>
          <w:lang w:val="uk-UA" w:eastAsia="uk-UA"/>
        </w:rPr>
        <w:t>. –</w:t>
      </w:r>
      <w:r w:rsidRPr="00B65526">
        <w:rPr>
          <w:color w:val="auto"/>
          <w:sz w:val="28"/>
          <w:szCs w:val="28"/>
          <w:lang w:val="uk-UA"/>
        </w:rPr>
        <w:t xml:space="preserve"> № 1</w:t>
      </w:r>
      <w:r w:rsidR="00A97710" w:rsidRPr="00B65526">
        <w:rPr>
          <w:color w:val="auto"/>
          <w:sz w:val="28"/>
          <w:szCs w:val="28"/>
          <w:lang w:val="uk-UA" w:eastAsia="uk-UA"/>
        </w:rPr>
        <w:t>. –</w:t>
      </w:r>
      <w:r w:rsidRPr="00B65526">
        <w:rPr>
          <w:color w:val="auto"/>
          <w:sz w:val="28"/>
          <w:szCs w:val="28"/>
          <w:lang w:val="uk-UA"/>
        </w:rPr>
        <w:t xml:space="preserve"> Р. 124-132</w:t>
      </w:r>
      <w:r w:rsidR="00DC0A24" w:rsidRPr="00B65526">
        <w:rPr>
          <w:color w:val="auto"/>
          <w:sz w:val="28"/>
          <w:szCs w:val="28"/>
          <w:lang w:val="uk-UA"/>
        </w:rPr>
        <w:t>.</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pacing w:val="4"/>
          <w:sz w:val="28"/>
          <w:szCs w:val="28"/>
          <w:lang w:val="uk-UA"/>
        </w:rPr>
        <w:t xml:space="preserve">141. </w:t>
      </w:r>
      <w:r w:rsidRPr="00B65526">
        <w:rPr>
          <w:color w:val="auto"/>
          <w:sz w:val="28"/>
          <w:szCs w:val="28"/>
          <w:lang w:val="uk-UA"/>
        </w:rPr>
        <w:t>Characterization of membrane fractions and isolation purified plasma membrane from myometrium / Matlied M. A., Crankshow J., Lenfield</w:t>
      </w:r>
      <w:r w:rsidR="00D65C6A" w:rsidRPr="00B65526">
        <w:rPr>
          <w:color w:val="auto"/>
          <w:sz w:val="28"/>
          <w:szCs w:val="28"/>
          <w:lang w:val="uk-UA"/>
        </w:rPr>
        <w:t> </w:t>
      </w:r>
      <w:r w:rsidRPr="00B65526">
        <w:rPr>
          <w:color w:val="auto"/>
          <w:sz w:val="28"/>
          <w:szCs w:val="28"/>
          <w:lang w:val="uk-UA"/>
        </w:rPr>
        <w:t>R. S. [et al.]  // J. Biol. Chem. – 1974. – V. 254</w:t>
      </w:r>
      <w:r w:rsidR="0030057C" w:rsidRPr="00B65526">
        <w:rPr>
          <w:color w:val="auto"/>
          <w:sz w:val="28"/>
          <w:szCs w:val="28"/>
          <w:lang w:val="uk-UA"/>
        </w:rPr>
        <w:t>.–</w:t>
      </w:r>
      <w:r w:rsidRPr="00B65526">
        <w:rPr>
          <w:color w:val="auto"/>
          <w:sz w:val="28"/>
          <w:szCs w:val="28"/>
          <w:lang w:val="uk-UA"/>
        </w:rPr>
        <w:t xml:space="preserve"> № 6. – P. 1834-1840.</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142.  Functional characterization of rat ecto-ATPase and ecto-ATPdiphosphohydrolase after heterologous expression in CHO cells / Heine P., Braun N., Heilbronn Н. [et al.] // Eur. J. Biochem. – 1999. – V. 262</w:t>
      </w:r>
      <w:r w:rsidR="0030057C" w:rsidRPr="00B65526">
        <w:rPr>
          <w:color w:val="auto"/>
          <w:sz w:val="28"/>
          <w:szCs w:val="28"/>
          <w:lang w:val="uk-UA"/>
        </w:rPr>
        <w:t>.–</w:t>
      </w:r>
      <w:r w:rsidRPr="00B65526">
        <w:rPr>
          <w:color w:val="auto"/>
          <w:sz w:val="28"/>
          <w:szCs w:val="28"/>
          <w:lang w:val="uk-UA"/>
        </w:rPr>
        <w:t xml:space="preserve"> № 10. – P. 102-107.</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143.</w:t>
      </w:r>
      <w:r w:rsidR="00053290" w:rsidRPr="00B65526">
        <w:rPr>
          <w:color w:val="auto"/>
          <w:sz w:val="28"/>
          <w:szCs w:val="28"/>
          <w:lang w:val="uk-UA"/>
        </w:rPr>
        <w:t>  </w:t>
      </w:r>
      <w:r w:rsidRPr="00B65526">
        <w:rPr>
          <w:color w:val="auto"/>
          <w:sz w:val="28"/>
          <w:szCs w:val="28"/>
          <w:lang w:val="uk-UA"/>
        </w:rPr>
        <w:t>Emmelot P. Mg</w:t>
      </w:r>
      <w:r w:rsidRPr="00B65526">
        <w:rPr>
          <w:color w:val="auto"/>
          <w:sz w:val="28"/>
          <w:szCs w:val="28"/>
          <w:vertAlign w:val="superscript"/>
          <w:lang w:val="uk-UA"/>
        </w:rPr>
        <w:t>2+</w:t>
      </w:r>
      <w:r w:rsidRPr="00B65526">
        <w:rPr>
          <w:color w:val="auto"/>
          <w:sz w:val="28"/>
          <w:szCs w:val="28"/>
          <w:lang w:val="uk-UA"/>
        </w:rPr>
        <w:t>-ATPase, (Na</w:t>
      </w:r>
      <w:r w:rsidRPr="00B65526">
        <w:rPr>
          <w:color w:val="auto"/>
          <w:sz w:val="28"/>
          <w:szCs w:val="28"/>
          <w:vertAlign w:val="superscript"/>
          <w:lang w:val="uk-UA"/>
        </w:rPr>
        <w:t>+</w:t>
      </w:r>
      <w:r w:rsidRPr="00B65526">
        <w:rPr>
          <w:color w:val="auto"/>
          <w:sz w:val="28"/>
          <w:szCs w:val="28"/>
          <w:lang w:val="uk-UA"/>
        </w:rPr>
        <w:t>-K</w:t>
      </w:r>
      <w:r w:rsidRPr="00B65526">
        <w:rPr>
          <w:color w:val="auto"/>
          <w:sz w:val="28"/>
          <w:szCs w:val="28"/>
          <w:vertAlign w:val="superscript"/>
          <w:lang w:val="uk-UA"/>
        </w:rPr>
        <w:t>+</w:t>
      </w:r>
      <w:r w:rsidRPr="00B65526">
        <w:rPr>
          <w:color w:val="auto"/>
          <w:sz w:val="28"/>
          <w:szCs w:val="28"/>
          <w:lang w:val="uk-UA"/>
        </w:rPr>
        <w:t>-Mg</w:t>
      </w:r>
      <w:r w:rsidRPr="00B65526">
        <w:rPr>
          <w:color w:val="auto"/>
          <w:sz w:val="28"/>
          <w:szCs w:val="28"/>
          <w:vertAlign w:val="superscript"/>
          <w:lang w:val="uk-UA"/>
        </w:rPr>
        <w:t>2+</w:t>
      </w:r>
      <w:r w:rsidRPr="00B65526">
        <w:rPr>
          <w:color w:val="auto"/>
          <w:sz w:val="28"/>
          <w:szCs w:val="28"/>
          <w:lang w:val="uk-UA"/>
        </w:rPr>
        <w:t>)-ATPase and 5'</w:t>
      </w:r>
      <w:r w:rsidR="00D817D5" w:rsidRPr="00B65526">
        <w:rPr>
          <w:color w:val="auto"/>
          <w:sz w:val="28"/>
          <w:szCs w:val="28"/>
          <w:lang w:val="uk-UA"/>
        </w:rPr>
        <w:noBreakHyphen/>
      </w:r>
      <w:r w:rsidRPr="00B65526">
        <w:rPr>
          <w:color w:val="auto"/>
          <w:sz w:val="28"/>
          <w:szCs w:val="28"/>
          <w:lang w:val="uk-UA"/>
        </w:rPr>
        <w:t>nucleotidase activity of plasma membranes isolated from rat liver / Р. Emmelot, J. Bos // Biochimica et Biophysica Acta. – 1966. – V.</w:t>
      </w:r>
      <w:r w:rsidR="004070F7" w:rsidRPr="00B65526">
        <w:rPr>
          <w:color w:val="auto"/>
          <w:sz w:val="28"/>
          <w:szCs w:val="28"/>
          <w:lang w:val="uk-UA"/>
        </w:rPr>
        <w:t> </w:t>
      </w:r>
      <w:r w:rsidRPr="00B65526">
        <w:rPr>
          <w:color w:val="auto"/>
          <w:sz w:val="28"/>
          <w:szCs w:val="28"/>
          <w:lang w:val="uk-UA"/>
        </w:rPr>
        <w:t>120. – P.</w:t>
      </w:r>
      <w:r w:rsidR="00640388" w:rsidRPr="00B65526">
        <w:rPr>
          <w:color w:val="auto"/>
          <w:sz w:val="28"/>
          <w:szCs w:val="28"/>
          <w:lang w:val="uk-UA"/>
        </w:rPr>
        <w:t> </w:t>
      </w:r>
      <w:r w:rsidRPr="00B65526">
        <w:rPr>
          <w:color w:val="auto"/>
          <w:sz w:val="28"/>
          <w:szCs w:val="28"/>
          <w:lang w:val="uk-UA"/>
        </w:rPr>
        <w:t>369-382.</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144.</w:t>
      </w:r>
      <w:r w:rsidR="00623740" w:rsidRPr="00B65526">
        <w:rPr>
          <w:color w:val="auto"/>
          <w:sz w:val="28"/>
          <w:szCs w:val="28"/>
          <w:lang w:val="uk-UA"/>
        </w:rPr>
        <w:t>  </w:t>
      </w:r>
      <w:r w:rsidRPr="00B65526">
        <w:rPr>
          <w:color w:val="auto"/>
          <w:sz w:val="28"/>
          <w:szCs w:val="28"/>
          <w:lang w:val="uk-UA"/>
        </w:rPr>
        <w:t>Stimulation of Na</w:t>
      </w:r>
      <w:r w:rsidRPr="00B65526">
        <w:rPr>
          <w:color w:val="auto"/>
          <w:sz w:val="28"/>
          <w:szCs w:val="28"/>
          <w:vertAlign w:val="superscript"/>
          <w:lang w:val="uk-UA"/>
        </w:rPr>
        <w:t>+</w:t>
      </w:r>
      <w:r w:rsidRPr="00B65526">
        <w:rPr>
          <w:color w:val="auto"/>
          <w:sz w:val="28"/>
          <w:szCs w:val="28"/>
          <w:lang w:val="uk-UA"/>
        </w:rPr>
        <w:t>,K</w:t>
      </w:r>
      <w:r w:rsidRPr="00B65526">
        <w:rPr>
          <w:color w:val="auto"/>
          <w:sz w:val="28"/>
          <w:szCs w:val="28"/>
          <w:vertAlign w:val="superscript"/>
          <w:lang w:val="uk-UA"/>
        </w:rPr>
        <w:t>+</w:t>
      </w:r>
      <w:r w:rsidRPr="00B65526">
        <w:rPr>
          <w:color w:val="auto"/>
          <w:sz w:val="28"/>
          <w:szCs w:val="28"/>
          <w:lang w:val="uk-UA"/>
        </w:rPr>
        <w:t>-activated adenosine triphosphatase and active transport by low external K</w:t>
      </w:r>
      <w:r w:rsidRPr="00B65526">
        <w:rPr>
          <w:color w:val="auto"/>
          <w:sz w:val="28"/>
          <w:szCs w:val="28"/>
          <w:vertAlign w:val="superscript"/>
          <w:lang w:val="uk-UA"/>
        </w:rPr>
        <w:t>+</w:t>
      </w:r>
      <w:r w:rsidRPr="00B65526">
        <w:rPr>
          <w:color w:val="auto"/>
          <w:sz w:val="28"/>
          <w:szCs w:val="28"/>
          <w:lang w:val="uk-UA"/>
        </w:rPr>
        <w:t xml:space="preserve"> in a rat liver cell line / Pressley T.A., Haber R.S., Loeb J.N. [et al.] // J. Gen. Physiol. – 1986. – V. 87</w:t>
      </w:r>
      <w:r w:rsidR="00BA56E6" w:rsidRPr="00B65526">
        <w:rPr>
          <w:color w:val="auto"/>
          <w:sz w:val="28"/>
          <w:szCs w:val="28"/>
          <w:lang w:val="uk-UA"/>
        </w:rPr>
        <w:t xml:space="preserve">.– </w:t>
      </w:r>
      <w:r w:rsidRPr="00B65526">
        <w:rPr>
          <w:color w:val="auto"/>
          <w:sz w:val="28"/>
          <w:szCs w:val="28"/>
          <w:lang w:val="uk-UA"/>
        </w:rPr>
        <w:t>№ 4. – P.591-606.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145.  Rathbun W. B., Betlach M. V. Estimation of enzymatically produced orthophosphate in the presence of cystein and adenosine triphosphate </w:t>
      </w:r>
      <w:r w:rsidR="0096168E" w:rsidRPr="00B65526">
        <w:rPr>
          <w:color w:val="auto"/>
          <w:sz w:val="28"/>
          <w:szCs w:val="28"/>
          <w:lang w:val="en-US"/>
        </w:rPr>
        <w:t xml:space="preserve">/ </w:t>
      </w:r>
      <w:r w:rsidR="0096168E" w:rsidRPr="00B65526">
        <w:rPr>
          <w:color w:val="auto"/>
          <w:sz w:val="28"/>
          <w:szCs w:val="28"/>
          <w:lang w:val="uk-UA"/>
        </w:rPr>
        <w:t xml:space="preserve">W. B.Rathbun , M. V. Betlach  </w:t>
      </w:r>
      <w:r w:rsidRPr="00B65526">
        <w:rPr>
          <w:color w:val="auto"/>
          <w:sz w:val="28"/>
          <w:szCs w:val="28"/>
          <w:lang w:val="uk-UA"/>
        </w:rPr>
        <w:t>// Annal. Biochem. – 1969. – V. 28. – P. 436.</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lastRenderedPageBreak/>
        <w:t>146.  Клиническая лабораторная диагностика: Методы исследования: учеб</w:t>
      </w:r>
      <w:r w:rsidR="0085770E" w:rsidRPr="00B65526">
        <w:rPr>
          <w:color w:val="auto"/>
          <w:sz w:val="28"/>
          <w:szCs w:val="28"/>
          <w:lang w:val="uk-UA"/>
        </w:rPr>
        <w:t>.</w:t>
      </w:r>
      <w:r w:rsidRPr="00B65526">
        <w:rPr>
          <w:color w:val="auto"/>
          <w:sz w:val="28"/>
          <w:szCs w:val="28"/>
          <w:lang w:val="uk-UA"/>
        </w:rPr>
        <w:t xml:space="preserve"> пособие для студ</w:t>
      </w:r>
      <w:r w:rsidR="00D65C6A" w:rsidRPr="00B65526">
        <w:rPr>
          <w:color w:val="auto"/>
          <w:sz w:val="28"/>
          <w:szCs w:val="28"/>
          <w:lang w:val="uk-UA"/>
        </w:rPr>
        <w:t>ен</w:t>
      </w:r>
      <w:r w:rsidRPr="00B65526">
        <w:rPr>
          <w:color w:val="auto"/>
          <w:sz w:val="28"/>
          <w:szCs w:val="28"/>
          <w:lang w:val="uk-UA"/>
        </w:rPr>
        <w:t>тов специальностей ″Фармация″, ″Клиническая Фармация″, ″Лабораторная диагностика″ / И.А. Зупанец, С.В. Мисюрева, В.В. Прописнова и др. [под ред. В.А. Зупанца]</w:t>
      </w:r>
      <w:r w:rsidR="00A97710" w:rsidRPr="00B65526">
        <w:rPr>
          <w:color w:val="auto"/>
          <w:sz w:val="28"/>
          <w:szCs w:val="28"/>
          <w:lang w:val="uk-UA" w:eastAsia="uk-UA"/>
        </w:rPr>
        <w:t xml:space="preserve"> . –</w:t>
      </w:r>
      <w:r w:rsidRPr="00B65526">
        <w:rPr>
          <w:color w:val="auto"/>
          <w:sz w:val="28"/>
          <w:szCs w:val="28"/>
          <w:lang w:val="uk-UA"/>
        </w:rPr>
        <w:t xml:space="preserve"> Харьков: Н</w:t>
      </w:r>
      <w:r w:rsidR="00A81A0E" w:rsidRPr="00B65526">
        <w:rPr>
          <w:color w:val="auto"/>
          <w:sz w:val="28"/>
          <w:szCs w:val="28"/>
          <w:lang w:val="uk-UA"/>
        </w:rPr>
        <w:t>ФА</w:t>
      </w:r>
      <w:r w:rsidRPr="00B65526">
        <w:rPr>
          <w:color w:val="auto"/>
          <w:sz w:val="28"/>
          <w:szCs w:val="28"/>
          <w:lang w:val="uk-UA"/>
        </w:rPr>
        <w:t>У  Золотые страницы, 2005</w:t>
      </w:r>
      <w:r w:rsidR="00A97710" w:rsidRPr="00B65526">
        <w:rPr>
          <w:color w:val="auto"/>
          <w:sz w:val="28"/>
          <w:szCs w:val="28"/>
          <w:lang w:val="uk-UA" w:eastAsia="uk-UA"/>
        </w:rPr>
        <w:t>. –</w:t>
      </w:r>
      <w:r w:rsidRPr="00B65526">
        <w:rPr>
          <w:color w:val="auto"/>
          <w:sz w:val="28"/>
          <w:szCs w:val="28"/>
          <w:lang w:val="uk-UA"/>
        </w:rPr>
        <w:t xml:space="preserve"> 200с.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147. Методы клинических лабораторних исследований / [под ред. проф. В.С.</w:t>
      </w:r>
      <w:r w:rsidR="00C61579" w:rsidRPr="00B65526">
        <w:rPr>
          <w:color w:val="auto"/>
          <w:sz w:val="28"/>
          <w:szCs w:val="28"/>
          <w:lang w:val="uk-UA"/>
        </w:rPr>
        <w:t> </w:t>
      </w:r>
      <w:r w:rsidRPr="00B65526">
        <w:rPr>
          <w:color w:val="auto"/>
          <w:sz w:val="28"/>
          <w:szCs w:val="28"/>
          <w:lang w:val="uk-UA"/>
        </w:rPr>
        <w:t xml:space="preserve">Камышникова] 4-е изд. </w:t>
      </w:r>
      <w:r w:rsidR="005767BB" w:rsidRPr="00B65526">
        <w:rPr>
          <w:color w:val="auto"/>
          <w:sz w:val="28"/>
          <w:szCs w:val="28"/>
          <w:lang w:val="uk-UA"/>
        </w:rPr>
        <w:t>–</w:t>
      </w:r>
      <w:r w:rsidRPr="00B65526">
        <w:rPr>
          <w:color w:val="auto"/>
          <w:sz w:val="28"/>
          <w:szCs w:val="28"/>
          <w:lang w:val="uk-UA"/>
        </w:rPr>
        <w:t xml:space="preserve"> М. : МЕДпресс-информ, 2011. – 752 с.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14</w:t>
      </w:r>
      <w:r w:rsidR="00B231C4" w:rsidRPr="00B65526">
        <w:rPr>
          <w:color w:val="auto"/>
          <w:sz w:val="28"/>
          <w:szCs w:val="28"/>
          <w:lang w:val="uk-UA"/>
        </w:rPr>
        <w:t xml:space="preserve">8.  Коржевский Д. Э. Основы гистологической техники </w:t>
      </w:r>
      <w:r w:rsidRPr="00B65526">
        <w:rPr>
          <w:color w:val="auto"/>
          <w:sz w:val="28"/>
          <w:szCs w:val="28"/>
          <w:lang w:val="uk-UA"/>
        </w:rPr>
        <w:t>/ Д. Э. Коржевский, А. В. Гиляров – М.: СпецЛит, 2010</w:t>
      </w:r>
      <w:r w:rsidR="00A97710" w:rsidRPr="00B65526">
        <w:rPr>
          <w:color w:val="auto"/>
          <w:sz w:val="28"/>
          <w:szCs w:val="28"/>
          <w:lang w:val="uk-UA" w:eastAsia="uk-UA"/>
        </w:rPr>
        <w:t>. –</w:t>
      </w:r>
      <w:r w:rsidRPr="00B65526">
        <w:rPr>
          <w:color w:val="auto"/>
          <w:sz w:val="28"/>
          <w:szCs w:val="28"/>
          <w:lang w:val="uk-UA"/>
        </w:rPr>
        <w:t xml:space="preserve"> 96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 xml:space="preserve">149. Лапач С. Н. Статистические методы в медико-биологических исследованиях с использованием Excel. / С. Н. Лапач, А. В. Чубенко, П. Н. Бабич </w:t>
      </w:r>
      <w:r w:rsidR="00640388" w:rsidRPr="00B65526">
        <w:rPr>
          <w:color w:val="auto"/>
          <w:sz w:val="28"/>
          <w:szCs w:val="28"/>
          <w:lang w:val="uk-UA"/>
        </w:rPr>
        <w:t xml:space="preserve">. </w:t>
      </w:r>
      <w:r w:rsidRPr="00B65526">
        <w:rPr>
          <w:color w:val="auto"/>
          <w:sz w:val="28"/>
          <w:szCs w:val="28"/>
          <w:lang w:val="uk-UA"/>
        </w:rPr>
        <w:t>– К.: МОРИОН, 200</w:t>
      </w:r>
      <w:r w:rsidR="00C84518" w:rsidRPr="00B65526">
        <w:rPr>
          <w:color w:val="auto"/>
          <w:sz w:val="28"/>
          <w:szCs w:val="28"/>
          <w:lang w:val="uk-UA"/>
        </w:rPr>
        <w:t>1</w:t>
      </w:r>
      <w:r w:rsidRPr="00B65526">
        <w:rPr>
          <w:color w:val="auto"/>
          <w:sz w:val="28"/>
          <w:szCs w:val="28"/>
          <w:lang w:val="uk-UA"/>
        </w:rPr>
        <w:t xml:space="preserve"> – 320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150.</w:t>
      </w:r>
      <w:r w:rsidR="00623740" w:rsidRPr="00B65526">
        <w:rPr>
          <w:color w:val="auto"/>
          <w:sz w:val="28"/>
          <w:szCs w:val="28"/>
          <w:lang w:val="uk-UA"/>
        </w:rPr>
        <w:t>  </w:t>
      </w:r>
      <w:r w:rsidRPr="00B65526">
        <w:rPr>
          <w:color w:val="auto"/>
          <w:sz w:val="28"/>
          <w:szCs w:val="28"/>
          <w:lang w:val="uk-UA"/>
        </w:rPr>
        <w:t xml:space="preserve">Антомонов М. Ю. Математическая обработка и анализ медико-биологических даннях / М. Ю. Антомонов. – Киев: Изд-во </w:t>
      </w:r>
      <w:r w:rsidR="00D65C6A" w:rsidRPr="00B65526">
        <w:rPr>
          <w:color w:val="auto"/>
          <w:sz w:val="28"/>
          <w:szCs w:val="28"/>
          <w:lang w:val="uk-UA"/>
        </w:rPr>
        <w:t>"</w:t>
      </w:r>
      <w:r w:rsidRPr="00B65526">
        <w:rPr>
          <w:color w:val="auto"/>
          <w:sz w:val="28"/>
          <w:szCs w:val="28"/>
          <w:lang w:val="uk-UA"/>
        </w:rPr>
        <w:t>Малий друк</w:t>
      </w:r>
      <w:r w:rsidR="00D65C6A" w:rsidRPr="00B65526">
        <w:rPr>
          <w:color w:val="auto"/>
          <w:sz w:val="28"/>
          <w:szCs w:val="28"/>
          <w:lang w:val="uk-UA"/>
        </w:rPr>
        <w:t>"</w:t>
      </w:r>
      <w:r w:rsidRPr="00B65526">
        <w:rPr>
          <w:color w:val="auto"/>
          <w:sz w:val="28"/>
          <w:szCs w:val="28"/>
          <w:lang w:val="uk-UA"/>
        </w:rPr>
        <w:t>, 2006. – 558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151. Судаков К. В. Индивидуальность эмоционального стресса / К. В. Судаков // Журнал неврологии и психиатрии. – 2005. – Т. 105</w:t>
      </w:r>
      <w:r w:rsidR="00BA56E6" w:rsidRPr="00B65526">
        <w:rPr>
          <w:color w:val="auto"/>
          <w:sz w:val="28"/>
          <w:szCs w:val="28"/>
          <w:lang w:val="uk-UA"/>
        </w:rPr>
        <w:t>.</w:t>
      </w:r>
      <w:r w:rsidR="00640388" w:rsidRPr="00B65526">
        <w:rPr>
          <w:color w:val="auto"/>
          <w:sz w:val="28"/>
          <w:szCs w:val="28"/>
          <w:lang w:val="uk-UA"/>
        </w:rPr>
        <w:t xml:space="preserve"> </w:t>
      </w:r>
      <w:r w:rsidR="00BA56E6" w:rsidRPr="00B65526">
        <w:rPr>
          <w:color w:val="auto"/>
          <w:sz w:val="28"/>
          <w:szCs w:val="28"/>
          <w:lang w:val="uk-UA"/>
        </w:rPr>
        <w:t>–</w:t>
      </w:r>
      <w:r w:rsidRPr="00B65526">
        <w:rPr>
          <w:color w:val="auto"/>
          <w:sz w:val="28"/>
          <w:szCs w:val="28"/>
          <w:lang w:val="uk-UA"/>
        </w:rPr>
        <w:t xml:space="preserve"> № 2.– С. 4–12.</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152. Шишелова А. Ю. Проявление пассивно- и активно-оборонительного поведения у крыс в ювенильный период постнатального онтогенеза / А. Ю. Шишелова // Журнал высшей нервной деятельности. </w:t>
      </w:r>
      <w:r w:rsidR="00640388" w:rsidRPr="00B65526">
        <w:rPr>
          <w:color w:val="auto"/>
          <w:sz w:val="28"/>
          <w:szCs w:val="28"/>
          <w:lang w:val="uk-UA"/>
        </w:rPr>
        <w:t>–</w:t>
      </w:r>
      <w:r w:rsidRPr="00B65526">
        <w:rPr>
          <w:color w:val="auto"/>
          <w:sz w:val="28"/>
          <w:szCs w:val="28"/>
          <w:lang w:val="uk-UA"/>
        </w:rPr>
        <w:t>2006</w:t>
      </w:r>
      <w:r w:rsidR="00A97710" w:rsidRPr="00B65526">
        <w:rPr>
          <w:color w:val="auto"/>
          <w:sz w:val="28"/>
          <w:szCs w:val="28"/>
          <w:lang w:val="uk-UA" w:eastAsia="uk-UA"/>
        </w:rPr>
        <w:t>. –</w:t>
      </w:r>
      <w:r w:rsidRPr="00B65526">
        <w:rPr>
          <w:color w:val="auto"/>
          <w:sz w:val="28"/>
          <w:szCs w:val="28"/>
          <w:lang w:val="uk-UA"/>
        </w:rPr>
        <w:t xml:space="preserve"> Т.56.</w:t>
      </w:r>
      <w:r w:rsidR="00640388" w:rsidRPr="00B65526">
        <w:rPr>
          <w:color w:val="auto"/>
          <w:sz w:val="28"/>
          <w:szCs w:val="28"/>
          <w:lang w:val="uk-UA"/>
        </w:rPr>
        <w:t xml:space="preserve"> </w:t>
      </w:r>
      <w:r w:rsidR="00BA56E6" w:rsidRPr="00B65526">
        <w:rPr>
          <w:color w:val="auto"/>
          <w:sz w:val="28"/>
          <w:szCs w:val="28"/>
          <w:lang w:val="uk-UA"/>
        </w:rPr>
        <w:t>–</w:t>
      </w:r>
      <w:r w:rsidRPr="00B65526">
        <w:rPr>
          <w:color w:val="auto"/>
          <w:sz w:val="28"/>
          <w:szCs w:val="28"/>
          <w:lang w:val="uk-UA"/>
        </w:rPr>
        <w:t xml:space="preserve"> № 6</w:t>
      </w:r>
      <w:r w:rsidR="00A97710" w:rsidRPr="00B65526">
        <w:rPr>
          <w:color w:val="auto"/>
          <w:sz w:val="28"/>
          <w:szCs w:val="28"/>
          <w:lang w:val="uk-UA" w:eastAsia="uk-UA"/>
        </w:rPr>
        <w:t>. –</w:t>
      </w:r>
      <w:r w:rsidRPr="00B65526">
        <w:rPr>
          <w:color w:val="auto"/>
          <w:sz w:val="28"/>
          <w:szCs w:val="28"/>
          <w:lang w:val="uk-UA"/>
        </w:rPr>
        <w:t xml:space="preserve"> С. 775-781.</w:t>
      </w:r>
    </w:p>
    <w:p w:rsidR="00C47B9D" w:rsidRPr="00B65526" w:rsidRDefault="00623740"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153.  </w:t>
      </w:r>
      <w:r w:rsidR="00C47B9D" w:rsidRPr="00B65526">
        <w:rPr>
          <w:color w:val="auto"/>
          <w:sz w:val="28"/>
          <w:szCs w:val="28"/>
          <w:lang w:val="uk-UA"/>
        </w:rPr>
        <w:t>Маршалл В. Д. Клиническая биохимия / В. Д. Маршалл; Пер.</w:t>
      </w:r>
      <w:r w:rsidR="00810356" w:rsidRPr="00B65526">
        <w:rPr>
          <w:color w:val="auto"/>
          <w:sz w:val="28"/>
          <w:szCs w:val="28"/>
          <w:lang w:val="uk-UA"/>
        </w:rPr>
        <w:t xml:space="preserve"> </w:t>
      </w:r>
      <w:r w:rsidR="00C47B9D" w:rsidRPr="00B65526">
        <w:rPr>
          <w:color w:val="auto"/>
          <w:sz w:val="28"/>
          <w:szCs w:val="28"/>
          <w:lang w:val="uk-UA"/>
        </w:rPr>
        <w:t>с англ</w:t>
      </w:r>
      <w:r w:rsidR="00A97710" w:rsidRPr="00B65526">
        <w:rPr>
          <w:color w:val="auto"/>
          <w:sz w:val="28"/>
          <w:szCs w:val="28"/>
          <w:lang w:val="uk-UA" w:eastAsia="uk-UA"/>
        </w:rPr>
        <w:t>. –</w:t>
      </w:r>
      <w:r w:rsidRPr="00B65526">
        <w:rPr>
          <w:color w:val="auto"/>
          <w:sz w:val="28"/>
          <w:szCs w:val="28"/>
          <w:lang w:val="uk-UA"/>
        </w:rPr>
        <w:t xml:space="preserve"> </w:t>
      </w:r>
      <w:r w:rsidR="00C47B9D" w:rsidRPr="00B65526">
        <w:rPr>
          <w:color w:val="auto"/>
          <w:sz w:val="28"/>
          <w:szCs w:val="28"/>
          <w:lang w:val="uk-UA"/>
        </w:rPr>
        <w:t>М</w:t>
      </w:r>
      <w:r w:rsidR="00A97710" w:rsidRPr="00B65526">
        <w:rPr>
          <w:color w:val="auto"/>
          <w:sz w:val="28"/>
          <w:szCs w:val="28"/>
          <w:lang w:val="uk-UA" w:eastAsia="uk-UA"/>
        </w:rPr>
        <w:t>. –</w:t>
      </w:r>
      <w:r w:rsidRPr="00B65526">
        <w:rPr>
          <w:color w:val="auto"/>
          <w:sz w:val="28"/>
          <w:szCs w:val="28"/>
          <w:lang w:val="uk-UA"/>
        </w:rPr>
        <w:t xml:space="preserve"> </w:t>
      </w:r>
      <w:r w:rsidR="00C47B9D" w:rsidRPr="00B65526">
        <w:rPr>
          <w:color w:val="auto"/>
          <w:sz w:val="28"/>
          <w:szCs w:val="28"/>
          <w:lang w:val="uk-UA"/>
        </w:rPr>
        <w:t xml:space="preserve">СПб.: </w:t>
      </w:r>
      <w:r w:rsidR="00D65C6A" w:rsidRPr="00B65526">
        <w:rPr>
          <w:color w:val="auto"/>
          <w:sz w:val="28"/>
          <w:szCs w:val="28"/>
          <w:lang w:val="uk-UA"/>
        </w:rPr>
        <w:t>"</w:t>
      </w:r>
      <w:r w:rsidR="00C47B9D" w:rsidRPr="00B65526">
        <w:rPr>
          <w:color w:val="auto"/>
          <w:sz w:val="28"/>
          <w:szCs w:val="28"/>
          <w:lang w:val="uk-UA"/>
        </w:rPr>
        <w:t>Издательство БИНОМ</w:t>
      </w:r>
      <w:r w:rsidR="00D65C6A" w:rsidRPr="00B65526">
        <w:rPr>
          <w:color w:val="auto"/>
          <w:sz w:val="28"/>
          <w:szCs w:val="28"/>
          <w:lang w:val="uk-UA"/>
        </w:rPr>
        <w:t>"</w:t>
      </w:r>
      <w:r w:rsidR="00C72748" w:rsidRPr="00B65526">
        <w:rPr>
          <w:color w:val="auto"/>
          <w:sz w:val="28"/>
          <w:szCs w:val="28"/>
          <w:lang w:val="uk-UA"/>
        </w:rPr>
        <w:t>–</w:t>
      </w:r>
      <w:r w:rsidR="00D65C6A" w:rsidRPr="00B65526">
        <w:rPr>
          <w:color w:val="auto"/>
          <w:sz w:val="28"/>
          <w:szCs w:val="28"/>
          <w:lang w:val="uk-UA"/>
        </w:rPr>
        <w:t>"</w:t>
      </w:r>
      <w:r w:rsidR="00C47B9D" w:rsidRPr="00B65526">
        <w:rPr>
          <w:color w:val="auto"/>
          <w:sz w:val="28"/>
          <w:szCs w:val="28"/>
          <w:lang w:val="uk-UA"/>
        </w:rPr>
        <w:t>Невский диалект</w:t>
      </w:r>
      <w:r w:rsidR="00D65C6A" w:rsidRPr="00B65526">
        <w:rPr>
          <w:color w:val="auto"/>
          <w:sz w:val="28"/>
          <w:szCs w:val="28"/>
          <w:lang w:val="uk-UA"/>
        </w:rPr>
        <w:t>"</w:t>
      </w:r>
      <w:r w:rsidR="00C47B9D" w:rsidRPr="00B65526">
        <w:rPr>
          <w:color w:val="auto"/>
          <w:sz w:val="28"/>
          <w:szCs w:val="28"/>
          <w:lang w:val="uk-UA"/>
        </w:rPr>
        <w:t>, 2000. – 368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154.  Клиническая биохимия</w:t>
      </w:r>
      <w:r w:rsidR="0085770E" w:rsidRPr="00B65526">
        <w:rPr>
          <w:color w:val="auto"/>
          <w:sz w:val="28"/>
          <w:szCs w:val="28"/>
          <w:lang w:val="uk-UA"/>
        </w:rPr>
        <w:t xml:space="preserve">: </w:t>
      </w:r>
      <w:r w:rsidRPr="00B65526">
        <w:rPr>
          <w:color w:val="auto"/>
          <w:sz w:val="28"/>
          <w:szCs w:val="28"/>
          <w:lang w:val="uk-UA"/>
        </w:rPr>
        <w:t>учеб</w:t>
      </w:r>
      <w:r w:rsidR="0085770E" w:rsidRPr="00B65526">
        <w:rPr>
          <w:color w:val="auto"/>
          <w:sz w:val="28"/>
          <w:szCs w:val="28"/>
          <w:lang w:val="uk-UA"/>
        </w:rPr>
        <w:t>.</w:t>
      </w:r>
      <w:r w:rsidRPr="00B65526">
        <w:rPr>
          <w:color w:val="auto"/>
          <w:sz w:val="28"/>
          <w:szCs w:val="28"/>
          <w:lang w:val="uk-UA"/>
        </w:rPr>
        <w:t xml:space="preserve"> пособие / А. Я. Цыганенко, В. И. Жуков, В. В. Мясоедов, И. В. Завгородний.– М.: Триада</w:t>
      </w:r>
      <w:r w:rsidRPr="00B65526">
        <w:rPr>
          <w:color w:val="auto"/>
          <w:sz w:val="28"/>
          <w:szCs w:val="28"/>
          <w:lang w:val="uk-UA"/>
        </w:rPr>
        <w:noBreakHyphen/>
        <w:t>Х, 2002. – 499 с.</w:t>
      </w:r>
    </w:p>
    <w:p w:rsidR="00C47B9D" w:rsidRPr="00B65526" w:rsidRDefault="00C47B9D" w:rsidP="00DA5CBD">
      <w:pPr>
        <w:widowControl w:val="0"/>
        <w:autoSpaceDE w:val="0"/>
        <w:spacing w:line="460" w:lineRule="exact"/>
        <w:ind w:firstLine="720"/>
        <w:jc w:val="both"/>
        <w:rPr>
          <w:color w:val="auto"/>
          <w:sz w:val="28"/>
          <w:szCs w:val="28"/>
          <w:lang w:val="uk-UA" w:eastAsia="ru-RU"/>
        </w:rPr>
      </w:pPr>
      <w:r w:rsidRPr="00B65526">
        <w:rPr>
          <w:color w:val="auto"/>
          <w:sz w:val="28"/>
          <w:szCs w:val="28"/>
          <w:lang w:val="uk-UA"/>
        </w:rPr>
        <w:t xml:space="preserve">155. </w:t>
      </w:r>
      <w:r w:rsidRPr="00B65526">
        <w:rPr>
          <w:color w:val="auto"/>
          <w:sz w:val="28"/>
          <w:szCs w:val="28"/>
          <w:lang w:val="uk-UA" w:eastAsia="ru-RU"/>
        </w:rPr>
        <w:t xml:space="preserve">OECD Environment, Health and Safety Publications. Series on Testing and Assessment No. 35 and Series on Pesticides No. 14 Guidance notes </w:t>
      </w:r>
      <w:r w:rsidRPr="00B65526">
        <w:rPr>
          <w:color w:val="auto"/>
          <w:sz w:val="28"/>
          <w:szCs w:val="28"/>
          <w:lang w:val="uk-UA" w:eastAsia="ru-RU"/>
        </w:rPr>
        <w:lastRenderedPageBreak/>
        <w:t>for analysis and evaluation of chronic toxicity and carcinogenicity studies</w:t>
      </w:r>
      <w:r w:rsidR="00A97710" w:rsidRPr="00B65526">
        <w:rPr>
          <w:color w:val="auto"/>
          <w:sz w:val="28"/>
          <w:szCs w:val="28"/>
          <w:lang w:val="uk-UA" w:eastAsia="uk-UA"/>
        </w:rPr>
        <w:t>. –</w:t>
      </w:r>
      <w:r w:rsidRPr="00B65526">
        <w:rPr>
          <w:color w:val="auto"/>
          <w:sz w:val="28"/>
          <w:szCs w:val="28"/>
          <w:lang w:val="uk-UA" w:eastAsia="ru-RU"/>
        </w:rPr>
        <w:t xml:space="preserve"> ENV/JM/MONO(2002)19 </w:t>
      </w:r>
      <w:r w:rsidR="00A97710" w:rsidRPr="00B65526">
        <w:rPr>
          <w:color w:val="auto"/>
          <w:sz w:val="28"/>
          <w:szCs w:val="28"/>
          <w:lang w:val="uk-UA" w:eastAsia="uk-UA"/>
        </w:rPr>
        <w:t>. –</w:t>
      </w:r>
      <w:r w:rsidRPr="00B65526">
        <w:rPr>
          <w:color w:val="auto"/>
          <w:sz w:val="28"/>
          <w:szCs w:val="28"/>
          <w:lang w:val="uk-UA" w:eastAsia="ru-RU"/>
        </w:rPr>
        <w:t xml:space="preserve"> 2002</w:t>
      </w:r>
      <w:r w:rsidR="00A97710" w:rsidRPr="00B65526">
        <w:rPr>
          <w:color w:val="auto"/>
          <w:sz w:val="28"/>
          <w:szCs w:val="28"/>
          <w:lang w:val="uk-UA" w:eastAsia="uk-UA"/>
        </w:rPr>
        <w:t>. –</w:t>
      </w:r>
      <w:r w:rsidR="00640388" w:rsidRPr="00B65526">
        <w:rPr>
          <w:color w:val="auto"/>
          <w:sz w:val="28"/>
          <w:szCs w:val="28"/>
          <w:lang w:val="uk-UA" w:eastAsia="uk-UA"/>
        </w:rPr>
        <w:t xml:space="preserve"> </w:t>
      </w:r>
      <w:r w:rsidRPr="00B65526">
        <w:rPr>
          <w:color w:val="auto"/>
          <w:sz w:val="28"/>
          <w:szCs w:val="28"/>
          <w:lang w:val="uk-UA" w:eastAsia="ru-RU"/>
        </w:rPr>
        <w:t>112 р.</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156. Lee A. G. How lipids affect the activities of integral membrane proteins /A. G. Lee // Biochem Biophys Acta</w:t>
      </w:r>
      <w:r w:rsidR="00A97710" w:rsidRPr="00B65526">
        <w:rPr>
          <w:color w:val="auto"/>
          <w:sz w:val="28"/>
          <w:szCs w:val="28"/>
          <w:lang w:val="uk-UA" w:eastAsia="uk-UA"/>
        </w:rPr>
        <w:t>. –</w:t>
      </w:r>
      <w:r w:rsidRPr="00B65526">
        <w:rPr>
          <w:color w:val="auto"/>
          <w:sz w:val="28"/>
          <w:szCs w:val="28"/>
          <w:lang w:val="uk-UA"/>
        </w:rPr>
        <w:t xml:space="preserve"> 2004</w:t>
      </w:r>
      <w:r w:rsidR="00A97710" w:rsidRPr="00B65526">
        <w:rPr>
          <w:color w:val="auto"/>
          <w:sz w:val="28"/>
          <w:szCs w:val="28"/>
          <w:lang w:val="uk-UA" w:eastAsia="uk-UA"/>
        </w:rPr>
        <w:t>. –</w:t>
      </w:r>
      <w:r w:rsidRPr="00B65526">
        <w:rPr>
          <w:color w:val="auto"/>
          <w:sz w:val="28"/>
          <w:szCs w:val="28"/>
          <w:lang w:val="uk-UA"/>
        </w:rPr>
        <w:t xml:space="preserve"> № 1666</w:t>
      </w:r>
      <w:r w:rsidR="00A97710" w:rsidRPr="00B65526">
        <w:rPr>
          <w:color w:val="auto"/>
          <w:sz w:val="28"/>
          <w:szCs w:val="28"/>
          <w:lang w:val="uk-UA" w:eastAsia="uk-UA"/>
        </w:rPr>
        <w:t>. –</w:t>
      </w:r>
      <w:r w:rsidRPr="00B65526">
        <w:rPr>
          <w:color w:val="auto"/>
          <w:sz w:val="28"/>
          <w:szCs w:val="28"/>
          <w:lang w:val="uk-UA"/>
        </w:rPr>
        <w:t xml:space="preserve"> P. 62-87.</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157.</w:t>
      </w:r>
      <w:r w:rsidRPr="00B65526">
        <w:rPr>
          <w:color w:val="auto"/>
          <w:sz w:val="28"/>
          <w:szCs w:val="28"/>
          <w:lang w:val="uk-UA"/>
        </w:rPr>
        <w:t>  </w:t>
      </w:r>
      <w:r w:rsidRPr="00B65526">
        <w:rPr>
          <w:color w:val="auto"/>
          <w:sz w:val="28"/>
          <w:szCs w:val="28"/>
          <w:lang w:val="uk-UA" w:eastAsia="uk-UA"/>
        </w:rPr>
        <w:t>Рыбальченко  В.  К. Мембранотропная активность нейрогипофизарных гормонов / В. К. Рыбальченко, Г. В. Островская –Луганск: Елтон-2, 1998. – 84 с.</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158.</w:t>
      </w:r>
      <w:r w:rsidRPr="00B65526">
        <w:rPr>
          <w:color w:val="auto"/>
          <w:sz w:val="28"/>
          <w:szCs w:val="28"/>
          <w:lang w:val="uk-UA"/>
        </w:rPr>
        <w:t xml:space="preserve"> </w:t>
      </w:r>
      <w:r w:rsidRPr="00B65526">
        <w:rPr>
          <w:color w:val="auto"/>
          <w:sz w:val="28"/>
          <w:szCs w:val="28"/>
          <w:lang w:val="uk-UA" w:eastAsia="uk-UA"/>
        </w:rPr>
        <w:t>Fielding C. J. Membrane cholesterol and the regulation of signal transduction</w:t>
      </w:r>
      <w:r w:rsidR="00115C34" w:rsidRPr="00B65526">
        <w:rPr>
          <w:color w:val="auto"/>
          <w:sz w:val="28"/>
          <w:szCs w:val="28"/>
          <w:lang w:val="en-US" w:eastAsia="uk-UA"/>
        </w:rPr>
        <w:t xml:space="preserve"> /</w:t>
      </w:r>
      <w:r w:rsidRPr="00B65526">
        <w:rPr>
          <w:color w:val="auto"/>
          <w:sz w:val="28"/>
          <w:szCs w:val="28"/>
          <w:lang w:val="uk-UA" w:eastAsia="uk-UA"/>
        </w:rPr>
        <w:t xml:space="preserve"> </w:t>
      </w:r>
      <w:r w:rsidR="00115C34" w:rsidRPr="00B65526">
        <w:rPr>
          <w:color w:val="auto"/>
          <w:sz w:val="28"/>
          <w:szCs w:val="28"/>
          <w:lang w:val="uk-UA" w:eastAsia="uk-UA"/>
        </w:rPr>
        <w:t xml:space="preserve">C. J.Fielding, P. E. Fielding </w:t>
      </w:r>
      <w:r w:rsidRPr="00B65526">
        <w:rPr>
          <w:color w:val="auto"/>
          <w:sz w:val="28"/>
          <w:szCs w:val="28"/>
          <w:lang w:val="uk-UA" w:eastAsia="uk-UA"/>
        </w:rPr>
        <w:t>// Biochem. Soc. Trans</w:t>
      </w:r>
      <w:r w:rsidR="00A97710" w:rsidRPr="00B65526">
        <w:rPr>
          <w:color w:val="auto"/>
          <w:sz w:val="28"/>
          <w:szCs w:val="28"/>
          <w:lang w:val="uk-UA" w:eastAsia="uk-UA"/>
        </w:rPr>
        <w:t>. –</w:t>
      </w:r>
      <w:r w:rsidRPr="00B65526">
        <w:rPr>
          <w:color w:val="auto"/>
          <w:sz w:val="28"/>
          <w:szCs w:val="28"/>
          <w:lang w:val="uk-UA" w:eastAsia="uk-UA"/>
        </w:rPr>
        <w:t xml:space="preserve"> 2004</w:t>
      </w:r>
      <w:r w:rsidR="00A97710" w:rsidRPr="00B65526">
        <w:rPr>
          <w:color w:val="auto"/>
          <w:sz w:val="28"/>
          <w:szCs w:val="28"/>
          <w:lang w:val="uk-UA" w:eastAsia="uk-UA"/>
        </w:rPr>
        <w:t>. –</w:t>
      </w:r>
      <w:r w:rsidRPr="00B65526">
        <w:rPr>
          <w:color w:val="auto"/>
          <w:sz w:val="28"/>
          <w:szCs w:val="28"/>
          <w:lang w:val="uk-UA" w:eastAsia="uk-UA"/>
        </w:rPr>
        <w:t xml:space="preserve"> Vol</w:t>
      </w:r>
      <w:r w:rsidR="00A97710" w:rsidRPr="00B65526">
        <w:rPr>
          <w:color w:val="auto"/>
          <w:sz w:val="28"/>
          <w:szCs w:val="28"/>
          <w:lang w:val="uk-UA" w:eastAsia="uk-UA"/>
        </w:rPr>
        <w:t>.</w:t>
      </w:r>
      <w:r w:rsidRPr="00B65526">
        <w:rPr>
          <w:color w:val="auto"/>
          <w:sz w:val="28"/>
          <w:szCs w:val="28"/>
          <w:lang w:val="uk-UA" w:eastAsia="uk-UA"/>
        </w:rPr>
        <w:t xml:space="preserve"> 32</w:t>
      </w:r>
      <w:r w:rsidR="0038623A" w:rsidRPr="00B65526">
        <w:rPr>
          <w:color w:val="auto"/>
          <w:sz w:val="28"/>
          <w:szCs w:val="28"/>
          <w:lang w:val="uk-UA" w:eastAsia="uk-UA"/>
        </w:rPr>
        <w:t>. – № </w:t>
      </w:r>
      <w:r w:rsidR="001F5DBE" w:rsidRPr="00B65526">
        <w:rPr>
          <w:color w:val="auto"/>
          <w:sz w:val="28"/>
          <w:szCs w:val="28"/>
          <w:lang w:val="uk-UA" w:eastAsia="uk-UA"/>
        </w:rPr>
        <w:t>1</w:t>
      </w:r>
      <w:r w:rsidR="00A97710" w:rsidRPr="00B65526">
        <w:rPr>
          <w:color w:val="auto"/>
          <w:sz w:val="28"/>
          <w:szCs w:val="28"/>
          <w:lang w:val="uk-UA" w:eastAsia="uk-UA"/>
        </w:rPr>
        <w:t>. –</w:t>
      </w:r>
      <w:r w:rsidR="00A2108F" w:rsidRPr="00B65526">
        <w:rPr>
          <w:color w:val="auto"/>
          <w:sz w:val="28"/>
          <w:szCs w:val="28"/>
          <w:lang w:val="uk-UA" w:eastAsia="uk-UA"/>
        </w:rPr>
        <w:t xml:space="preserve"> </w:t>
      </w:r>
      <w:r w:rsidRPr="00B65526">
        <w:rPr>
          <w:color w:val="auto"/>
          <w:sz w:val="28"/>
          <w:szCs w:val="28"/>
          <w:lang w:val="uk-UA" w:eastAsia="uk-UA"/>
        </w:rPr>
        <w:t>Р. 65–69.</w:t>
      </w:r>
    </w:p>
    <w:p w:rsidR="00246576" w:rsidRPr="00B65526" w:rsidRDefault="00C47B9D" w:rsidP="00DA5CBD">
      <w:pPr>
        <w:pStyle w:val="aff9"/>
        <w:spacing w:before="0" w:after="0" w:line="460" w:lineRule="exact"/>
        <w:ind w:firstLine="720"/>
        <w:jc w:val="both"/>
        <w:rPr>
          <w:sz w:val="28"/>
          <w:szCs w:val="28"/>
          <w:lang w:val="uk-UA"/>
        </w:rPr>
      </w:pPr>
      <w:r w:rsidRPr="00B65526">
        <w:rPr>
          <w:sz w:val="28"/>
          <w:szCs w:val="28"/>
          <w:lang w:val="uk-UA" w:eastAsia="uk-UA"/>
        </w:rPr>
        <w:t>159.</w:t>
      </w:r>
      <w:r w:rsidR="00246576" w:rsidRPr="00B65526">
        <w:rPr>
          <w:sz w:val="28"/>
          <w:szCs w:val="28"/>
          <w:lang w:val="uk-UA"/>
        </w:rPr>
        <w:t xml:space="preserve"> Бичко А.В. Модифікація структури фосфатидилхолінових БЛМ івіном // </w:t>
      </w:r>
      <w:r w:rsidR="00D65C6A" w:rsidRPr="00B65526">
        <w:rPr>
          <w:sz w:val="28"/>
          <w:szCs w:val="28"/>
          <w:lang w:val="uk-UA"/>
        </w:rPr>
        <w:t xml:space="preserve">Тези </w:t>
      </w:r>
      <w:r w:rsidR="00246576" w:rsidRPr="00B65526">
        <w:rPr>
          <w:sz w:val="28"/>
          <w:szCs w:val="28"/>
          <w:lang w:val="uk-UA"/>
        </w:rPr>
        <w:t xml:space="preserve">доп. </w:t>
      </w:r>
      <w:r w:rsidR="00D65C6A" w:rsidRPr="00B65526">
        <w:rPr>
          <w:sz w:val="28"/>
          <w:szCs w:val="28"/>
          <w:lang w:val="uk-UA"/>
        </w:rPr>
        <w:t>Всеукраїнської</w:t>
      </w:r>
      <w:r w:rsidR="00246576" w:rsidRPr="00B65526">
        <w:rPr>
          <w:sz w:val="28"/>
          <w:szCs w:val="28"/>
          <w:lang w:val="uk-UA"/>
        </w:rPr>
        <w:t xml:space="preserve"> наук</w:t>
      </w:r>
      <w:r w:rsidR="00D65C6A" w:rsidRPr="00B65526">
        <w:rPr>
          <w:sz w:val="28"/>
          <w:szCs w:val="28"/>
          <w:lang w:val="uk-UA"/>
        </w:rPr>
        <w:t>ової</w:t>
      </w:r>
      <w:r w:rsidR="00246576" w:rsidRPr="00B65526">
        <w:rPr>
          <w:sz w:val="28"/>
          <w:szCs w:val="28"/>
          <w:lang w:val="uk-UA"/>
        </w:rPr>
        <w:t xml:space="preserve"> </w:t>
      </w:r>
      <w:r w:rsidR="00D65C6A" w:rsidRPr="00B65526">
        <w:rPr>
          <w:sz w:val="28"/>
          <w:szCs w:val="28"/>
          <w:lang w:val="uk-UA"/>
        </w:rPr>
        <w:t>конференції "Актуальні</w:t>
      </w:r>
      <w:r w:rsidR="00246576" w:rsidRPr="00B65526">
        <w:rPr>
          <w:sz w:val="28"/>
          <w:szCs w:val="28"/>
          <w:lang w:val="uk-UA"/>
        </w:rPr>
        <w:t xml:space="preserve"> пробл</w:t>
      </w:r>
      <w:r w:rsidR="00D65C6A" w:rsidRPr="00B65526">
        <w:rPr>
          <w:sz w:val="28"/>
          <w:szCs w:val="28"/>
          <w:lang w:val="uk-UA"/>
        </w:rPr>
        <w:t>еми</w:t>
      </w:r>
      <w:r w:rsidR="00246576" w:rsidRPr="00B65526">
        <w:rPr>
          <w:sz w:val="28"/>
          <w:szCs w:val="28"/>
          <w:lang w:val="uk-UA"/>
        </w:rPr>
        <w:t xml:space="preserve"> гастероентерології</w:t>
      </w:r>
      <w:r w:rsidR="00D65C6A" w:rsidRPr="00B65526">
        <w:rPr>
          <w:sz w:val="28"/>
          <w:szCs w:val="28"/>
          <w:lang w:val="uk-UA"/>
        </w:rPr>
        <w:t>"</w:t>
      </w:r>
      <w:r w:rsidR="00246576" w:rsidRPr="00B65526">
        <w:rPr>
          <w:sz w:val="28"/>
          <w:szCs w:val="28"/>
          <w:lang w:val="uk-UA"/>
        </w:rPr>
        <w:t>, Київ</w:t>
      </w:r>
      <w:r w:rsidR="00A97710" w:rsidRPr="00B65526">
        <w:rPr>
          <w:sz w:val="28"/>
          <w:szCs w:val="28"/>
          <w:lang w:val="uk-UA" w:eastAsia="uk-UA"/>
        </w:rPr>
        <w:t xml:space="preserve">. – </w:t>
      </w:r>
      <w:r w:rsidR="00246576" w:rsidRPr="00B65526">
        <w:rPr>
          <w:sz w:val="28"/>
          <w:szCs w:val="28"/>
          <w:lang w:val="uk-UA"/>
        </w:rPr>
        <w:t>2001</w:t>
      </w:r>
      <w:r w:rsidR="00A97710" w:rsidRPr="00B65526">
        <w:rPr>
          <w:sz w:val="28"/>
          <w:szCs w:val="28"/>
          <w:lang w:val="uk-UA" w:eastAsia="uk-UA"/>
        </w:rPr>
        <w:t>. –</w:t>
      </w:r>
      <w:r w:rsidR="00246576" w:rsidRPr="00B65526">
        <w:rPr>
          <w:sz w:val="28"/>
          <w:szCs w:val="28"/>
          <w:lang w:val="uk-UA"/>
        </w:rPr>
        <w:t xml:space="preserve"> С.</w:t>
      </w:r>
      <w:r w:rsidR="00A2108F" w:rsidRPr="00B65526">
        <w:rPr>
          <w:sz w:val="28"/>
          <w:szCs w:val="28"/>
          <w:lang w:val="uk-UA"/>
        </w:rPr>
        <w:t> </w:t>
      </w:r>
      <w:r w:rsidR="00246576" w:rsidRPr="00B65526">
        <w:rPr>
          <w:sz w:val="28"/>
          <w:szCs w:val="28"/>
          <w:lang w:val="uk-UA"/>
        </w:rPr>
        <w:t>5.</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rPr>
      </w:pPr>
      <w:r w:rsidRPr="00B65526">
        <w:rPr>
          <w:color w:val="auto"/>
          <w:sz w:val="28"/>
          <w:szCs w:val="28"/>
          <w:lang w:val="uk-UA"/>
        </w:rPr>
        <w:t>160.</w:t>
      </w:r>
      <w:r w:rsidR="00623740" w:rsidRPr="00B65526">
        <w:rPr>
          <w:color w:val="auto"/>
          <w:sz w:val="28"/>
          <w:szCs w:val="28"/>
          <w:lang w:val="uk-UA"/>
        </w:rPr>
        <w:t>  </w:t>
      </w:r>
      <w:r w:rsidRPr="00B65526">
        <w:rPr>
          <w:color w:val="auto"/>
          <w:sz w:val="28"/>
          <w:szCs w:val="28"/>
          <w:lang w:val="uk-UA"/>
        </w:rPr>
        <w:t>Ипатова О. М. Фосфоглив: механизм действия и применение в клинике / О. М. Ипатова</w:t>
      </w:r>
      <w:r w:rsidR="00A97710" w:rsidRPr="00B65526">
        <w:rPr>
          <w:color w:val="auto"/>
          <w:sz w:val="28"/>
          <w:szCs w:val="28"/>
          <w:lang w:val="uk-UA" w:eastAsia="uk-UA"/>
        </w:rPr>
        <w:t>. –</w:t>
      </w:r>
      <w:r w:rsidRPr="00B65526">
        <w:rPr>
          <w:color w:val="auto"/>
          <w:sz w:val="28"/>
          <w:szCs w:val="28"/>
          <w:lang w:val="uk-UA"/>
        </w:rPr>
        <w:t xml:space="preserve"> М.,  Издательство «Москва», 2005</w:t>
      </w:r>
      <w:r w:rsidR="00A97710" w:rsidRPr="00B65526">
        <w:rPr>
          <w:color w:val="auto"/>
          <w:sz w:val="28"/>
          <w:szCs w:val="28"/>
          <w:lang w:val="uk-UA" w:eastAsia="uk-UA"/>
        </w:rPr>
        <w:t>. –</w:t>
      </w:r>
      <w:r w:rsidRPr="00B65526">
        <w:rPr>
          <w:color w:val="auto"/>
          <w:sz w:val="28"/>
          <w:szCs w:val="28"/>
          <w:lang w:val="uk-UA"/>
        </w:rPr>
        <w:t xml:space="preserve"> 318 с.</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161.</w:t>
      </w:r>
      <w:r w:rsidR="00623740" w:rsidRPr="00B65526">
        <w:rPr>
          <w:color w:val="auto"/>
          <w:sz w:val="28"/>
          <w:szCs w:val="28"/>
          <w:lang w:val="uk-UA"/>
        </w:rPr>
        <w:t>  </w:t>
      </w:r>
      <w:r w:rsidRPr="00B65526">
        <w:rPr>
          <w:color w:val="auto"/>
          <w:sz w:val="28"/>
          <w:szCs w:val="28"/>
          <w:lang w:val="uk-UA"/>
        </w:rPr>
        <w:t xml:space="preserve">Бонашевская Т. И. Количественная характеристика гистохимических показателей гепатоцитов лабораторних крыс / Т. И. Бонашевская // Биологическая характеристика лабораторних животных и экстраполяция на человека экспериментальных данных. Матер. Всес. конф. </w:t>
      </w:r>
      <w:r w:rsidR="005B5897" w:rsidRPr="00B65526">
        <w:rPr>
          <w:color w:val="auto"/>
          <w:sz w:val="28"/>
          <w:szCs w:val="28"/>
          <w:lang w:val="uk-UA"/>
        </w:rPr>
        <w:t>–</w:t>
      </w:r>
      <w:r w:rsidRPr="00B65526">
        <w:rPr>
          <w:color w:val="auto"/>
          <w:sz w:val="28"/>
          <w:szCs w:val="28"/>
          <w:lang w:val="uk-UA"/>
        </w:rPr>
        <w:t xml:space="preserve"> М., 1980. </w:t>
      </w:r>
      <w:r w:rsidR="00A2108F" w:rsidRPr="00B65526">
        <w:rPr>
          <w:color w:val="auto"/>
          <w:sz w:val="28"/>
          <w:szCs w:val="28"/>
          <w:lang w:val="uk-UA"/>
        </w:rPr>
        <w:t>–</w:t>
      </w:r>
      <w:r w:rsidRPr="00B65526">
        <w:rPr>
          <w:color w:val="auto"/>
          <w:sz w:val="28"/>
          <w:szCs w:val="28"/>
          <w:lang w:val="uk-UA"/>
        </w:rPr>
        <w:t xml:space="preserve"> С. 28-29. </w:t>
      </w:r>
    </w:p>
    <w:p w:rsidR="00C47B9D" w:rsidRPr="00B65526" w:rsidRDefault="00C47B9D" w:rsidP="00DA5CBD">
      <w:pPr>
        <w:spacing w:line="460" w:lineRule="exact"/>
        <w:ind w:firstLine="720"/>
        <w:jc w:val="both"/>
        <w:rPr>
          <w:color w:val="auto"/>
          <w:sz w:val="28"/>
          <w:szCs w:val="28"/>
          <w:lang w:val="uk-UA"/>
        </w:rPr>
      </w:pPr>
      <w:r w:rsidRPr="00B65526">
        <w:rPr>
          <w:color w:val="auto"/>
          <w:sz w:val="28"/>
          <w:szCs w:val="28"/>
          <w:lang w:val="uk-UA"/>
        </w:rPr>
        <w:t>162.</w:t>
      </w:r>
      <w:r w:rsidR="00623740" w:rsidRPr="00B65526">
        <w:rPr>
          <w:color w:val="auto"/>
          <w:sz w:val="28"/>
          <w:szCs w:val="28"/>
          <w:lang w:val="uk-UA"/>
        </w:rPr>
        <w:t>  </w:t>
      </w:r>
      <w:r w:rsidR="00053290" w:rsidRPr="00B65526">
        <w:rPr>
          <w:color w:val="auto"/>
          <w:sz w:val="28"/>
          <w:szCs w:val="28"/>
          <w:lang w:val="uk-UA"/>
        </w:rPr>
        <w:t xml:space="preserve">Nonproliferative and Proliferative Lesions of the Gastrointestinal Tract, Pancreas and Salivary Glands of the Rat and Mouse / Th. Nolte, P. Brander-Weber, Ch. Dangler </w:t>
      </w:r>
      <w:r w:rsidR="00115C34" w:rsidRPr="00B65526">
        <w:rPr>
          <w:color w:val="auto"/>
          <w:sz w:val="28"/>
          <w:szCs w:val="28"/>
          <w:lang w:val="en-US"/>
        </w:rPr>
        <w:t>[</w:t>
      </w:r>
      <w:r w:rsidR="00053290" w:rsidRPr="00B65526">
        <w:rPr>
          <w:color w:val="auto"/>
          <w:sz w:val="28"/>
          <w:szCs w:val="28"/>
          <w:lang w:val="uk-UA"/>
        </w:rPr>
        <w:t>et al.</w:t>
      </w:r>
      <w:r w:rsidR="00115C34" w:rsidRPr="00B65526">
        <w:rPr>
          <w:color w:val="auto"/>
          <w:sz w:val="28"/>
          <w:szCs w:val="28"/>
          <w:lang w:val="en-US"/>
        </w:rPr>
        <w:t>]</w:t>
      </w:r>
      <w:r w:rsidR="00053290" w:rsidRPr="00B65526">
        <w:rPr>
          <w:color w:val="auto"/>
          <w:sz w:val="28"/>
          <w:szCs w:val="28"/>
          <w:lang w:val="uk-UA"/>
        </w:rPr>
        <w:t xml:space="preserve"> // J. Toxicol. Pathol. – 2016. – № 29 (1 Suppl). – Р. 1-124.</w:t>
      </w:r>
    </w:p>
    <w:p w:rsidR="00C47B9D" w:rsidRPr="00B65526" w:rsidRDefault="00C47B9D" w:rsidP="00DA5CBD">
      <w:pPr>
        <w:spacing w:line="460" w:lineRule="exact"/>
        <w:ind w:firstLine="720"/>
        <w:jc w:val="both"/>
        <w:rPr>
          <w:color w:val="auto"/>
          <w:sz w:val="28"/>
          <w:szCs w:val="28"/>
          <w:lang w:val="uk-UA"/>
        </w:rPr>
      </w:pPr>
      <w:r w:rsidRPr="00B65526">
        <w:rPr>
          <w:color w:val="auto"/>
          <w:sz w:val="28"/>
          <w:szCs w:val="28"/>
          <w:lang w:val="uk-UA"/>
        </w:rPr>
        <w:t>163.</w:t>
      </w:r>
      <w:r w:rsidR="00623740" w:rsidRPr="00B65526">
        <w:rPr>
          <w:color w:val="auto"/>
          <w:sz w:val="28"/>
          <w:szCs w:val="28"/>
          <w:lang w:val="uk-UA"/>
        </w:rPr>
        <w:t>  </w:t>
      </w:r>
      <w:r w:rsidRPr="00B65526">
        <w:rPr>
          <w:color w:val="auto"/>
          <w:sz w:val="28"/>
          <w:szCs w:val="28"/>
          <w:lang w:val="uk-UA"/>
        </w:rPr>
        <w:t>Аруин</w:t>
      </w:r>
      <w:r w:rsidR="00623740" w:rsidRPr="00B65526">
        <w:rPr>
          <w:color w:val="auto"/>
          <w:sz w:val="28"/>
          <w:szCs w:val="28"/>
          <w:lang w:val="uk-UA"/>
        </w:rPr>
        <w:t>  </w:t>
      </w:r>
      <w:r w:rsidRPr="00B65526">
        <w:rPr>
          <w:color w:val="auto"/>
          <w:sz w:val="28"/>
          <w:szCs w:val="28"/>
          <w:lang w:val="uk-UA"/>
        </w:rPr>
        <w:t>Л. И. Морфологическая диагностика болезней кишечника и желудка / Л. И. Аруин, Л.</w:t>
      </w:r>
      <w:r w:rsidR="004E7DF9" w:rsidRPr="00B65526">
        <w:rPr>
          <w:color w:val="auto"/>
          <w:sz w:val="28"/>
          <w:szCs w:val="28"/>
          <w:lang w:val="uk-UA"/>
        </w:rPr>
        <w:t> Л. Капулле</w:t>
      </w:r>
      <w:r w:rsidRPr="00B65526">
        <w:rPr>
          <w:color w:val="auto"/>
          <w:sz w:val="28"/>
          <w:szCs w:val="28"/>
          <w:lang w:val="uk-UA"/>
        </w:rPr>
        <w:t xml:space="preserve">р, В. А. Исаков </w:t>
      </w:r>
      <w:r w:rsidR="00812C65" w:rsidRPr="00B65526">
        <w:rPr>
          <w:color w:val="auto"/>
          <w:sz w:val="28"/>
          <w:szCs w:val="28"/>
          <w:lang w:val="uk-UA"/>
        </w:rPr>
        <w:t>–</w:t>
      </w:r>
      <w:r w:rsidRPr="00B65526">
        <w:rPr>
          <w:color w:val="auto"/>
          <w:sz w:val="28"/>
          <w:szCs w:val="28"/>
          <w:lang w:val="uk-UA"/>
        </w:rPr>
        <w:t xml:space="preserve"> М.: Триада</w:t>
      </w:r>
      <w:r w:rsidR="00DC0A24" w:rsidRPr="00B65526">
        <w:rPr>
          <w:color w:val="auto"/>
          <w:sz w:val="28"/>
          <w:szCs w:val="28"/>
          <w:lang w:val="uk-UA"/>
        </w:rPr>
        <w:t xml:space="preserve"> </w:t>
      </w:r>
      <w:r w:rsidRPr="00B65526">
        <w:rPr>
          <w:color w:val="auto"/>
          <w:sz w:val="28"/>
          <w:szCs w:val="28"/>
          <w:lang w:val="uk-UA"/>
        </w:rPr>
        <w:t xml:space="preserve">-Х, 1998. </w:t>
      </w:r>
      <w:r w:rsidR="00812C65" w:rsidRPr="00B65526">
        <w:rPr>
          <w:color w:val="auto"/>
          <w:sz w:val="28"/>
          <w:szCs w:val="28"/>
          <w:lang w:val="uk-UA"/>
        </w:rPr>
        <w:t xml:space="preserve">– </w:t>
      </w:r>
      <w:r w:rsidRPr="00B65526">
        <w:rPr>
          <w:color w:val="auto"/>
          <w:sz w:val="28"/>
          <w:szCs w:val="28"/>
          <w:lang w:val="uk-UA"/>
        </w:rPr>
        <w:t xml:space="preserve"> 496 с. </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164.</w:t>
      </w:r>
      <w:r w:rsidR="00623740" w:rsidRPr="00B65526">
        <w:rPr>
          <w:color w:val="auto"/>
          <w:sz w:val="28"/>
          <w:szCs w:val="28"/>
          <w:lang w:val="uk-UA"/>
        </w:rPr>
        <w:t>  </w:t>
      </w:r>
      <w:r w:rsidRPr="00B65526">
        <w:rPr>
          <w:color w:val="auto"/>
          <w:sz w:val="28"/>
          <w:szCs w:val="28"/>
          <w:lang w:val="uk-UA"/>
        </w:rPr>
        <w:t>Хендерсон Д.М. Патофизиология органов пищеварения</w:t>
      </w:r>
      <w:r w:rsidR="00115C34" w:rsidRPr="00B65526">
        <w:rPr>
          <w:color w:val="auto"/>
          <w:sz w:val="28"/>
          <w:szCs w:val="28"/>
          <w:lang w:val="en-US"/>
        </w:rPr>
        <w:t xml:space="preserve"> /</w:t>
      </w:r>
      <w:r w:rsidR="00115C34" w:rsidRPr="00B65526">
        <w:rPr>
          <w:color w:val="auto"/>
          <w:sz w:val="28"/>
          <w:szCs w:val="28"/>
          <w:lang w:val="uk-UA"/>
        </w:rPr>
        <w:t xml:space="preserve"> Д.М.</w:t>
      </w:r>
      <w:r w:rsidR="00115C34" w:rsidRPr="00B65526">
        <w:rPr>
          <w:color w:val="auto"/>
          <w:sz w:val="28"/>
          <w:szCs w:val="28"/>
          <w:lang w:val="en-US"/>
        </w:rPr>
        <w:t> </w:t>
      </w:r>
      <w:r w:rsidR="00115C34" w:rsidRPr="00B65526">
        <w:rPr>
          <w:color w:val="auto"/>
          <w:sz w:val="28"/>
          <w:szCs w:val="28"/>
          <w:lang w:val="uk-UA"/>
        </w:rPr>
        <w:t xml:space="preserve">Хендерсон </w:t>
      </w:r>
      <w:r w:rsidRPr="00B65526">
        <w:rPr>
          <w:color w:val="auto"/>
          <w:sz w:val="28"/>
          <w:szCs w:val="28"/>
          <w:lang w:val="uk-UA"/>
        </w:rPr>
        <w:t xml:space="preserve">– СПб.: „Невский диалект”, 1999. </w:t>
      </w:r>
      <w:r w:rsidR="001F5DBE" w:rsidRPr="00B65526">
        <w:rPr>
          <w:color w:val="auto"/>
          <w:sz w:val="28"/>
          <w:szCs w:val="28"/>
          <w:lang w:val="uk-UA"/>
        </w:rPr>
        <w:t>–</w:t>
      </w:r>
      <w:r w:rsidRPr="00B65526">
        <w:rPr>
          <w:color w:val="auto"/>
          <w:sz w:val="28"/>
          <w:szCs w:val="28"/>
          <w:lang w:val="uk-UA"/>
        </w:rPr>
        <w:t xml:space="preserve"> С. 165-171.</w:t>
      </w:r>
    </w:p>
    <w:p w:rsidR="00C47B9D" w:rsidRPr="00B65526" w:rsidRDefault="00C47B9D" w:rsidP="00DA5CBD">
      <w:pPr>
        <w:widowControl w:val="0"/>
        <w:autoSpaceDE w:val="0"/>
        <w:spacing w:line="460" w:lineRule="exact"/>
        <w:ind w:firstLine="720"/>
        <w:jc w:val="both"/>
        <w:rPr>
          <w:color w:val="auto"/>
          <w:sz w:val="28"/>
          <w:szCs w:val="28"/>
          <w:lang w:val="uk-UA" w:eastAsia="ru-RU"/>
        </w:rPr>
      </w:pPr>
      <w:r w:rsidRPr="00B65526">
        <w:rPr>
          <w:color w:val="auto"/>
          <w:sz w:val="28"/>
          <w:szCs w:val="28"/>
          <w:lang w:val="uk-UA"/>
        </w:rPr>
        <w:t>165.</w:t>
      </w:r>
      <w:r w:rsidR="00623740" w:rsidRPr="00B65526">
        <w:rPr>
          <w:color w:val="auto"/>
          <w:sz w:val="28"/>
          <w:szCs w:val="28"/>
          <w:lang w:val="uk-UA"/>
        </w:rPr>
        <w:t>  </w:t>
      </w:r>
      <w:r w:rsidRPr="00B65526">
        <w:rPr>
          <w:color w:val="auto"/>
          <w:sz w:val="28"/>
          <w:szCs w:val="28"/>
          <w:lang w:val="uk-UA" w:eastAsia="ru-RU"/>
        </w:rPr>
        <w:t xml:space="preserve">Дефеніль О.В. Психофізіологічні особливості щурів за різних </w:t>
      </w:r>
      <w:r w:rsidRPr="00B65526">
        <w:rPr>
          <w:color w:val="auto"/>
          <w:sz w:val="28"/>
          <w:szCs w:val="28"/>
          <w:lang w:val="uk-UA" w:eastAsia="ru-RU"/>
        </w:rPr>
        <w:lastRenderedPageBreak/>
        <w:t>типів погоди / О.В. Дефеніль // Експериментальна та клінічна фізіологія і біохімія. – 2011</w:t>
      </w:r>
      <w:r w:rsidR="00A97710" w:rsidRPr="00B65526">
        <w:rPr>
          <w:color w:val="auto"/>
          <w:sz w:val="28"/>
          <w:szCs w:val="28"/>
          <w:lang w:val="uk-UA" w:eastAsia="uk-UA"/>
        </w:rPr>
        <w:t>. –</w:t>
      </w:r>
      <w:r w:rsidRPr="00B65526">
        <w:rPr>
          <w:color w:val="auto"/>
          <w:sz w:val="28"/>
          <w:szCs w:val="28"/>
          <w:lang w:val="uk-UA" w:eastAsia="ru-RU"/>
        </w:rPr>
        <w:t xml:space="preserve"> № 2</w:t>
      </w:r>
      <w:r w:rsidR="00A97710" w:rsidRPr="00B65526">
        <w:rPr>
          <w:color w:val="auto"/>
          <w:sz w:val="28"/>
          <w:szCs w:val="28"/>
          <w:lang w:val="uk-UA" w:eastAsia="uk-UA"/>
        </w:rPr>
        <w:t>. –</w:t>
      </w:r>
      <w:r w:rsidRPr="00B65526">
        <w:rPr>
          <w:color w:val="auto"/>
          <w:sz w:val="28"/>
          <w:szCs w:val="28"/>
          <w:lang w:val="uk-UA" w:eastAsia="ru-RU"/>
        </w:rPr>
        <w:t xml:space="preserve"> С.</w:t>
      </w:r>
      <w:r w:rsidR="008124EC" w:rsidRPr="00B65526">
        <w:rPr>
          <w:color w:val="auto"/>
          <w:sz w:val="28"/>
          <w:szCs w:val="28"/>
          <w:lang w:val="uk-UA" w:eastAsia="ru-RU"/>
        </w:rPr>
        <w:t> </w:t>
      </w:r>
      <w:r w:rsidRPr="00B65526">
        <w:rPr>
          <w:color w:val="auto"/>
          <w:sz w:val="28"/>
          <w:szCs w:val="28"/>
          <w:lang w:val="uk-UA" w:eastAsia="ru-RU"/>
        </w:rPr>
        <w:t>28-33.</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166.</w:t>
      </w:r>
      <w:r w:rsidR="00623740" w:rsidRPr="00B65526">
        <w:rPr>
          <w:color w:val="auto"/>
          <w:sz w:val="28"/>
          <w:szCs w:val="28"/>
          <w:lang w:val="uk-UA"/>
        </w:rPr>
        <w:t>  </w:t>
      </w:r>
      <w:r w:rsidRPr="00B65526">
        <w:rPr>
          <w:color w:val="auto"/>
          <w:sz w:val="28"/>
          <w:szCs w:val="28"/>
          <w:lang w:val="uk-UA"/>
        </w:rPr>
        <w:t>З</w:t>
      </w:r>
      <w:r w:rsidR="00623740" w:rsidRPr="00B65526">
        <w:rPr>
          <w:color w:val="auto"/>
          <w:sz w:val="28"/>
          <w:szCs w:val="28"/>
          <w:lang w:val="uk-UA"/>
        </w:rPr>
        <w:t>амай </w:t>
      </w:r>
      <w:r w:rsidRPr="00B65526">
        <w:rPr>
          <w:color w:val="auto"/>
          <w:sz w:val="28"/>
          <w:szCs w:val="28"/>
          <w:lang w:val="uk-UA"/>
        </w:rPr>
        <w:t xml:space="preserve">Т.Н. Влияние алкогольной интоксикации на содержание воды и активность Na,К-АТФазы и Са-АТФазы в головном мозге крыс / Т.Н.Замай, Н.М.Титова и др. // Бюлл. экспер. биол. и мед. </w:t>
      </w:r>
      <w:r w:rsidR="00A97710" w:rsidRPr="00B65526">
        <w:rPr>
          <w:color w:val="auto"/>
          <w:sz w:val="28"/>
          <w:szCs w:val="28"/>
          <w:lang w:val="uk-UA"/>
        </w:rPr>
        <w:t>–</w:t>
      </w:r>
      <w:r w:rsidRPr="00B65526">
        <w:rPr>
          <w:color w:val="auto"/>
          <w:sz w:val="28"/>
          <w:szCs w:val="28"/>
          <w:lang w:val="uk-UA"/>
        </w:rPr>
        <w:t xml:space="preserve"> 2002. </w:t>
      </w:r>
      <w:r w:rsidR="00A97710" w:rsidRPr="00B65526">
        <w:rPr>
          <w:color w:val="auto"/>
          <w:sz w:val="28"/>
          <w:szCs w:val="28"/>
          <w:lang w:val="uk-UA"/>
        </w:rPr>
        <w:t>–</w:t>
      </w:r>
      <w:r w:rsidRPr="00B65526">
        <w:rPr>
          <w:color w:val="auto"/>
          <w:sz w:val="28"/>
          <w:szCs w:val="28"/>
          <w:lang w:val="uk-UA"/>
        </w:rPr>
        <w:t xml:space="preserve"> Т.</w:t>
      </w:r>
      <w:r w:rsidR="00510724" w:rsidRPr="00B65526">
        <w:rPr>
          <w:color w:val="auto"/>
          <w:sz w:val="28"/>
          <w:szCs w:val="28"/>
          <w:lang w:val="uk-UA"/>
        </w:rPr>
        <w:t> </w:t>
      </w:r>
      <w:r w:rsidRPr="00B65526">
        <w:rPr>
          <w:color w:val="auto"/>
          <w:sz w:val="28"/>
          <w:szCs w:val="28"/>
          <w:lang w:val="uk-UA"/>
        </w:rPr>
        <w:t>134</w:t>
      </w:r>
      <w:r w:rsidR="00C209BA" w:rsidRPr="00B65526">
        <w:rPr>
          <w:color w:val="auto"/>
          <w:sz w:val="28"/>
          <w:szCs w:val="28"/>
          <w:lang w:val="uk-UA"/>
        </w:rPr>
        <w:t>.</w:t>
      </w:r>
      <w:r w:rsidR="00510724" w:rsidRPr="00B65526">
        <w:rPr>
          <w:color w:val="auto"/>
          <w:sz w:val="28"/>
          <w:szCs w:val="28"/>
          <w:lang w:val="uk-UA"/>
        </w:rPr>
        <w:t xml:space="preserve"> </w:t>
      </w:r>
      <w:r w:rsidR="00C209BA" w:rsidRPr="00B65526">
        <w:rPr>
          <w:color w:val="auto"/>
          <w:sz w:val="28"/>
          <w:szCs w:val="28"/>
          <w:lang w:val="uk-UA"/>
        </w:rPr>
        <w:t>–</w:t>
      </w:r>
      <w:r w:rsidRPr="00B65526">
        <w:rPr>
          <w:color w:val="auto"/>
          <w:sz w:val="28"/>
          <w:szCs w:val="28"/>
          <w:lang w:val="uk-UA"/>
        </w:rPr>
        <w:t xml:space="preserve"> №</w:t>
      </w:r>
      <w:r w:rsidR="00810356" w:rsidRPr="00B65526">
        <w:rPr>
          <w:color w:val="auto"/>
          <w:sz w:val="28"/>
          <w:szCs w:val="28"/>
          <w:lang w:val="uk-UA"/>
        </w:rPr>
        <w:t> </w:t>
      </w:r>
      <w:r w:rsidRPr="00B65526">
        <w:rPr>
          <w:color w:val="auto"/>
          <w:sz w:val="28"/>
          <w:szCs w:val="28"/>
          <w:lang w:val="uk-UA"/>
        </w:rPr>
        <w:t xml:space="preserve">12. </w:t>
      </w:r>
      <w:r w:rsidR="00A97710" w:rsidRPr="00B65526">
        <w:rPr>
          <w:color w:val="auto"/>
          <w:sz w:val="28"/>
          <w:szCs w:val="28"/>
          <w:lang w:val="uk-UA"/>
        </w:rPr>
        <w:t>–</w:t>
      </w:r>
      <w:r w:rsidRPr="00B65526">
        <w:rPr>
          <w:color w:val="auto"/>
          <w:sz w:val="28"/>
          <w:szCs w:val="28"/>
          <w:lang w:val="uk-UA"/>
        </w:rPr>
        <w:t xml:space="preserve"> С.</w:t>
      </w:r>
      <w:r w:rsidR="008124EC" w:rsidRPr="00B65526">
        <w:rPr>
          <w:color w:val="auto"/>
          <w:sz w:val="28"/>
          <w:szCs w:val="28"/>
          <w:lang w:val="uk-UA"/>
        </w:rPr>
        <w:t> </w:t>
      </w:r>
      <w:r w:rsidRPr="00B65526">
        <w:rPr>
          <w:color w:val="auto"/>
          <w:sz w:val="28"/>
          <w:szCs w:val="28"/>
          <w:lang w:val="uk-UA"/>
        </w:rPr>
        <w:t>167-169.</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167.</w:t>
      </w:r>
      <w:r w:rsidR="00623740" w:rsidRPr="00B65526">
        <w:rPr>
          <w:color w:val="auto"/>
          <w:sz w:val="28"/>
          <w:szCs w:val="28"/>
          <w:lang w:val="uk-UA" w:eastAsia="uk-UA"/>
        </w:rPr>
        <w:t>  </w:t>
      </w:r>
      <w:r w:rsidRPr="00B65526">
        <w:rPr>
          <w:color w:val="auto"/>
          <w:sz w:val="28"/>
          <w:szCs w:val="28"/>
          <w:lang w:val="uk-UA" w:eastAsia="uk-UA"/>
        </w:rPr>
        <w:t xml:space="preserve">Биохимия: </w:t>
      </w:r>
      <w:r w:rsidR="0085770E" w:rsidRPr="00B65526">
        <w:rPr>
          <w:color w:val="auto"/>
          <w:sz w:val="28"/>
          <w:szCs w:val="28"/>
          <w:lang w:val="uk-UA" w:eastAsia="uk-UA"/>
        </w:rPr>
        <w:t>у</w:t>
      </w:r>
      <w:r w:rsidRPr="00B65526">
        <w:rPr>
          <w:color w:val="auto"/>
          <w:sz w:val="28"/>
          <w:szCs w:val="28"/>
          <w:lang w:val="uk-UA" w:eastAsia="uk-UA"/>
        </w:rPr>
        <w:t>чеб. для вузов / [под ред. Е.С. Северина]</w:t>
      </w:r>
      <w:r w:rsidR="0085770E" w:rsidRPr="00B65526">
        <w:rPr>
          <w:color w:val="auto"/>
          <w:sz w:val="28"/>
          <w:szCs w:val="28"/>
          <w:lang w:val="uk-UA" w:eastAsia="uk-UA"/>
        </w:rPr>
        <w:t>. –</w:t>
      </w:r>
      <w:r w:rsidRPr="00B65526">
        <w:rPr>
          <w:color w:val="auto"/>
          <w:sz w:val="28"/>
          <w:szCs w:val="28"/>
          <w:lang w:val="uk-UA" w:eastAsia="uk-UA"/>
        </w:rPr>
        <w:t xml:space="preserve">ГЭОТАР-Медиа, Москва, 2003. </w:t>
      </w:r>
      <w:r w:rsidR="00A97710" w:rsidRPr="00B65526">
        <w:rPr>
          <w:color w:val="auto"/>
          <w:sz w:val="28"/>
          <w:szCs w:val="28"/>
          <w:lang w:val="uk-UA" w:eastAsia="uk-UA"/>
        </w:rPr>
        <w:t>–</w:t>
      </w:r>
      <w:r w:rsidRPr="00B65526">
        <w:rPr>
          <w:color w:val="auto"/>
          <w:sz w:val="28"/>
          <w:szCs w:val="28"/>
          <w:lang w:val="uk-UA" w:eastAsia="uk-UA"/>
        </w:rPr>
        <w:t xml:space="preserve">  779 с.</w:t>
      </w:r>
    </w:p>
    <w:p w:rsidR="00C47B9D" w:rsidRPr="00B65526" w:rsidRDefault="00623740"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168.  </w:t>
      </w:r>
      <w:r w:rsidR="00C47B9D" w:rsidRPr="00B65526">
        <w:rPr>
          <w:color w:val="auto"/>
          <w:sz w:val="28"/>
          <w:szCs w:val="28"/>
          <w:lang w:val="uk-UA" w:eastAsia="uk-UA"/>
        </w:rPr>
        <w:t xml:space="preserve">Ramesh B. Antioxidant role of Umbelliferone in STZ-diabetic rats / B. Ramesh, K.V. Pugalendi / Life Sci. </w:t>
      </w:r>
      <w:r w:rsidR="00A97710" w:rsidRPr="00B65526">
        <w:rPr>
          <w:color w:val="auto"/>
          <w:sz w:val="28"/>
          <w:szCs w:val="28"/>
          <w:lang w:val="uk-UA" w:eastAsia="uk-UA"/>
        </w:rPr>
        <w:t>–</w:t>
      </w:r>
      <w:r w:rsidR="008134C0" w:rsidRPr="00B65526">
        <w:rPr>
          <w:color w:val="auto"/>
          <w:sz w:val="28"/>
          <w:szCs w:val="28"/>
          <w:lang w:val="uk-UA" w:eastAsia="uk-UA"/>
        </w:rPr>
        <w:t xml:space="preserve"> 2006</w:t>
      </w:r>
      <w:r w:rsidR="00A97710" w:rsidRPr="00B65526">
        <w:rPr>
          <w:color w:val="auto"/>
          <w:sz w:val="28"/>
          <w:szCs w:val="28"/>
          <w:lang w:val="uk-UA" w:eastAsia="uk-UA"/>
        </w:rPr>
        <w:t xml:space="preserve">. – </w:t>
      </w:r>
      <w:r w:rsidR="00C47B9D" w:rsidRPr="00B65526">
        <w:rPr>
          <w:color w:val="auto"/>
          <w:sz w:val="28"/>
          <w:szCs w:val="28"/>
          <w:lang w:val="uk-UA" w:eastAsia="uk-UA"/>
        </w:rPr>
        <w:t>№ 4</w:t>
      </w:r>
      <w:r w:rsidR="00A97710" w:rsidRPr="00B65526">
        <w:rPr>
          <w:color w:val="auto"/>
          <w:sz w:val="28"/>
          <w:szCs w:val="28"/>
          <w:lang w:val="uk-UA" w:eastAsia="uk-UA"/>
        </w:rPr>
        <w:t>. –</w:t>
      </w:r>
      <w:r w:rsidR="00C47B9D" w:rsidRPr="00B65526">
        <w:rPr>
          <w:color w:val="auto"/>
          <w:sz w:val="28"/>
          <w:szCs w:val="28"/>
          <w:lang w:val="uk-UA" w:eastAsia="uk-UA"/>
        </w:rPr>
        <w:t xml:space="preserve"> Р.</w:t>
      </w:r>
      <w:r w:rsidR="00812C65" w:rsidRPr="00B65526">
        <w:rPr>
          <w:color w:val="auto"/>
          <w:sz w:val="28"/>
          <w:szCs w:val="28"/>
          <w:lang w:val="uk-UA" w:eastAsia="uk-UA"/>
        </w:rPr>
        <w:t> </w:t>
      </w:r>
      <w:r w:rsidR="00C47B9D" w:rsidRPr="00B65526">
        <w:rPr>
          <w:color w:val="auto"/>
          <w:sz w:val="28"/>
          <w:szCs w:val="28"/>
          <w:lang w:val="uk-UA" w:eastAsia="uk-UA"/>
        </w:rPr>
        <w:t>16464-16472.</w:t>
      </w:r>
    </w:p>
    <w:p w:rsidR="00C47B9D" w:rsidRPr="00B65526" w:rsidRDefault="00C47B9D" w:rsidP="00DA5CBD">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eastAsia="uk-UA"/>
        </w:rPr>
        <w:t>169.</w:t>
      </w:r>
      <w:r w:rsidRPr="00B65526">
        <w:rPr>
          <w:color w:val="auto"/>
          <w:sz w:val="28"/>
          <w:szCs w:val="28"/>
          <w:lang w:val="uk-UA"/>
        </w:rPr>
        <w:t xml:space="preserve"> </w:t>
      </w:r>
      <w:r w:rsidRPr="00B65526">
        <w:rPr>
          <w:color w:val="auto"/>
          <w:sz w:val="28"/>
          <w:szCs w:val="28"/>
          <w:lang w:val="uk-UA" w:eastAsia="uk-UA"/>
        </w:rPr>
        <w:t>Jajte J. Combined exposure to m-xylene and ethanol: oxidative stress in the rat liver / J.</w:t>
      </w:r>
      <w:r w:rsidR="008134C0" w:rsidRPr="00B65526">
        <w:rPr>
          <w:color w:val="auto"/>
          <w:sz w:val="28"/>
          <w:szCs w:val="28"/>
          <w:lang w:val="uk-UA" w:eastAsia="uk-UA"/>
        </w:rPr>
        <w:t> Jajte, J. Stetkiewicz, T. </w:t>
      </w:r>
      <w:r w:rsidRPr="00B65526">
        <w:rPr>
          <w:color w:val="auto"/>
          <w:sz w:val="28"/>
          <w:szCs w:val="28"/>
          <w:lang w:val="uk-UA" w:eastAsia="uk-UA"/>
        </w:rPr>
        <w:t>Wronska-Nofer / International Journal of Occupational Medicine and Environmental Health</w:t>
      </w:r>
      <w:r w:rsidR="00A97710" w:rsidRPr="00B65526">
        <w:rPr>
          <w:color w:val="auto"/>
          <w:sz w:val="28"/>
          <w:szCs w:val="28"/>
          <w:lang w:val="uk-UA" w:eastAsia="uk-UA"/>
        </w:rPr>
        <w:t>. –</w:t>
      </w:r>
      <w:r w:rsidRPr="00B65526">
        <w:rPr>
          <w:color w:val="auto"/>
          <w:sz w:val="28"/>
          <w:szCs w:val="28"/>
          <w:lang w:val="uk-UA" w:eastAsia="uk-UA"/>
        </w:rPr>
        <w:t xml:space="preserve">  2003</w:t>
      </w:r>
      <w:r w:rsidR="00A97710" w:rsidRPr="00B65526">
        <w:rPr>
          <w:color w:val="auto"/>
          <w:sz w:val="28"/>
          <w:szCs w:val="28"/>
          <w:lang w:val="uk-UA" w:eastAsia="uk-UA"/>
        </w:rPr>
        <w:t>. –</w:t>
      </w:r>
      <w:r w:rsidRPr="00B65526">
        <w:rPr>
          <w:color w:val="auto"/>
          <w:sz w:val="28"/>
          <w:szCs w:val="28"/>
          <w:lang w:val="uk-UA" w:eastAsia="uk-UA"/>
        </w:rPr>
        <w:t xml:space="preserve"> </w:t>
      </w:r>
      <w:r w:rsidR="00B870DA" w:rsidRPr="00B65526">
        <w:rPr>
          <w:color w:val="auto"/>
          <w:sz w:val="28"/>
          <w:szCs w:val="28"/>
          <w:lang w:val="uk-UA" w:eastAsia="uk-UA"/>
        </w:rPr>
        <w:t>V.</w:t>
      </w:r>
      <w:r w:rsidRPr="00B65526">
        <w:rPr>
          <w:color w:val="auto"/>
          <w:sz w:val="28"/>
          <w:szCs w:val="28"/>
          <w:lang w:val="uk-UA" w:eastAsia="uk-UA"/>
        </w:rPr>
        <w:t xml:space="preserve"> 16</w:t>
      </w:r>
      <w:r w:rsidR="00C209BA" w:rsidRPr="00B65526">
        <w:rPr>
          <w:color w:val="auto"/>
          <w:sz w:val="28"/>
          <w:szCs w:val="28"/>
          <w:lang w:val="uk-UA" w:eastAsia="uk-UA"/>
        </w:rPr>
        <w:t xml:space="preserve">. – № </w:t>
      </w:r>
      <w:r w:rsidRPr="00B65526">
        <w:rPr>
          <w:color w:val="auto"/>
          <w:sz w:val="28"/>
          <w:szCs w:val="28"/>
          <w:lang w:val="uk-UA" w:eastAsia="uk-UA"/>
        </w:rPr>
        <w:t>4</w:t>
      </w:r>
      <w:r w:rsidR="00A97710" w:rsidRPr="00B65526">
        <w:rPr>
          <w:color w:val="auto"/>
          <w:sz w:val="28"/>
          <w:szCs w:val="28"/>
          <w:lang w:val="uk-UA" w:eastAsia="uk-UA"/>
        </w:rPr>
        <w:t>. –</w:t>
      </w:r>
      <w:r w:rsidR="00810356" w:rsidRPr="00B65526">
        <w:rPr>
          <w:color w:val="auto"/>
          <w:sz w:val="28"/>
          <w:szCs w:val="28"/>
          <w:lang w:val="uk-UA" w:eastAsia="uk-UA"/>
        </w:rPr>
        <w:t xml:space="preserve"> Р. </w:t>
      </w:r>
      <w:r w:rsidRPr="00B65526">
        <w:rPr>
          <w:color w:val="auto"/>
          <w:sz w:val="28"/>
          <w:szCs w:val="28"/>
          <w:lang w:val="uk-UA" w:eastAsia="uk-UA"/>
        </w:rPr>
        <w:t>345- 350.</w:t>
      </w:r>
    </w:p>
    <w:p w:rsidR="00C47B9D" w:rsidRPr="00B65526" w:rsidRDefault="00C47B9D" w:rsidP="00DA5CBD">
      <w:pPr>
        <w:spacing w:line="460" w:lineRule="exact"/>
        <w:ind w:firstLine="720"/>
        <w:jc w:val="both"/>
        <w:rPr>
          <w:color w:val="auto"/>
          <w:sz w:val="28"/>
          <w:szCs w:val="28"/>
          <w:lang w:val="uk-UA" w:eastAsia="uk-UA"/>
        </w:rPr>
      </w:pPr>
      <w:r w:rsidRPr="00B65526">
        <w:rPr>
          <w:color w:val="auto"/>
          <w:sz w:val="28"/>
          <w:szCs w:val="28"/>
          <w:lang w:val="uk-UA" w:eastAsia="uk-UA"/>
        </w:rPr>
        <w:t>170.</w:t>
      </w:r>
      <w:r w:rsidR="00623740" w:rsidRPr="00B65526">
        <w:rPr>
          <w:color w:val="auto"/>
          <w:sz w:val="28"/>
          <w:szCs w:val="28"/>
          <w:lang w:val="uk-UA" w:eastAsia="uk-UA"/>
        </w:rPr>
        <w:t>  </w:t>
      </w:r>
      <w:r w:rsidRPr="00B65526">
        <w:rPr>
          <w:color w:val="auto"/>
          <w:sz w:val="28"/>
          <w:szCs w:val="28"/>
          <w:lang w:val="uk-UA" w:eastAsia="uk-UA"/>
        </w:rPr>
        <w:t>Scott R. Dose response of ethanol on antioxidant defense system of liver, lung, and kidney in rat / R.Scott / Pathophysiology</w:t>
      </w:r>
      <w:r w:rsidR="00A97710" w:rsidRPr="00B65526">
        <w:rPr>
          <w:color w:val="auto"/>
          <w:sz w:val="28"/>
          <w:szCs w:val="28"/>
          <w:lang w:val="uk-UA" w:eastAsia="uk-UA"/>
        </w:rPr>
        <w:t>. –</w:t>
      </w:r>
      <w:r w:rsidRPr="00B65526">
        <w:rPr>
          <w:color w:val="auto"/>
          <w:sz w:val="28"/>
          <w:szCs w:val="28"/>
          <w:lang w:val="uk-UA" w:eastAsia="uk-UA"/>
        </w:rPr>
        <w:t xml:space="preserve"> 2009</w:t>
      </w:r>
      <w:r w:rsidR="00A97710" w:rsidRPr="00B65526">
        <w:rPr>
          <w:color w:val="auto"/>
          <w:sz w:val="28"/>
          <w:szCs w:val="28"/>
          <w:lang w:val="uk-UA" w:eastAsia="uk-UA"/>
        </w:rPr>
        <w:t>. –</w:t>
      </w:r>
      <w:r w:rsidRPr="00B65526">
        <w:rPr>
          <w:color w:val="auto"/>
          <w:sz w:val="28"/>
          <w:szCs w:val="28"/>
          <w:lang w:val="uk-UA" w:eastAsia="uk-UA"/>
        </w:rPr>
        <w:t xml:space="preserve"> V. 7</w:t>
      </w:r>
      <w:r w:rsidR="00A97710" w:rsidRPr="00B65526">
        <w:rPr>
          <w:color w:val="auto"/>
          <w:sz w:val="28"/>
          <w:szCs w:val="28"/>
          <w:lang w:val="uk-UA" w:eastAsia="uk-UA"/>
        </w:rPr>
        <w:t>. –</w:t>
      </w:r>
      <w:r w:rsidRPr="00B65526">
        <w:rPr>
          <w:color w:val="auto"/>
          <w:sz w:val="28"/>
          <w:szCs w:val="28"/>
          <w:lang w:val="uk-UA" w:eastAsia="uk-UA"/>
        </w:rPr>
        <w:t xml:space="preserve"> Iss.1</w:t>
      </w:r>
      <w:r w:rsidR="00A97710" w:rsidRPr="00B65526">
        <w:rPr>
          <w:color w:val="auto"/>
          <w:sz w:val="28"/>
          <w:szCs w:val="28"/>
          <w:lang w:val="uk-UA" w:eastAsia="uk-UA"/>
        </w:rPr>
        <w:t>. –</w:t>
      </w:r>
      <w:r w:rsidRPr="00B65526">
        <w:rPr>
          <w:color w:val="auto"/>
          <w:sz w:val="28"/>
          <w:szCs w:val="28"/>
          <w:lang w:val="uk-UA" w:eastAsia="uk-UA"/>
        </w:rPr>
        <w:t xml:space="preserve"> P. 25-32.</w:t>
      </w:r>
    </w:p>
    <w:p w:rsidR="000E015B" w:rsidRPr="00B65526" w:rsidRDefault="00623740"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171.  </w:t>
      </w:r>
      <w:r w:rsidR="00C47B9D" w:rsidRPr="00B65526">
        <w:rPr>
          <w:color w:val="auto"/>
          <w:sz w:val="28"/>
          <w:szCs w:val="28"/>
          <w:lang w:val="uk-UA"/>
        </w:rPr>
        <w:t xml:space="preserve">Eliasova A. Quantitative changes of secondary metabolites of Matricaria chamomilla by abiotic stress / A. Eliasova A., M.Repcak, A.Pastirova // Z. Naturforsch. Section C </w:t>
      </w:r>
      <w:r w:rsidR="00A97710" w:rsidRPr="00B65526">
        <w:rPr>
          <w:color w:val="auto"/>
          <w:sz w:val="28"/>
          <w:szCs w:val="28"/>
          <w:lang w:val="uk-UA" w:eastAsia="uk-UA"/>
        </w:rPr>
        <w:t>. –</w:t>
      </w:r>
      <w:r w:rsidR="00C47B9D" w:rsidRPr="00B65526">
        <w:rPr>
          <w:color w:val="auto"/>
          <w:sz w:val="28"/>
          <w:szCs w:val="28"/>
          <w:lang w:val="uk-UA"/>
        </w:rPr>
        <w:t xml:space="preserve"> 2004</w:t>
      </w:r>
      <w:r w:rsidR="00A97710" w:rsidRPr="00B65526">
        <w:rPr>
          <w:color w:val="auto"/>
          <w:sz w:val="28"/>
          <w:szCs w:val="28"/>
          <w:lang w:val="uk-UA" w:eastAsia="uk-UA"/>
        </w:rPr>
        <w:t>. –</w:t>
      </w:r>
      <w:r w:rsidR="00C47B9D" w:rsidRPr="00B65526">
        <w:rPr>
          <w:color w:val="auto"/>
          <w:sz w:val="28"/>
          <w:szCs w:val="28"/>
          <w:lang w:val="uk-UA"/>
        </w:rPr>
        <w:t xml:space="preserve">  </w:t>
      </w:r>
      <w:r w:rsidR="00510724" w:rsidRPr="00B65526">
        <w:rPr>
          <w:color w:val="auto"/>
          <w:sz w:val="28"/>
          <w:szCs w:val="28"/>
          <w:lang w:val="uk-UA"/>
        </w:rPr>
        <w:t>V.</w:t>
      </w:r>
      <w:r w:rsidR="00C47B9D" w:rsidRPr="00B65526">
        <w:rPr>
          <w:color w:val="auto"/>
          <w:sz w:val="28"/>
          <w:szCs w:val="28"/>
          <w:lang w:val="uk-UA"/>
        </w:rPr>
        <w:t xml:space="preserve"> 59</w:t>
      </w:r>
      <w:r w:rsidR="00812C65" w:rsidRPr="00B65526">
        <w:rPr>
          <w:color w:val="auto"/>
          <w:sz w:val="28"/>
          <w:szCs w:val="28"/>
          <w:lang w:val="uk-UA" w:eastAsia="uk-UA"/>
        </w:rPr>
        <w:t>. –</w:t>
      </w:r>
      <w:r w:rsidR="00812C65" w:rsidRPr="00B65526">
        <w:rPr>
          <w:color w:val="auto"/>
          <w:sz w:val="28"/>
          <w:szCs w:val="28"/>
          <w:lang w:val="uk-UA"/>
        </w:rPr>
        <w:t xml:space="preserve"> № </w:t>
      </w:r>
      <w:r w:rsidR="00C47B9D" w:rsidRPr="00B65526">
        <w:rPr>
          <w:color w:val="auto"/>
          <w:sz w:val="28"/>
          <w:szCs w:val="28"/>
          <w:lang w:val="uk-UA"/>
        </w:rPr>
        <w:t>7-8</w:t>
      </w:r>
      <w:r w:rsidR="00A97710" w:rsidRPr="00B65526">
        <w:rPr>
          <w:color w:val="auto"/>
          <w:sz w:val="28"/>
          <w:szCs w:val="28"/>
          <w:lang w:val="uk-UA" w:eastAsia="uk-UA"/>
        </w:rPr>
        <w:t>. –</w:t>
      </w:r>
      <w:r w:rsidR="00C47B9D" w:rsidRPr="00B65526">
        <w:rPr>
          <w:color w:val="auto"/>
          <w:sz w:val="28"/>
          <w:szCs w:val="28"/>
          <w:lang w:val="uk-UA"/>
        </w:rPr>
        <w:t xml:space="preserve"> P</w:t>
      </w:r>
      <w:r w:rsidR="00C209BA" w:rsidRPr="00B65526">
        <w:rPr>
          <w:color w:val="auto"/>
          <w:sz w:val="28"/>
          <w:szCs w:val="28"/>
          <w:lang w:val="uk-UA" w:eastAsia="uk-UA"/>
        </w:rPr>
        <w:t xml:space="preserve">. </w:t>
      </w:r>
      <w:r w:rsidR="00C47B9D" w:rsidRPr="00B65526">
        <w:rPr>
          <w:color w:val="auto"/>
          <w:sz w:val="28"/>
          <w:szCs w:val="28"/>
          <w:lang w:val="uk-UA"/>
        </w:rPr>
        <w:t>543-548.</w:t>
      </w:r>
    </w:p>
    <w:p w:rsidR="00C47B9D" w:rsidRPr="00B65526" w:rsidRDefault="00C47B9D"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172.</w:t>
      </w:r>
      <w:r w:rsidR="00623740" w:rsidRPr="00B65526">
        <w:rPr>
          <w:color w:val="auto"/>
          <w:sz w:val="28"/>
          <w:szCs w:val="28"/>
          <w:lang w:val="uk-UA"/>
        </w:rPr>
        <w:t>  </w:t>
      </w:r>
      <w:r w:rsidRPr="00B65526">
        <w:rPr>
          <w:color w:val="auto"/>
          <w:sz w:val="28"/>
          <w:szCs w:val="28"/>
          <w:lang w:val="uk-UA"/>
        </w:rPr>
        <w:t>Парфенов</w:t>
      </w:r>
      <w:r w:rsidR="00A20F58" w:rsidRPr="00B65526">
        <w:rPr>
          <w:color w:val="auto"/>
          <w:sz w:val="28"/>
          <w:szCs w:val="28"/>
          <w:lang w:val="uk-UA"/>
        </w:rPr>
        <w:t> </w:t>
      </w:r>
      <w:r w:rsidRPr="00B65526">
        <w:rPr>
          <w:color w:val="auto"/>
          <w:sz w:val="28"/>
          <w:szCs w:val="28"/>
          <w:lang w:val="uk-UA"/>
        </w:rPr>
        <w:t>Э. А. Физиологически совместимые антиоксиданты: Молекулярно-механистический аспект биологической активности и повышение защитной эффективности природных антиоксидантов в результате химической модификации: автореф. дисс. на соискание ученой степени доктора хим. наук в форме науч. докл. / Э. А.</w:t>
      </w:r>
      <w:r w:rsidR="00115C34" w:rsidRPr="00B65526">
        <w:rPr>
          <w:color w:val="auto"/>
          <w:sz w:val="28"/>
          <w:szCs w:val="28"/>
          <w:lang w:val="en-US"/>
        </w:rPr>
        <w:t xml:space="preserve"> </w:t>
      </w:r>
      <w:r w:rsidRPr="00B65526">
        <w:rPr>
          <w:color w:val="auto"/>
          <w:sz w:val="28"/>
          <w:szCs w:val="28"/>
          <w:lang w:val="uk-UA"/>
        </w:rPr>
        <w:t xml:space="preserve">Парфенов </w:t>
      </w:r>
      <w:r w:rsidR="00A97710" w:rsidRPr="00B65526">
        <w:rPr>
          <w:color w:val="auto"/>
          <w:sz w:val="28"/>
          <w:szCs w:val="28"/>
          <w:lang w:val="uk-UA" w:eastAsia="uk-UA"/>
        </w:rPr>
        <w:t>. –</w:t>
      </w:r>
      <w:r w:rsidRPr="00B65526">
        <w:rPr>
          <w:color w:val="auto"/>
          <w:sz w:val="28"/>
          <w:szCs w:val="28"/>
          <w:lang w:val="uk-UA"/>
        </w:rPr>
        <w:t xml:space="preserve"> Москва, 2000</w:t>
      </w:r>
      <w:r w:rsidR="00A97710" w:rsidRPr="00B65526">
        <w:rPr>
          <w:color w:val="auto"/>
          <w:sz w:val="28"/>
          <w:szCs w:val="28"/>
          <w:lang w:val="uk-UA" w:eastAsia="uk-UA"/>
        </w:rPr>
        <w:t>. –</w:t>
      </w:r>
      <w:r w:rsidRPr="00B65526">
        <w:rPr>
          <w:color w:val="auto"/>
          <w:sz w:val="28"/>
          <w:szCs w:val="28"/>
          <w:lang w:val="uk-UA"/>
        </w:rPr>
        <w:t xml:space="preserve"> 48 с.</w:t>
      </w:r>
    </w:p>
    <w:p w:rsidR="00F26473" w:rsidRPr="00B65526" w:rsidRDefault="006A2E23" w:rsidP="00DA5CBD">
      <w:pPr>
        <w:widowControl w:val="0"/>
        <w:autoSpaceDE w:val="0"/>
        <w:spacing w:line="460" w:lineRule="exact"/>
        <w:ind w:firstLine="720"/>
        <w:jc w:val="both"/>
        <w:rPr>
          <w:sz w:val="28"/>
          <w:szCs w:val="28"/>
          <w:lang w:val="uk-UA"/>
        </w:rPr>
      </w:pPr>
      <w:r w:rsidRPr="00B65526">
        <w:rPr>
          <w:color w:val="auto"/>
          <w:sz w:val="28"/>
          <w:szCs w:val="28"/>
          <w:lang w:val="uk-UA" w:eastAsia="uk-UA"/>
        </w:rPr>
        <w:t>173.</w:t>
      </w:r>
      <w:r w:rsidR="00623740" w:rsidRPr="00B65526">
        <w:rPr>
          <w:color w:val="auto"/>
          <w:sz w:val="28"/>
          <w:szCs w:val="28"/>
          <w:lang w:val="uk-UA" w:eastAsia="uk-UA"/>
        </w:rPr>
        <w:t> </w:t>
      </w:r>
      <w:r w:rsidR="00F26473" w:rsidRPr="00B65526">
        <w:rPr>
          <w:sz w:val="28"/>
          <w:szCs w:val="28"/>
          <w:lang w:val="uk-UA"/>
        </w:rPr>
        <w:t>Ramalingam R.  Effects of umbelliferone on lipid peroxidation and antioxidant status in diethylnitrosamine-induce</w:t>
      </w:r>
      <w:r w:rsidR="008E070F" w:rsidRPr="00B65526">
        <w:rPr>
          <w:sz w:val="28"/>
          <w:szCs w:val="28"/>
          <w:lang w:val="uk-UA"/>
        </w:rPr>
        <w:t>d hepatocellular carcinoma / R.</w:t>
      </w:r>
      <w:r w:rsidR="008E070F" w:rsidRPr="00B65526">
        <w:rPr>
          <w:sz w:val="28"/>
          <w:szCs w:val="28"/>
          <w:lang w:val="en-US"/>
        </w:rPr>
        <w:t> </w:t>
      </w:r>
      <w:r w:rsidR="00F26473" w:rsidRPr="00B65526">
        <w:rPr>
          <w:sz w:val="28"/>
          <w:szCs w:val="28"/>
          <w:lang w:val="uk-UA"/>
        </w:rPr>
        <w:t>Ramalingam, M. Vaiyapuri //</w:t>
      </w:r>
      <w:r w:rsidR="005A176D" w:rsidRPr="00B65526">
        <w:rPr>
          <w:sz w:val="28"/>
          <w:szCs w:val="28"/>
          <w:lang w:val="uk-UA"/>
        </w:rPr>
        <w:t xml:space="preserve"> </w:t>
      </w:r>
      <w:r w:rsidR="00F26473" w:rsidRPr="00B65526">
        <w:rPr>
          <w:sz w:val="28"/>
          <w:szCs w:val="28"/>
          <w:lang w:val="uk-UA"/>
        </w:rPr>
        <w:t>Journal of acute medicine. – 2013. –</w:t>
      </w:r>
      <w:r w:rsidR="00891B1D" w:rsidRPr="00B65526">
        <w:rPr>
          <w:sz w:val="28"/>
          <w:szCs w:val="28"/>
          <w:lang w:val="uk-UA"/>
        </w:rPr>
        <w:t xml:space="preserve"> </w:t>
      </w:r>
      <w:r w:rsidR="00F26473" w:rsidRPr="00B65526">
        <w:rPr>
          <w:sz w:val="28"/>
          <w:szCs w:val="28"/>
          <w:lang w:val="uk-UA"/>
        </w:rPr>
        <w:t>V. 3, Iss</w:t>
      </w:r>
      <w:r w:rsidR="00891B1D" w:rsidRPr="00B65526">
        <w:rPr>
          <w:sz w:val="28"/>
          <w:szCs w:val="28"/>
          <w:lang w:val="uk-UA"/>
        </w:rPr>
        <w:t> </w:t>
      </w:r>
      <w:r w:rsidR="00F26473" w:rsidRPr="00B65526">
        <w:rPr>
          <w:sz w:val="28"/>
          <w:szCs w:val="28"/>
          <w:lang w:val="uk-UA"/>
        </w:rPr>
        <w:t>3. – P. 73–82</w:t>
      </w:r>
    </w:p>
    <w:p w:rsidR="00490424" w:rsidRPr="00B65526" w:rsidRDefault="00F26473" w:rsidP="00DA5CBD">
      <w:pPr>
        <w:widowControl w:val="0"/>
        <w:autoSpaceDE w:val="0"/>
        <w:spacing w:line="460" w:lineRule="exact"/>
        <w:ind w:firstLine="720"/>
        <w:jc w:val="both"/>
        <w:rPr>
          <w:sz w:val="28"/>
          <w:szCs w:val="28"/>
          <w:lang w:val="uk-UA"/>
        </w:rPr>
      </w:pPr>
      <w:r w:rsidRPr="00B65526">
        <w:rPr>
          <w:sz w:val="28"/>
          <w:szCs w:val="28"/>
          <w:lang w:val="uk-UA"/>
        </w:rPr>
        <w:lastRenderedPageBreak/>
        <w:t xml:space="preserve">174. </w:t>
      </w:r>
      <w:r w:rsidR="008E070F" w:rsidRPr="00B65526">
        <w:rPr>
          <w:sz w:val="28"/>
          <w:szCs w:val="28"/>
          <w:lang w:val="uk-UA"/>
        </w:rPr>
        <w:t>Muthu R.</w:t>
      </w:r>
      <w:r w:rsidR="008E070F" w:rsidRPr="00B65526">
        <w:rPr>
          <w:sz w:val="28"/>
          <w:szCs w:val="28"/>
          <w:lang w:val="en-US"/>
        </w:rPr>
        <w:t xml:space="preserve"> </w:t>
      </w:r>
      <w:r w:rsidRPr="00B65526">
        <w:rPr>
          <w:sz w:val="28"/>
          <w:szCs w:val="28"/>
          <w:lang w:val="uk-UA"/>
        </w:rPr>
        <w:t>Anti-inflammatory and proapoptotic effects of umbelliferone in colon carcinogenesis / R. Muthu, N. Selvaraj, M. Vaiyapuri //</w:t>
      </w:r>
      <w:r w:rsidR="00891B1D" w:rsidRPr="00B65526">
        <w:rPr>
          <w:sz w:val="28"/>
          <w:szCs w:val="28"/>
          <w:lang w:val="uk-UA"/>
        </w:rPr>
        <w:t xml:space="preserve"> </w:t>
      </w:r>
      <w:r w:rsidRPr="00B65526">
        <w:rPr>
          <w:sz w:val="28"/>
          <w:szCs w:val="28"/>
          <w:lang w:val="uk-UA"/>
        </w:rPr>
        <w:t>Hum</w:t>
      </w:r>
      <w:r w:rsidR="00891B1D" w:rsidRPr="00B65526">
        <w:rPr>
          <w:sz w:val="28"/>
          <w:szCs w:val="28"/>
          <w:lang w:val="uk-UA"/>
        </w:rPr>
        <w:t>.</w:t>
      </w:r>
      <w:r w:rsidRPr="00B65526">
        <w:rPr>
          <w:sz w:val="28"/>
          <w:szCs w:val="28"/>
          <w:lang w:val="uk-UA"/>
        </w:rPr>
        <w:t xml:space="preserve"> Exp</w:t>
      </w:r>
      <w:r w:rsidR="00891B1D" w:rsidRPr="00B65526">
        <w:rPr>
          <w:sz w:val="28"/>
          <w:szCs w:val="28"/>
          <w:lang w:val="uk-UA"/>
        </w:rPr>
        <w:t>.</w:t>
      </w:r>
      <w:r w:rsidRPr="00B65526">
        <w:rPr>
          <w:sz w:val="28"/>
          <w:szCs w:val="28"/>
          <w:lang w:val="uk-UA"/>
        </w:rPr>
        <w:t xml:space="preserve"> Toxicol. 2015.</w:t>
      </w:r>
      <w:r w:rsidR="00891B1D" w:rsidRPr="00B65526">
        <w:rPr>
          <w:sz w:val="28"/>
          <w:szCs w:val="28"/>
          <w:lang w:val="uk-UA"/>
        </w:rPr>
        <w:t xml:space="preserve"> </w:t>
      </w:r>
      <w:r w:rsidRPr="00B65526">
        <w:rPr>
          <w:sz w:val="28"/>
          <w:szCs w:val="28"/>
          <w:lang w:val="uk-UA"/>
        </w:rPr>
        <w:t>–</w:t>
      </w:r>
      <w:r w:rsidR="005A176D" w:rsidRPr="00B65526">
        <w:rPr>
          <w:sz w:val="28"/>
          <w:szCs w:val="28"/>
          <w:lang w:val="uk-UA"/>
        </w:rPr>
        <w:t xml:space="preserve"> Dec 11. pii: 0960327115618245. </w:t>
      </w:r>
      <w:r w:rsidR="00490424" w:rsidRPr="00B65526">
        <w:rPr>
          <w:sz w:val="28"/>
          <w:szCs w:val="28"/>
          <w:lang w:val="uk-UA"/>
        </w:rPr>
        <w:t xml:space="preserve">– </w:t>
      </w:r>
      <w:r w:rsidR="005A176D" w:rsidRPr="00B65526">
        <w:rPr>
          <w:sz w:val="28"/>
          <w:szCs w:val="28"/>
          <w:lang w:val="uk-UA"/>
        </w:rPr>
        <w:t>Epub ahead of print</w:t>
      </w:r>
      <w:r w:rsidR="00490424" w:rsidRPr="00B65526">
        <w:rPr>
          <w:sz w:val="28"/>
          <w:szCs w:val="28"/>
          <w:lang w:val="uk-UA"/>
        </w:rPr>
        <w:t xml:space="preserve"> </w:t>
      </w:r>
      <w:r w:rsidR="005A176D" w:rsidRPr="00B65526">
        <w:rPr>
          <w:sz w:val="28"/>
          <w:szCs w:val="28"/>
          <w:lang w:val="uk-UA"/>
        </w:rPr>
        <w:t>[Електронний ресурс]. URL:</w:t>
      </w:r>
    </w:p>
    <w:p w:rsidR="00F26473" w:rsidRPr="00B65526" w:rsidRDefault="005A176D" w:rsidP="00DA5CBD">
      <w:pPr>
        <w:widowControl w:val="0"/>
        <w:autoSpaceDE w:val="0"/>
        <w:spacing w:line="460" w:lineRule="exact"/>
        <w:jc w:val="both"/>
        <w:rPr>
          <w:sz w:val="28"/>
          <w:szCs w:val="28"/>
          <w:lang w:val="uk-UA"/>
        </w:rPr>
      </w:pPr>
      <w:r w:rsidRPr="00B65526">
        <w:rPr>
          <w:sz w:val="28"/>
          <w:szCs w:val="28"/>
          <w:lang w:val="uk-UA"/>
        </w:rPr>
        <w:t xml:space="preserve"> </w:t>
      </w:r>
      <w:r w:rsidR="00F26473" w:rsidRPr="00B65526">
        <w:rPr>
          <w:sz w:val="28"/>
          <w:szCs w:val="28"/>
          <w:lang w:val="uk-UA"/>
        </w:rPr>
        <w:t>http://het.sagepub.com/content/early/2015/12/09/0960327115618245.abstract</w:t>
      </w:r>
    </w:p>
    <w:p w:rsidR="00DE7568" w:rsidRPr="00B65526" w:rsidRDefault="00DE7568" w:rsidP="00DA5CBD">
      <w:pPr>
        <w:widowControl w:val="0"/>
        <w:autoSpaceDE w:val="0"/>
        <w:spacing w:line="460" w:lineRule="exact"/>
        <w:jc w:val="both"/>
        <w:rPr>
          <w:rStyle w:val="afff0"/>
          <w:color w:val="auto"/>
          <w:sz w:val="28"/>
          <w:szCs w:val="28"/>
          <w:u w:val="none"/>
          <w:lang w:val="uk-UA"/>
        </w:rPr>
      </w:pPr>
      <w:r w:rsidRPr="00B65526">
        <w:rPr>
          <w:rStyle w:val="afff0"/>
          <w:color w:val="auto"/>
          <w:sz w:val="28"/>
          <w:szCs w:val="28"/>
          <w:u w:val="none"/>
          <w:lang w:val="uk-UA"/>
        </w:rPr>
        <w:t>(дата звернення 28.01.2016).</w:t>
      </w:r>
    </w:p>
    <w:p w:rsidR="00F26473" w:rsidRPr="00B65526" w:rsidRDefault="00F26473" w:rsidP="00DA5CBD">
      <w:pPr>
        <w:widowControl w:val="0"/>
        <w:autoSpaceDE w:val="0"/>
        <w:spacing w:line="460" w:lineRule="exact"/>
        <w:ind w:firstLine="720"/>
        <w:jc w:val="both"/>
        <w:rPr>
          <w:sz w:val="28"/>
          <w:szCs w:val="28"/>
          <w:lang w:val="uk-UA"/>
        </w:rPr>
      </w:pPr>
      <w:r w:rsidRPr="00B65526">
        <w:rPr>
          <w:color w:val="auto"/>
          <w:sz w:val="28"/>
          <w:szCs w:val="28"/>
          <w:lang w:val="uk-UA"/>
        </w:rPr>
        <w:t>175</w:t>
      </w:r>
      <w:r w:rsidR="005A176D" w:rsidRPr="00B65526">
        <w:rPr>
          <w:color w:val="auto"/>
          <w:sz w:val="28"/>
          <w:szCs w:val="28"/>
          <w:lang w:val="uk-UA"/>
        </w:rPr>
        <w:t>.</w:t>
      </w:r>
      <w:r w:rsidRPr="00B65526">
        <w:rPr>
          <w:b/>
          <w:bCs/>
          <w:sz w:val="28"/>
          <w:szCs w:val="28"/>
          <w:lang w:val="uk-UA"/>
        </w:rPr>
        <w:t xml:space="preserve"> </w:t>
      </w:r>
      <w:hyperlink r:id="rId187" w:history="1">
        <w:r w:rsidR="008E070F" w:rsidRPr="00B65526">
          <w:rPr>
            <w:sz w:val="28"/>
            <w:szCs w:val="28"/>
            <w:lang w:val="uk-UA"/>
          </w:rPr>
          <w:t>Yu S.M</w:t>
        </w:r>
      </w:hyperlink>
      <w:r w:rsidR="008E070F" w:rsidRPr="00B65526">
        <w:rPr>
          <w:sz w:val="28"/>
          <w:szCs w:val="28"/>
          <w:lang w:val="uk-UA"/>
        </w:rPr>
        <w:t>.</w:t>
      </w:r>
      <w:r w:rsidR="008E070F" w:rsidRPr="00B65526">
        <w:rPr>
          <w:sz w:val="28"/>
          <w:szCs w:val="28"/>
          <w:lang w:val="en-US"/>
        </w:rPr>
        <w:t xml:space="preserve"> </w:t>
      </w:r>
      <w:r w:rsidRPr="00B65526">
        <w:rPr>
          <w:sz w:val="28"/>
          <w:szCs w:val="28"/>
          <w:lang w:val="uk-UA"/>
        </w:rPr>
        <w:t xml:space="preserve">Umbelliferone exhibits anticancer activity via the induction of apoptosis and cell cycle arrest in HepG2 hepatocellular carcinoma cells / </w:t>
      </w:r>
      <w:r w:rsidR="008E070F" w:rsidRPr="00B65526">
        <w:rPr>
          <w:sz w:val="28"/>
          <w:szCs w:val="28"/>
          <w:lang w:val="uk-UA"/>
        </w:rPr>
        <w:t>S.M</w:t>
      </w:r>
      <w:r w:rsidR="008E070F" w:rsidRPr="00B65526">
        <w:rPr>
          <w:sz w:val="28"/>
          <w:szCs w:val="28"/>
          <w:lang w:val="en-US"/>
        </w:rPr>
        <w:t>. </w:t>
      </w:r>
      <w:hyperlink r:id="rId188" w:history="1">
        <w:r w:rsidRPr="00B65526">
          <w:rPr>
            <w:sz w:val="28"/>
            <w:szCs w:val="28"/>
            <w:lang w:val="uk-UA"/>
          </w:rPr>
          <w:t>Yu</w:t>
        </w:r>
      </w:hyperlink>
      <w:r w:rsidRPr="00B65526">
        <w:rPr>
          <w:sz w:val="28"/>
          <w:szCs w:val="28"/>
          <w:lang w:val="uk-UA"/>
        </w:rPr>
        <w:t xml:space="preserve">, </w:t>
      </w:r>
      <w:r w:rsidR="008E070F" w:rsidRPr="00B65526">
        <w:rPr>
          <w:sz w:val="28"/>
          <w:szCs w:val="28"/>
          <w:lang w:val="uk-UA"/>
        </w:rPr>
        <w:t>D.H</w:t>
      </w:r>
      <w:r w:rsidR="008E070F" w:rsidRPr="00B65526">
        <w:rPr>
          <w:sz w:val="28"/>
          <w:szCs w:val="28"/>
          <w:lang w:val="en-US"/>
        </w:rPr>
        <w:t>.</w:t>
      </w:r>
      <w:r w:rsidR="008E070F" w:rsidRPr="00B65526">
        <w:rPr>
          <w:sz w:val="28"/>
          <w:szCs w:val="28"/>
          <w:lang w:val="uk-UA"/>
        </w:rPr>
        <w:t xml:space="preserve"> </w:t>
      </w:r>
      <w:hyperlink r:id="rId189" w:history="1">
        <w:r w:rsidRPr="00B65526">
          <w:rPr>
            <w:sz w:val="28"/>
            <w:szCs w:val="28"/>
            <w:lang w:val="uk-UA"/>
          </w:rPr>
          <w:t>Hu</w:t>
        </w:r>
      </w:hyperlink>
      <w:r w:rsidRPr="00B65526">
        <w:rPr>
          <w:sz w:val="28"/>
          <w:szCs w:val="28"/>
          <w:lang w:val="uk-UA"/>
        </w:rPr>
        <w:t xml:space="preserve">, </w:t>
      </w:r>
      <w:r w:rsidR="008E070F" w:rsidRPr="00B65526">
        <w:rPr>
          <w:sz w:val="28"/>
          <w:szCs w:val="28"/>
          <w:lang w:val="uk-UA"/>
        </w:rPr>
        <w:t>J.J</w:t>
      </w:r>
      <w:r w:rsidR="008E070F" w:rsidRPr="00B65526">
        <w:rPr>
          <w:sz w:val="28"/>
          <w:szCs w:val="28"/>
          <w:lang w:val="en-US"/>
        </w:rPr>
        <w:t>.</w:t>
      </w:r>
      <w:r w:rsidR="008E070F" w:rsidRPr="00B65526">
        <w:rPr>
          <w:sz w:val="28"/>
          <w:szCs w:val="28"/>
          <w:lang w:val="uk-UA"/>
        </w:rPr>
        <w:t xml:space="preserve"> </w:t>
      </w:r>
      <w:hyperlink r:id="rId190" w:history="1">
        <w:r w:rsidRPr="00B65526">
          <w:rPr>
            <w:sz w:val="28"/>
            <w:szCs w:val="28"/>
            <w:lang w:val="uk-UA"/>
          </w:rPr>
          <w:t xml:space="preserve">Zhang </w:t>
        </w:r>
      </w:hyperlink>
      <w:r w:rsidRPr="00B65526">
        <w:rPr>
          <w:sz w:val="28"/>
          <w:szCs w:val="28"/>
          <w:lang w:val="uk-UA"/>
        </w:rPr>
        <w:t xml:space="preserve">// </w:t>
      </w:r>
      <w:hyperlink r:id="rId191" w:tooltip="Molecular medicine reports." w:history="1">
        <w:r w:rsidRPr="00B65526">
          <w:rPr>
            <w:sz w:val="28"/>
            <w:szCs w:val="28"/>
            <w:lang w:val="uk-UA"/>
          </w:rPr>
          <w:t>Molесular  Medicine  Report.</w:t>
        </w:r>
      </w:hyperlink>
      <w:r w:rsidRPr="00B65526">
        <w:rPr>
          <w:sz w:val="28"/>
          <w:szCs w:val="28"/>
          <w:lang w:val="uk-UA"/>
        </w:rPr>
        <w:t xml:space="preserve"> – 2015. – V.12(3). – P. 3869-3873</w:t>
      </w:r>
      <w:r w:rsidR="005A176D" w:rsidRPr="00B65526">
        <w:rPr>
          <w:sz w:val="28"/>
          <w:szCs w:val="28"/>
          <w:lang w:val="uk-UA"/>
        </w:rPr>
        <w:t>.</w:t>
      </w:r>
    </w:p>
    <w:p w:rsidR="00B970E1" w:rsidRPr="00B65526" w:rsidRDefault="00B970E1" w:rsidP="00DA5CBD">
      <w:pPr>
        <w:widowControl w:val="0"/>
        <w:autoSpaceDE w:val="0"/>
        <w:spacing w:line="460" w:lineRule="exact"/>
        <w:ind w:firstLine="720"/>
        <w:jc w:val="both"/>
        <w:rPr>
          <w:sz w:val="28"/>
          <w:szCs w:val="28"/>
          <w:lang w:val="uk-UA"/>
        </w:rPr>
      </w:pPr>
      <w:r w:rsidRPr="00B65526">
        <w:rPr>
          <w:sz w:val="28"/>
          <w:szCs w:val="28"/>
          <w:lang w:val="uk-UA"/>
        </w:rPr>
        <w:t>176</w:t>
      </w:r>
      <w:r w:rsidR="005A176D" w:rsidRPr="00B65526">
        <w:rPr>
          <w:sz w:val="28"/>
          <w:szCs w:val="28"/>
          <w:lang w:val="uk-UA"/>
        </w:rPr>
        <w:t>.</w:t>
      </w:r>
      <w:r w:rsidRPr="00B65526">
        <w:rPr>
          <w:sz w:val="28"/>
          <w:szCs w:val="28"/>
          <w:lang w:val="uk-UA"/>
        </w:rPr>
        <w:t xml:space="preserve"> Dietary umbelliferone attenuates alcohol-induced fatty liver via regulation</w:t>
      </w:r>
      <w:r w:rsidR="005A176D" w:rsidRPr="00B65526">
        <w:rPr>
          <w:sz w:val="28"/>
          <w:szCs w:val="28"/>
          <w:lang w:val="uk-UA"/>
        </w:rPr>
        <w:t xml:space="preserve"> of PPARα and SREBP-1c in rats / </w:t>
      </w:r>
      <w:r w:rsidRPr="00B65526">
        <w:rPr>
          <w:sz w:val="28"/>
          <w:szCs w:val="28"/>
          <w:lang w:val="uk-UA"/>
        </w:rPr>
        <w:t>Sim M.O.</w:t>
      </w:r>
      <w:r w:rsidR="00891B1D" w:rsidRPr="00B65526">
        <w:rPr>
          <w:sz w:val="28"/>
          <w:szCs w:val="28"/>
          <w:lang w:val="uk-UA"/>
        </w:rPr>
        <w:t>, , Lee H.I., Ham J.R. [et </w:t>
      </w:r>
      <w:r w:rsidR="005A176D" w:rsidRPr="00B65526">
        <w:rPr>
          <w:sz w:val="28"/>
          <w:szCs w:val="28"/>
          <w:lang w:val="uk-UA"/>
        </w:rPr>
        <w:t>al.] //</w:t>
      </w:r>
      <w:r w:rsidRPr="00B65526">
        <w:rPr>
          <w:sz w:val="28"/>
          <w:szCs w:val="28"/>
          <w:lang w:val="uk-UA"/>
        </w:rPr>
        <w:t xml:space="preserve"> Alcohol. – 2014. – № 48(7). – Р. 707-715</w:t>
      </w:r>
      <w:r w:rsidR="005A176D" w:rsidRPr="00B65526">
        <w:rPr>
          <w:sz w:val="28"/>
          <w:szCs w:val="28"/>
          <w:lang w:val="uk-UA"/>
        </w:rPr>
        <w:t>.</w:t>
      </w:r>
    </w:p>
    <w:p w:rsidR="00A532FC" w:rsidRPr="00B65526" w:rsidRDefault="002553AC" w:rsidP="00A532FC">
      <w:pPr>
        <w:widowControl w:val="0"/>
        <w:autoSpaceDE w:val="0"/>
        <w:spacing w:line="460" w:lineRule="exact"/>
        <w:ind w:firstLine="720"/>
        <w:jc w:val="both"/>
        <w:rPr>
          <w:color w:val="000000" w:themeColor="text1"/>
          <w:sz w:val="28"/>
          <w:szCs w:val="28"/>
          <w:lang w:val="uk-UA"/>
        </w:rPr>
      </w:pPr>
      <w:r w:rsidRPr="00B65526">
        <w:rPr>
          <w:color w:val="000000" w:themeColor="text1"/>
          <w:sz w:val="28"/>
          <w:szCs w:val="28"/>
          <w:lang w:val="uk-UA"/>
        </w:rPr>
        <w:t>177. Nonclinical Assessment of Potential Hepatotoxicity in Man. – US FDA, November,  2000.</w:t>
      </w:r>
      <w:r w:rsidR="00053290" w:rsidRPr="00B65526">
        <w:rPr>
          <w:color w:val="000000" w:themeColor="text1"/>
          <w:sz w:val="28"/>
          <w:szCs w:val="28"/>
          <w:lang w:val="uk-UA"/>
        </w:rPr>
        <w:t xml:space="preserve"> </w:t>
      </w:r>
      <w:r w:rsidRPr="00B65526">
        <w:rPr>
          <w:color w:val="000000" w:themeColor="text1"/>
          <w:sz w:val="28"/>
          <w:szCs w:val="28"/>
          <w:lang w:val="uk-UA"/>
        </w:rPr>
        <w:t>– 20</w:t>
      </w:r>
      <w:r w:rsidR="00053290" w:rsidRPr="00B65526">
        <w:rPr>
          <w:color w:val="000000" w:themeColor="text1"/>
          <w:sz w:val="28"/>
          <w:szCs w:val="28"/>
          <w:lang w:val="uk-UA"/>
        </w:rPr>
        <w:t> </w:t>
      </w:r>
      <w:r w:rsidRPr="00B65526">
        <w:rPr>
          <w:color w:val="000000" w:themeColor="text1"/>
          <w:sz w:val="28"/>
          <w:szCs w:val="28"/>
          <w:lang w:val="uk-UA"/>
        </w:rPr>
        <w:t>p.</w:t>
      </w:r>
      <w:r w:rsidR="00891B1D" w:rsidRPr="00B65526">
        <w:rPr>
          <w:color w:val="000000" w:themeColor="text1"/>
          <w:sz w:val="28"/>
          <w:szCs w:val="28"/>
          <w:lang w:val="uk-UA"/>
        </w:rPr>
        <w:t xml:space="preserve"> [Електронний ресурс]. URL</w:t>
      </w:r>
      <w:r w:rsidRPr="00B65526">
        <w:rPr>
          <w:color w:val="000000" w:themeColor="text1"/>
          <w:sz w:val="28"/>
          <w:szCs w:val="28"/>
          <w:lang w:val="uk-UA"/>
        </w:rPr>
        <w:t xml:space="preserve"> http://</w:t>
      </w:r>
      <w:r w:rsidR="005C0C7C" w:rsidRPr="00B65526">
        <w:rPr>
          <w:color w:val="000000" w:themeColor="text1"/>
          <w:sz w:val="28"/>
          <w:szCs w:val="28"/>
          <w:lang w:val="uk-UA"/>
        </w:rPr>
        <w:t xml:space="preserve"> </w:t>
      </w:r>
      <w:hyperlink r:id="rId192" w:history="1">
        <w:r w:rsidR="00A532FC" w:rsidRPr="00B65526">
          <w:rPr>
            <w:rStyle w:val="afff0"/>
            <w:color w:val="000000" w:themeColor="text1"/>
            <w:sz w:val="28"/>
            <w:szCs w:val="28"/>
            <w:u w:val="none"/>
            <w:lang w:val="uk-UA"/>
          </w:rPr>
          <w:t>www.fda.gov/downloads/Drugs/ScienceResearch/ResearchAreas/ucm91453.pdf</w:t>
        </w:r>
      </w:hyperlink>
      <w:r w:rsidR="00A532FC" w:rsidRPr="00B65526">
        <w:rPr>
          <w:color w:val="000000" w:themeColor="text1"/>
          <w:sz w:val="28"/>
          <w:szCs w:val="28"/>
          <w:lang w:val="uk-UA"/>
        </w:rPr>
        <w:t xml:space="preserve"> (дата звернення 23.05.2015).</w:t>
      </w:r>
    </w:p>
    <w:p w:rsidR="006A2E23" w:rsidRPr="00B65526" w:rsidRDefault="00B970E1" w:rsidP="00E42B35">
      <w:pPr>
        <w:widowControl w:val="0"/>
        <w:autoSpaceDE w:val="0"/>
        <w:spacing w:line="460" w:lineRule="exact"/>
        <w:ind w:firstLine="720"/>
        <w:jc w:val="both"/>
        <w:rPr>
          <w:color w:val="auto"/>
          <w:sz w:val="28"/>
          <w:szCs w:val="28"/>
          <w:lang w:val="uk-UA"/>
        </w:rPr>
      </w:pPr>
      <w:r w:rsidRPr="00B65526">
        <w:rPr>
          <w:sz w:val="28"/>
          <w:szCs w:val="28"/>
          <w:lang w:val="uk-UA"/>
        </w:rPr>
        <w:t>17</w:t>
      </w:r>
      <w:r w:rsidR="002553AC" w:rsidRPr="00B65526">
        <w:rPr>
          <w:sz w:val="28"/>
          <w:szCs w:val="28"/>
          <w:lang w:val="en-US"/>
        </w:rPr>
        <w:t>8</w:t>
      </w:r>
      <w:r w:rsidRPr="00B65526">
        <w:rPr>
          <w:sz w:val="28"/>
          <w:szCs w:val="28"/>
          <w:lang w:val="uk-UA"/>
        </w:rPr>
        <w:t>.</w:t>
      </w:r>
      <w:r w:rsidR="00E42B35" w:rsidRPr="00B65526">
        <w:rPr>
          <w:sz w:val="28"/>
          <w:szCs w:val="28"/>
          <w:lang w:val="en-US"/>
        </w:rPr>
        <w:t xml:space="preserve"> </w:t>
      </w:r>
      <w:r w:rsidR="00E42B35" w:rsidRPr="00B65526">
        <w:rPr>
          <w:sz w:val="28"/>
          <w:szCs w:val="28"/>
          <w:lang w:val="uk-UA"/>
        </w:rPr>
        <w:t>Kucera</w:t>
      </w:r>
      <w:r w:rsidR="00E42B35" w:rsidRPr="00B65526">
        <w:rPr>
          <w:sz w:val="28"/>
          <w:szCs w:val="28"/>
          <w:lang w:val="en-US"/>
        </w:rPr>
        <w:t xml:space="preserve"> O. </w:t>
      </w:r>
      <w:r w:rsidR="00E42B35" w:rsidRPr="00B65526">
        <w:rPr>
          <w:sz w:val="28"/>
          <w:szCs w:val="28"/>
          <w:lang w:val="uk-UA"/>
        </w:rPr>
        <w:t>Experimental models of non-alcoholic fatty liver disease in</w:t>
      </w:r>
      <w:r w:rsidR="00E42B35" w:rsidRPr="00B65526">
        <w:rPr>
          <w:sz w:val="28"/>
          <w:szCs w:val="28"/>
          <w:lang w:val="en-US"/>
        </w:rPr>
        <w:t xml:space="preserve"> </w:t>
      </w:r>
      <w:r w:rsidR="00E42B35" w:rsidRPr="00B65526">
        <w:rPr>
          <w:sz w:val="28"/>
          <w:szCs w:val="28"/>
          <w:lang w:val="uk-UA"/>
        </w:rPr>
        <w:t>rats</w:t>
      </w:r>
      <w:r w:rsidR="00E42B35" w:rsidRPr="00B65526">
        <w:rPr>
          <w:sz w:val="28"/>
          <w:szCs w:val="28"/>
          <w:lang w:val="en-US"/>
        </w:rPr>
        <w:t xml:space="preserve"> </w:t>
      </w:r>
      <w:r w:rsidR="006A2E23" w:rsidRPr="00B65526">
        <w:rPr>
          <w:color w:val="auto"/>
          <w:sz w:val="28"/>
          <w:szCs w:val="28"/>
          <w:lang w:val="uk-UA"/>
        </w:rPr>
        <w:t>/</w:t>
      </w:r>
      <w:r w:rsidR="00E42B35" w:rsidRPr="00B65526">
        <w:t xml:space="preserve"> </w:t>
      </w:r>
      <w:r w:rsidR="00E42B35" w:rsidRPr="00B65526">
        <w:rPr>
          <w:color w:val="auto"/>
          <w:sz w:val="28"/>
          <w:szCs w:val="28"/>
          <w:lang w:val="uk-UA"/>
        </w:rPr>
        <w:t>O.Kucera, Z.Cervinkova</w:t>
      </w:r>
      <w:r w:rsidR="00E42B35" w:rsidRPr="00B65526">
        <w:rPr>
          <w:color w:val="auto"/>
          <w:sz w:val="28"/>
          <w:szCs w:val="28"/>
          <w:lang w:val="en-US"/>
        </w:rPr>
        <w:t xml:space="preserve"> // </w:t>
      </w:r>
      <w:r w:rsidR="00E42B35" w:rsidRPr="00B65526">
        <w:rPr>
          <w:color w:val="auto"/>
          <w:sz w:val="28"/>
          <w:szCs w:val="28"/>
          <w:lang w:val="uk-UA"/>
        </w:rPr>
        <w:t>Experimental models of non-alcoholic fatty liver disease in</w:t>
      </w:r>
      <w:r w:rsidR="00E42B35" w:rsidRPr="00B65526">
        <w:rPr>
          <w:color w:val="auto"/>
          <w:sz w:val="28"/>
          <w:szCs w:val="28"/>
          <w:lang w:val="en-US"/>
        </w:rPr>
        <w:t xml:space="preserve"> </w:t>
      </w:r>
      <w:r w:rsidR="00E42B35" w:rsidRPr="00B65526">
        <w:rPr>
          <w:color w:val="auto"/>
          <w:sz w:val="28"/>
          <w:szCs w:val="28"/>
          <w:lang w:val="uk-UA"/>
        </w:rPr>
        <w:t>rats</w:t>
      </w:r>
      <w:r w:rsidR="00A97710" w:rsidRPr="00B65526">
        <w:rPr>
          <w:color w:val="auto"/>
          <w:sz w:val="28"/>
          <w:szCs w:val="28"/>
          <w:lang w:val="uk-UA" w:eastAsia="uk-UA"/>
        </w:rPr>
        <w:t xml:space="preserve">. </w:t>
      </w:r>
      <w:r w:rsidR="00E42B35" w:rsidRPr="00B65526">
        <w:rPr>
          <w:color w:val="auto"/>
          <w:sz w:val="28"/>
          <w:szCs w:val="28"/>
          <w:lang w:val="en-US" w:eastAsia="uk-UA"/>
        </w:rPr>
        <w:t xml:space="preserve">– </w:t>
      </w:r>
      <w:r w:rsidR="00E42B35" w:rsidRPr="00B65526">
        <w:rPr>
          <w:color w:val="auto"/>
          <w:sz w:val="28"/>
          <w:szCs w:val="28"/>
          <w:lang w:val="uk-UA" w:eastAsia="uk-UA"/>
        </w:rPr>
        <w:t>World J</w:t>
      </w:r>
      <w:r w:rsidR="00E42B35" w:rsidRPr="00B65526">
        <w:rPr>
          <w:color w:val="auto"/>
          <w:sz w:val="28"/>
          <w:szCs w:val="28"/>
          <w:lang w:val="en-US" w:eastAsia="uk-UA"/>
        </w:rPr>
        <w:t>.</w:t>
      </w:r>
      <w:r w:rsidR="00E42B35" w:rsidRPr="00B65526">
        <w:rPr>
          <w:color w:val="auto"/>
          <w:sz w:val="28"/>
          <w:szCs w:val="28"/>
          <w:lang w:val="uk-UA" w:eastAsia="uk-UA"/>
        </w:rPr>
        <w:t xml:space="preserve"> Gastroenterol</w:t>
      </w:r>
      <w:r w:rsidR="00E42B35" w:rsidRPr="00B65526">
        <w:rPr>
          <w:color w:val="auto"/>
          <w:sz w:val="28"/>
          <w:szCs w:val="28"/>
          <w:lang w:val="en-US" w:eastAsia="uk-UA"/>
        </w:rPr>
        <w:t xml:space="preserve">. – </w:t>
      </w:r>
      <w:r w:rsidR="00E42B35" w:rsidRPr="00B65526">
        <w:rPr>
          <w:color w:val="auto"/>
          <w:sz w:val="28"/>
          <w:szCs w:val="28"/>
          <w:lang w:val="uk-UA" w:eastAsia="uk-UA"/>
        </w:rPr>
        <w:t>2014</w:t>
      </w:r>
      <w:r w:rsidR="00E42B35" w:rsidRPr="00B65526">
        <w:rPr>
          <w:color w:val="auto"/>
          <w:sz w:val="28"/>
          <w:szCs w:val="28"/>
          <w:lang w:val="en-US" w:eastAsia="uk-UA"/>
        </w:rPr>
        <w:t>.</w:t>
      </w:r>
      <w:r w:rsidR="00E42B35" w:rsidRPr="00B65526">
        <w:rPr>
          <w:color w:val="auto"/>
          <w:sz w:val="28"/>
          <w:szCs w:val="28"/>
          <w:lang w:val="en-US" w:eastAsia="uk-UA"/>
        </w:rPr>
        <w:softHyphen/>
        <w:t xml:space="preserve">– </w:t>
      </w:r>
      <w:r w:rsidR="00E42B35" w:rsidRPr="00B65526">
        <w:rPr>
          <w:color w:val="auto"/>
          <w:sz w:val="28"/>
          <w:szCs w:val="28"/>
          <w:lang w:val="uk-UA" w:eastAsia="uk-UA"/>
        </w:rPr>
        <w:t>№  20(26). – Р. 8364-8376.</w:t>
      </w:r>
    </w:p>
    <w:p w:rsidR="00A20F58" w:rsidRPr="00B65526" w:rsidRDefault="00A20F58" w:rsidP="00DA5CBD">
      <w:pPr>
        <w:widowControl w:val="0"/>
        <w:autoSpaceDE w:val="0"/>
        <w:spacing w:line="460" w:lineRule="exact"/>
        <w:ind w:firstLine="720"/>
        <w:jc w:val="both"/>
        <w:rPr>
          <w:color w:val="auto"/>
          <w:sz w:val="28"/>
          <w:szCs w:val="28"/>
          <w:lang w:val="uk-UA"/>
        </w:rPr>
      </w:pPr>
      <w:r w:rsidRPr="00B65526">
        <w:rPr>
          <w:color w:val="auto"/>
          <w:sz w:val="28"/>
          <w:szCs w:val="28"/>
          <w:lang w:val="uk-UA" w:eastAsia="uk-UA"/>
        </w:rPr>
        <w:t>17</w:t>
      </w:r>
      <w:r w:rsidR="002553AC" w:rsidRPr="00B65526">
        <w:rPr>
          <w:color w:val="auto"/>
          <w:sz w:val="28"/>
          <w:szCs w:val="28"/>
          <w:lang w:val="en-US" w:eastAsia="uk-UA"/>
        </w:rPr>
        <w:t>9</w:t>
      </w:r>
      <w:r w:rsidRPr="00B65526">
        <w:rPr>
          <w:color w:val="auto"/>
          <w:sz w:val="28"/>
          <w:szCs w:val="28"/>
          <w:lang w:val="uk-UA" w:eastAsia="uk-UA"/>
        </w:rPr>
        <w:t>.</w:t>
      </w:r>
      <w:r w:rsidR="00623740" w:rsidRPr="00B65526">
        <w:rPr>
          <w:color w:val="auto"/>
          <w:sz w:val="28"/>
          <w:szCs w:val="28"/>
          <w:lang w:val="uk-UA" w:eastAsia="uk-UA"/>
        </w:rPr>
        <w:t>  </w:t>
      </w:r>
      <w:r w:rsidRPr="00B65526">
        <w:rPr>
          <w:color w:val="auto"/>
          <w:sz w:val="28"/>
          <w:szCs w:val="28"/>
          <w:lang w:val="uk-UA" w:eastAsia="ru-RU"/>
        </w:rPr>
        <w:t>Пространственная реорганизация гепатоцитов при действии циклофосфамида / Молодых О.П., Лушникова Е.Л., Непомнящих Л.М.</w:t>
      </w:r>
      <w:r w:rsidR="00810356" w:rsidRPr="00B65526">
        <w:rPr>
          <w:color w:val="auto"/>
          <w:sz w:val="28"/>
          <w:szCs w:val="28"/>
          <w:lang w:val="uk-UA" w:eastAsia="ru-RU"/>
        </w:rPr>
        <w:t xml:space="preserve"> [и </w:t>
      </w:r>
      <w:r w:rsidRPr="00B65526">
        <w:rPr>
          <w:color w:val="auto"/>
          <w:sz w:val="28"/>
          <w:szCs w:val="28"/>
          <w:lang w:val="uk-UA" w:eastAsia="ru-RU"/>
        </w:rPr>
        <w:t xml:space="preserve">др.] // </w:t>
      </w:r>
      <w:r w:rsidRPr="00B65526">
        <w:rPr>
          <w:color w:val="auto"/>
          <w:sz w:val="28"/>
          <w:szCs w:val="28"/>
          <w:lang w:val="uk-UA"/>
        </w:rPr>
        <w:t xml:space="preserve">Фундаментальные исследования. Мед. науки. </w:t>
      </w:r>
      <w:r w:rsidR="00C240E5" w:rsidRPr="00B65526">
        <w:rPr>
          <w:color w:val="auto"/>
          <w:sz w:val="28"/>
          <w:szCs w:val="28"/>
          <w:lang w:val="uk-UA"/>
        </w:rPr>
        <w:t>–</w:t>
      </w:r>
      <w:r w:rsidRPr="00B65526">
        <w:rPr>
          <w:color w:val="auto"/>
          <w:sz w:val="28"/>
          <w:szCs w:val="28"/>
          <w:lang w:val="uk-UA"/>
        </w:rPr>
        <w:t xml:space="preserve"> 2011. </w:t>
      </w:r>
      <w:r w:rsidR="00C240E5" w:rsidRPr="00B65526">
        <w:rPr>
          <w:color w:val="auto"/>
          <w:sz w:val="28"/>
          <w:szCs w:val="28"/>
          <w:lang w:val="uk-UA"/>
        </w:rPr>
        <w:t>–</w:t>
      </w:r>
      <w:r w:rsidRPr="00B65526">
        <w:rPr>
          <w:color w:val="auto"/>
          <w:sz w:val="28"/>
          <w:szCs w:val="28"/>
          <w:lang w:val="uk-UA"/>
        </w:rPr>
        <w:t xml:space="preserve"> </w:t>
      </w:r>
      <w:hyperlink r:id="rId193" w:history="1">
        <w:r w:rsidR="00810356" w:rsidRPr="00B65526">
          <w:rPr>
            <w:color w:val="auto"/>
            <w:sz w:val="28"/>
            <w:szCs w:val="28"/>
            <w:lang w:val="uk-UA"/>
          </w:rPr>
          <w:t>№ 10 (ч. </w:t>
        </w:r>
        <w:r w:rsidRPr="00B65526">
          <w:rPr>
            <w:color w:val="auto"/>
            <w:sz w:val="28"/>
            <w:szCs w:val="28"/>
            <w:lang w:val="uk-UA"/>
          </w:rPr>
          <w:t>2)</w:t>
        </w:r>
      </w:hyperlink>
      <w:r w:rsidR="00A97710" w:rsidRPr="00B65526">
        <w:rPr>
          <w:color w:val="auto"/>
          <w:sz w:val="28"/>
          <w:szCs w:val="28"/>
          <w:lang w:val="uk-UA" w:eastAsia="uk-UA"/>
        </w:rPr>
        <w:t>. –</w:t>
      </w:r>
      <w:r w:rsidRPr="00B65526">
        <w:rPr>
          <w:color w:val="auto"/>
          <w:sz w:val="28"/>
          <w:szCs w:val="28"/>
          <w:lang w:val="uk-UA"/>
        </w:rPr>
        <w:t xml:space="preserve"> С. 324-328.</w:t>
      </w:r>
    </w:p>
    <w:p w:rsidR="006A2E23" w:rsidRPr="00B65526" w:rsidRDefault="00B970E1" w:rsidP="00DA5CBD">
      <w:pPr>
        <w:widowControl w:val="0"/>
        <w:autoSpaceDE w:val="0"/>
        <w:spacing w:line="460" w:lineRule="exact"/>
        <w:ind w:firstLine="720"/>
        <w:jc w:val="both"/>
        <w:rPr>
          <w:color w:val="auto"/>
          <w:sz w:val="28"/>
          <w:szCs w:val="28"/>
          <w:lang w:val="uk-UA"/>
        </w:rPr>
      </w:pPr>
      <w:r w:rsidRPr="00B65526">
        <w:rPr>
          <w:color w:val="auto"/>
          <w:sz w:val="28"/>
          <w:szCs w:val="28"/>
          <w:lang w:val="uk-UA"/>
        </w:rPr>
        <w:t>1</w:t>
      </w:r>
      <w:r w:rsidR="002553AC" w:rsidRPr="00B65526">
        <w:rPr>
          <w:color w:val="auto"/>
          <w:sz w:val="28"/>
          <w:szCs w:val="28"/>
          <w:lang w:val="en-US"/>
        </w:rPr>
        <w:t>80</w:t>
      </w:r>
      <w:r w:rsidR="006A2E23" w:rsidRPr="00B65526">
        <w:rPr>
          <w:color w:val="auto"/>
          <w:sz w:val="28"/>
          <w:szCs w:val="28"/>
          <w:lang w:val="uk-UA"/>
        </w:rPr>
        <w:t xml:space="preserve">. </w:t>
      </w:r>
      <w:r w:rsidR="00904498" w:rsidRPr="00B65526">
        <w:rPr>
          <w:color w:val="auto"/>
          <w:sz w:val="28"/>
          <w:szCs w:val="28"/>
          <w:lang w:val="uk-UA"/>
        </w:rPr>
        <w:t>Дифференциальная диагностика гипогликемического синдрома в клинике внутренних болезней (обзор литературы и собственные данные) // Хижняк О.О</w:t>
      </w:r>
      <w:r w:rsidR="005767BB" w:rsidRPr="00B65526">
        <w:rPr>
          <w:color w:val="auto"/>
          <w:sz w:val="28"/>
          <w:szCs w:val="28"/>
          <w:lang w:val="uk-UA"/>
        </w:rPr>
        <w:t>., Тихонова Т.М., Левченко Т.П.</w:t>
      </w:r>
      <w:r w:rsidR="00904498" w:rsidRPr="00B65526">
        <w:rPr>
          <w:color w:val="auto"/>
          <w:sz w:val="28"/>
          <w:szCs w:val="28"/>
          <w:lang w:val="uk-UA"/>
        </w:rPr>
        <w:t xml:space="preserve"> </w:t>
      </w:r>
      <w:r w:rsidR="00115C34" w:rsidRPr="00B65526">
        <w:rPr>
          <w:color w:val="auto"/>
          <w:sz w:val="28"/>
          <w:szCs w:val="28"/>
          <w:lang w:val="en-US"/>
        </w:rPr>
        <w:t>[</w:t>
      </w:r>
      <w:r w:rsidR="00904498" w:rsidRPr="00B65526">
        <w:rPr>
          <w:color w:val="auto"/>
          <w:sz w:val="28"/>
          <w:szCs w:val="28"/>
          <w:lang w:val="uk-UA"/>
        </w:rPr>
        <w:t xml:space="preserve">и </w:t>
      </w:r>
      <w:r w:rsidR="00115C34" w:rsidRPr="00B65526">
        <w:rPr>
          <w:color w:val="auto"/>
          <w:sz w:val="28"/>
          <w:szCs w:val="28"/>
          <w:lang w:val="uk-UA"/>
        </w:rPr>
        <w:t>др</w:t>
      </w:r>
      <w:r w:rsidR="00904498" w:rsidRPr="00B65526">
        <w:rPr>
          <w:color w:val="auto"/>
          <w:sz w:val="28"/>
          <w:szCs w:val="28"/>
          <w:lang w:val="uk-UA"/>
        </w:rPr>
        <w:t>.</w:t>
      </w:r>
      <w:r w:rsidR="00115C34" w:rsidRPr="00B65526">
        <w:rPr>
          <w:color w:val="auto"/>
          <w:sz w:val="28"/>
          <w:szCs w:val="28"/>
          <w:lang w:val="en-US"/>
        </w:rPr>
        <w:t>]</w:t>
      </w:r>
      <w:r w:rsidR="00904498" w:rsidRPr="00B65526">
        <w:rPr>
          <w:color w:val="auto"/>
          <w:sz w:val="28"/>
          <w:szCs w:val="28"/>
          <w:lang w:val="uk-UA"/>
        </w:rPr>
        <w:t xml:space="preserve"> / Проблеми ендокринної патологiї </w:t>
      </w:r>
      <w:r w:rsidR="00A97710" w:rsidRPr="00B65526">
        <w:rPr>
          <w:color w:val="auto"/>
          <w:sz w:val="28"/>
          <w:szCs w:val="28"/>
          <w:lang w:val="uk-UA" w:eastAsia="uk-UA"/>
        </w:rPr>
        <w:t>. –</w:t>
      </w:r>
      <w:r w:rsidR="00904498" w:rsidRPr="00B65526">
        <w:rPr>
          <w:color w:val="auto"/>
          <w:sz w:val="28"/>
          <w:szCs w:val="28"/>
          <w:lang w:val="uk-UA"/>
        </w:rPr>
        <w:t xml:space="preserve"> 2011</w:t>
      </w:r>
      <w:r w:rsidR="00A97710" w:rsidRPr="00B65526">
        <w:rPr>
          <w:color w:val="auto"/>
          <w:sz w:val="28"/>
          <w:szCs w:val="28"/>
          <w:lang w:val="uk-UA" w:eastAsia="uk-UA"/>
        </w:rPr>
        <w:t>. –</w:t>
      </w:r>
      <w:r w:rsidR="00904498" w:rsidRPr="00B65526">
        <w:rPr>
          <w:color w:val="auto"/>
          <w:sz w:val="28"/>
          <w:szCs w:val="28"/>
          <w:lang w:val="uk-UA"/>
        </w:rPr>
        <w:t xml:space="preserve"> </w:t>
      </w:r>
      <w:r w:rsidR="00C209BA" w:rsidRPr="00B65526">
        <w:rPr>
          <w:color w:val="auto"/>
          <w:sz w:val="28"/>
          <w:szCs w:val="28"/>
          <w:lang w:val="uk-UA"/>
        </w:rPr>
        <w:t>№</w:t>
      </w:r>
      <w:r w:rsidR="00C209BA" w:rsidRPr="00B65526">
        <w:rPr>
          <w:b/>
          <w:color w:val="auto"/>
          <w:sz w:val="28"/>
          <w:szCs w:val="28"/>
          <w:lang w:val="uk-UA"/>
        </w:rPr>
        <w:t> </w:t>
      </w:r>
      <w:r w:rsidR="00904498" w:rsidRPr="00B65526">
        <w:rPr>
          <w:color w:val="auto"/>
          <w:sz w:val="28"/>
          <w:szCs w:val="28"/>
          <w:lang w:val="uk-UA"/>
        </w:rPr>
        <w:t>4</w:t>
      </w:r>
      <w:r w:rsidR="00A97710" w:rsidRPr="00B65526">
        <w:rPr>
          <w:color w:val="auto"/>
          <w:sz w:val="28"/>
          <w:szCs w:val="28"/>
          <w:lang w:val="uk-UA" w:eastAsia="uk-UA"/>
        </w:rPr>
        <w:t>. –</w:t>
      </w:r>
      <w:r w:rsidR="00904498" w:rsidRPr="00B65526">
        <w:rPr>
          <w:color w:val="auto"/>
          <w:sz w:val="28"/>
          <w:szCs w:val="28"/>
          <w:lang w:val="uk-UA"/>
        </w:rPr>
        <w:t xml:space="preserve"> C. 102-110</w:t>
      </w:r>
      <w:r w:rsidR="006A2E23" w:rsidRPr="00B65526">
        <w:rPr>
          <w:color w:val="auto"/>
          <w:sz w:val="28"/>
          <w:szCs w:val="28"/>
          <w:lang w:val="uk-UA"/>
        </w:rPr>
        <w:t>.</w:t>
      </w:r>
    </w:p>
    <w:p w:rsidR="006A2E23" w:rsidRPr="00B65526" w:rsidRDefault="00B970E1" w:rsidP="00DA5CBD">
      <w:pPr>
        <w:widowControl w:val="0"/>
        <w:autoSpaceDE w:val="0"/>
        <w:spacing w:line="460" w:lineRule="exact"/>
        <w:ind w:firstLine="720"/>
        <w:jc w:val="both"/>
        <w:rPr>
          <w:color w:val="auto"/>
          <w:sz w:val="28"/>
          <w:szCs w:val="28"/>
          <w:lang w:val="uk-UA" w:eastAsia="ru-RU"/>
        </w:rPr>
      </w:pPr>
      <w:r w:rsidRPr="00B65526">
        <w:rPr>
          <w:color w:val="auto"/>
          <w:sz w:val="28"/>
          <w:szCs w:val="28"/>
          <w:lang w:val="uk-UA"/>
        </w:rPr>
        <w:t>18</w:t>
      </w:r>
      <w:r w:rsidR="002553AC" w:rsidRPr="00B65526">
        <w:rPr>
          <w:color w:val="auto"/>
          <w:sz w:val="28"/>
          <w:szCs w:val="28"/>
          <w:lang w:val="en-US"/>
        </w:rPr>
        <w:t>1</w:t>
      </w:r>
      <w:r w:rsidR="00623740" w:rsidRPr="00B65526">
        <w:rPr>
          <w:color w:val="auto"/>
          <w:sz w:val="28"/>
          <w:szCs w:val="28"/>
          <w:lang w:val="uk-UA"/>
        </w:rPr>
        <w:t>.  </w:t>
      </w:r>
      <w:r w:rsidR="00623740" w:rsidRPr="00B65526">
        <w:rPr>
          <w:color w:val="auto"/>
          <w:sz w:val="28"/>
          <w:szCs w:val="28"/>
          <w:lang w:val="uk-UA" w:eastAsia="ru-RU"/>
        </w:rPr>
        <w:t>Conway J. </w:t>
      </w:r>
      <w:r w:rsidR="006A2E23" w:rsidRPr="00B65526">
        <w:rPr>
          <w:color w:val="auto"/>
          <w:sz w:val="28"/>
          <w:szCs w:val="28"/>
          <w:lang w:val="uk-UA" w:eastAsia="ru-RU"/>
        </w:rPr>
        <w:t xml:space="preserve">G. Effect of glucose on 7-hydroxycoumarin glucuronide </w:t>
      </w:r>
      <w:r w:rsidR="006A2E23" w:rsidRPr="00B65526">
        <w:rPr>
          <w:color w:val="auto"/>
          <w:sz w:val="28"/>
          <w:szCs w:val="28"/>
          <w:lang w:val="uk-UA" w:eastAsia="ru-RU"/>
        </w:rPr>
        <w:lastRenderedPageBreak/>
        <w:t>production in periportal and pericentral regi</w:t>
      </w:r>
      <w:r w:rsidR="00810356" w:rsidRPr="00B65526">
        <w:rPr>
          <w:color w:val="auto"/>
          <w:sz w:val="28"/>
          <w:szCs w:val="28"/>
          <w:lang w:val="uk-UA" w:eastAsia="ru-RU"/>
        </w:rPr>
        <w:t>ons of the liver lobule / J. G. </w:t>
      </w:r>
      <w:r w:rsidR="006A2E23" w:rsidRPr="00B65526">
        <w:rPr>
          <w:color w:val="auto"/>
          <w:sz w:val="28"/>
          <w:szCs w:val="28"/>
          <w:lang w:val="uk-UA" w:eastAsia="ru-RU"/>
        </w:rPr>
        <w:t>Conway, F. C. Kauffman,  R. G. Thurman / Biochem. J. – 1985.</w:t>
      </w:r>
      <w:r w:rsidR="00C72748" w:rsidRPr="00B65526">
        <w:rPr>
          <w:color w:val="auto"/>
          <w:sz w:val="28"/>
          <w:szCs w:val="28"/>
          <w:lang w:val="uk-UA" w:eastAsia="ru-RU"/>
        </w:rPr>
        <w:t>–</w:t>
      </w:r>
      <w:r w:rsidR="006A2E23" w:rsidRPr="00B65526">
        <w:rPr>
          <w:color w:val="auto"/>
          <w:sz w:val="28"/>
          <w:szCs w:val="28"/>
          <w:lang w:val="uk-UA" w:eastAsia="ru-RU"/>
        </w:rPr>
        <w:t xml:space="preserve"> V. 226.</w:t>
      </w:r>
      <w:r w:rsidR="00C72748" w:rsidRPr="00B65526">
        <w:rPr>
          <w:color w:val="auto"/>
          <w:sz w:val="28"/>
          <w:szCs w:val="28"/>
          <w:lang w:val="uk-UA" w:eastAsia="ru-RU"/>
        </w:rPr>
        <w:t>–</w:t>
      </w:r>
      <w:r w:rsidR="006A2E23" w:rsidRPr="00B65526">
        <w:rPr>
          <w:color w:val="auto"/>
          <w:sz w:val="28"/>
          <w:szCs w:val="28"/>
          <w:lang w:val="uk-UA" w:eastAsia="ru-RU"/>
        </w:rPr>
        <w:t xml:space="preserve"> P. 749-756.</w:t>
      </w:r>
    </w:p>
    <w:p w:rsidR="006A2E23" w:rsidRPr="00B65526" w:rsidRDefault="00B970E1" w:rsidP="005C0C7C">
      <w:pPr>
        <w:widowControl w:val="0"/>
        <w:suppressAutoHyphens w:val="0"/>
        <w:autoSpaceDE w:val="0"/>
        <w:autoSpaceDN w:val="0"/>
        <w:adjustRightInd w:val="0"/>
        <w:spacing w:line="480" w:lineRule="exact"/>
        <w:ind w:firstLine="720"/>
        <w:jc w:val="both"/>
        <w:rPr>
          <w:color w:val="auto"/>
          <w:sz w:val="28"/>
          <w:szCs w:val="28"/>
          <w:lang w:val="uk-UA" w:eastAsia="uk-UA"/>
        </w:rPr>
      </w:pPr>
      <w:r w:rsidRPr="00B65526">
        <w:rPr>
          <w:color w:val="auto"/>
          <w:sz w:val="28"/>
          <w:szCs w:val="28"/>
          <w:lang w:val="uk-UA"/>
        </w:rPr>
        <w:t>18</w:t>
      </w:r>
      <w:r w:rsidR="002553AC" w:rsidRPr="00B65526">
        <w:rPr>
          <w:color w:val="auto"/>
          <w:sz w:val="28"/>
          <w:szCs w:val="28"/>
          <w:lang w:val="en-US"/>
        </w:rPr>
        <w:t>2</w:t>
      </w:r>
      <w:r w:rsidR="006A2E23" w:rsidRPr="00B65526">
        <w:rPr>
          <w:color w:val="auto"/>
          <w:sz w:val="28"/>
          <w:szCs w:val="28"/>
          <w:lang w:val="uk-UA"/>
        </w:rPr>
        <w:t>.</w:t>
      </w:r>
      <w:r w:rsidR="00623740" w:rsidRPr="00B65526">
        <w:rPr>
          <w:color w:val="auto"/>
          <w:sz w:val="28"/>
          <w:szCs w:val="28"/>
          <w:lang w:val="uk-UA" w:eastAsia="uk-UA"/>
        </w:rPr>
        <w:t> </w:t>
      </w:r>
      <w:r w:rsidR="0090148C" w:rsidRPr="00B65526">
        <w:rPr>
          <w:color w:val="auto"/>
          <w:sz w:val="28"/>
          <w:szCs w:val="28"/>
          <w:lang w:val="uk-UA" w:eastAsia="uk-UA"/>
        </w:rPr>
        <w:t> </w:t>
      </w:r>
      <w:r w:rsidR="00445D63" w:rsidRPr="00B65526">
        <w:rPr>
          <w:color w:val="auto"/>
          <w:sz w:val="28"/>
          <w:szCs w:val="28"/>
          <w:lang w:val="uk-UA" w:eastAsia="uk-UA"/>
        </w:rPr>
        <w:t>Aqueous extract of Nypa fruticans Wurmb. vinegar аlleviates postprandial hyperglycemia in normoglycemic rats / N. A</w:t>
      </w:r>
      <w:r w:rsidR="00891B1D" w:rsidRPr="00B65526">
        <w:rPr>
          <w:color w:val="auto"/>
          <w:sz w:val="28"/>
          <w:szCs w:val="28"/>
          <w:lang w:val="uk-UA" w:eastAsia="uk-UA"/>
        </w:rPr>
        <w:t>. Yusoff, M. Ahmad, B. Al-Hindi</w:t>
      </w:r>
      <w:r w:rsidR="00445D63" w:rsidRPr="00B65526">
        <w:rPr>
          <w:color w:val="auto"/>
          <w:sz w:val="28"/>
          <w:szCs w:val="28"/>
          <w:lang w:val="uk-UA" w:eastAsia="uk-UA"/>
        </w:rPr>
        <w:t xml:space="preserve"> [et al.] //  Nutrients. – 2015. – № 7. – Р. 7012-7026</w:t>
      </w:r>
    </w:p>
    <w:p w:rsidR="002A64BE" w:rsidRPr="00B65526" w:rsidRDefault="00B970E1"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18</w:t>
      </w:r>
      <w:r w:rsidR="002553AC" w:rsidRPr="00B65526">
        <w:rPr>
          <w:color w:val="auto"/>
          <w:sz w:val="28"/>
          <w:szCs w:val="28"/>
          <w:lang w:val="en-US"/>
        </w:rPr>
        <w:t>3</w:t>
      </w:r>
      <w:r w:rsidR="006A2E23" w:rsidRPr="00B65526">
        <w:rPr>
          <w:color w:val="auto"/>
          <w:sz w:val="28"/>
          <w:szCs w:val="28"/>
          <w:lang w:val="uk-UA"/>
        </w:rPr>
        <w:t>.</w:t>
      </w:r>
      <w:r w:rsidR="002A64BE" w:rsidRPr="00B65526">
        <w:rPr>
          <w:color w:val="auto"/>
          <w:sz w:val="28"/>
          <w:szCs w:val="28"/>
          <w:lang w:val="uk-UA"/>
        </w:rPr>
        <w:t xml:space="preserve"> </w:t>
      </w:r>
      <w:r w:rsidR="005A176D" w:rsidRPr="00B65526">
        <w:rPr>
          <w:color w:val="auto"/>
          <w:sz w:val="28"/>
          <w:szCs w:val="28"/>
          <w:lang w:val="uk-UA"/>
        </w:rPr>
        <w:t xml:space="preserve">Rayar A. and Manivannan R. </w:t>
      </w:r>
      <w:r w:rsidR="002A64BE" w:rsidRPr="00B65526">
        <w:rPr>
          <w:color w:val="auto"/>
          <w:sz w:val="28"/>
          <w:szCs w:val="28"/>
          <w:lang w:val="uk-UA"/>
        </w:rPr>
        <w:t>In-vitro alpha-amilase and alpha-glucosigase inhibition activity of umbelliferone and beta-ionone isolated from coriandrum sativum Linn. / A. Rayar and R. Manivannan</w:t>
      </w:r>
      <w:r w:rsidR="005A176D" w:rsidRPr="00B65526">
        <w:rPr>
          <w:color w:val="auto"/>
          <w:sz w:val="28"/>
          <w:szCs w:val="28"/>
          <w:lang w:val="uk-UA"/>
        </w:rPr>
        <w:t xml:space="preserve"> </w:t>
      </w:r>
      <w:r w:rsidR="002A64BE" w:rsidRPr="00B65526">
        <w:rPr>
          <w:color w:val="auto"/>
          <w:sz w:val="28"/>
          <w:szCs w:val="28"/>
          <w:lang w:val="uk-UA"/>
        </w:rPr>
        <w:t>// World journal of pharmacy and pharmaceutical sciences. – 2015</w:t>
      </w:r>
      <w:r w:rsidR="00891B1D" w:rsidRPr="00B65526">
        <w:rPr>
          <w:color w:val="auto"/>
          <w:sz w:val="28"/>
          <w:szCs w:val="28"/>
          <w:lang w:val="uk-UA"/>
        </w:rPr>
        <w:t>. –</w:t>
      </w:r>
      <w:r w:rsidR="002A64BE" w:rsidRPr="00B65526">
        <w:rPr>
          <w:color w:val="auto"/>
          <w:sz w:val="28"/>
          <w:szCs w:val="28"/>
          <w:lang w:val="uk-UA"/>
        </w:rPr>
        <w:t xml:space="preserve"> V.5, Iss. 01.</w:t>
      </w:r>
      <w:r w:rsidR="005A176D" w:rsidRPr="00B65526">
        <w:rPr>
          <w:color w:val="auto"/>
          <w:sz w:val="28"/>
          <w:szCs w:val="28"/>
          <w:lang w:val="uk-UA"/>
        </w:rPr>
        <w:t xml:space="preserve"> </w:t>
      </w:r>
      <w:r w:rsidR="002A64BE" w:rsidRPr="00B65526">
        <w:rPr>
          <w:color w:val="auto"/>
          <w:sz w:val="28"/>
          <w:szCs w:val="28"/>
          <w:lang w:val="uk-UA"/>
        </w:rPr>
        <w:t>– P. 1280-1289</w:t>
      </w:r>
      <w:r w:rsidR="005A176D" w:rsidRPr="00B65526">
        <w:rPr>
          <w:color w:val="auto"/>
          <w:sz w:val="28"/>
          <w:szCs w:val="28"/>
          <w:lang w:val="uk-UA"/>
        </w:rPr>
        <w:t>.</w:t>
      </w:r>
    </w:p>
    <w:p w:rsidR="006A2E23" w:rsidRPr="00B65526" w:rsidRDefault="002A64BE"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18</w:t>
      </w:r>
      <w:r w:rsidR="002553AC" w:rsidRPr="00B65526">
        <w:rPr>
          <w:color w:val="auto"/>
          <w:sz w:val="28"/>
          <w:szCs w:val="28"/>
          <w:lang w:val="en-US"/>
        </w:rPr>
        <w:t>4</w:t>
      </w:r>
      <w:r w:rsidR="00F20D03" w:rsidRPr="00B65526">
        <w:rPr>
          <w:color w:val="auto"/>
          <w:sz w:val="28"/>
          <w:szCs w:val="28"/>
          <w:lang w:val="uk-UA"/>
        </w:rPr>
        <w:t xml:space="preserve">.  </w:t>
      </w:r>
      <w:r w:rsidR="006A2E23" w:rsidRPr="00B65526">
        <w:rPr>
          <w:color w:val="auto"/>
          <w:sz w:val="28"/>
          <w:szCs w:val="28"/>
          <w:lang w:val="uk-UA"/>
        </w:rPr>
        <w:t>Yuan</w:t>
      </w:r>
      <w:r w:rsidR="00623740" w:rsidRPr="00B65526">
        <w:rPr>
          <w:color w:val="auto"/>
          <w:sz w:val="28"/>
          <w:szCs w:val="28"/>
          <w:lang w:val="uk-UA"/>
        </w:rPr>
        <w:t> </w:t>
      </w:r>
      <w:r w:rsidR="006A2E23" w:rsidRPr="00B65526">
        <w:rPr>
          <w:color w:val="auto"/>
          <w:sz w:val="28"/>
          <w:szCs w:val="28"/>
          <w:lang w:val="uk-UA"/>
        </w:rPr>
        <w:t>G. Гипертриглицеридемия: этиология, клиника и лечение / G.</w:t>
      </w:r>
      <w:r w:rsidR="004F3DB2" w:rsidRPr="00B65526">
        <w:rPr>
          <w:color w:val="auto"/>
          <w:sz w:val="28"/>
          <w:szCs w:val="28"/>
          <w:lang w:val="uk-UA"/>
        </w:rPr>
        <w:t xml:space="preserve"> </w:t>
      </w:r>
      <w:r w:rsidR="006A2E23" w:rsidRPr="00B65526">
        <w:rPr>
          <w:color w:val="auto"/>
          <w:sz w:val="28"/>
          <w:szCs w:val="28"/>
          <w:lang w:val="uk-UA"/>
        </w:rPr>
        <w:t>Yuan, K.Z. Al-Shali,</w:t>
      </w:r>
      <w:r w:rsidR="007F4175" w:rsidRPr="00B65526">
        <w:rPr>
          <w:color w:val="auto"/>
          <w:sz w:val="28"/>
          <w:szCs w:val="28"/>
          <w:lang w:val="uk-UA"/>
        </w:rPr>
        <w:t xml:space="preserve"> R.A.Hegele // </w:t>
      </w:r>
      <w:r w:rsidR="00115C34" w:rsidRPr="00B65526">
        <w:rPr>
          <w:color w:val="auto"/>
          <w:sz w:val="28"/>
          <w:szCs w:val="28"/>
          <w:lang w:val="uk-UA"/>
        </w:rPr>
        <w:t>П</w:t>
      </w:r>
      <w:r w:rsidR="007F4175" w:rsidRPr="00B65526">
        <w:rPr>
          <w:color w:val="auto"/>
          <w:sz w:val="28"/>
          <w:szCs w:val="28"/>
          <w:lang w:val="uk-UA"/>
        </w:rPr>
        <w:t>рактична ангіологія</w:t>
      </w:r>
      <w:r w:rsidR="00A97710" w:rsidRPr="00B65526">
        <w:rPr>
          <w:color w:val="auto"/>
          <w:sz w:val="28"/>
          <w:szCs w:val="28"/>
          <w:lang w:val="uk-UA" w:eastAsia="uk-UA"/>
        </w:rPr>
        <w:t>. –</w:t>
      </w:r>
      <w:r w:rsidR="007F4175" w:rsidRPr="00B65526">
        <w:rPr>
          <w:color w:val="auto"/>
          <w:sz w:val="28"/>
          <w:szCs w:val="28"/>
          <w:lang w:val="uk-UA"/>
        </w:rPr>
        <w:t xml:space="preserve"> 2007.</w:t>
      </w:r>
      <w:r w:rsidR="00C72748" w:rsidRPr="00B65526">
        <w:rPr>
          <w:color w:val="auto"/>
          <w:sz w:val="28"/>
          <w:szCs w:val="28"/>
          <w:lang w:val="uk-UA"/>
        </w:rPr>
        <w:t>–</w:t>
      </w:r>
      <w:r w:rsidR="007F4175" w:rsidRPr="00B65526">
        <w:rPr>
          <w:color w:val="auto"/>
          <w:sz w:val="28"/>
          <w:szCs w:val="28"/>
          <w:lang w:val="uk-UA"/>
        </w:rPr>
        <w:t xml:space="preserve"> № 6</w:t>
      </w:r>
      <w:r w:rsidR="00C72748" w:rsidRPr="00B65526">
        <w:rPr>
          <w:color w:val="auto"/>
          <w:sz w:val="28"/>
          <w:szCs w:val="28"/>
          <w:lang w:val="uk-UA"/>
        </w:rPr>
        <w:t xml:space="preserve"> –</w:t>
      </w:r>
      <w:r w:rsidR="007F4175" w:rsidRPr="00B65526">
        <w:rPr>
          <w:color w:val="auto"/>
          <w:sz w:val="28"/>
          <w:szCs w:val="28"/>
          <w:lang w:val="uk-UA"/>
        </w:rPr>
        <w:t xml:space="preserve"> С. 43-48.</w:t>
      </w:r>
      <w:r w:rsidR="006A2E23" w:rsidRPr="00B65526">
        <w:rPr>
          <w:color w:val="auto"/>
          <w:sz w:val="28"/>
          <w:szCs w:val="28"/>
          <w:lang w:val="uk-UA"/>
        </w:rPr>
        <w:t xml:space="preserve">  </w:t>
      </w:r>
    </w:p>
    <w:p w:rsidR="007F4175" w:rsidRPr="00B65526" w:rsidRDefault="002A64BE"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18</w:t>
      </w:r>
      <w:r w:rsidR="002553AC" w:rsidRPr="00B65526">
        <w:rPr>
          <w:color w:val="auto"/>
          <w:sz w:val="28"/>
          <w:szCs w:val="28"/>
          <w:lang w:val="en-US"/>
        </w:rPr>
        <w:t>5</w:t>
      </w:r>
      <w:r w:rsidR="007F4175" w:rsidRPr="00B65526">
        <w:rPr>
          <w:color w:val="auto"/>
          <w:sz w:val="28"/>
          <w:szCs w:val="28"/>
          <w:lang w:val="uk-UA"/>
        </w:rPr>
        <w:t>.</w:t>
      </w:r>
      <w:r w:rsidR="00623740" w:rsidRPr="00B65526">
        <w:rPr>
          <w:color w:val="auto"/>
          <w:sz w:val="28"/>
          <w:szCs w:val="28"/>
          <w:lang w:val="uk-UA"/>
        </w:rPr>
        <w:t>  </w:t>
      </w:r>
      <w:r w:rsidR="007F4175" w:rsidRPr="00B65526">
        <w:rPr>
          <w:color w:val="auto"/>
          <w:sz w:val="28"/>
          <w:szCs w:val="28"/>
          <w:lang w:val="uk-UA"/>
        </w:rPr>
        <w:t>Uremic toxins inhibit renal metabolic capacity through interference with glucuronidation and mitochondrial resp</w:t>
      </w:r>
      <w:r w:rsidR="00810356" w:rsidRPr="00B65526">
        <w:rPr>
          <w:color w:val="auto"/>
          <w:sz w:val="28"/>
          <w:szCs w:val="28"/>
          <w:lang w:val="uk-UA"/>
        </w:rPr>
        <w:t xml:space="preserve">iration / </w:t>
      </w:r>
      <w:r w:rsidR="00891B1D" w:rsidRPr="00B65526">
        <w:rPr>
          <w:color w:val="auto"/>
          <w:sz w:val="28"/>
          <w:szCs w:val="28"/>
          <w:lang w:val="uk-UA"/>
        </w:rPr>
        <w:t>H.A.</w:t>
      </w:r>
      <w:r w:rsidR="00810356" w:rsidRPr="00B65526">
        <w:rPr>
          <w:color w:val="auto"/>
          <w:sz w:val="28"/>
          <w:szCs w:val="28"/>
          <w:lang w:val="uk-UA"/>
        </w:rPr>
        <w:t xml:space="preserve">Mutsaers, </w:t>
      </w:r>
      <w:r w:rsidR="00891B1D" w:rsidRPr="00B65526">
        <w:rPr>
          <w:color w:val="auto"/>
          <w:sz w:val="28"/>
          <w:szCs w:val="28"/>
          <w:lang w:val="uk-UA"/>
        </w:rPr>
        <w:t>M.J.</w:t>
      </w:r>
      <w:r w:rsidR="00810356" w:rsidRPr="00B65526">
        <w:rPr>
          <w:color w:val="auto"/>
          <w:sz w:val="28"/>
          <w:szCs w:val="28"/>
          <w:lang w:val="uk-UA"/>
        </w:rPr>
        <w:t>Wilmer </w:t>
      </w:r>
      <w:r w:rsidR="007F4175" w:rsidRPr="00B65526">
        <w:rPr>
          <w:color w:val="auto"/>
          <w:sz w:val="28"/>
          <w:szCs w:val="28"/>
          <w:lang w:val="uk-UA"/>
        </w:rPr>
        <w:t xml:space="preserve">, </w:t>
      </w:r>
      <w:r w:rsidR="00891B1D" w:rsidRPr="00B65526">
        <w:rPr>
          <w:color w:val="auto"/>
          <w:sz w:val="28"/>
          <w:szCs w:val="28"/>
          <w:lang w:val="uk-UA"/>
        </w:rPr>
        <w:t xml:space="preserve">D. </w:t>
      </w:r>
      <w:r w:rsidR="007F4175" w:rsidRPr="00B65526">
        <w:rPr>
          <w:color w:val="auto"/>
          <w:sz w:val="28"/>
          <w:szCs w:val="28"/>
          <w:lang w:val="uk-UA"/>
        </w:rPr>
        <w:t>Reijnders [et al.] // Biochim Biophys Acta. – 2013.</w:t>
      </w:r>
      <w:r w:rsidR="00C72748" w:rsidRPr="00B65526">
        <w:rPr>
          <w:color w:val="auto"/>
          <w:sz w:val="28"/>
          <w:szCs w:val="28"/>
          <w:lang w:val="uk-UA"/>
        </w:rPr>
        <w:t xml:space="preserve">– </w:t>
      </w:r>
      <w:r w:rsidR="00C240E5" w:rsidRPr="00B65526">
        <w:rPr>
          <w:color w:val="auto"/>
          <w:sz w:val="28"/>
          <w:szCs w:val="28"/>
          <w:lang w:val="uk-UA" w:eastAsia="uk-UA"/>
        </w:rPr>
        <w:t>V. </w:t>
      </w:r>
      <w:r w:rsidR="007F4175" w:rsidRPr="00B65526">
        <w:rPr>
          <w:color w:val="auto"/>
          <w:sz w:val="28"/>
          <w:szCs w:val="28"/>
          <w:lang w:val="uk-UA"/>
        </w:rPr>
        <w:t>1832</w:t>
      </w:r>
      <w:r w:rsidR="00C72748" w:rsidRPr="00B65526">
        <w:rPr>
          <w:color w:val="auto"/>
          <w:sz w:val="28"/>
          <w:szCs w:val="28"/>
          <w:lang w:val="uk-UA"/>
        </w:rPr>
        <w:t> </w:t>
      </w:r>
      <w:r w:rsidR="00C240E5" w:rsidRPr="00B65526">
        <w:rPr>
          <w:color w:val="auto"/>
          <w:sz w:val="28"/>
          <w:szCs w:val="28"/>
          <w:lang w:val="uk-UA" w:eastAsia="uk-UA"/>
        </w:rPr>
        <w:t>. –</w:t>
      </w:r>
      <w:r w:rsidR="00C240E5" w:rsidRPr="00B65526">
        <w:rPr>
          <w:color w:val="auto"/>
          <w:sz w:val="28"/>
          <w:szCs w:val="28"/>
          <w:lang w:val="uk-UA"/>
        </w:rPr>
        <w:t xml:space="preserve"> № </w:t>
      </w:r>
      <w:r w:rsidR="007F4175" w:rsidRPr="00B65526">
        <w:rPr>
          <w:color w:val="auto"/>
          <w:sz w:val="28"/>
          <w:szCs w:val="28"/>
          <w:lang w:val="uk-UA"/>
        </w:rPr>
        <w:t>1.</w:t>
      </w:r>
      <w:r w:rsidR="00C72748" w:rsidRPr="00B65526">
        <w:rPr>
          <w:color w:val="auto"/>
          <w:sz w:val="28"/>
          <w:szCs w:val="28"/>
          <w:lang w:val="uk-UA"/>
        </w:rPr>
        <w:t>–</w:t>
      </w:r>
      <w:r w:rsidR="00C72748" w:rsidRPr="00B65526">
        <w:rPr>
          <w:color w:val="auto"/>
          <w:lang w:val="uk-UA"/>
        </w:rPr>
        <w:t xml:space="preserve"> </w:t>
      </w:r>
      <w:r w:rsidR="007F4175" w:rsidRPr="00B65526">
        <w:rPr>
          <w:color w:val="auto"/>
          <w:sz w:val="28"/>
          <w:szCs w:val="28"/>
          <w:lang w:val="uk-UA"/>
        </w:rPr>
        <w:t>Р.142-150.</w:t>
      </w:r>
    </w:p>
    <w:p w:rsidR="007F4175" w:rsidRPr="00B65526" w:rsidRDefault="007F4175"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18</w:t>
      </w:r>
      <w:r w:rsidR="002553AC" w:rsidRPr="00B65526">
        <w:rPr>
          <w:color w:val="auto"/>
          <w:sz w:val="28"/>
          <w:szCs w:val="28"/>
          <w:lang w:val="en-US"/>
        </w:rPr>
        <w:t>6</w:t>
      </w:r>
      <w:r w:rsidRPr="00B65526">
        <w:rPr>
          <w:color w:val="auto"/>
          <w:sz w:val="28"/>
          <w:szCs w:val="28"/>
          <w:lang w:val="uk-UA"/>
        </w:rPr>
        <w:t>.</w:t>
      </w:r>
      <w:r w:rsidR="00623740" w:rsidRPr="00B65526">
        <w:rPr>
          <w:color w:val="auto"/>
          <w:sz w:val="28"/>
          <w:szCs w:val="28"/>
          <w:lang w:val="uk-UA"/>
        </w:rPr>
        <w:t>  </w:t>
      </w:r>
      <w:r w:rsidRPr="00B65526">
        <w:rPr>
          <w:color w:val="auto"/>
          <w:sz w:val="28"/>
          <w:szCs w:val="28"/>
          <w:lang w:val="uk-UA"/>
        </w:rPr>
        <w:t>Susceptibility to chlordecone-carbon tetrachloride induced hepatotoxicity and lethality is both age and sex dependent / R.B. B</w:t>
      </w:r>
      <w:hyperlink r:id="rId194" w:history="1">
        <w:r w:rsidRPr="00B65526">
          <w:rPr>
            <w:color w:val="auto"/>
            <w:sz w:val="28"/>
            <w:szCs w:val="28"/>
            <w:lang w:val="uk-UA"/>
          </w:rPr>
          <w:t xml:space="preserve">lain, </w:t>
        </w:r>
      </w:hyperlink>
      <w:r w:rsidRPr="00B65526">
        <w:rPr>
          <w:color w:val="auto"/>
          <w:sz w:val="28"/>
          <w:szCs w:val="28"/>
          <w:lang w:val="uk-UA"/>
        </w:rPr>
        <w:t>R. </w:t>
      </w:r>
      <w:hyperlink r:id="rId195" w:history="1">
        <w:r w:rsidRPr="00B65526">
          <w:rPr>
            <w:color w:val="auto"/>
            <w:sz w:val="28"/>
            <w:szCs w:val="28"/>
            <w:lang w:val="uk-UA"/>
          </w:rPr>
          <w:t>Reeves</w:t>
        </w:r>
      </w:hyperlink>
      <w:r w:rsidRPr="00B65526">
        <w:rPr>
          <w:color w:val="auto"/>
          <w:sz w:val="28"/>
          <w:szCs w:val="28"/>
          <w:lang w:val="uk-UA"/>
        </w:rPr>
        <w:t>, K.A. </w:t>
      </w:r>
      <w:hyperlink r:id="rId196" w:history="1">
        <w:r w:rsidRPr="00B65526">
          <w:rPr>
            <w:color w:val="auto"/>
            <w:sz w:val="28"/>
            <w:szCs w:val="28"/>
            <w:lang w:val="uk-UA"/>
          </w:rPr>
          <w:t>Ewald</w:t>
        </w:r>
      </w:hyperlink>
      <w:r w:rsidRPr="00B65526">
        <w:rPr>
          <w:color w:val="auto"/>
          <w:sz w:val="28"/>
          <w:szCs w:val="28"/>
          <w:lang w:val="uk-UA"/>
        </w:rPr>
        <w:t xml:space="preserve"> [et al.] // Toxicol Sci. – 1999.</w:t>
      </w:r>
      <w:r w:rsidR="00C72748" w:rsidRPr="00B65526">
        <w:rPr>
          <w:color w:val="auto"/>
          <w:sz w:val="28"/>
          <w:szCs w:val="28"/>
          <w:lang w:val="uk-UA"/>
        </w:rPr>
        <w:t xml:space="preserve"> –</w:t>
      </w:r>
      <w:r w:rsidRPr="00B65526">
        <w:rPr>
          <w:color w:val="auto"/>
          <w:sz w:val="28"/>
          <w:szCs w:val="28"/>
          <w:lang w:val="uk-UA"/>
        </w:rPr>
        <w:t xml:space="preserve"> </w:t>
      </w:r>
      <w:r w:rsidR="00C240E5" w:rsidRPr="00B65526">
        <w:rPr>
          <w:color w:val="auto"/>
          <w:sz w:val="28"/>
          <w:szCs w:val="28"/>
          <w:lang w:val="uk-UA"/>
        </w:rPr>
        <w:t>V.</w:t>
      </w:r>
      <w:r w:rsidRPr="00B65526">
        <w:rPr>
          <w:color w:val="auto"/>
          <w:sz w:val="28"/>
          <w:szCs w:val="28"/>
          <w:lang w:val="uk-UA"/>
        </w:rPr>
        <w:t xml:space="preserve"> 50</w:t>
      </w:r>
      <w:r w:rsidR="00C240E5" w:rsidRPr="00B65526">
        <w:rPr>
          <w:color w:val="auto"/>
          <w:sz w:val="28"/>
          <w:szCs w:val="28"/>
          <w:lang w:val="uk-UA" w:eastAsia="uk-UA"/>
        </w:rPr>
        <w:t>. –</w:t>
      </w:r>
      <w:r w:rsidR="00C240E5" w:rsidRPr="00B65526">
        <w:rPr>
          <w:color w:val="auto"/>
          <w:sz w:val="28"/>
          <w:szCs w:val="28"/>
          <w:lang w:val="uk-UA"/>
        </w:rPr>
        <w:t xml:space="preserve"> № </w:t>
      </w:r>
      <w:r w:rsidRPr="00B65526">
        <w:rPr>
          <w:color w:val="auto"/>
          <w:sz w:val="28"/>
          <w:szCs w:val="28"/>
          <w:lang w:val="uk-UA"/>
        </w:rPr>
        <w:t>2.</w:t>
      </w:r>
      <w:r w:rsidR="00C72748" w:rsidRPr="00B65526">
        <w:rPr>
          <w:color w:val="auto"/>
          <w:sz w:val="28"/>
          <w:szCs w:val="28"/>
          <w:lang w:val="uk-UA"/>
        </w:rPr>
        <w:t xml:space="preserve"> –</w:t>
      </w:r>
      <w:r w:rsidRPr="00B65526">
        <w:rPr>
          <w:color w:val="auto"/>
          <w:sz w:val="28"/>
          <w:szCs w:val="28"/>
          <w:lang w:val="uk-UA"/>
        </w:rPr>
        <w:t xml:space="preserve"> P.</w:t>
      </w:r>
      <w:r w:rsidR="00C240E5" w:rsidRPr="00B65526">
        <w:rPr>
          <w:color w:val="auto"/>
          <w:sz w:val="28"/>
          <w:szCs w:val="28"/>
          <w:lang w:val="uk-UA"/>
        </w:rPr>
        <w:t> 280</w:t>
      </w:r>
      <w:r w:rsidR="00C240E5" w:rsidRPr="00B65526">
        <w:rPr>
          <w:color w:val="auto"/>
          <w:sz w:val="28"/>
          <w:szCs w:val="28"/>
          <w:lang w:val="uk-UA"/>
        </w:rPr>
        <w:noBreakHyphen/>
      </w:r>
      <w:r w:rsidRPr="00B65526">
        <w:rPr>
          <w:color w:val="auto"/>
          <w:sz w:val="28"/>
          <w:szCs w:val="28"/>
          <w:lang w:val="uk-UA"/>
        </w:rPr>
        <w:t>286.</w:t>
      </w:r>
    </w:p>
    <w:p w:rsidR="007F4175" w:rsidRPr="00B65526" w:rsidRDefault="007F4175"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18</w:t>
      </w:r>
      <w:r w:rsidR="002553AC" w:rsidRPr="00B65526">
        <w:rPr>
          <w:color w:val="auto"/>
          <w:sz w:val="28"/>
          <w:szCs w:val="28"/>
          <w:lang w:val="en-US"/>
        </w:rPr>
        <w:t>7</w:t>
      </w:r>
      <w:r w:rsidR="00623740" w:rsidRPr="00B65526">
        <w:rPr>
          <w:color w:val="auto"/>
          <w:sz w:val="28"/>
          <w:szCs w:val="28"/>
          <w:lang w:val="uk-UA"/>
        </w:rPr>
        <w:t>.  </w:t>
      </w:r>
      <w:r w:rsidRPr="00B65526">
        <w:rPr>
          <w:color w:val="auto"/>
          <w:sz w:val="28"/>
          <w:szCs w:val="28"/>
          <w:lang w:val="uk-UA" w:eastAsia="ru-RU"/>
        </w:rPr>
        <w:t xml:space="preserve">Оhhira S. </w:t>
      </w:r>
      <w:r w:rsidRPr="00B65526">
        <w:rPr>
          <w:rStyle w:val="afff1"/>
          <w:b w:val="0"/>
          <w:bCs w:val="0"/>
          <w:color w:val="auto"/>
          <w:sz w:val="28"/>
          <w:szCs w:val="28"/>
          <w:lang w:val="uk-UA"/>
        </w:rPr>
        <w:t xml:space="preserve">Sex difference in the principal cytochrome P-450 for tributyltin metabolism in rats // </w:t>
      </w:r>
      <w:r w:rsidRPr="00B65526">
        <w:rPr>
          <w:color w:val="auto"/>
          <w:sz w:val="28"/>
          <w:szCs w:val="28"/>
          <w:lang w:val="uk-UA" w:eastAsia="ru-RU"/>
        </w:rPr>
        <w:t xml:space="preserve">S. Оhhira, M. Tunmoto, H. Mautsui / </w:t>
      </w:r>
      <w:r w:rsidRPr="00B65526">
        <w:rPr>
          <w:color w:val="auto"/>
          <w:sz w:val="28"/>
          <w:szCs w:val="28"/>
          <w:lang w:val="uk-UA"/>
        </w:rPr>
        <w:t>Toxicology and applied pharmacology.</w:t>
      </w:r>
      <w:r w:rsidR="00C72748" w:rsidRPr="00B65526">
        <w:rPr>
          <w:color w:val="auto"/>
          <w:sz w:val="28"/>
          <w:szCs w:val="28"/>
          <w:lang w:val="uk-UA"/>
        </w:rPr>
        <w:t xml:space="preserve"> –</w:t>
      </w:r>
      <w:r w:rsidRPr="00B65526">
        <w:rPr>
          <w:color w:val="auto"/>
          <w:sz w:val="28"/>
          <w:szCs w:val="28"/>
          <w:lang w:val="uk-UA"/>
        </w:rPr>
        <w:t xml:space="preserve"> 2006.</w:t>
      </w:r>
      <w:r w:rsidR="00C72748" w:rsidRPr="00B65526">
        <w:rPr>
          <w:color w:val="auto"/>
          <w:sz w:val="28"/>
          <w:szCs w:val="28"/>
          <w:lang w:val="uk-UA"/>
        </w:rPr>
        <w:t xml:space="preserve"> –</w:t>
      </w:r>
      <w:r w:rsidRPr="00B65526">
        <w:rPr>
          <w:color w:val="auto"/>
          <w:sz w:val="28"/>
          <w:szCs w:val="28"/>
          <w:lang w:val="uk-UA"/>
        </w:rPr>
        <w:t xml:space="preserve"> </w:t>
      </w:r>
      <w:r w:rsidR="00C240E5" w:rsidRPr="00B65526">
        <w:rPr>
          <w:color w:val="auto"/>
          <w:sz w:val="28"/>
          <w:szCs w:val="28"/>
          <w:lang w:val="uk-UA"/>
        </w:rPr>
        <w:t>V.</w:t>
      </w:r>
      <w:r w:rsidRPr="00B65526">
        <w:rPr>
          <w:color w:val="auto"/>
          <w:sz w:val="28"/>
          <w:szCs w:val="28"/>
          <w:lang w:val="uk-UA"/>
        </w:rPr>
        <w:t xml:space="preserve"> 210</w:t>
      </w:r>
      <w:r w:rsidR="00C240E5" w:rsidRPr="00B65526">
        <w:rPr>
          <w:color w:val="auto"/>
          <w:sz w:val="28"/>
          <w:szCs w:val="28"/>
          <w:lang w:val="uk-UA" w:eastAsia="uk-UA"/>
        </w:rPr>
        <w:t>. –</w:t>
      </w:r>
      <w:r w:rsidR="00C240E5" w:rsidRPr="00B65526">
        <w:rPr>
          <w:color w:val="auto"/>
          <w:sz w:val="28"/>
          <w:szCs w:val="28"/>
          <w:lang w:val="uk-UA"/>
        </w:rPr>
        <w:t xml:space="preserve"> № </w:t>
      </w:r>
      <w:r w:rsidRPr="00B65526">
        <w:rPr>
          <w:color w:val="auto"/>
          <w:sz w:val="28"/>
          <w:szCs w:val="28"/>
          <w:lang w:val="uk-UA"/>
        </w:rPr>
        <w:t>1-2.</w:t>
      </w:r>
      <w:r w:rsidR="00C72748" w:rsidRPr="00B65526">
        <w:rPr>
          <w:color w:val="auto"/>
          <w:sz w:val="28"/>
          <w:szCs w:val="28"/>
          <w:lang w:val="uk-UA"/>
        </w:rPr>
        <w:t xml:space="preserve"> –</w:t>
      </w:r>
      <w:r w:rsidRPr="00B65526">
        <w:rPr>
          <w:color w:val="auto"/>
          <w:sz w:val="28"/>
          <w:szCs w:val="28"/>
          <w:lang w:val="uk-UA"/>
        </w:rPr>
        <w:t xml:space="preserve"> P.</w:t>
      </w:r>
      <w:r w:rsidR="00C240E5" w:rsidRPr="00B65526">
        <w:rPr>
          <w:color w:val="auto"/>
          <w:sz w:val="28"/>
          <w:szCs w:val="28"/>
          <w:lang w:val="uk-UA"/>
        </w:rPr>
        <w:t> </w:t>
      </w:r>
      <w:r w:rsidRPr="00B65526">
        <w:rPr>
          <w:color w:val="auto"/>
          <w:sz w:val="28"/>
          <w:szCs w:val="28"/>
          <w:lang w:val="uk-UA"/>
        </w:rPr>
        <w:t>32-38.</w:t>
      </w:r>
    </w:p>
    <w:p w:rsidR="007F4175" w:rsidRPr="00B65526" w:rsidRDefault="007F4175"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18</w:t>
      </w:r>
      <w:r w:rsidR="002553AC" w:rsidRPr="00B65526">
        <w:rPr>
          <w:color w:val="auto"/>
          <w:sz w:val="28"/>
          <w:szCs w:val="28"/>
          <w:lang w:val="en-US"/>
        </w:rPr>
        <w:t>8</w:t>
      </w:r>
      <w:r w:rsidRPr="00B65526">
        <w:rPr>
          <w:color w:val="auto"/>
          <w:sz w:val="28"/>
          <w:szCs w:val="28"/>
          <w:lang w:val="uk-UA"/>
        </w:rPr>
        <w:t>.</w:t>
      </w:r>
      <w:r w:rsidR="00623740" w:rsidRPr="00B65526">
        <w:rPr>
          <w:color w:val="auto"/>
          <w:sz w:val="28"/>
          <w:szCs w:val="28"/>
          <w:lang w:val="uk-UA"/>
        </w:rPr>
        <w:t>  </w:t>
      </w:r>
      <w:r w:rsidRPr="00B65526">
        <w:rPr>
          <w:color w:val="auto"/>
          <w:sz w:val="28"/>
          <w:szCs w:val="28"/>
          <w:lang w:val="uk-UA"/>
        </w:rPr>
        <w:t>Orlova A.N. Appearance and functions of prolactin receptors in cholangiocytes after common bile duct ligation / A. N. Orlova, Smirnova O.V., Smirnov A.N. // Pathophysiology. – 1998.</w:t>
      </w:r>
      <w:r w:rsidR="00C72748" w:rsidRPr="00B65526">
        <w:rPr>
          <w:color w:val="auto"/>
          <w:sz w:val="28"/>
          <w:szCs w:val="28"/>
          <w:lang w:val="uk-UA"/>
        </w:rPr>
        <w:t xml:space="preserve"> –</w:t>
      </w:r>
      <w:r w:rsidRPr="00B65526">
        <w:rPr>
          <w:color w:val="auto"/>
          <w:sz w:val="28"/>
          <w:szCs w:val="28"/>
          <w:lang w:val="uk-UA"/>
        </w:rPr>
        <w:t xml:space="preserve"> V.5</w:t>
      </w:r>
      <w:r w:rsidR="00D92646" w:rsidRPr="00B65526">
        <w:rPr>
          <w:color w:val="auto"/>
          <w:sz w:val="28"/>
          <w:szCs w:val="28"/>
          <w:lang w:val="uk-UA"/>
        </w:rPr>
        <w:t xml:space="preserve">. – </w:t>
      </w:r>
      <w:r w:rsidRPr="00B65526">
        <w:rPr>
          <w:color w:val="auto"/>
          <w:sz w:val="28"/>
          <w:szCs w:val="28"/>
          <w:lang w:val="uk-UA"/>
        </w:rPr>
        <w:t xml:space="preserve"> Suppl.</w:t>
      </w:r>
      <w:r w:rsidR="00C72748" w:rsidRPr="00B65526">
        <w:rPr>
          <w:color w:val="auto"/>
          <w:sz w:val="28"/>
          <w:szCs w:val="28"/>
          <w:lang w:val="uk-UA"/>
        </w:rPr>
        <w:t xml:space="preserve"> </w:t>
      </w:r>
      <w:r w:rsidRPr="00B65526">
        <w:rPr>
          <w:color w:val="auto"/>
          <w:sz w:val="28"/>
          <w:szCs w:val="28"/>
          <w:lang w:val="uk-UA"/>
        </w:rPr>
        <w:t>l</w:t>
      </w:r>
      <w:r w:rsidR="00C72748" w:rsidRPr="00B65526">
        <w:rPr>
          <w:color w:val="auto"/>
          <w:sz w:val="28"/>
          <w:szCs w:val="28"/>
          <w:lang w:val="uk-UA"/>
        </w:rPr>
        <w:t>. –</w:t>
      </w:r>
      <w:r w:rsidRPr="00B65526">
        <w:rPr>
          <w:color w:val="auto"/>
          <w:sz w:val="28"/>
          <w:szCs w:val="28"/>
          <w:lang w:val="uk-UA"/>
        </w:rPr>
        <w:t xml:space="preserve"> P.</w:t>
      </w:r>
      <w:r w:rsidR="00176BAE" w:rsidRPr="00B65526">
        <w:rPr>
          <w:color w:val="auto"/>
          <w:sz w:val="28"/>
          <w:szCs w:val="28"/>
          <w:lang w:val="uk-UA"/>
        </w:rPr>
        <w:t> </w:t>
      </w:r>
      <w:r w:rsidRPr="00B65526">
        <w:rPr>
          <w:color w:val="auto"/>
          <w:sz w:val="28"/>
          <w:szCs w:val="28"/>
          <w:lang w:val="uk-UA"/>
        </w:rPr>
        <w:t xml:space="preserve">230-236. </w:t>
      </w:r>
    </w:p>
    <w:p w:rsidR="007F4175" w:rsidRPr="00B65526" w:rsidRDefault="007F4175"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18</w:t>
      </w:r>
      <w:r w:rsidR="002553AC" w:rsidRPr="00B65526">
        <w:rPr>
          <w:color w:val="auto"/>
          <w:sz w:val="28"/>
          <w:szCs w:val="28"/>
          <w:lang w:val="en-US"/>
        </w:rPr>
        <w:t>9</w:t>
      </w:r>
      <w:r w:rsidRPr="00B65526">
        <w:rPr>
          <w:color w:val="auto"/>
          <w:sz w:val="28"/>
          <w:szCs w:val="28"/>
          <w:lang w:val="uk-UA"/>
        </w:rPr>
        <w:t>.</w:t>
      </w:r>
      <w:r w:rsidR="00623740" w:rsidRPr="00B65526">
        <w:rPr>
          <w:color w:val="auto"/>
          <w:sz w:val="28"/>
          <w:szCs w:val="28"/>
          <w:lang w:val="uk-UA"/>
        </w:rPr>
        <w:t xml:space="preserve">  </w:t>
      </w:r>
      <w:r w:rsidRPr="00B65526">
        <w:rPr>
          <w:color w:val="auto"/>
          <w:sz w:val="28"/>
          <w:szCs w:val="28"/>
          <w:lang w:val="uk-UA"/>
        </w:rPr>
        <w:t xml:space="preserve">Кушнарева Н. С. Влияние гиперпролактинемии на уровень экспрессии транспортера MRP3 в клетках печени самок крыс в условиях </w:t>
      </w:r>
      <w:r w:rsidRPr="00B65526">
        <w:rPr>
          <w:color w:val="auto"/>
          <w:sz w:val="28"/>
          <w:szCs w:val="28"/>
          <w:lang w:val="uk-UA"/>
        </w:rPr>
        <w:lastRenderedPageBreak/>
        <w:t>обструктивного холестаза и его снятии / Н. С. Кушнарева, М. И. Сергеева, О. В. Смирнова // Механизмы функционирования висцеральных систем: VII Всероссийская конференция с международным участием, посвящ.</w:t>
      </w:r>
      <w:r w:rsidR="00810356" w:rsidRPr="00B65526">
        <w:rPr>
          <w:color w:val="auto"/>
          <w:sz w:val="28"/>
          <w:szCs w:val="28"/>
          <w:lang w:val="uk-UA"/>
        </w:rPr>
        <w:t xml:space="preserve"> 160</w:t>
      </w:r>
      <w:r w:rsidR="00810356" w:rsidRPr="00B65526">
        <w:rPr>
          <w:color w:val="auto"/>
          <w:sz w:val="28"/>
          <w:szCs w:val="28"/>
          <w:lang w:val="uk-UA"/>
        </w:rPr>
        <w:noBreakHyphen/>
      </w:r>
      <w:r w:rsidRPr="00B65526">
        <w:rPr>
          <w:color w:val="auto"/>
          <w:sz w:val="28"/>
          <w:szCs w:val="28"/>
          <w:lang w:val="uk-UA"/>
        </w:rPr>
        <w:t xml:space="preserve">летию со дня рождения  И. П. Павлова. 29 сент. – 2 окт. 2009 г.: тезисы  докл. </w:t>
      </w:r>
      <w:r w:rsidR="00C72748" w:rsidRPr="00B65526">
        <w:rPr>
          <w:color w:val="auto"/>
          <w:sz w:val="28"/>
          <w:szCs w:val="28"/>
          <w:lang w:val="uk-UA"/>
        </w:rPr>
        <w:t>–</w:t>
      </w:r>
      <w:r w:rsidRPr="00B65526">
        <w:rPr>
          <w:color w:val="auto"/>
          <w:sz w:val="28"/>
          <w:szCs w:val="28"/>
          <w:lang w:val="uk-UA"/>
        </w:rPr>
        <w:t xml:space="preserve"> Санкт-Петербург, 2009.</w:t>
      </w:r>
      <w:r w:rsidR="00C72748" w:rsidRPr="00B65526">
        <w:rPr>
          <w:color w:val="auto"/>
          <w:sz w:val="28"/>
          <w:szCs w:val="28"/>
          <w:lang w:val="uk-UA"/>
        </w:rPr>
        <w:t xml:space="preserve"> –</w:t>
      </w:r>
      <w:r w:rsidRPr="00B65526">
        <w:rPr>
          <w:color w:val="auto"/>
          <w:sz w:val="28"/>
          <w:szCs w:val="28"/>
          <w:lang w:val="uk-UA"/>
        </w:rPr>
        <w:t xml:space="preserve">  С. 240.</w:t>
      </w:r>
    </w:p>
    <w:p w:rsidR="007F4175" w:rsidRPr="00B65526" w:rsidRDefault="007F4175" w:rsidP="005C0C7C">
      <w:pPr>
        <w:pStyle w:val="aff9"/>
        <w:spacing w:before="0" w:after="0" w:line="480" w:lineRule="exact"/>
        <w:ind w:firstLine="720"/>
        <w:jc w:val="both"/>
        <w:rPr>
          <w:sz w:val="28"/>
          <w:szCs w:val="28"/>
          <w:lang w:val="uk-UA" w:eastAsia="ru-RU"/>
        </w:rPr>
      </w:pPr>
      <w:r w:rsidRPr="00B65526">
        <w:rPr>
          <w:sz w:val="28"/>
          <w:szCs w:val="28"/>
          <w:lang w:val="uk-UA"/>
        </w:rPr>
        <w:t>1</w:t>
      </w:r>
      <w:r w:rsidR="002553AC" w:rsidRPr="00B65526">
        <w:rPr>
          <w:sz w:val="28"/>
          <w:szCs w:val="28"/>
          <w:lang w:val="en-US"/>
        </w:rPr>
        <w:t>90</w:t>
      </w:r>
      <w:r w:rsidRPr="00B65526">
        <w:rPr>
          <w:sz w:val="28"/>
          <w:szCs w:val="28"/>
          <w:lang w:val="uk-UA"/>
        </w:rPr>
        <w:t>.</w:t>
      </w:r>
      <w:r w:rsidR="00623740" w:rsidRPr="00B65526">
        <w:rPr>
          <w:sz w:val="28"/>
          <w:szCs w:val="28"/>
          <w:lang w:val="uk-UA"/>
        </w:rPr>
        <w:t xml:space="preserve">  </w:t>
      </w:r>
      <w:r w:rsidRPr="00B65526">
        <w:rPr>
          <w:sz w:val="28"/>
          <w:szCs w:val="28"/>
          <w:lang w:val="uk-UA" w:eastAsia="ru-RU"/>
        </w:rPr>
        <w:t>Female hepatology: Favorable role of estrogen in chronic liver disease with hepatitis B virus infection / I. Shimizu, N. Kohno, К. </w:t>
      </w:r>
      <w:r w:rsidR="00810356" w:rsidRPr="00B65526">
        <w:rPr>
          <w:sz w:val="28"/>
          <w:szCs w:val="28"/>
          <w:lang w:val="uk-UA" w:eastAsia="ru-RU"/>
        </w:rPr>
        <w:t>Tamaki [et </w:t>
      </w:r>
      <w:r w:rsidRPr="00B65526">
        <w:rPr>
          <w:sz w:val="28"/>
          <w:szCs w:val="28"/>
          <w:lang w:val="uk-UA" w:eastAsia="ru-RU"/>
        </w:rPr>
        <w:t>al.] // World J. Gastroenterol.</w:t>
      </w:r>
      <w:r w:rsidR="00C72748" w:rsidRPr="00B65526">
        <w:rPr>
          <w:sz w:val="28"/>
          <w:szCs w:val="28"/>
          <w:lang w:val="uk-UA" w:eastAsia="ru-RU"/>
        </w:rPr>
        <w:t xml:space="preserve"> –</w:t>
      </w:r>
      <w:r w:rsidRPr="00B65526">
        <w:rPr>
          <w:sz w:val="28"/>
          <w:szCs w:val="28"/>
          <w:lang w:val="uk-UA" w:eastAsia="ru-RU"/>
        </w:rPr>
        <w:t xml:space="preserve"> 2007. </w:t>
      </w:r>
      <w:r w:rsidR="00C72748" w:rsidRPr="00B65526">
        <w:rPr>
          <w:sz w:val="28"/>
          <w:szCs w:val="28"/>
          <w:lang w:val="uk-UA" w:eastAsia="ru-RU"/>
        </w:rPr>
        <w:t>– V.13. –</w:t>
      </w:r>
      <w:r w:rsidRPr="00B65526">
        <w:rPr>
          <w:sz w:val="28"/>
          <w:szCs w:val="28"/>
          <w:lang w:val="uk-UA" w:eastAsia="ru-RU"/>
        </w:rPr>
        <w:t xml:space="preserve"> P.</w:t>
      </w:r>
      <w:r w:rsidR="00176BAE" w:rsidRPr="00B65526">
        <w:rPr>
          <w:sz w:val="28"/>
          <w:szCs w:val="28"/>
          <w:lang w:val="uk-UA" w:eastAsia="ru-RU"/>
        </w:rPr>
        <w:t> </w:t>
      </w:r>
      <w:r w:rsidRPr="00B65526">
        <w:rPr>
          <w:sz w:val="28"/>
          <w:szCs w:val="28"/>
          <w:lang w:val="uk-UA" w:eastAsia="ru-RU"/>
        </w:rPr>
        <w:t xml:space="preserve">4295-4305. </w:t>
      </w:r>
    </w:p>
    <w:p w:rsidR="007F4175" w:rsidRPr="00B65526" w:rsidRDefault="007F4175" w:rsidP="005C0C7C">
      <w:pPr>
        <w:widowControl w:val="0"/>
        <w:autoSpaceDE w:val="0"/>
        <w:spacing w:line="480" w:lineRule="exact"/>
        <w:ind w:firstLine="720"/>
        <w:jc w:val="both"/>
        <w:rPr>
          <w:color w:val="auto"/>
          <w:sz w:val="28"/>
          <w:szCs w:val="28"/>
          <w:lang w:val="uk-UA" w:eastAsia="ru-RU"/>
        </w:rPr>
      </w:pPr>
      <w:r w:rsidRPr="00B65526">
        <w:rPr>
          <w:color w:val="auto"/>
          <w:sz w:val="28"/>
          <w:szCs w:val="28"/>
          <w:lang w:val="uk-UA" w:eastAsia="ru-RU"/>
        </w:rPr>
        <w:t>1</w:t>
      </w:r>
      <w:r w:rsidR="00DF478E" w:rsidRPr="00B65526">
        <w:rPr>
          <w:color w:val="auto"/>
          <w:sz w:val="28"/>
          <w:szCs w:val="28"/>
          <w:lang w:val="uk-UA" w:eastAsia="ru-RU"/>
        </w:rPr>
        <w:t>9</w:t>
      </w:r>
      <w:r w:rsidR="002553AC" w:rsidRPr="00B65526">
        <w:rPr>
          <w:color w:val="auto"/>
          <w:sz w:val="28"/>
          <w:szCs w:val="28"/>
          <w:lang w:val="en-US" w:eastAsia="ru-RU"/>
        </w:rPr>
        <w:t>1</w:t>
      </w:r>
      <w:r w:rsidRPr="00B65526">
        <w:rPr>
          <w:color w:val="auto"/>
          <w:sz w:val="28"/>
          <w:szCs w:val="28"/>
          <w:lang w:val="uk-UA" w:eastAsia="ru-RU"/>
        </w:rPr>
        <w:t>.</w:t>
      </w:r>
      <w:r w:rsidR="00623740" w:rsidRPr="00B65526">
        <w:rPr>
          <w:color w:val="auto"/>
          <w:sz w:val="28"/>
          <w:szCs w:val="28"/>
          <w:lang w:val="uk-UA" w:eastAsia="ru-RU"/>
        </w:rPr>
        <w:t xml:space="preserve">  </w:t>
      </w:r>
      <w:r w:rsidRPr="00B65526">
        <w:rPr>
          <w:color w:val="auto"/>
          <w:sz w:val="28"/>
          <w:szCs w:val="28"/>
          <w:lang w:val="uk-UA" w:eastAsia="ru-RU"/>
        </w:rPr>
        <w:t>Expression and distribution of prolactin receptor in normal, fibrotic, and cirrhotic human liver / Simon-Holtorf J., Monig H., Klomp H.J. [et al.] // Exp. Clin. Endocrinol. Diabetes</w:t>
      </w:r>
      <w:r w:rsidR="00A97710" w:rsidRPr="00B65526">
        <w:rPr>
          <w:color w:val="auto"/>
          <w:sz w:val="28"/>
          <w:szCs w:val="28"/>
          <w:lang w:val="uk-UA" w:eastAsia="uk-UA"/>
        </w:rPr>
        <w:t>. –</w:t>
      </w:r>
      <w:r w:rsidRPr="00B65526">
        <w:rPr>
          <w:color w:val="auto"/>
          <w:sz w:val="28"/>
          <w:szCs w:val="28"/>
          <w:lang w:val="uk-UA" w:eastAsia="ru-RU"/>
        </w:rPr>
        <w:t xml:space="preserve"> 2006. </w:t>
      </w:r>
      <w:r w:rsidR="00C240E5" w:rsidRPr="00B65526">
        <w:rPr>
          <w:color w:val="auto"/>
          <w:sz w:val="28"/>
          <w:szCs w:val="28"/>
          <w:lang w:val="uk-UA" w:eastAsia="ru-RU"/>
        </w:rPr>
        <w:t>–</w:t>
      </w:r>
      <w:r w:rsidRPr="00B65526">
        <w:rPr>
          <w:color w:val="auto"/>
          <w:sz w:val="28"/>
          <w:szCs w:val="28"/>
          <w:lang w:val="uk-UA" w:eastAsia="ru-RU"/>
        </w:rPr>
        <w:t xml:space="preserve"> V. 114 </w:t>
      </w:r>
      <w:r w:rsidR="00D92646" w:rsidRPr="00B65526">
        <w:rPr>
          <w:color w:val="auto"/>
          <w:sz w:val="28"/>
          <w:szCs w:val="28"/>
          <w:lang w:val="uk-UA" w:eastAsia="ru-RU"/>
        </w:rPr>
        <w:t>–</w:t>
      </w:r>
      <w:r w:rsidRPr="00B65526">
        <w:rPr>
          <w:color w:val="auto"/>
          <w:sz w:val="28"/>
          <w:szCs w:val="28"/>
          <w:lang w:val="uk-UA" w:eastAsia="ru-RU"/>
        </w:rPr>
        <w:t xml:space="preserve"> P. 584-589. </w:t>
      </w:r>
    </w:p>
    <w:p w:rsidR="007F4175" w:rsidRPr="00B65526" w:rsidRDefault="007F4175" w:rsidP="005C0C7C">
      <w:pPr>
        <w:widowControl w:val="0"/>
        <w:suppressAutoHyphens w:val="0"/>
        <w:autoSpaceDE w:val="0"/>
        <w:autoSpaceDN w:val="0"/>
        <w:adjustRightInd w:val="0"/>
        <w:spacing w:line="480" w:lineRule="exact"/>
        <w:ind w:firstLine="720"/>
        <w:jc w:val="both"/>
        <w:rPr>
          <w:color w:val="auto"/>
          <w:sz w:val="28"/>
          <w:szCs w:val="28"/>
          <w:lang w:val="uk-UA" w:eastAsia="uk-UA"/>
        </w:rPr>
      </w:pPr>
      <w:r w:rsidRPr="00B65526">
        <w:rPr>
          <w:color w:val="auto"/>
          <w:sz w:val="28"/>
          <w:szCs w:val="28"/>
          <w:lang w:val="uk-UA"/>
        </w:rPr>
        <w:t>1</w:t>
      </w:r>
      <w:r w:rsidR="002A64BE" w:rsidRPr="00B65526">
        <w:rPr>
          <w:color w:val="auto"/>
          <w:sz w:val="28"/>
          <w:szCs w:val="28"/>
          <w:lang w:val="uk-UA"/>
        </w:rPr>
        <w:t>9</w:t>
      </w:r>
      <w:r w:rsidR="002553AC" w:rsidRPr="00B65526">
        <w:rPr>
          <w:color w:val="auto"/>
          <w:sz w:val="28"/>
          <w:szCs w:val="28"/>
          <w:lang w:val="en-US"/>
        </w:rPr>
        <w:t>2</w:t>
      </w:r>
      <w:r w:rsidR="00623740" w:rsidRPr="00B65526">
        <w:rPr>
          <w:color w:val="auto"/>
          <w:sz w:val="28"/>
          <w:szCs w:val="28"/>
          <w:lang w:val="uk-UA"/>
        </w:rPr>
        <w:t>.  </w:t>
      </w:r>
      <w:r w:rsidRPr="00B65526">
        <w:rPr>
          <w:color w:val="auto"/>
          <w:sz w:val="28"/>
          <w:szCs w:val="28"/>
          <w:lang w:val="uk-UA" w:eastAsia="uk-UA"/>
        </w:rPr>
        <w:t>Palylyk-Colwell E.L. Effect of Gonadectomy and Hormones on Sex Differences in Ketoprofen Enantiomer Glucuronidation and Renal Excretion of Formed Glucuronides in the Rat / E.L. Palylyk-Colwell, F. Jamali // Pharmaceutical Research</w:t>
      </w:r>
      <w:r w:rsidR="00A97710" w:rsidRPr="00B65526">
        <w:rPr>
          <w:color w:val="auto"/>
          <w:sz w:val="28"/>
          <w:szCs w:val="28"/>
          <w:lang w:val="uk-UA" w:eastAsia="uk-UA"/>
        </w:rPr>
        <w:t>. –</w:t>
      </w:r>
      <w:r w:rsidRPr="00B65526">
        <w:rPr>
          <w:color w:val="auto"/>
          <w:sz w:val="28"/>
          <w:szCs w:val="28"/>
          <w:lang w:val="uk-UA" w:eastAsia="uk-UA"/>
        </w:rPr>
        <w:t xml:space="preserve"> 2004</w:t>
      </w:r>
      <w:r w:rsidR="00A97710" w:rsidRPr="00B65526">
        <w:rPr>
          <w:color w:val="auto"/>
          <w:sz w:val="28"/>
          <w:szCs w:val="28"/>
          <w:lang w:val="uk-UA" w:eastAsia="uk-UA"/>
        </w:rPr>
        <w:t>. –</w:t>
      </w:r>
      <w:r w:rsidRPr="00B65526">
        <w:rPr>
          <w:color w:val="auto"/>
          <w:sz w:val="28"/>
          <w:szCs w:val="28"/>
          <w:lang w:val="uk-UA" w:eastAsia="uk-UA"/>
        </w:rPr>
        <w:t xml:space="preserve"> V. 21</w:t>
      </w:r>
      <w:r w:rsidR="00A97710" w:rsidRPr="00B65526">
        <w:rPr>
          <w:color w:val="auto"/>
          <w:sz w:val="28"/>
          <w:szCs w:val="28"/>
          <w:lang w:val="uk-UA" w:eastAsia="uk-UA"/>
        </w:rPr>
        <w:t>. –</w:t>
      </w:r>
      <w:r w:rsidRPr="00B65526">
        <w:rPr>
          <w:color w:val="auto"/>
          <w:sz w:val="28"/>
          <w:szCs w:val="28"/>
          <w:lang w:val="uk-UA" w:eastAsia="uk-UA"/>
        </w:rPr>
        <w:t xml:space="preserve"> Iss. 6</w:t>
      </w:r>
      <w:r w:rsidR="00A97710" w:rsidRPr="00B65526">
        <w:rPr>
          <w:color w:val="auto"/>
          <w:sz w:val="28"/>
          <w:szCs w:val="28"/>
          <w:lang w:val="uk-UA" w:eastAsia="uk-UA"/>
        </w:rPr>
        <w:t>. –</w:t>
      </w:r>
      <w:r w:rsidRPr="00B65526">
        <w:rPr>
          <w:color w:val="auto"/>
          <w:sz w:val="28"/>
          <w:szCs w:val="28"/>
          <w:lang w:val="uk-UA" w:eastAsia="uk-UA"/>
        </w:rPr>
        <w:t xml:space="preserve"> Р. 989-995.</w:t>
      </w:r>
    </w:p>
    <w:p w:rsidR="007F4175" w:rsidRPr="00B65526" w:rsidRDefault="002A64BE" w:rsidP="005C0C7C">
      <w:pPr>
        <w:widowControl w:val="0"/>
        <w:autoSpaceDE w:val="0"/>
        <w:spacing w:line="480" w:lineRule="exact"/>
        <w:ind w:firstLine="720"/>
        <w:jc w:val="both"/>
        <w:rPr>
          <w:color w:val="auto"/>
          <w:sz w:val="28"/>
          <w:szCs w:val="28"/>
          <w:lang w:val="uk-UA" w:eastAsia="ru-RU"/>
        </w:rPr>
      </w:pPr>
      <w:r w:rsidRPr="00B65526">
        <w:rPr>
          <w:color w:val="auto"/>
          <w:sz w:val="28"/>
          <w:szCs w:val="28"/>
          <w:lang w:val="uk-UA"/>
        </w:rPr>
        <w:t>19</w:t>
      </w:r>
      <w:r w:rsidR="002553AC" w:rsidRPr="00B65526">
        <w:rPr>
          <w:color w:val="auto"/>
          <w:sz w:val="28"/>
          <w:szCs w:val="28"/>
          <w:lang w:val="en-US"/>
        </w:rPr>
        <w:t>3</w:t>
      </w:r>
      <w:r w:rsidR="007F4175" w:rsidRPr="00B65526">
        <w:rPr>
          <w:color w:val="auto"/>
          <w:sz w:val="28"/>
          <w:szCs w:val="28"/>
          <w:lang w:val="uk-UA"/>
        </w:rPr>
        <w:t>.</w:t>
      </w:r>
      <w:r w:rsidR="00623740" w:rsidRPr="00B65526">
        <w:rPr>
          <w:color w:val="auto"/>
          <w:sz w:val="28"/>
          <w:szCs w:val="28"/>
          <w:lang w:val="uk-UA"/>
        </w:rPr>
        <w:t xml:space="preserve">  </w:t>
      </w:r>
      <w:r w:rsidR="007F4175" w:rsidRPr="00B65526">
        <w:rPr>
          <w:color w:val="auto"/>
          <w:sz w:val="28"/>
          <w:szCs w:val="28"/>
          <w:lang w:val="uk-UA" w:eastAsia="ru-RU"/>
        </w:rPr>
        <w:t>Решетняк В.И. Механизмы желчеобразования и первичный билиарный цироз : [монография] / Решетняк В.И</w:t>
      </w:r>
      <w:r w:rsidR="00A97710" w:rsidRPr="00B65526">
        <w:rPr>
          <w:color w:val="auto"/>
          <w:sz w:val="28"/>
          <w:szCs w:val="28"/>
          <w:lang w:val="uk-UA" w:eastAsia="uk-UA"/>
        </w:rPr>
        <w:t>. –</w:t>
      </w:r>
      <w:r w:rsidR="007F4175" w:rsidRPr="00B65526">
        <w:rPr>
          <w:color w:val="auto"/>
          <w:sz w:val="28"/>
          <w:szCs w:val="28"/>
          <w:lang w:val="uk-UA" w:eastAsia="ru-RU"/>
        </w:rPr>
        <w:t xml:space="preserve"> М.: Издательский дом «Красная площадь», 2003 – 144 с. </w:t>
      </w:r>
    </w:p>
    <w:p w:rsidR="007F4175" w:rsidRPr="00B65526" w:rsidRDefault="00A823E5"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19</w:t>
      </w:r>
      <w:r w:rsidR="002553AC" w:rsidRPr="00B65526">
        <w:rPr>
          <w:color w:val="auto"/>
          <w:sz w:val="28"/>
          <w:szCs w:val="28"/>
          <w:lang w:val="en-US"/>
        </w:rPr>
        <w:t>4</w:t>
      </w:r>
      <w:r w:rsidR="00623740" w:rsidRPr="00B65526">
        <w:rPr>
          <w:color w:val="auto"/>
          <w:sz w:val="28"/>
          <w:szCs w:val="28"/>
          <w:lang w:val="uk-UA"/>
        </w:rPr>
        <w:t>.  </w:t>
      </w:r>
      <w:r w:rsidR="000A521C" w:rsidRPr="00B65526">
        <w:rPr>
          <w:color w:val="auto"/>
          <w:sz w:val="28"/>
          <w:szCs w:val="28"/>
          <w:lang w:val="uk-UA"/>
        </w:rPr>
        <w:t xml:space="preserve">Хиггинс К. Расшифровка клинических лабораторних анализов / К.Хиггинс </w:t>
      </w:r>
      <w:r w:rsidR="00A97710" w:rsidRPr="00B65526">
        <w:rPr>
          <w:color w:val="auto"/>
          <w:sz w:val="28"/>
          <w:szCs w:val="28"/>
          <w:lang w:val="uk-UA" w:eastAsia="uk-UA"/>
        </w:rPr>
        <w:t>. –</w:t>
      </w:r>
      <w:r w:rsidR="000A521C" w:rsidRPr="00B65526">
        <w:rPr>
          <w:color w:val="auto"/>
          <w:sz w:val="28"/>
          <w:szCs w:val="28"/>
          <w:lang w:val="uk-UA"/>
        </w:rPr>
        <w:t xml:space="preserve"> М., Издательство Бином, 2011</w:t>
      </w:r>
      <w:r w:rsidR="00A97710" w:rsidRPr="00B65526">
        <w:rPr>
          <w:color w:val="auto"/>
          <w:sz w:val="28"/>
          <w:szCs w:val="28"/>
          <w:lang w:val="uk-UA" w:eastAsia="uk-UA"/>
        </w:rPr>
        <w:t>. –</w:t>
      </w:r>
      <w:r w:rsidR="000A521C" w:rsidRPr="00B65526">
        <w:rPr>
          <w:color w:val="auto"/>
          <w:sz w:val="28"/>
          <w:szCs w:val="28"/>
          <w:lang w:val="uk-UA"/>
        </w:rPr>
        <w:t xml:space="preserve"> 451 с.</w:t>
      </w:r>
    </w:p>
    <w:p w:rsidR="000A521C" w:rsidRPr="00B65526" w:rsidRDefault="00A823E5" w:rsidP="005C0C7C">
      <w:pPr>
        <w:widowControl w:val="0"/>
        <w:autoSpaceDE w:val="0"/>
        <w:spacing w:line="460" w:lineRule="exact"/>
        <w:ind w:firstLine="720"/>
        <w:jc w:val="both"/>
        <w:rPr>
          <w:color w:val="auto"/>
          <w:sz w:val="28"/>
          <w:szCs w:val="28"/>
          <w:lang w:val="uk-UA"/>
        </w:rPr>
      </w:pPr>
      <w:r w:rsidRPr="00B65526">
        <w:rPr>
          <w:color w:val="auto"/>
          <w:sz w:val="28"/>
          <w:szCs w:val="28"/>
          <w:lang w:val="uk-UA"/>
        </w:rPr>
        <w:t>19</w:t>
      </w:r>
      <w:r w:rsidR="002553AC" w:rsidRPr="00B65526">
        <w:rPr>
          <w:color w:val="auto"/>
          <w:sz w:val="28"/>
          <w:szCs w:val="28"/>
          <w:lang w:val="en-US"/>
        </w:rPr>
        <w:t>5</w:t>
      </w:r>
      <w:r w:rsidR="000A521C" w:rsidRPr="00B65526">
        <w:rPr>
          <w:color w:val="auto"/>
          <w:sz w:val="28"/>
          <w:szCs w:val="28"/>
          <w:lang w:val="uk-UA"/>
        </w:rPr>
        <w:t>.</w:t>
      </w:r>
      <w:r w:rsidR="00623740" w:rsidRPr="00B65526">
        <w:rPr>
          <w:color w:val="auto"/>
          <w:sz w:val="28"/>
          <w:szCs w:val="28"/>
          <w:lang w:val="uk-UA"/>
        </w:rPr>
        <w:t>  </w:t>
      </w:r>
      <w:r w:rsidR="000A521C" w:rsidRPr="00B65526">
        <w:rPr>
          <w:color w:val="auto"/>
          <w:sz w:val="28"/>
          <w:szCs w:val="28"/>
          <w:lang w:val="uk-UA"/>
        </w:rPr>
        <w:t xml:space="preserve">Waller A. R. The metabolic rate of </w:t>
      </w:r>
      <w:r w:rsidR="000A521C" w:rsidRPr="00B65526">
        <w:rPr>
          <w:color w:val="auto"/>
          <w:sz w:val="28"/>
          <w:szCs w:val="28"/>
          <w:vertAlign w:val="superscript"/>
          <w:lang w:val="uk-UA"/>
        </w:rPr>
        <w:t>14</w:t>
      </w:r>
      <w:r w:rsidR="000A521C" w:rsidRPr="00B65526">
        <w:rPr>
          <w:color w:val="auto"/>
          <w:sz w:val="28"/>
          <w:szCs w:val="28"/>
          <w:lang w:val="uk-UA"/>
        </w:rPr>
        <w:t>C Coumarin in baboon / A. R. Waller,  L. F. Chasseaul // Fd. Cosmet. Toxicol. – 1981</w:t>
      </w:r>
      <w:r w:rsidR="00A97710" w:rsidRPr="00B65526">
        <w:rPr>
          <w:color w:val="auto"/>
          <w:sz w:val="28"/>
          <w:szCs w:val="28"/>
          <w:lang w:val="uk-UA" w:eastAsia="uk-UA"/>
        </w:rPr>
        <w:t>. –</w:t>
      </w:r>
      <w:r w:rsidR="000A521C" w:rsidRPr="00B65526">
        <w:rPr>
          <w:color w:val="auto"/>
          <w:sz w:val="28"/>
          <w:szCs w:val="28"/>
          <w:lang w:val="uk-UA"/>
        </w:rPr>
        <w:t xml:space="preserve"> №</w:t>
      </w:r>
      <w:r w:rsidR="00D92646" w:rsidRPr="00B65526">
        <w:rPr>
          <w:color w:val="auto"/>
          <w:sz w:val="28"/>
          <w:szCs w:val="28"/>
          <w:lang w:val="uk-UA"/>
        </w:rPr>
        <w:t> </w:t>
      </w:r>
      <w:r w:rsidR="000A521C" w:rsidRPr="00B65526">
        <w:rPr>
          <w:color w:val="auto"/>
          <w:sz w:val="28"/>
          <w:szCs w:val="28"/>
          <w:lang w:val="uk-UA"/>
        </w:rPr>
        <w:t>19</w:t>
      </w:r>
      <w:r w:rsidR="00A97710" w:rsidRPr="00B65526">
        <w:rPr>
          <w:color w:val="auto"/>
          <w:sz w:val="28"/>
          <w:szCs w:val="28"/>
          <w:lang w:val="uk-UA" w:eastAsia="uk-UA"/>
        </w:rPr>
        <w:t>. –</w:t>
      </w:r>
      <w:r w:rsidR="000A521C" w:rsidRPr="00B65526">
        <w:rPr>
          <w:color w:val="auto"/>
          <w:sz w:val="28"/>
          <w:szCs w:val="28"/>
          <w:lang w:val="uk-UA"/>
        </w:rPr>
        <w:t xml:space="preserve"> Р. 1</w:t>
      </w:r>
      <w:r w:rsidR="000A521C" w:rsidRPr="00B65526">
        <w:rPr>
          <w:color w:val="auto"/>
          <w:sz w:val="28"/>
          <w:szCs w:val="28"/>
          <w:lang w:val="uk-UA"/>
        </w:rPr>
        <w:noBreakHyphen/>
        <w:t>6.</w:t>
      </w:r>
    </w:p>
    <w:p w:rsidR="000A521C" w:rsidRPr="00B65526" w:rsidRDefault="00A823E5" w:rsidP="005C0C7C">
      <w:pPr>
        <w:widowControl w:val="0"/>
        <w:suppressAutoHyphens w:val="0"/>
        <w:autoSpaceDE w:val="0"/>
        <w:autoSpaceDN w:val="0"/>
        <w:adjustRightInd w:val="0"/>
        <w:spacing w:line="460" w:lineRule="exact"/>
        <w:ind w:firstLine="720"/>
        <w:jc w:val="both"/>
        <w:rPr>
          <w:color w:val="auto"/>
          <w:sz w:val="28"/>
          <w:szCs w:val="28"/>
          <w:lang w:val="uk-UA"/>
        </w:rPr>
      </w:pPr>
      <w:r w:rsidRPr="00B65526">
        <w:rPr>
          <w:color w:val="auto"/>
          <w:sz w:val="28"/>
          <w:szCs w:val="28"/>
          <w:lang w:val="uk-UA"/>
        </w:rPr>
        <w:t>19</w:t>
      </w:r>
      <w:r w:rsidR="002553AC" w:rsidRPr="00B65526">
        <w:rPr>
          <w:color w:val="auto"/>
          <w:sz w:val="28"/>
          <w:szCs w:val="28"/>
          <w:lang w:val="en-US"/>
        </w:rPr>
        <w:t>6</w:t>
      </w:r>
      <w:r w:rsidR="00F20D03" w:rsidRPr="00B65526">
        <w:rPr>
          <w:color w:val="auto"/>
          <w:sz w:val="28"/>
          <w:szCs w:val="28"/>
          <w:lang w:val="uk-UA"/>
        </w:rPr>
        <w:t>.</w:t>
      </w:r>
      <w:r w:rsidR="00623740" w:rsidRPr="00B65526">
        <w:rPr>
          <w:color w:val="auto"/>
          <w:sz w:val="28"/>
          <w:szCs w:val="28"/>
          <w:lang w:val="uk-UA"/>
        </w:rPr>
        <w:t>  </w:t>
      </w:r>
      <w:r w:rsidR="000A521C" w:rsidRPr="00B65526">
        <w:rPr>
          <w:color w:val="auto"/>
          <w:sz w:val="28"/>
          <w:szCs w:val="28"/>
          <w:lang w:val="uk-UA"/>
        </w:rPr>
        <w:t xml:space="preserve">Стельмах А.Ю. Влияние гипо- и гипергликемии на субстратное обеспечение и изменение активности ферментов энергетического и азотистого обмена в миокарде: </w:t>
      </w:r>
      <w:r w:rsidR="000A521C" w:rsidRPr="00B65526">
        <w:rPr>
          <w:color w:val="auto"/>
          <w:sz w:val="28"/>
          <w:szCs w:val="28"/>
          <w:lang w:val="uk-UA" w:eastAsia="uk-UA"/>
        </w:rPr>
        <w:t xml:space="preserve">автореф. дисс. на соискание ученой степени кандидата биол. наук </w:t>
      </w:r>
      <w:r w:rsidR="000A521C" w:rsidRPr="00B65526">
        <w:rPr>
          <w:color w:val="auto"/>
          <w:sz w:val="28"/>
          <w:szCs w:val="28"/>
          <w:lang w:val="uk-UA"/>
        </w:rPr>
        <w:t>/ А.Ю.Стельмах</w:t>
      </w:r>
      <w:r w:rsidR="00A97710" w:rsidRPr="00B65526">
        <w:rPr>
          <w:color w:val="auto"/>
          <w:sz w:val="28"/>
          <w:szCs w:val="28"/>
          <w:lang w:val="uk-UA" w:eastAsia="uk-UA"/>
        </w:rPr>
        <w:t>. –</w:t>
      </w:r>
      <w:r w:rsidR="000A521C" w:rsidRPr="00B65526">
        <w:rPr>
          <w:color w:val="auto"/>
          <w:sz w:val="28"/>
          <w:szCs w:val="28"/>
          <w:lang w:val="uk-UA"/>
        </w:rPr>
        <w:t xml:space="preserve"> Ярославль</w:t>
      </w:r>
      <w:r w:rsidR="00A97710" w:rsidRPr="00B65526">
        <w:rPr>
          <w:color w:val="auto"/>
          <w:sz w:val="28"/>
          <w:szCs w:val="28"/>
          <w:lang w:val="uk-UA" w:eastAsia="uk-UA"/>
        </w:rPr>
        <w:t>. –</w:t>
      </w:r>
      <w:r w:rsidR="000A521C" w:rsidRPr="00B65526">
        <w:rPr>
          <w:color w:val="auto"/>
          <w:sz w:val="28"/>
          <w:szCs w:val="28"/>
          <w:lang w:val="uk-UA"/>
        </w:rPr>
        <w:t xml:space="preserve"> 2008</w:t>
      </w:r>
      <w:r w:rsidR="00A97710" w:rsidRPr="00B65526">
        <w:rPr>
          <w:color w:val="auto"/>
          <w:sz w:val="28"/>
          <w:szCs w:val="28"/>
          <w:lang w:val="uk-UA" w:eastAsia="uk-UA"/>
        </w:rPr>
        <w:t>. –</w:t>
      </w:r>
      <w:r w:rsidR="000A521C" w:rsidRPr="00B65526">
        <w:rPr>
          <w:color w:val="auto"/>
          <w:sz w:val="28"/>
          <w:szCs w:val="28"/>
          <w:lang w:val="uk-UA"/>
        </w:rPr>
        <w:t xml:space="preserve"> 24 с.</w:t>
      </w:r>
    </w:p>
    <w:p w:rsidR="000A521C" w:rsidRPr="00B65526" w:rsidRDefault="00A823E5" w:rsidP="005C0C7C">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rPr>
        <w:t>19</w:t>
      </w:r>
      <w:r w:rsidR="002553AC" w:rsidRPr="00B65526">
        <w:rPr>
          <w:color w:val="auto"/>
          <w:sz w:val="28"/>
          <w:szCs w:val="28"/>
          <w:lang w:val="en-US"/>
        </w:rPr>
        <w:t>7</w:t>
      </w:r>
      <w:r w:rsidR="000A521C" w:rsidRPr="00B65526">
        <w:rPr>
          <w:color w:val="auto"/>
          <w:sz w:val="28"/>
          <w:szCs w:val="28"/>
          <w:lang w:val="uk-UA"/>
        </w:rPr>
        <w:t>.</w:t>
      </w:r>
      <w:r w:rsidR="00623740" w:rsidRPr="00B65526">
        <w:rPr>
          <w:color w:val="auto"/>
          <w:sz w:val="28"/>
          <w:szCs w:val="28"/>
          <w:lang w:val="uk-UA"/>
        </w:rPr>
        <w:t>  </w:t>
      </w:r>
      <w:r w:rsidR="000A521C" w:rsidRPr="00B65526">
        <w:rPr>
          <w:color w:val="auto"/>
          <w:sz w:val="28"/>
          <w:szCs w:val="28"/>
          <w:lang w:val="uk-UA" w:eastAsia="uk-UA"/>
        </w:rPr>
        <w:t>Дослідження антицитолітичної та антиоксидантної активності екстракту з шишок хмелю звичайного на моделі тетрахлорметанового ураження печінки щурів / В.А. Уланова, А.Т.</w:t>
      </w:r>
      <w:r w:rsidR="00F20D03" w:rsidRPr="00B65526">
        <w:rPr>
          <w:color w:val="auto"/>
          <w:sz w:val="28"/>
          <w:szCs w:val="28"/>
          <w:lang w:val="uk-UA" w:eastAsia="uk-UA"/>
        </w:rPr>
        <w:t xml:space="preserve"> </w:t>
      </w:r>
      <w:r w:rsidR="000A521C" w:rsidRPr="00B65526">
        <w:rPr>
          <w:color w:val="auto"/>
          <w:sz w:val="28"/>
          <w:szCs w:val="28"/>
          <w:lang w:val="uk-UA" w:eastAsia="uk-UA"/>
        </w:rPr>
        <w:t>Кононенко, І.М.</w:t>
      </w:r>
      <w:r w:rsidR="00F20D03" w:rsidRPr="00B65526">
        <w:rPr>
          <w:color w:val="auto"/>
          <w:sz w:val="28"/>
          <w:szCs w:val="28"/>
          <w:lang w:val="uk-UA" w:eastAsia="uk-UA"/>
        </w:rPr>
        <w:t xml:space="preserve"> </w:t>
      </w:r>
      <w:r w:rsidR="000A521C" w:rsidRPr="00B65526">
        <w:rPr>
          <w:color w:val="auto"/>
          <w:sz w:val="28"/>
          <w:szCs w:val="28"/>
          <w:lang w:val="uk-UA" w:eastAsia="uk-UA"/>
        </w:rPr>
        <w:t xml:space="preserve">Мудрий, </w:t>
      </w:r>
      <w:r w:rsidR="000A521C" w:rsidRPr="00B65526">
        <w:rPr>
          <w:color w:val="auto"/>
          <w:sz w:val="28"/>
          <w:szCs w:val="28"/>
          <w:lang w:val="uk-UA" w:eastAsia="uk-UA"/>
        </w:rPr>
        <w:lastRenderedPageBreak/>
        <w:t>О.А.</w:t>
      </w:r>
      <w:r w:rsidR="00F20D03" w:rsidRPr="00B65526">
        <w:rPr>
          <w:color w:val="auto"/>
          <w:sz w:val="28"/>
          <w:szCs w:val="28"/>
          <w:lang w:val="uk-UA" w:eastAsia="uk-UA"/>
        </w:rPr>
        <w:t xml:space="preserve"> </w:t>
      </w:r>
      <w:r w:rsidR="000A521C" w:rsidRPr="00B65526">
        <w:rPr>
          <w:color w:val="auto"/>
          <w:sz w:val="28"/>
          <w:szCs w:val="28"/>
          <w:lang w:val="uk-UA" w:eastAsia="uk-UA"/>
        </w:rPr>
        <w:t>Щербак // Український біофармацевтичний журнал</w:t>
      </w:r>
      <w:r w:rsidR="00A97710" w:rsidRPr="00B65526">
        <w:rPr>
          <w:color w:val="auto"/>
          <w:sz w:val="28"/>
          <w:szCs w:val="28"/>
          <w:lang w:val="uk-UA" w:eastAsia="uk-UA"/>
        </w:rPr>
        <w:t>. –</w:t>
      </w:r>
      <w:r w:rsidR="000A521C" w:rsidRPr="00B65526">
        <w:rPr>
          <w:color w:val="auto"/>
          <w:sz w:val="28"/>
          <w:szCs w:val="28"/>
          <w:lang w:val="uk-UA" w:eastAsia="uk-UA"/>
        </w:rPr>
        <w:t xml:space="preserve"> 2011</w:t>
      </w:r>
      <w:r w:rsidR="00A97710" w:rsidRPr="00B65526">
        <w:rPr>
          <w:color w:val="auto"/>
          <w:sz w:val="28"/>
          <w:szCs w:val="28"/>
          <w:lang w:val="uk-UA" w:eastAsia="uk-UA"/>
        </w:rPr>
        <w:t>. –</w:t>
      </w:r>
      <w:r w:rsidR="000A521C" w:rsidRPr="00B65526">
        <w:rPr>
          <w:color w:val="auto"/>
          <w:sz w:val="28"/>
          <w:szCs w:val="28"/>
          <w:lang w:val="uk-UA" w:eastAsia="uk-UA"/>
        </w:rPr>
        <w:t xml:space="preserve"> № 4</w:t>
      </w:r>
      <w:r w:rsidR="00D92646" w:rsidRPr="00B65526">
        <w:rPr>
          <w:color w:val="auto"/>
          <w:sz w:val="28"/>
          <w:szCs w:val="28"/>
          <w:lang w:val="uk-UA" w:eastAsia="uk-UA"/>
        </w:rPr>
        <w:t> </w:t>
      </w:r>
      <w:r w:rsidR="000A521C" w:rsidRPr="00B65526">
        <w:rPr>
          <w:color w:val="auto"/>
          <w:sz w:val="28"/>
          <w:szCs w:val="28"/>
          <w:lang w:val="uk-UA" w:eastAsia="uk-UA"/>
        </w:rPr>
        <w:t>(15)</w:t>
      </w:r>
      <w:r w:rsidR="00A97710" w:rsidRPr="00B65526">
        <w:rPr>
          <w:color w:val="auto"/>
          <w:sz w:val="28"/>
          <w:szCs w:val="28"/>
          <w:lang w:val="uk-UA" w:eastAsia="uk-UA"/>
        </w:rPr>
        <w:t>. –</w:t>
      </w:r>
      <w:r w:rsidR="000A521C" w:rsidRPr="00B65526">
        <w:rPr>
          <w:color w:val="auto"/>
          <w:sz w:val="28"/>
          <w:szCs w:val="28"/>
          <w:lang w:val="uk-UA" w:eastAsia="uk-UA"/>
        </w:rPr>
        <w:t xml:space="preserve"> С.39-42.</w:t>
      </w:r>
    </w:p>
    <w:p w:rsidR="000A521C" w:rsidRPr="00B65526" w:rsidRDefault="00A823E5" w:rsidP="005C0C7C">
      <w:pPr>
        <w:widowControl w:val="0"/>
        <w:suppressAutoHyphens w:val="0"/>
        <w:autoSpaceDE w:val="0"/>
        <w:autoSpaceDN w:val="0"/>
        <w:adjustRightInd w:val="0"/>
        <w:spacing w:line="480" w:lineRule="exact"/>
        <w:ind w:firstLine="720"/>
        <w:jc w:val="both"/>
        <w:rPr>
          <w:color w:val="auto"/>
          <w:sz w:val="28"/>
          <w:szCs w:val="28"/>
          <w:lang w:val="uk-UA" w:eastAsia="uk-UA"/>
        </w:rPr>
      </w:pPr>
      <w:r w:rsidRPr="00B65526">
        <w:rPr>
          <w:color w:val="auto"/>
          <w:sz w:val="28"/>
          <w:szCs w:val="28"/>
          <w:lang w:val="uk-UA" w:eastAsia="uk-UA"/>
        </w:rPr>
        <w:t>19</w:t>
      </w:r>
      <w:r w:rsidR="002553AC" w:rsidRPr="00B65526">
        <w:rPr>
          <w:color w:val="auto"/>
          <w:sz w:val="28"/>
          <w:szCs w:val="28"/>
          <w:lang w:val="en-US" w:eastAsia="uk-UA"/>
        </w:rPr>
        <w:t>8</w:t>
      </w:r>
      <w:r w:rsidR="00623740" w:rsidRPr="00B65526">
        <w:rPr>
          <w:color w:val="auto"/>
          <w:sz w:val="28"/>
          <w:szCs w:val="28"/>
          <w:lang w:val="uk-UA" w:eastAsia="uk-UA"/>
        </w:rPr>
        <w:t>.  </w:t>
      </w:r>
      <w:r w:rsidR="000A521C" w:rsidRPr="00B65526">
        <w:rPr>
          <w:color w:val="auto"/>
          <w:sz w:val="28"/>
          <w:szCs w:val="28"/>
          <w:lang w:val="uk-UA" w:eastAsia="uk-UA"/>
        </w:rPr>
        <w:t>Деримедвідь Л. В. Можливості застосування комбінацій природних антиоксидантів за умов первинн</w:t>
      </w:r>
      <w:r w:rsidR="00810356" w:rsidRPr="00B65526">
        <w:rPr>
          <w:color w:val="auto"/>
          <w:sz w:val="28"/>
          <w:szCs w:val="28"/>
          <w:lang w:val="uk-UA" w:eastAsia="uk-UA"/>
        </w:rPr>
        <w:t>ої інсулінорезистентності  / Л. </w:t>
      </w:r>
      <w:r w:rsidR="000A521C" w:rsidRPr="00B65526">
        <w:rPr>
          <w:color w:val="auto"/>
          <w:sz w:val="28"/>
          <w:szCs w:val="28"/>
          <w:lang w:val="uk-UA" w:eastAsia="uk-UA"/>
        </w:rPr>
        <w:t>В. Деримедвідь, І.П. Бухтіярова //</w:t>
      </w:r>
      <w:r w:rsidR="000A521C" w:rsidRPr="00B65526">
        <w:rPr>
          <w:color w:val="auto"/>
          <w:lang w:val="uk-UA"/>
        </w:rPr>
        <w:t xml:space="preserve"> </w:t>
      </w:r>
      <w:r w:rsidR="000A521C" w:rsidRPr="00B65526">
        <w:rPr>
          <w:color w:val="auto"/>
          <w:sz w:val="28"/>
          <w:szCs w:val="28"/>
          <w:lang w:val="uk-UA" w:eastAsia="uk-UA"/>
        </w:rPr>
        <w:t>Фармакологія та лікарська токсикологія</w:t>
      </w:r>
      <w:r w:rsidR="00A97710" w:rsidRPr="00B65526">
        <w:rPr>
          <w:color w:val="auto"/>
          <w:sz w:val="28"/>
          <w:szCs w:val="28"/>
          <w:lang w:val="uk-UA" w:eastAsia="uk-UA"/>
        </w:rPr>
        <w:t>. –</w:t>
      </w:r>
      <w:r w:rsidR="000A521C" w:rsidRPr="00B65526">
        <w:rPr>
          <w:color w:val="auto"/>
          <w:sz w:val="28"/>
          <w:szCs w:val="28"/>
          <w:lang w:val="uk-UA" w:eastAsia="uk-UA"/>
        </w:rPr>
        <w:t xml:space="preserve"> 2011</w:t>
      </w:r>
      <w:r w:rsidR="00A97710" w:rsidRPr="00B65526">
        <w:rPr>
          <w:color w:val="auto"/>
          <w:sz w:val="28"/>
          <w:szCs w:val="28"/>
          <w:lang w:val="uk-UA" w:eastAsia="uk-UA"/>
        </w:rPr>
        <w:t>. –</w:t>
      </w:r>
      <w:r w:rsidR="000A521C" w:rsidRPr="00B65526">
        <w:rPr>
          <w:color w:val="auto"/>
          <w:sz w:val="28"/>
          <w:szCs w:val="28"/>
          <w:lang w:val="uk-UA" w:eastAsia="uk-UA"/>
        </w:rPr>
        <w:t xml:space="preserve">  № 2 (21)</w:t>
      </w:r>
      <w:r w:rsidR="00A97710" w:rsidRPr="00B65526">
        <w:rPr>
          <w:color w:val="auto"/>
          <w:sz w:val="28"/>
          <w:szCs w:val="28"/>
          <w:lang w:val="uk-UA" w:eastAsia="uk-UA"/>
        </w:rPr>
        <w:t>. –</w:t>
      </w:r>
      <w:r w:rsidR="000A521C" w:rsidRPr="00B65526">
        <w:rPr>
          <w:color w:val="auto"/>
          <w:sz w:val="28"/>
          <w:szCs w:val="28"/>
          <w:lang w:val="uk-UA" w:eastAsia="uk-UA"/>
        </w:rPr>
        <w:t xml:space="preserve"> С.</w:t>
      </w:r>
      <w:r w:rsidR="001D50E5" w:rsidRPr="00B65526">
        <w:rPr>
          <w:color w:val="auto"/>
          <w:sz w:val="28"/>
          <w:szCs w:val="28"/>
          <w:lang w:val="uk-UA" w:eastAsia="uk-UA"/>
        </w:rPr>
        <w:t> </w:t>
      </w:r>
      <w:r w:rsidR="000A521C" w:rsidRPr="00B65526">
        <w:rPr>
          <w:color w:val="auto"/>
          <w:sz w:val="28"/>
          <w:szCs w:val="28"/>
          <w:lang w:val="uk-UA" w:eastAsia="uk-UA"/>
        </w:rPr>
        <w:t>37-42.</w:t>
      </w:r>
    </w:p>
    <w:p w:rsidR="000A521C" w:rsidRPr="00B65526" w:rsidRDefault="00DF478E" w:rsidP="005C0C7C">
      <w:pPr>
        <w:widowControl w:val="0"/>
        <w:autoSpaceDE w:val="0"/>
        <w:spacing w:line="480" w:lineRule="exact"/>
        <w:ind w:firstLine="720"/>
        <w:jc w:val="both"/>
        <w:rPr>
          <w:color w:val="auto"/>
          <w:sz w:val="28"/>
          <w:szCs w:val="28"/>
          <w:lang w:val="uk-UA" w:eastAsia="ru-RU"/>
        </w:rPr>
      </w:pPr>
      <w:r w:rsidRPr="00B65526">
        <w:rPr>
          <w:color w:val="auto"/>
          <w:sz w:val="28"/>
          <w:szCs w:val="28"/>
          <w:lang w:val="uk-UA"/>
        </w:rPr>
        <w:t>19</w:t>
      </w:r>
      <w:r w:rsidR="002553AC" w:rsidRPr="00B65526">
        <w:rPr>
          <w:color w:val="auto"/>
          <w:sz w:val="28"/>
          <w:szCs w:val="28"/>
          <w:lang w:val="en-US"/>
        </w:rPr>
        <w:t>9</w:t>
      </w:r>
      <w:r w:rsidR="00623740" w:rsidRPr="00B65526">
        <w:rPr>
          <w:color w:val="auto"/>
          <w:sz w:val="28"/>
          <w:szCs w:val="28"/>
          <w:lang w:val="uk-UA"/>
        </w:rPr>
        <w:t>.  </w:t>
      </w:r>
      <w:r w:rsidR="000A521C" w:rsidRPr="00B65526">
        <w:rPr>
          <w:color w:val="auto"/>
          <w:sz w:val="28"/>
          <w:szCs w:val="28"/>
          <w:lang w:val="uk-UA" w:eastAsia="ru-RU"/>
        </w:rPr>
        <w:t xml:space="preserve">Корж Е. В. О диагностической ценности чрезмерного угнетения процессов перекисного окисления липидов крови / Е. В. Корж, Ю. Н. Хиль, П. А. Ярцева // Врачебное дело. – 2000. – № 5. – С. 101-103. </w:t>
      </w:r>
    </w:p>
    <w:p w:rsidR="000A521C" w:rsidRPr="00B65526" w:rsidRDefault="002553AC" w:rsidP="005C0C7C">
      <w:pPr>
        <w:widowControl w:val="0"/>
        <w:autoSpaceDE w:val="0"/>
        <w:spacing w:line="480" w:lineRule="exact"/>
        <w:ind w:firstLine="720"/>
        <w:jc w:val="both"/>
        <w:rPr>
          <w:rStyle w:val="afff0"/>
          <w:color w:val="auto"/>
          <w:sz w:val="28"/>
          <w:szCs w:val="28"/>
          <w:u w:val="none"/>
          <w:lang w:val="uk-UA"/>
        </w:rPr>
      </w:pPr>
      <w:r w:rsidRPr="00B65526">
        <w:rPr>
          <w:color w:val="auto"/>
          <w:sz w:val="28"/>
          <w:szCs w:val="28"/>
          <w:lang w:val="en-US"/>
        </w:rPr>
        <w:t>200</w:t>
      </w:r>
      <w:r w:rsidR="000A521C" w:rsidRPr="00B65526">
        <w:rPr>
          <w:color w:val="auto"/>
          <w:sz w:val="28"/>
          <w:szCs w:val="28"/>
          <w:lang w:val="uk-UA"/>
        </w:rPr>
        <w:t>.</w:t>
      </w:r>
      <w:r w:rsidR="00623740" w:rsidRPr="00B65526">
        <w:rPr>
          <w:color w:val="auto"/>
          <w:sz w:val="28"/>
          <w:szCs w:val="28"/>
          <w:lang w:val="uk-UA"/>
        </w:rPr>
        <w:t>  </w:t>
      </w:r>
      <w:r w:rsidR="000A521C" w:rsidRPr="00B65526">
        <w:rPr>
          <w:rStyle w:val="afff1"/>
          <w:b w:val="0"/>
          <w:bCs w:val="0"/>
          <w:color w:val="auto"/>
          <w:sz w:val="28"/>
          <w:szCs w:val="28"/>
          <w:lang w:val="uk-UA"/>
        </w:rPr>
        <w:t>Глинник С.В.</w:t>
      </w:r>
      <w:r w:rsidR="000A521C" w:rsidRPr="00B65526">
        <w:rPr>
          <w:color w:val="auto"/>
          <w:sz w:val="28"/>
          <w:szCs w:val="28"/>
          <w:lang w:val="uk-UA"/>
        </w:rPr>
        <w:t xml:space="preserve"> </w:t>
      </w:r>
      <w:hyperlink r:id="rId197" w:history="1">
        <w:r w:rsidR="000A521C" w:rsidRPr="00B65526">
          <w:rPr>
            <w:rStyle w:val="afff0"/>
            <w:color w:val="auto"/>
            <w:sz w:val="28"/>
            <w:szCs w:val="28"/>
            <w:u w:val="none"/>
            <w:lang w:val="uk-UA"/>
          </w:rPr>
          <w:t>Состояние процессов перекисного окисления липидов и активность ферментов антиоксидантной защиты печени и мозга крыс при холодовом стрессе на фоне экспериментального гипотиреоза</w:t>
        </w:r>
      </w:hyperlink>
      <w:r w:rsidR="000A521C" w:rsidRPr="00B65526">
        <w:rPr>
          <w:color w:val="auto"/>
          <w:sz w:val="28"/>
          <w:szCs w:val="28"/>
          <w:lang w:val="uk-UA"/>
        </w:rPr>
        <w:t xml:space="preserve"> / </w:t>
      </w:r>
      <w:r w:rsidR="000A521C" w:rsidRPr="00B65526">
        <w:rPr>
          <w:rStyle w:val="afff1"/>
          <w:b w:val="0"/>
          <w:bCs w:val="0"/>
          <w:color w:val="auto"/>
          <w:sz w:val="28"/>
          <w:szCs w:val="28"/>
          <w:lang w:val="uk-UA"/>
        </w:rPr>
        <w:t>С. В. Глинник,  О. Н.  Ринейская, И. В. Романовский // Медицинский журнал</w:t>
      </w:r>
      <w:r w:rsidR="00AE6A61" w:rsidRPr="00B65526">
        <w:rPr>
          <w:rStyle w:val="afff1"/>
          <w:b w:val="0"/>
          <w:bCs w:val="0"/>
          <w:color w:val="auto"/>
          <w:sz w:val="28"/>
          <w:szCs w:val="28"/>
          <w:lang w:val="uk-UA"/>
        </w:rPr>
        <w:t xml:space="preserve">, </w:t>
      </w:r>
      <w:r w:rsidR="000A521C" w:rsidRPr="00B65526">
        <w:rPr>
          <w:rStyle w:val="afff1"/>
          <w:b w:val="0"/>
          <w:bCs w:val="0"/>
          <w:color w:val="auto"/>
          <w:sz w:val="28"/>
          <w:szCs w:val="28"/>
          <w:lang w:val="uk-UA"/>
        </w:rPr>
        <w:t xml:space="preserve">Белорусский. гос. мед. </w:t>
      </w:r>
      <w:r w:rsidR="00AE6A61" w:rsidRPr="00B65526">
        <w:rPr>
          <w:rStyle w:val="afff1"/>
          <w:b w:val="0"/>
          <w:bCs w:val="0"/>
          <w:color w:val="auto"/>
          <w:sz w:val="28"/>
          <w:szCs w:val="28"/>
          <w:lang w:val="uk-UA"/>
        </w:rPr>
        <w:t xml:space="preserve">университет. </w:t>
      </w:r>
      <w:r w:rsidR="00AE6A61" w:rsidRPr="00B65526">
        <w:rPr>
          <w:rStyle w:val="afff1"/>
          <w:bCs w:val="0"/>
          <w:color w:val="auto"/>
          <w:sz w:val="28"/>
          <w:szCs w:val="28"/>
          <w:lang w:val="uk-UA"/>
        </w:rPr>
        <w:t xml:space="preserve">– </w:t>
      </w:r>
      <w:r w:rsidR="00AE6A61" w:rsidRPr="00B65526">
        <w:rPr>
          <w:bCs/>
          <w:sz w:val="28"/>
          <w:szCs w:val="28"/>
          <w:lang w:val="uk-UA"/>
        </w:rPr>
        <w:t xml:space="preserve">2007. – </w:t>
      </w:r>
      <w:r w:rsidR="00F338E0" w:rsidRPr="00B65526">
        <w:rPr>
          <w:bCs/>
          <w:sz w:val="28"/>
          <w:szCs w:val="28"/>
          <w:lang w:val="uk-UA"/>
        </w:rPr>
        <w:t>№</w:t>
      </w:r>
      <w:r w:rsidR="00AE6A61" w:rsidRPr="00B65526">
        <w:rPr>
          <w:bCs/>
          <w:sz w:val="28"/>
          <w:szCs w:val="28"/>
          <w:lang w:val="uk-UA"/>
        </w:rPr>
        <w:t xml:space="preserve"> 3</w:t>
      </w:r>
      <w:r w:rsidR="00A97710" w:rsidRPr="00B65526">
        <w:rPr>
          <w:color w:val="auto"/>
          <w:sz w:val="28"/>
          <w:szCs w:val="28"/>
          <w:lang w:val="uk-UA" w:eastAsia="uk-UA"/>
        </w:rPr>
        <w:t xml:space="preserve">. </w:t>
      </w:r>
      <w:r w:rsidR="00FC4F00" w:rsidRPr="00B65526">
        <w:rPr>
          <w:color w:val="auto"/>
          <w:sz w:val="28"/>
          <w:szCs w:val="28"/>
          <w:lang w:val="uk-UA" w:eastAsia="uk-UA"/>
        </w:rPr>
        <w:t xml:space="preserve">[Електронний ресурс] </w:t>
      </w:r>
      <w:r w:rsidR="00AE6A61" w:rsidRPr="00B65526">
        <w:rPr>
          <w:color w:val="auto"/>
          <w:sz w:val="28"/>
          <w:szCs w:val="28"/>
          <w:lang w:val="uk-UA" w:eastAsia="uk-UA"/>
        </w:rPr>
        <w:t xml:space="preserve">URL: </w:t>
      </w:r>
      <w:hyperlink r:id="rId198" w:history="1">
        <w:r w:rsidR="00AE6A61" w:rsidRPr="00B65526">
          <w:rPr>
            <w:rStyle w:val="afff0"/>
            <w:color w:val="auto"/>
            <w:sz w:val="28"/>
            <w:szCs w:val="28"/>
            <w:u w:val="none"/>
            <w:lang w:val="uk-UA"/>
          </w:rPr>
          <w:t>http://www.bsmu.by/medicaljournal/category21/</w:t>
        </w:r>
      </w:hyperlink>
      <w:r w:rsidR="001D50E5" w:rsidRPr="00B65526">
        <w:rPr>
          <w:rStyle w:val="afff0"/>
          <w:color w:val="auto"/>
          <w:sz w:val="28"/>
          <w:szCs w:val="28"/>
          <w:u w:val="none"/>
          <w:lang w:val="uk-UA"/>
        </w:rPr>
        <w:t xml:space="preserve"> </w:t>
      </w:r>
      <w:r w:rsidR="00AE6A61" w:rsidRPr="00B65526">
        <w:rPr>
          <w:rStyle w:val="afff0"/>
          <w:color w:val="auto"/>
          <w:sz w:val="28"/>
          <w:szCs w:val="28"/>
          <w:u w:val="none"/>
          <w:lang w:val="uk-UA"/>
        </w:rPr>
        <w:t>(дата звернення 15.04.2012)</w:t>
      </w:r>
      <w:r w:rsidR="000A521C" w:rsidRPr="00B65526">
        <w:rPr>
          <w:rStyle w:val="afff0"/>
          <w:color w:val="auto"/>
          <w:sz w:val="28"/>
          <w:szCs w:val="28"/>
          <w:u w:val="none"/>
          <w:lang w:val="uk-UA"/>
        </w:rPr>
        <w:t>.</w:t>
      </w:r>
    </w:p>
    <w:p w:rsidR="000A521C" w:rsidRPr="00B65526" w:rsidRDefault="009B6FDF" w:rsidP="005C0C7C">
      <w:pPr>
        <w:widowControl w:val="0"/>
        <w:autoSpaceDE w:val="0"/>
        <w:spacing w:line="480" w:lineRule="exact"/>
        <w:ind w:firstLine="720"/>
        <w:jc w:val="both"/>
        <w:rPr>
          <w:color w:val="auto"/>
          <w:sz w:val="28"/>
          <w:szCs w:val="28"/>
          <w:lang w:val="uk-UA"/>
        </w:rPr>
      </w:pPr>
      <w:r w:rsidRPr="00B65526">
        <w:rPr>
          <w:rStyle w:val="afff0"/>
          <w:color w:val="auto"/>
          <w:sz w:val="28"/>
          <w:szCs w:val="28"/>
          <w:u w:val="none"/>
          <w:lang w:val="uk-UA"/>
        </w:rPr>
        <w:t>20</w:t>
      </w:r>
      <w:r w:rsidR="002553AC" w:rsidRPr="00B65526">
        <w:rPr>
          <w:rStyle w:val="afff0"/>
          <w:color w:val="auto"/>
          <w:sz w:val="28"/>
          <w:szCs w:val="28"/>
          <w:u w:val="none"/>
          <w:lang w:val="en-US"/>
        </w:rPr>
        <w:t>1</w:t>
      </w:r>
      <w:r w:rsidR="000A521C" w:rsidRPr="00B65526">
        <w:rPr>
          <w:rStyle w:val="afff0"/>
          <w:color w:val="auto"/>
          <w:sz w:val="28"/>
          <w:szCs w:val="28"/>
          <w:u w:val="none"/>
          <w:lang w:val="uk-UA"/>
        </w:rPr>
        <w:t>.</w:t>
      </w:r>
      <w:r w:rsidR="00623740" w:rsidRPr="00B65526">
        <w:rPr>
          <w:rStyle w:val="afff0"/>
          <w:color w:val="auto"/>
          <w:sz w:val="28"/>
          <w:szCs w:val="28"/>
          <w:u w:val="none"/>
          <w:lang w:val="uk-UA"/>
        </w:rPr>
        <w:t>  Логресио </w:t>
      </w:r>
      <w:r w:rsidR="000A521C" w:rsidRPr="00B65526">
        <w:rPr>
          <w:rStyle w:val="afff0"/>
          <w:color w:val="auto"/>
          <w:sz w:val="28"/>
          <w:szCs w:val="28"/>
          <w:u w:val="none"/>
          <w:lang w:val="uk-UA"/>
        </w:rPr>
        <w:t xml:space="preserve">К. Силибин и </w:t>
      </w:r>
      <w:r w:rsidR="000A521C" w:rsidRPr="00B65526">
        <w:rPr>
          <w:color w:val="auto"/>
          <w:sz w:val="28"/>
          <w:szCs w:val="28"/>
          <w:lang w:val="uk-UA"/>
        </w:rPr>
        <w:t>печень. От фундаментальных исследований к практике / К. Логресио, Д. Фести // Здоров′я України</w:t>
      </w:r>
      <w:r w:rsidR="00A97710" w:rsidRPr="00B65526">
        <w:rPr>
          <w:color w:val="auto"/>
          <w:sz w:val="28"/>
          <w:szCs w:val="28"/>
          <w:lang w:val="uk-UA" w:eastAsia="uk-UA"/>
        </w:rPr>
        <w:t>. –</w:t>
      </w:r>
      <w:r w:rsidR="000A521C" w:rsidRPr="00B65526">
        <w:rPr>
          <w:color w:val="auto"/>
          <w:sz w:val="28"/>
          <w:szCs w:val="28"/>
          <w:lang w:val="uk-UA"/>
        </w:rPr>
        <w:t xml:space="preserve"> 2011</w:t>
      </w:r>
      <w:r w:rsidR="00A97710" w:rsidRPr="00B65526">
        <w:rPr>
          <w:color w:val="auto"/>
          <w:sz w:val="28"/>
          <w:szCs w:val="28"/>
          <w:lang w:val="uk-UA" w:eastAsia="uk-UA"/>
        </w:rPr>
        <w:t>. –</w:t>
      </w:r>
      <w:r w:rsidR="000A521C" w:rsidRPr="00B65526">
        <w:rPr>
          <w:color w:val="auto"/>
          <w:sz w:val="28"/>
          <w:szCs w:val="28"/>
          <w:lang w:val="uk-UA"/>
        </w:rPr>
        <w:t xml:space="preserve"> №</w:t>
      </w:r>
      <w:r w:rsidR="00F338E0" w:rsidRPr="00B65526">
        <w:rPr>
          <w:color w:val="auto"/>
          <w:sz w:val="28"/>
          <w:szCs w:val="28"/>
          <w:lang w:val="uk-UA"/>
        </w:rPr>
        <w:t> </w:t>
      </w:r>
      <w:r w:rsidR="000A521C" w:rsidRPr="00B65526">
        <w:rPr>
          <w:color w:val="auto"/>
          <w:sz w:val="28"/>
          <w:szCs w:val="28"/>
          <w:lang w:val="uk-UA"/>
        </w:rPr>
        <w:t>9 (262)</w:t>
      </w:r>
      <w:r w:rsidR="00A97710" w:rsidRPr="00B65526">
        <w:rPr>
          <w:color w:val="auto"/>
          <w:sz w:val="28"/>
          <w:szCs w:val="28"/>
          <w:lang w:val="uk-UA" w:eastAsia="uk-UA"/>
        </w:rPr>
        <w:t xml:space="preserve"> . –</w:t>
      </w:r>
      <w:r w:rsidR="000A521C" w:rsidRPr="00B65526">
        <w:rPr>
          <w:color w:val="auto"/>
          <w:sz w:val="28"/>
          <w:szCs w:val="28"/>
          <w:lang w:val="uk-UA"/>
        </w:rPr>
        <w:t xml:space="preserve"> С. 46-47.</w:t>
      </w:r>
    </w:p>
    <w:p w:rsidR="000A521C" w:rsidRPr="00B65526" w:rsidRDefault="009B6FDF"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20</w:t>
      </w:r>
      <w:r w:rsidR="002553AC" w:rsidRPr="00B65526">
        <w:rPr>
          <w:color w:val="auto"/>
          <w:sz w:val="28"/>
          <w:szCs w:val="28"/>
          <w:lang w:val="en-US"/>
        </w:rPr>
        <w:t>2</w:t>
      </w:r>
      <w:r w:rsidR="000A521C" w:rsidRPr="00B65526">
        <w:rPr>
          <w:color w:val="auto"/>
          <w:sz w:val="28"/>
          <w:szCs w:val="28"/>
          <w:lang w:val="uk-UA"/>
        </w:rPr>
        <w:t>.</w:t>
      </w:r>
      <w:r w:rsidR="00623740" w:rsidRPr="00B65526">
        <w:rPr>
          <w:color w:val="auto"/>
          <w:lang w:val="uk-UA"/>
        </w:rPr>
        <w:t>  </w:t>
      </w:r>
      <w:r w:rsidR="000A521C" w:rsidRPr="00B65526">
        <w:rPr>
          <w:color w:val="auto"/>
          <w:sz w:val="28"/>
          <w:szCs w:val="28"/>
          <w:lang w:val="uk-UA"/>
        </w:rPr>
        <w:t xml:space="preserve">Жмінько О.П. Влияние некоторых производных N-оксид пиридина на мембраны митохондрий печени крыс при субхроническом пероральном воздействии / О.П.Жмінько // Современные проблемы токсикологи. </w:t>
      </w:r>
      <w:r w:rsidR="001D50E5" w:rsidRPr="00B65526">
        <w:rPr>
          <w:color w:val="auto"/>
          <w:sz w:val="28"/>
          <w:szCs w:val="28"/>
          <w:lang w:val="uk-UA"/>
        </w:rPr>
        <w:t>–</w:t>
      </w:r>
      <w:r w:rsidR="000A521C" w:rsidRPr="00B65526">
        <w:rPr>
          <w:color w:val="auto"/>
          <w:sz w:val="28"/>
          <w:szCs w:val="28"/>
          <w:lang w:val="uk-UA"/>
        </w:rPr>
        <w:t xml:space="preserve"> 2003</w:t>
      </w:r>
      <w:r w:rsidR="00A97710" w:rsidRPr="00B65526">
        <w:rPr>
          <w:color w:val="auto"/>
          <w:sz w:val="28"/>
          <w:szCs w:val="28"/>
          <w:lang w:val="uk-UA" w:eastAsia="uk-UA"/>
        </w:rPr>
        <w:t>. –</w:t>
      </w:r>
      <w:r w:rsidR="000A521C" w:rsidRPr="00B65526">
        <w:rPr>
          <w:color w:val="auto"/>
          <w:sz w:val="28"/>
          <w:szCs w:val="28"/>
          <w:lang w:val="uk-UA"/>
        </w:rPr>
        <w:t xml:space="preserve"> №</w:t>
      </w:r>
      <w:r w:rsidR="00F338E0" w:rsidRPr="00B65526">
        <w:rPr>
          <w:color w:val="auto"/>
          <w:sz w:val="28"/>
          <w:szCs w:val="28"/>
          <w:lang w:val="uk-UA"/>
        </w:rPr>
        <w:t> </w:t>
      </w:r>
      <w:r w:rsidR="000A521C" w:rsidRPr="00B65526">
        <w:rPr>
          <w:color w:val="auto"/>
          <w:sz w:val="28"/>
          <w:szCs w:val="28"/>
          <w:lang w:val="uk-UA"/>
        </w:rPr>
        <w:t>1</w:t>
      </w:r>
      <w:r w:rsidR="00A97710" w:rsidRPr="00B65526">
        <w:rPr>
          <w:color w:val="auto"/>
          <w:sz w:val="28"/>
          <w:szCs w:val="28"/>
          <w:lang w:val="uk-UA" w:eastAsia="uk-UA"/>
        </w:rPr>
        <w:t>. –</w:t>
      </w:r>
      <w:r w:rsidR="000A521C" w:rsidRPr="00B65526">
        <w:rPr>
          <w:color w:val="auto"/>
          <w:sz w:val="28"/>
          <w:szCs w:val="28"/>
          <w:lang w:val="uk-UA"/>
        </w:rPr>
        <w:t xml:space="preserve"> С. 50-54.</w:t>
      </w:r>
    </w:p>
    <w:p w:rsidR="00246576" w:rsidRPr="00B65526" w:rsidRDefault="009B6FDF" w:rsidP="005C0C7C">
      <w:pPr>
        <w:widowControl w:val="0"/>
        <w:suppressAutoHyphens w:val="0"/>
        <w:autoSpaceDE w:val="0"/>
        <w:autoSpaceDN w:val="0"/>
        <w:adjustRightInd w:val="0"/>
        <w:spacing w:line="480" w:lineRule="exact"/>
        <w:ind w:firstLine="720"/>
        <w:jc w:val="both"/>
        <w:rPr>
          <w:color w:val="auto"/>
          <w:sz w:val="28"/>
          <w:szCs w:val="28"/>
          <w:lang w:val="uk-UA" w:eastAsia="uk-UA"/>
        </w:rPr>
      </w:pPr>
      <w:r w:rsidRPr="00B65526">
        <w:rPr>
          <w:color w:val="auto"/>
          <w:sz w:val="28"/>
          <w:szCs w:val="28"/>
          <w:lang w:val="uk-UA"/>
        </w:rPr>
        <w:t>20</w:t>
      </w:r>
      <w:r w:rsidR="002553AC" w:rsidRPr="00B65526">
        <w:rPr>
          <w:color w:val="auto"/>
          <w:sz w:val="28"/>
          <w:szCs w:val="28"/>
          <w:lang w:val="en-US"/>
        </w:rPr>
        <w:t>3</w:t>
      </w:r>
      <w:r w:rsidR="00623740" w:rsidRPr="00B65526">
        <w:rPr>
          <w:color w:val="auto"/>
          <w:sz w:val="28"/>
          <w:szCs w:val="28"/>
          <w:lang w:val="uk-UA"/>
        </w:rPr>
        <w:t>.</w:t>
      </w:r>
      <w:r w:rsidR="00246576" w:rsidRPr="00B65526">
        <w:rPr>
          <w:color w:val="auto"/>
          <w:sz w:val="28"/>
          <w:szCs w:val="28"/>
          <w:lang w:val="uk-UA" w:eastAsia="uk-UA"/>
        </w:rPr>
        <w:t>  Бичко А. В. Модифiкацiя рiдинно-кристалiчної структури бiмолекулярних мембран N-оксид-2,4-лути</w:t>
      </w:r>
      <w:r w:rsidR="00810356" w:rsidRPr="00B65526">
        <w:rPr>
          <w:color w:val="auto"/>
          <w:sz w:val="28"/>
          <w:szCs w:val="28"/>
          <w:lang w:val="uk-UA" w:eastAsia="uk-UA"/>
        </w:rPr>
        <w:t>дином (Iвiном) / А. В.Бичко, В. </w:t>
      </w:r>
      <w:r w:rsidR="00246576" w:rsidRPr="00B65526">
        <w:rPr>
          <w:color w:val="auto"/>
          <w:sz w:val="28"/>
          <w:szCs w:val="28"/>
          <w:lang w:val="uk-UA" w:eastAsia="uk-UA"/>
        </w:rPr>
        <w:t xml:space="preserve">К. Рибальченко // Фiзика живого. </w:t>
      </w:r>
      <w:r w:rsidR="0047192F" w:rsidRPr="00B65526">
        <w:rPr>
          <w:color w:val="auto"/>
          <w:sz w:val="28"/>
          <w:szCs w:val="28"/>
          <w:lang w:val="uk-UA" w:eastAsia="uk-UA"/>
        </w:rPr>
        <w:t>–</w:t>
      </w:r>
      <w:r w:rsidR="00246576" w:rsidRPr="00B65526">
        <w:rPr>
          <w:color w:val="auto"/>
          <w:sz w:val="28"/>
          <w:szCs w:val="28"/>
          <w:lang w:val="uk-UA" w:eastAsia="uk-UA"/>
        </w:rPr>
        <w:t xml:space="preserve"> 2002. </w:t>
      </w:r>
      <w:r w:rsidR="0047192F" w:rsidRPr="00B65526">
        <w:rPr>
          <w:color w:val="auto"/>
          <w:sz w:val="28"/>
          <w:szCs w:val="28"/>
          <w:lang w:val="uk-UA" w:eastAsia="uk-UA"/>
        </w:rPr>
        <w:t>–</w:t>
      </w:r>
      <w:r w:rsidR="00246576" w:rsidRPr="00B65526">
        <w:rPr>
          <w:color w:val="auto"/>
          <w:sz w:val="28"/>
          <w:szCs w:val="28"/>
          <w:lang w:val="uk-UA" w:eastAsia="uk-UA"/>
        </w:rPr>
        <w:t xml:space="preserve"> </w:t>
      </w:r>
      <w:r w:rsidR="00F338E0" w:rsidRPr="00B65526">
        <w:rPr>
          <w:color w:val="auto"/>
          <w:sz w:val="28"/>
          <w:szCs w:val="28"/>
          <w:lang w:val="uk-UA" w:eastAsia="uk-UA"/>
        </w:rPr>
        <w:t>№</w:t>
      </w:r>
      <w:r w:rsidR="00246576" w:rsidRPr="00B65526">
        <w:rPr>
          <w:color w:val="auto"/>
          <w:sz w:val="28"/>
          <w:szCs w:val="28"/>
          <w:lang w:val="uk-UA" w:eastAsia="uk-UA"/>
        </w:rPr>
        <w:t xml:space="preserve"> 1. </w:t>
      </w:r>
      <w:r w:rsidR="0047192F" w:rsidRPr="00B65526">
        <w:rPr>
          <w:color w:val="auto"/>
          <w:sz w:val="28"/>
          <w:szCs w:val="28"/>
          <w:lang w:val="uk-UA" w:eastAsia="uk-UA"/>
        </w:rPr>
        <w:t>–</w:t>
      </w:r>
      <w:r w:rsidR="00246576" w:rsidRPr="00B65526">
        <w:rPr>
          <w:color w:val="auto"/>
          <w:sz w:val="28"/>
          <w:szCs w:val="28"/>
          <w:lang w:val="uk-UA" w:eastAsia="uk-UA"/>
        </w:rPr>
        <w:t xml:space="preserve"> С. 39-43.</w:t>
      </w:r>
    </w:p>
    <w:p w:rsidR="00ED01DF" w:rsidRPr="00B65526" w:rsidRDefault="007970E5" w:rsidP="005C0C7C">
      <w:pPr>
        <w:spacing w:line="480" w:lineRule="exact"/>
        <w:ind w:firstLine="720"/>
        <w:jc w:val="both"/>
        <w:rPr>
          <w:color w:val="auto"/>
          <w:sz w:val="28"/>
          <w:szCs w:val="28"/>
          <w:lang w:val="uk-UA"/>
        </w:rPr>
      </w:pPr>
      <w:r w:rsidRPr="00B65526">
        <w:rPr>
          <w:color w:val="auto"/>
          <w:sz w:val="28"/>
          <w:szCs w:val="28"/>
          <w:lang w:val="uk-UA"/>
        </w:rPr>
        <w:t>20</w:t>
      </w:r>
      <w:r w:rsidR="002553AC" w:rsidRPr="00B65526">
        <w:rPr>
          <w:color w:val="auto"/>
          <w:sz w:val="28"/>
          <w:szCs w:val="28"/>
          <w:lang w:val="en-US"/>
        </w:rPr>
        <w:t>4</w:t>
      </w:r>
      <w:r w:rsidR="00415586" w:rsidRPr="00B65526">
        <w:rPr>
          <w:color w:val="auto"/>
          <w:sz w:val="28"/>
          <w:szCs w:val="28"/>
          <w:lang w:val="uk-UA"/>
        </w:rPr>
        <w:t>.  </w:t>
      </w:r>
      <w:r w:rsidR="00623740" w:rsidRPr="00B65526">
        <w:rPr>
          <w:color w:val="auto"/>
          <w:sz w:val="28"/>
          <w:szCs w:val="28"/>
          <w:lang w:val="uk-UA"/>
        </w:rPr>
        <w:t> </w:t>
      </w:r>
      <w:r w:rsidR="00ED01DF" w:rsidRPr="00B65526">
        <w:rPr>
          <w:color w:val="auto"/>
          <w:sz w:val="28"/>
          <w:szCs w:val="28"/>
          <w:lang w:val="uk-UA"/>
        </w:rPr>
        <w:t>Transport of the coumarin metabolite 7-hydroxycoumarin glucuronide is mediated via multidrug resistance-a</w:t>
      </w:r>
      <w:r w:rsidR="00810356" w:rsidRPr="00B65526">
        <w:rPr>
          <w:color w:val="auto"/>
          <w:sz w:val="28"/>
          <w:szCs w:val="28"/>
          <w:lang w:val="uk-UA"/>
        </w:rPr>
        <w:t xml:space="preserve">ssociated proteins 3 and 4 / </w:t>
      </w:r>
      <w:r w:rsidR="00810356" w:rsidRPr="00B65526">
        <w:rPr>
          <w:color w:val="auto"/>
          <w:sz w:val="28"/>
          <w:szCs w:val="28"/>
          <w:lang w:val="uk-UA"/>
        </w:rPr>
        <w:lastRenderedPageBreak/>
        <w:t>S. </w:t>
      </w:r>
      <w:r w:rsidR="00ED01DF" w:rsidRPr="00B65526">
        <w:rPr>
          <w:color w:val="auto"/>
          <w:sz w:val="28"/>
          <w:szCs w:val="28"/>
          <w:lang w:val="uk-UA"/>
        </w:rPr>
        <w:t>Siissal</w:t>
      </w:r>
      <w:r w:rsidR="00FC4F00" w:rsidRPr="00B65526">
        <w:rPr>
          <w:color w:val="auto"/>
          <w:sz w:val="28"/>
          <w:szCs w:val="28"/>
          <w:lang w:val="uk-UA"/>
        </w:rPr>
        <w:t xml:space="preserve">o, G.M.Groothuis, I.A.de Graaf </w:t>
      </w:r>
      <w:r w:rsidR="00ED01DF" w:rsidRPr="00B65526">
        <w:rPr>
          <w:color w:val="auto"/>
          <w:sz w:val="28"/>
          <w:szCs w:val="28"/>
          <w:lang w:val="uk-UA"/>
        </w:rPr>
        <w:t>[et al.] //</w:t>
      </w:r>
      <w:r w:rsidR="00DB3E06" w:rsidRPr="00B65526">
        <w:rPr>
          <w:color w:val="auto"/>
          <w:sz w:val="28"/>
          <w:szCs w:val="28"/>
          <w:lang w:val="uk-UA"/>
        </w:rPr>
        <w:t xml:space="preserve"> </w:t>
      </w:r>
      <w:r w:rsidR="00ED01DF" w:rsidRPr="00B65526">
        <w:rPr>
          <w:color w:val="auto"/>
          <w:sz w:val="28"/>
          <w:szCs w:val="28"/>
          <w:lang w:val="uk-UA"/>
        </w:rPr>
        <w:t>Drug Metab. Dispos</w:t>
      </w:r>
      <w:r w:rsidR="00A97710" w:rsidRPr="00B65526">
        <w:rPr>
          <w:color w:val="auto"/>
          <w:sz w:val="28"/>
          <w:szCs w:val="28"/>
          <w:lang w:val="uk-UA" w:eastAsia="uk-UA"/>
        </w:rPr>
        <w:t>. –</w:t>
      </w:r>
      <w:r w:rsidR="00ED01DF" w:rsidRPr="00B65526">
        <w:rPr>
          <w:color w:val="auto"/>
          <w:sz w:val="28"/>
          <w:szCs w:val="28"/>
          <w:lang w:val="uk-UA"/>
        </w:rPr>
        <w:t xml:space="preserve"> 2012</w:t>
      </w:r>
      <w:r w:rsidR="00A97710" w:rsidRPr="00B65526">
        <w:rPr>
          <w:color w:val="auto"/>
          <w:sz w:val="28"/>
          <w:szCs w:val="28"/>
          <w:lang w:val="uk-UA" w:eastAsia="uk-UA"/>
        </w:rPr>
        <w:t>. –</w:t>
      </w:r>
      <w:r w:rsidR="00ED01DF" w:rsidRPr="00B65526">
        <w:rPr>
          <w:color w:val="auto"/>
          <w:sz w:val="28"/>
          <w:szCs w:val="28"/>
          <w:lang w:val="uk-UA"/>
        </w:rPr>
        <w:t xml:space="preserve"> </w:t>
      </w:r>
      <w:r w:rsidR="00C240E5" w:rsidRPr="00B65526">
        <w:rPr>
          <w:color w:val="auto"/>
          <w:sz w:val="28"/>
          <w:szCs w:val="28"/>
          <w:lang w:val="uk-UA"/>
        </w:rPr>
        <w:t>V.</w:t>
      </w:r>
      <w:r w:rsidR="00ED01DF" w:rsidRPr="00B65526">
        <w:rPr>
          <w:color w:val="auto"/>
          <w:sz w:val="28"/>
          <w:szCs w:val="28"/>
          <w:lang w:val="uk-UA"/>
        </w:rPr>
        <w:t xml:space="preserve"> 40</w:t>
      </w:r>
      <w:r w:rsidR="00C240E5" w:rsidRPr="00B65526">
        <w:rPr>
          <w:color w:val="auto"/>
          <w:sz w:val="28"/>
          <w:szCs w:val="28"/>
          <w:lang w:val="uk-UA" w:eastAsia="uk-UA"/>
        </w:rPr>
        <w:t>. –</w:t>
      </w:r>
      <w:r w:rsidR="00C240E5" w:rsidRPr="00B65526">
        <w:rPr>
          <w:color w:val="auto"/>
          <w:sz w:val="28"/>
          <w:szCs w:val="28"/>
          <w:lang w:val="uk-UA"/>
        </w:rPr>
        <w:t xml:space="preserve"> № </w:t>
      </w:r>
      <w:r w:rsidR="00ED01DF" w:rsidRPr="00B65526">
        <w:rPr>
          <w:color w:val="auto"/>
          <w:sz w:val="28"/>
          <w:szCs w:val="28"/>
          <w:lang w:val="uk-UA"/>
        </w:rPr>
        <w:t>6</w:t>
      </w:r>
      <w:r w:rsidR="00A97710" w:rsidRPr="00B65526">
        <w:rPr>
          <w:color w:val="auto"/>
          <w:sz w:val="28"/>
          <w:szCs w:val="28"/>
          <w:lang w:val="uk-UA" w:eastAsia="uk-UA"/>
        </w:rPr>
        <w:t>. –</w:t>
      </w:r>
      <w:r w:rsidR="00ED01DF" w:rsidRPr="00B65526">
        <w:rPr>
          <w:color w:val="auto"/>
          <w:sz w:val="28"/>
          <w:szCs w:val="28"/>
          <w:lang w:val="uk-UA"/>
        </w:rPr>
        <w:t xml:space="preserve"> Р.</w:t>
      </w:r>
      <w:r w:rsidR="00EC44B1" w:rsidRPr="00B65526">
        <w:rPr>
          <w:color w:val="auto"/>
          <w:sz w:val="28"/>
          <w:szCs w:val="28"/>
          <w:lang w:val="uk-UA"/>
        </w:rPr>
        <w:t> </w:t>
      </w:r>
      <w:r w:rsidR="00ED01DF" w:rsidRPr="00B65526">
        <w:rPr>
          <w:color w:val="auto"/>
          <w:sz w:val="28"/>
          <w:szCs w:val="28"/>
          <w:lang w:val="uk-UA"/>
        </w:rPr>
        <w:t>1076-1079</w:t>
      </w:r>
      <w:r w:rsidR="00841697" w:rsidRPr="00B65526">
        <w:rPr>
          <w:color w:val="auto"/>
          <w:sz w:val="28"/>
          <w:szCs w:val="28"/>
          <w:lang w:val="uk-UA"/>
        </w:rPr>
        <w:t>.</w:t>
      </w:r>
    </w:p>
    <w:p w:rsidR="00ED01DF" w:rsidRPr="00B65526" w:rsidRDefault="007970E5"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20</w:t>
      </w:r>
      <w:r w:rsidR="002553AC" w:rsidRPr="00B65526">
        <w:rPr>
          <w:color w:val="auto"/>
          <w:sz w:val="28"/>
          <w:szCs w:val="28"/>
          <w:lang w:val="en-US"/>
        </w:rPr>
        <w:t>5</w:t>
      </w:r>
      <w:r w:rsidR="00794616" w:rsidRPr="00B65526">
        <w:rPr>
          <w:color w:val="auto"/>
          <w:sz w:val="28"/>
          <w:szCs w:val="28"/>
          <w:lang w:val="uk-UA"/>
        </w:rPr>
        <w:t>.</w:t>
      </w:r>
      <w:r w:rsidR="00623740" w:rsidRPr="00B65526">
        <w:rPr>
          <w:color w:val="auto"/>
          <w:sz w:val="28"/>
          <w:szCs w:val="28"/>
          <w:lang w:val="uk-UA"/>
        </w:rPr>
        <w:t xml:space="preserve">  </w:t>
      </w:r>
      <w:r w:rsidR="00415586" w:rsidRPr="00B65526">
        <w:rPr>
          <w:color w:val="auto"/>
          <w:sz w:val="28"/>
          <w:szCs w:val="28"/>
          <w:lang w:val="uk-UA"/>
        </w:rPr>
        <w:t xml:space="preserve">Acute and chronic hepatic steatosis lead to in vivo lipid peroxidation in mice / Letteron P., Fromenty B., Terris B. [et al.] // Journal of hepatology. – 1996. –  </w:t>
      </w:r>
      <w:r w:rsidR="00C240E5" w:rsidRPr="00B65526">
        <w:rPr>
          <w:color w:val="auto"/>
          <w:sz w:val="28"/>
          <w:szCs w:val="28"/>
          <w:lang w:val="uk-UA"/>
        </w:rPr>
        <w:t>V.</w:t>
      </w:r>
      <w:r w:rsidR="00F338E0" w:rsidRPr="00B65526">
        <w:rPr>
          <w:color w:val="auto"/>
          <w:sz w:val="28"/>
          <w:szCs w:val="28"/>
          <w:lang w:val="uk-UA"/>
        </w:rPr>
        <w:t> </w:t>
      </w:r>
      <w:r w:rsidR="00415586" w:rsidRPr="00B65526">
        <w:rPr>
          <w:color w:val="auto"/>
          <w:sz w:val="28"/>
          <w:szCs w:val="28"/>
          <w:lang w:val="uk-UA"/>
        </w:rPr>
        <w:t>24</w:t>
      </w:r>
      <w:r w:rsidR="00C240E5" w:rsidRPr="00B65526">
        <w:rPr>
          <w:color w:val="auto"/>
          <w:sz w:val="28"/>
          <w:szCs w:val="28"/>
          <w:lang w:val="uk-UA" w:eastAsia="uk-UA"/>
        </w:rPr>
        <w:t>. –</w:t>
      </w:r>
      <w:r w:rsidR="00C240E5" w:rsidRPr="00B65526">
        <w:rPr>
          <w:color w:val="auto"/>
          <w:sz w:val="28"/>
          <w:szCs w:val="28"/>
          <w:lang w:val="uk-UA"/>
        </w:rPr>
        <w:t xml:space="preserve"> № </w:t>
      </w:r>
      <w:r w:rsidR="00415586" w:rsidRPr="00B65526">
        <w:rPr>
          <w:color w:val="auto"/>
          <w:sz w:val="28"/>
          <w:szCs w:val="28"/>
          <w:lang w:val="uk-UA"/>
        </w:rPr>
        <w:t>2. – P.</w:t>
      </w:r>
      <w:r w:rsidR="00C240E5" w:rsidRPr="00B65526">
        <w:rPr>
          <w:color w:val="auto"/>
          <w:sz w:val="28"/>
          <w:szCs w:val="28"/>
          <w:lang w:val="uk-UA"/>
        </w:rPr>
        <w:t xml:space="preserve"> </w:t>
      </w:r>
      <w:r w:rsidR="00415586" w:rsidRPr="00B65526">
        <w:rPr>
          <w:color w:val="auto"/>
          <w:sz w:val="28"/>
          <w:szCs w:val="28"/>
          <w:lang w:val="uk-UA"/>
        </w:rPr>
        <w:t>200-208</w:t>
      </w:r>
      <w:r w:rsidR="00841697" w:rsidRPr="00B65526">
        <w:rPr>
          <w:color w:val="auto"/>
          <w:sz w:val="28"/>
          <w:szCs w:val="28"/>
          <w:lang w:val="uk-UA"/>
        </w:rPr>
        <w:t>.</w:t>
      </w:r>
    </w:p>
    <w:p w:rsidR="00ED01DF" w:rsidRPr="00B65526" w:rsidRDefault="007970E5"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20</w:t>
      </w:r>
      <w:r w:rsidR="002553AC" w:rsidRPr="00B65526">
        <w:rPr>
          <w:color w:val="auto"/>
          <w:sz w:val="28"/>
          <w:szCs w:val="28"/>
          <w:lang w:val="en-US"/>
        </w:rPr>
        <w:t>6</w:t>
      </w:r>
      <w:r w:rsidR="00623740" w:rsidRPr="00B65526">
        <w:rPr>
          <w:color w:val="auto"/>
          <w:sz w:val="28"/>
          <w:szCs w:val="28"/>
          <w:lang w:val="uk-UA"/>
        </w:rPr>
        <w:t>.  </w:t>
      </w:r>
      <w:r w:rsidR="00ED01DF" w:rsidRPr="00B65526">
        <w:rPr>
          <w:color w:val="auto"/>
          <w:sz w:val="28"/>
          <w:szCs w:val="28"/>
          <w:lang w:val="uk-UA"/>
        </w:rPr>
        <w:t>Cheng D. The effect of Lycium Barbarum polysacharide on alcohol-induced oxidative stress in rats /  D.Cheng, H.Kong // Molecules.</w:t>
      </w:r>
      <w:r w:rsidR="00352840" w:rsidRPr="00B65526">
        <w:rPr>
          <w:color w:val="auto"/>
          <w:sz w:val="28"/>
          <w:szCs w:val="28"/>
          <w:lang w:val="uk-UA"/>
        </w:rPr>
        <w:t xml:space="preserve"> –</w:t>
      </w:r>
      <w:r w:rsidR="00ED01DF" w:rsidRPr="00B65526">
        <w:rPr>
          <w:color w:val="auto"/>
          <w:sz w:val="28"/>
          <w:szCs w:val="28"/>
          <w:lang w:val="uk-UA"/>
        </w:rPr>
        <w:t xml:space="preserve"> </w:t>
      </w:r>
      <w:r w:rsidR="00352840" w:rsidRPr="00B65526">
        <w:rPr>
          <w:color w:val="auto"/>
          <w:sz w:val="28"/>
          <w:szCs w:val="28"/>
          <w:lang w:val="uk-UA"/>
        </w:rPr>
        <w:t>2011. –</w:t>
      </w:r>
      <w:r w:rsidR="00810356" w:rsidRPr="00B65526">
        <w:rPr>
          <w:color w:val="auto"/>
          <w:sz w:val="28"/>
          <w:szCs w:val="28"/>
          <w:lang w:val="uk-UA"/>
        </w:rPr>
        <w:t xml:space="preserve"> № </w:t>
      </w:r>
      <w:r w:rsidR="00352840" w:rsidRPr="00B65526">
        <w:rPr>
          <w:color w:val="auto"/>
          <w:sz w:val="28"/>
          <w:szCs w:val="28"/>
          <w:lang w:val="uk-UA"/>
        </w:rPr>
        <w:t>16</w:t>
      </w:r>
      <w:r w:rsidR="00ED01DF" w:rsidRPr="00B65526">
        <w:rPr>
          <w:color w:val="auto"/>
          <w:sz w:val="28"/>
          <w:szCs w:val="28"/>
          <w:lang w:val="uk-UA"/>
        </w:rPr>
        <w:t>.</w:t>
      </w:r>
      <w:r w:rsidR="00510724" w:rsidRPr="00B65526">
        <w:rPr>
          <w:color w:val="auto"/>
          <w:sz w:val="28"/>
          <w:szCs w:val="28"/>
          <w:lang w:val="uk-UA"/>
        </w:rPr>
        <w:t xml:space="preserve"> </w:t>
      </w:r>
      <w:r w:rsidR="00352840" w:rsidRPr="00B65526">
        <w:rPr>
          <w:color w:val="auto"/>
          <w:sz w:val="28"/>
          <w:szCs w:val="28"/>
          <w:lang w:val="uk-UA"/>
        </w:rPr>
        <w:t>–</w:t>
      </w:r>
      <w:r w:rsidR="00ED01DF" w:rsidRPr="00B65526">
        <w:rPr>
          <w:color w:val="auto"/>
          <w:sz w:val="28"/>
          <w:szCs w:val="28"/>
          <w:lang w:val="uk-UA"/>
        </w:rPr>
        <w:t xml:space="preserve"> Р.</w:t>
      </w:r>
      <w:r w:rsidR="00EC44B1" w:rsidRPr="00B65526">
        <w:rPr>
          <w:color w:val="auto"/>
          <w:sz w:val="28"/>
          <w:szCs w:val="28"/>
          <w:lang w:val="uk-UA"/>
        </w:rPr>
        <w:t> </w:t>
      </w:r>
      <w:r w:rsidR="00ED01DF" w:rsidRPr="00B65526">
        <w:rPr>
          <w:color w:val="auto"/>
          <w:sz w:val="28"/>
          <w:szCs w:val="28"/>
          <w:lang w:val="uk-UA"/>
        </w:rPr>
        <w:t>2542-2550</w:t>
      </w:r>
      <w:r w:rsidR="00841697" w:rsidRPr="00B65526">
        <w:rPr>
          <w:color w:val="auto"/>
          <w:sz w:val="28"/>
          <w:szCs w:val="28"/>
          <w:lang w:val="uk-UA"/>
        </w:rPr>
        <w:t>.</w:t>
      </w:r>
    </w:p>
    <w:p w:rsidR="000A521C" w:rsidRPr="00B65526" w:rsidRDefault="007970E5"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20</w:t>
      </w:r>
      <w:r w:rsidR="002553AC" w:rsidRPr="00B65526">
        <w:rPr>
          <w:color w:val="auto"/>
          <w:sz w:val="28"/>
          <w:szCs w:val="28"/>
          <w:lang w:val="en-US"/>
        </w:rPr>
        <w:t>7</w:t>
      </w:r>
      <w:r w:rsidR="00F20D03" w:rsidRPr="00B65526">
        <w:rPr>
          <w:color w:val="auto"/>
          <w:sz w:val="28"/>
          <w:szCs w:val="28"/>
          <w:lang w:val="uk-UA"/>
        </w:rPr>
        <w:t>.</w:t>
      </w:r>
      <w:r w:rsidR="00623740" w:rsidRPr="00B65526">
        <w:rPr>
          <w:color w:val="auto"/>
          <w:sz w:val="28"/>
          <w:szCs w:val="28"/>
          <w:lang w:val="uk-UA"/>
        </w:rPr>
        <w:t>  </w:t>
      </w:r>
      <w:r w:rsidR="00ED01DF" w:rsidRPr="00B65526">
        <w:rPr>
          <w:color w:val="auto"/>
          <w:sz w:val="28"/>
          <w:szCs w:val="28"/>
          <w:lang w:val="uk-UA"/>
        </w:rPr>
        <w:t xml:space="preserve">Дашинамжилов Ж. Б. Гепатозащитное действие средства норбу-дун-тан при </w:t>
      </w:r>
      <w:r w:rsidR="00711A64" w:rsidRPr="00B65526">
        <w:rPr>
          <w:color w:val="auto"/>
          <w:sz w:val="28"/>
          <w:szCs w:val="28"/>
          <w:lang w:val="uk-UA"/>
        </w:rPr>
        <w:t>э</w:t>
      </w:r>
      <w:r w:rsidR="00ED01DF" w:rsidRPr="00B65526">
        <w:rPr>
          <w:color w:val="auto"/>
          <w:sz w:val="28"/>
          <w:szCs w:val="28"/>
          <w:lang w:val="uk-UA"/>
        </w:rPr>
        <w:t>кспериментальном алкогольном гепатите / Ж.Б.</w:t>
      </w:r>
      <w:r w:rsidR="00711A64" w:rsidRPr="00B65526">
        <w:rPr>
          <w:color w:val="auto"/>
          <w:sz w:val="28"/>
          <w:szCs w:val="28"/>
          <w:lang w:val="uk-UA"/>
        </w:rPr>
        <w:t> </w:t>
      </w:r>
      <w:r w:rsidR="00ED01DF" w:rsidRPr="00B65526">
        <w:rPr>
          <w:color w:val="auto"/>
          <w:sz w:val="28"/>
          <w:szCs w:val="28"/>
          <w:lang w:val="uk-UA"/>
        </w:rPr>
        <w:t>Д</w:t>
      </w:r>
      <w:r w:rsidR="00711A64" w:rsidRPr="00B65526">
        <w:rPr>
          <w:color w:val="auto"/>
          <w:sz w:val="28"/>
          <w:szCs w:val="28"/>
          <w:lang w:val="uk-UA"/>
        </w:rPr>
        <w:t>ашинамжилов, А. В. Алексеев, Т. </w:t>
      </w:r>
      <w:r w:rsidR="00ED01DF" w:rsidRPr="00B65526">
        <w:rPr>
          <w:color w:val="auto"/>
          <w:sz w:val="28"/>
          <w:szCs w:val="28"/>
          <w:lang w:val="uk-UA"/>
        </w:rPr>
        <w:t>А. Ажунова // Практическая фитотерапия.</w:t>
      </w:r>
      <w:r w:rsidR="00352840" w:rsidRPr="00B65526">
        <w:rPr>
          <w:color w:val="auto"/>
          <w:sz w:val="28"/>
          <w:szCs w:val="28"/>
          <w:lang w:val="uk-UA"/>
        </w:rPr>
        <w:t xml:space="preserve"> –</w:t>
      </w:r>
      <w:r w:rsidR="00ED01DF" w:rsidRPr="00B65526">
        <w:rPr>
          <w:color w:val="auto"/>
          <w:sz w:val="28"/>
          <w:szCs w:val="28"/>
          <w:lang w:val="uk-UA"/>
        </w:rPr>
        <w:t xml:space="preserve"> 2004.</w:t>
      </w:r>
      <w:r w:rsidR="00352840" w:rsidRPr="00B65526">
        <w:rPr>
          <w:color w:val="auto"/>
          <w:sz w:val="28"/>
          <w:szCs w:val="28"/>
          <w:lang w:val="uk-UA"/>
        </w:rPr>
        <w:t xml:space="preserve"> –</w:t>
      </w:r>
      <w:r w:rsidR="00ED01DF" w:rsidRPr="00B65526">
        <w:rPr>
          <w:color w:val="auto"/>
          <w:sz w:val="28"/>
          <w:szCs w:val="28"/>
          <w:lang w:val="uk-UA"/>
        </w:rPr>
        <w:t xml:space="preserve"> № 2.</w:t>
      </w:r>
      <w:r w:rsidR="00352840" w:rsidRPr="00B65526">
        <w:rPr>
          <w:color w:val="auto"/>
          <w:sz w:val="28"/>
          <w:szCs w:val="28"/>
          <w:lang w:val="uk-UA"/>
        </w:rPr>
        <w:t xml:space="preserve"> –</w:t>
      </w:r>
      <w:r w:rsidR="00ED01DF" w:rsidRPr="00B65526">
        <w:rPr>
          <w:color w:val="auto"/>
          <w:sz w:val="28"/>
          <w:szCs w:val="28"/>
          <w:lang w:val="uk-UA"/>
        </w:rPr>
        <w:t xml:space="preserve"> С. 8-11</w:t>
      </w:r>
      <w:r w:rsidR="00841697" w:rsidRPr="00B65526">
        <w:rPr>
          <w:color w:val="auto"/>
          <w:sz w:val="28"/>
          <w:szCs w:val="28"/>
          <w:lang w:val="uk-UA"/>
        </w:rPr>
        <w:t>.</w:t>
      </w:r>
    </w:p>
    <w:p w:rsidR="00794616" w:rsidRPr="00B65526" w:rsidRDefault="007970E5" w:rsidP="005C0C7C">
      <w:pPr>
        <w:widowControl w:val="0"/>
        <w:suppressAutoHyphens w:val="0"/>
        <w:autoSpaceDE w:val="0"/>
        <w:autoSpaceDN w:val="0"/>
        <w:adjustRightInd w:val="0"/>
        <w:spacing w:line="480" w:lineRule="exact"/>
        <w:ind w:firstLine="720"/>
        <w:jc w:val="both"/>
        <w:rPr>
          <w:color w:val="auto"/>
          <w:sz w:val="28"/>
          <w:szCs w:val="28"/>
          <w:lang w:val="uk-UA" w:eastAsia="uk-UA"/>
        </w:rPr>
      </w:pPr>
      <w:r w:rsidRPr="00B65526">
        <w:rPr>
          <w:color w:val="auto"/>
          <w:sz w:val="28"/>
          <w:szCs w:val="28"/>
          <w:lang w:val="uk-UA" w:eastAsia="uk-UA"/>
        </w:rPr>
        <w:t>20</w:t>
      </w:r>
      <w:r w:rsidR="002553AC" w:rsidRPr="00B65526">
        <w:rPr>
          <w:color w:val="auto"/>
          <w:sz w:val="28"/>
          <w:szCs w:val="28"/>
          <w:lang w:val="en-US" w:eastAsia="uk-UA"/>
        </w:rPr>
        <w:t>8</w:t>
      </w:r>
      <w:r w:rsidR="00F20D03" w:rsidRPr="00B65526">
        <w:rPr>
          <w:color w:val="auto"/>
          <w:sz w:val="28"/>
          <w:szCs w:val="28"/>
          <w:lang w:val="uk-UA" w:eastAsia="uk-UA"/>
        </w:rPr>
        <w:t>.</w:t>
      </w:r>
      <w:r w:rsidR="00623740" w:rsidRPr="00B65526">
        <w:rPr>
          <w:color w:val="auto"/>
          <w:sz w:val="28"/>
          <w:szCs w:val="28"/>
          <w:lang w:val="uk-UA" w:eastAsia="uk-UA"/>
        </w:rPr>
        <w:t> </w:t>
      </w:r>
      <w:r w:rsidR="00794616" w:rsidRPr="00B65526">
        <w:rPr>
          <w:color w:val="auto"/>
          <w:sz w:val="28"/>
          <w:szCs w:val="28"/>
          <w:lang w:val="uk-UA" w:eastAsia="uk-UA"/>
        </w:rPr>
        <w:t>Сравнительная характеристика кратковременного и долговременного воздействия этанола на состояние организма крыс / А.А. Капля, Л.В. Бабич, Д.О. Мищук, Н.В. Диденко // Укр. біохім. журнал.</w:t>
      </w:r>
      <w:r w:rsidR="00CC2C2A" w:rsidRPr="00B65526">
        <w:rPr>
          <w:color w:val="auto"/>
          <w:sz w:val="28"/>
          <w:szCs w:val="28"/>
          <w:lang w:val="uk-UA" w:eastAsia="uk-UA"/>
        </w:rPr>
        <w:t xml:space="preserve"> – </w:t>
      </w:r>
      <w:r w:rsidR="00794616" w:rsidRPr="00B65526">
        <w:rPr>
          <w:color w:val="auto"/>
          <w:sz w:val="28"/>
          <w:szCs w:val="28"/>
          <w:lang w:val="uk-UA" w:eastAsia="uk-UA"/>
        </w:rPr>
        <w:t>2005.</w:t>
      </w:r>
      <w:r w:rsidR="00CC2C2A" w:rsidRPr="00B65526">
        <w:rPr>
          <w:color w:val="auto"/>
          <w:sz w:val="28"/>
          <w:szCs w:val="28"/>
          <w:lang w:val="uk-UA" w:eastAsia="uk-UA"/>
        </w:rPr>
        <w:t xml:space="preserve"> –</w:t>
      </w:r>
      <w:r w:rsidR="00510724" w:rsidRPr="00B65526">
        <w:rPr>
          <w:color w:val="auto"/>
          <w:sz w:val="28"/>
          <w:szCs w:val="28"/>
          <w:lang w:val="uk-UA" w:eastAsia="uk-UA"/>
        </w:rPr>
        <w:t xml:space="preserve"> Т</w:t>
      </w:r>
      <w:r w:rsidR="00794616" w:rsidRPr="00B65526">
        <w:rPr>
          <w:color w:val="auto"/>
          <w:sz w:val="28"/>
          <w:szCs w:val="28"/>
          <w:lang w:val="uk-UA" w:eastAsia="uk-UA"/>
        </w:rPr>
        <w:t>.</w:t>
      </w:r>
      <w:r w:rsidR="00EC44B1" w:rsidRPr="00B65526">
        <w:rPr>
          <w:color w:val="auto"/>
          <w:sz w:val="28"/>
          <w:szCs w:val="28"/>
          <w:lang w:val="uk-UA" w:eastAsia="uk-UA"/>
        </w:rPr>
        <w:t> </w:t>
      </w:r>
      <w:r w:rsidR="00794616" w:rsidRPr="00B65526">
        <w:rPr>
          <w:color w:val="auto"/>
          <w:sz w:val="28"/>
          <w:szCs w:val="28"/>
          <w:lang w:val="uk-UA" w:eastAsia="uk-UA"/>
        </w:rPr>
        <w:t>77.</w:t>
      </w:r>
      <w:r w:rsidR="00CC2C2A" w:rsidRPr="00B65526">
        <w:rPr>
          <w:color w:val="auto"/>
          <w:sz w:val="28"/>
          <w:szCs w:val="28"/>
          <w:lang w:val="uk-UA" w:eastAsia="uk-UA"/>
        </w:rPr>
        <w:t xml:space="preserve"> –</w:t>
      </w:r>
      <w:r w:rsidR="00794616" w:rsidRPr="00B65526">
        <w:rPr>
          <w:color w:val="auto"/>
          <w:sz w:val="28"/>
          <w:szCs w:val="28"/>
          <w:lang w:val="uk-UA" w:eastAsia="uk-UA"/>
        </w:rPr>
        <w:t xml:space="preserve"> № 6.</w:t>
      </w:r>
      <w:r w:rsidR="00CC2C2A" w:rsidRPr="00B65526">
        <w:rPr>
          <w:color w:val="auto"/>
          <w:sz w:val="28"/>
          <w:szCs w:val="28"/>
          <w:lang w:val="uk-UA" w:eastAsia="uk-UA"/>
        </w:rPr>
        <w:t xml:space="preserve"> –</w:t>
      </w:r>
      <w:r w:rsidR="00794616" w:rsidRPr="00B65526">
        <w:rPr>
          <w:color w:val="auto"/>
          <w:sz w:val="28"/>
          <w:szCs w:val="28"/>
          <w:lang w:val="uk-UA" w:eastAsia="uk-UA"/>
        </w:rPr>
        <w:t xml:space="preserve"> С.</w:t>
      </w:r>
      <w:r w:rsidR="00EC44B1" w:rsidRPr="00B65526">
        <w:rPr>
          <w:color w:val="auto"/>
          <w:sz w:val="28"/>
          <w:szCs w:val="28"/>
          <w:lang w:val="uk-UA" w:eastAsia="uk-UA"/>
        </w:rPr>
        <w:t> </w:t>
      </w:r>
      <w:r w:rsidR="00794616" w:rsidRPr="00B65526">
        <w:rPr>
          <w:color w:val="auto"/>
          <w:sz w:val="28"/>
          <w:szCs w:val="28"/>
          <w:lang w:val="uk-UA" w:eastAsia="uk-UA"/>
        </w:rPr>
        <w:t>73-78.</w:t>
      </w:r>
    </w:p>
    <w:p w:rsidR="00794616" w:rsidRPr="00B65526" w:rsidRDefault="007970E5" w:rsidP="005C0C7C">
      <w:pPr>
        <w:spacing w:line="480" w:lineRule="exact"/>
        <w:ind w:firstLine="720"/>
        <w:jc w:val="both"/>
        <w:rPr>
          <w:color w:val="auto"/>
          <w:sz w:val="28"/>
          <w:szCs w:val="28"/>
          <w:lang w:val="uk-UA" w:eastAsia="uk-UA"/>
        </w:rPr>
      </w:pPr>
      <w:r w:rsidRPr="00B65526">
        <w:rPr>
          <w:color w:val="auto"/>
          <w:sz w:val="28"/>
          <w:szCs w:val="28"/>
          <w:lang w:val="uk-UA" w:eastAsia="uk-UA"/>
        </w:rPr>
        <w:t>20</w:t>
      </w:r>
      <w:r w:rsidR="002553AC" w:rsidRPr="00B65526">
        <w:rPr>
          <w:color w:val="auto"/>
          <w:sz w:val="28"/>
          <w:szCs w:val="28"/>
          <w:lang w:val="en-US" w:eastAsia="uk-UA"/>
        </w:rPr>
        <w:t>9</w:t>
      </w:r>
      <w:r w:rsidR="00576097" w:rsidRPr="00B65526">
        <w:rPr>
          <w:color w:val="auto"/>
          <w:sz w:val="28"/>
          <w:szCs w:val="28"/>
          <w:lang w:val="uk-UA" w:eastAsia="uk-UA"/>
        </w:rPr>
        <w:t xml:space="preserve">. </w:t>
      </w:r>
      <w:hyperlink r:id="rId199" w:tooltip="Пошук за автором" w:history="1">
        <w:r w:rsidR="00794616" w:rsidRPr="00B65526">
          <w:rPr>
            <w:color w:val="auto"/>
            <w:sz w:val="28"/>
            <w:szCs w:val="28"/>
            <w:lang w:val="uk-UA" w:eastAsia="uk-UA"/>
          </w:rPr>
          <w:t>Покотило О. С.</w:t>
        </w:r>
      </w:hyperlink>
      <w:r w:rsidR="00576097" w:rsidRPr="00B65526">
        <w:rPr>
          <w:color w:val="auto"/>
          <w:sz w:val="28"/>
          <w:szCs w:val="28"/>
          <w:lang w:val="uk-UA" w:eastAsia="uk-UA"/>
        </w:rPr>
        <w:t> </w:t>
      </w:r>
      <w:r w:rsidR="00794616" w:rsidRPr="00B65526">
        <w:rPr>
          <w:color w:val="auto"/>
          <w:sz w:val="28"/>
          <w:szCs w:val="28"/>
          <w:lang w:val="uk-UA" w:eastAsia="uk-UA"/>
        </w:rPr>
        <w:t>Ліпідний профіль печінки білих щурів різної статі за умов інтоксикації ксенобіотиками та при корекції</w:t>
      </w:r>
      <w:r w:rsidR="00CC2C2A" w:rsidRPr="00B65526">
        <w:rPr>
          <w:color w:val="auto"/>
          <w:sz w:val="28"/>
          <w:szCs w:val="28"/>
          <w:lang w:val="uk-UA" w:eastAsia="uk-UA"/>
        </w:rPr>
        <w:t> </w:t>
      </w:r>
      <w:r w:rsidR="00794616" w:rsidRPr="00B65526">
        <w:rPr>
          <w:color w:val="auto"/>
          <w:sz w:val="28"/>
          <w:szCs w:val="28"/>
          <w:lang w:val="uk-UA" w:eastAsia="uk-UA"/>
        </w:rPr>
        <w:t>/ О.</w:t>
      </w:r>
      <w:r w:rsidR="00576097" w:rsidRPr="00B65526">
        <w:rPr>
          <w:color w:val="auto"/>
          <w:sz w:val="28"/>
          <w:szCs w:val="28"/>
          <w:lang w:val="uk-UA" w:eastAsia="uk-UA"/>
        </w:rPr>
        <w:t> </w:t>
      </w:r>
      <w:r w:rsidR="00794616" w:rsidRPr="00B65526">
        <w:rPr>
          <w:color w:val="auto"/>
          <w:sz w:val="28"/>
          <w:szCs w:val="28"/>
          <w:lang w:val="uk-UA" w:eastAsia="uk-UA"/>
        </w:rPr>
        <w:t>С.</w:t>
      </w:r>
      <w:r w:rsidR="00576097" w:rsidRPr="00B65526">
        <w:rPr>
          <w:color w:val="auto"/>
          <w:sz w:val="28"/>
          <w:szCs w:val="28"/>
          <w:lang w:val="uk-UA" w:eastAsia="uk-UA"/>
        </w:rPr>
        <w:t> </w:t>
      </w:r>
      <w:r w:rsidR="00794616" w:rsidRPr="00B65526">
        <w:rPr>
          <w:color w:val="auto"/>
          <w:sz w:val="28"/>
          <w:szCs w:val="28"/>
          <w:lang w:val="uk-UA" w:eastAsia="uk-UA"/>
        </w:rPr>
        <w:t xml:space="preserve">Покотило, Х. Ю. Недошитко // </w:t>
      </w:r>
      <w:hyperlink r:id="rId200" w:tooltip="Пошук за серією" w:history="1">
        <w:r w:rsidR="00794616" w:rsidRPr="00B65526">
          <w:rPr>
            <w:color w:val="auto"/>
            <w:sz w:val="28"/>
            <w:szCs w:val="28"/>
            <w:lang w:val="uk-UA" w:eastAsia="uk-UA"/>
          </w:rPr>
          <w:t>Біологія тварин</w:t>
        </w:r>
      </w:hyperlink>
      <w:r w:rsidR="00172661" w:rsidRPr="00B65526">
        <w:rPr>
          <w:color w:val="auto"/>
          <w:sz w:val="28"/>
          <w:szCs w:val="28"/>
          <w:lang w:val="uk-UA" w:eastAsia="uk-UA"/>
        </w:rPr>
        <w:t xml:space="preserve"> . </w:t>
      </w:r>
      <w:r w:rsidR="00CC2C2A" w:rsidRPr="00B65526">
        <w:rPr>
          <w:color w:val="auto"/>
          <w:sz w:val="28"/>
          <w:szCs w:val="28"/>
          <w:lang w:val="uk-UA" w:eastAsia="uk-UA"/>
        </w:rPr>
        <w:t>–</w:t>
      </w:r>
      <w:r w:rsidR="00172661" w:rsidRPr="00B65526">
        <w:rPr>
          <w:color w:val="auto"/>
          <w:sz w:val="28"/>
          <w:szCs w:val="28"/>
          <w:lang w:val="uk-UA" w:eastAsia="uk-UA"/>
        </w:rPr>
        <w:t xml:space="preserve"> 2010. – </w:t>
      </w:r>
      <w:r w:rsidR="00EC44B1" w:rsidRPr="00B65526">
        <w:rPr>
          <w:color w:val="auto"/>
          <w:sz w:val="28"/>
          <w:szCs w:val="28"/>
          <w:lang w:val="uk-UA" w:eastAsia="uk-UA"/>
        </w:rPr>
        <w:t>T. </w:t>
      </w:r>
      <w:r w:rsidR="00172661" w:rsidRPr="00B65526">
        <w:rPr>
          <w:color w:val="auto"/>
          <w:sz w:val="28"/>
          <w:szCs w:val="28"/>
          <w:lang w:val="uk-UA" w:eastAsia="uk-UA"/>
        </w:rPr>
        <w:t>12</w:t>
      </w:r>
      <w:r w:rsidR="00EC44B1" w:rsidRPr="00B65526">
        <w:rPr>
          <w:color w:val="auto"/>
          <w:sz w:val="28"/>
          <w:szCs w:val="28"/>
          <w:lang w:val="uk-UA" w:eastAsia="uk-UA"/>
        </w:rPr>
        <w:t>.–</w:t>
      </w:r>
      <w:r w:rsidR="00172661" w:rsidRPr="00B65526">
        <w:rPr>
          <w:color w:val="auto"/>
          <w:sz w:val="28"/>
          <w:szCs w:val="28"/>
          <w:lang w:val="uk-UA" w:eastAsia="uk-UA"/>
        </w:rPr>
        <w:t xml:space="preserve"> </w:t>
      </w:r>
      <w:r w:rsidR="00794616" w:rsidRPr="00B65526">
        <w:rPr>
          <w:color w:val="auto"/>
          <w:sz w:val="28"/>
          <w:szCs w:val="28"/>
          <w:lang w:val="uk-UA" w:eastAsia="uk-UA"/>
        </w:rPr>
        <w:t xml:space="preserve">№ 2. </w:t>
      </w:r>
      <w:r w:rsidR="00CC2C2A" w:rsidRPr="00B65526">
        <w:rPr>
          <w:color w:val="auto"/>
          <w:sz w:val="28"/>
          <w:szCs w:val="28"/>
          <w:lang w:val="uk-UA" w:eastAsia="uk-UA"/>
        </w:rPr>
        <w:t>–</w:t>
      </w:r>
      <w:r w:rsidR="00794616" w:rsidRPr="00B65526">
        <w:rPr>
          <w:color w:val="auto"/>
          <w:sz w:val="28"/>
          <w:szCs w:val="28"/>
          <w:lang w:val="uk-UA" w:eastAsia="uk-UA"/>
        </w:rPr>
        <w:t xml:space="preserve"> С. 248-252.</w:t>
      </w:r>
    </w:p>
    <w:p w:rsidR="00794616" w:rsidRPr="00B65526" w:rsidRDefault="002553AC" w:rsidP="005C0C7C">
      <w:pPr>
        <w:widowControl w:val="0"/>
        <w:autoSpaceDE w:val="0"/>
        <w:spacing w:line="480" w:lineRule="exact"/>
        <w:ind w:firstLine="720"/>
        <w:jc w:val="both"/>
        <w:rPr>
          <w:color w:val="auto"/>
          <w:sz w:val="28"/>
          <w:szCs w:val="28"/>
          <w:lang w:val="uk-UA" w:eastAsia="uk-UA"/>
        </w:rPr>
      </w:pPr>
      <w:r w:rsidRPr="00B65526">
        <w:rPr>
          <w:color w:val="auto"/>
          <w:sz w:val="28"/>
          <w:szCs w:val="28"/>
          <w:lang w:val="uk-UA" w:eastAsia="uk-UA"/>
        </w:rPr>
        <w:t>2</w:t>
      </w:r>
      <w:r w:rsidRPr="00B65526">
        <w:rPr>
          <w:color w:val="auto"/>
          <w:sz w:val="28"/>
          <w:szCs w:val="28"/>
          <w:lang w:val="en-US" w:eastAsia="uk-UA"/>
        </w:rPr>
        <w:t>10</w:t>
      </w:r>
      <w:r w:rsidR="00623740" w:rsidRPr="00B65526">
        <w:rPr>
          <w:color w:val="auto"/>
          <w:sz w:val="28"/>
          <w:szCs w:val="28"/>
          <w:lang w:val="uk-UA" w:eastAsia="uk-UA"/>
        </w:rPr>
        <w:t>.  </w:t>
      </w:r>
      <w:r w:rsidR="00794616" w:rsidRPr="00B65526">
        <w:rPr>
          <w:color w:val="auto"/>
          <w:sz w:val="28"/>
          <w:szCs w:val="28"/>
          <w:lang w:val="uk-UA" w:eastAsia="uk-UA"/>
        </w:rPr>
        <w:t>Subramaniam S.R. Neuroprotective effects of umbelliferone and esculetin in a mouse model of Parkinson's disease / S.</w:t>
      </w:r>
      <w:r w:rsidR="00DE7568" w:rsidRPr="00B65526">
        <w:rPr>
          <w:color w:val="auto"/>
          <w:sz w:val="28"/>
          <w:szCs w:val="28"/>
          <w:lang w:val="uk-UA" w:eastAsia="uk-UA"/>
        </w:rPr>
        <w:t> </w:t>
      </w:r>
      <w:r w:rsidR="00794616" w:rsidRPr="00B65526">
        <w:rPr>
          <w:color w:val="auto"/>
          <w:sz w:val="28"/>
          <w:szCs w:val="28"/>
          <w:lang w:val="uk-UA" w:eastAsia="uk-UA"/>
        </w:rPr>
        <w:t>R. Subramaniam, E.</w:t>
      </w:r>
      <w:r w:rsidR="00DE7568" w:rsidRPr="00B65526">
        <w:rPr>
          <w:color w:val="auto"/>
          <w:sz w:val="28"/>
          <w:szCs w:val="28"/>
          <w:lang w:val="uk-UA" w:eastAsia="uk-UA"/>
        </w:rPr>
        <w:t> </w:t>
      </w:r>
      <w:r w:rsidR="00794616" w:rsidRPr="00B65526">
        <w:rPr>
          <w:color w:val="auto"/>
          <w:sz w:val="28"/>
          <w:szCs w:val="28"/>
          <w:lang w:val="uk-UA" w:eastAsia="uk-UA"/>
        </w:rPr>
        <w:t>M.</w:t>
      </w:r>
      <w:r w:rsidR="00711A64" w:rsidRPr="00B65526">
        <w:rPr>
          <w:color w:val="auto"/>
          <w:sz w:val="28"/>
          <w:szCs w:val="28"/>
          <w:lang w:val="uk-UA" w:eastAsia="uk-UA"/>
        </w:rPr>
        <w:t> </w:t>
      </w:r>
      <w:r w:rsidR="00794616" w:rsidRPr="00B65526">
        <w:rPr>
          <w:color w:val="auto"/>
          <w:sz w:val="28"/>
          <w:szCs w:val="28"/>
          <w:lang w:val="uk-UA" w:eastAsia="uk-UA"/>
        </w:rPr>
        <w:t>Ellis // J. Neurosci. Res.</w:t>
      </w:r>
      <w:r w:rsidR="00352840" w:rsidRPr="00B65526">
        <w:rPr>
          <w:color w:val="auto"/>
          <w:sz w:val="28"/>
          <w:szCs w:val="28"/>
          <w:lang w:val="uk-UA" w:eastAsia="uk-UA"/>
        </w:rPr>
        <w:t xml:space="preserve"> –</w:t>
      </w:r>
      <w:r w:rsidR="00794616" w:rsidRPr="00B65526">
        <w:rPr>
          <w:color w:val="auto"/>
          <w:sz w:val="28"/>
          <w:szCs w:val="28"/>
          <w:lang w:val="uk-UA" w:eastAsia="uk-UA"/>
        </w:rPr>
        <w:t xml:space="preserve"> 2013.</w:t>
      </w:r>
      <w:r w:rsidR="00352840" w:rsidRPr="00B65526">
        <w:rPr>
          <w:color w:val="auto"/>
          <w:sz w:val="28"/>
          <w:szCs w:val="28"/>
          <w:lang w:val="uk-UA" w:eastAsia="uk-UA"/>
        </w:rPr>
        <w:t xml:space="preserve"> –</w:t>
      </w:r>
      <w:r w:rsidR="00794616" w:rsidRPr="00B65526">
        <w:rPr>
          <w:color w:val="auto"/>
          <w:sz w:val="28"/>
          <w:szCs w:val="28"/>
          <w:lang w:val="uk-UA" w:eastAsia="uk-UA"/>
        </w:rPr>
        <w:t xml:space="preserve"> </w:t>
      </w:r>
      <w:r w:rsidR="00EC44B1" w:rsidRPr="00B65526">
        <w:rPr>
          <w:color w:val="auto"/>
          <w:sz w:val="28"/>
          <w:szCs w:val="28"/>
          <w:lang w:val="uk-UA" w:eastAsia="uk-UA"/>
        </w:rPr>
        <w:t>V.</w:t>
      </w:r>
      <w:r w:rsidR="00794616" w:rsidRPr="00B65526">
        <w:rPr>
          <w:color w:val="auto"/>
          <w:sz w:val="28"/>
          <w:szCs w:val="28"/>
          <w:lang w:val="uk-UA" w:eastAsia="uk-UA"/>
        </w:rPr>
        <w:t> 91</w:t>
      </w:r>
      <w:r w:rsidR="00EC44B1" w:rsidRPr="00B65526">
        <w:rPr>
          <w:color w:val="auto"/>
          <w:sz w:val="28"/>
          <w:szCs w:val="28"/>
          <w:lang w:val="uk-UA" w:eastAsia="uk-UA"/>
        </w:rPr>
        <w:t>. –</w:t>
      </w:r>
      <w:r w:rsidR="00EC44B1" w:rsidRPr="00B65526">
        <w:rPr>
          <w:color w:val="auto"/>
          <w:sz w:val="28"/>
          <w:szCs w:val="28"/>
          <w:lang w:val="uk-UA"/>
        </w:rPr>
        <w:t xml:space="preserve"> № </w:t>
      </w:r>
      <w:r w:rsidR="00794616" w:rsidRPr="00B65526">
        <w:rPr>
          <w:color w:val="auto"/>
          <w:sz w:val="28"/>
          <w:szCs w:val="28"/>
          <w:lang w:val="uk-UA" w:eastAsia="uk-UA"/>
        </w:rPr>
        <w:t>3.</w:t>
      </w:r>
      <w:r w:rsidR="00352840" w:rsidRPr="00B65526">
        <w:rPr>
          <w:color w:val="auto"/>
          <w:sz w:val="28"/>
          <w:szCs w:val="28"/>
          <w:lang w:val="uk-UA" w:eastAsia="uk-UA"/>
        </w:rPr>
        <w:t xml:space="preserve"> –</w:t>
      </w:r>
      <w:r w:rsidR="00794616" w:rsidRPr="00B65526">
        <w:rPr>
          <w:color w:val="auto"/>
          <w:sz w:val="28"/>
          <w:szCs w:val="28"/>
          <w:lang w:val="uk-UA" w:eastAsia="uk-UA"/>
        </w:rPr>
        <w:t xml:space="preserve"> Р. 453-461.</w:t>
      </w:r>
    </w:p>
    <w:p w:rsidR="007970E5" w:rsidRPr="00B65526" w:rsidRDefault="007970E5" w:rsidP="005C0C7C">
      <w:pPr>
        <w:widowControl w:val="0"/>
        <w:autoSpaceDE w:val="0"/>
        <w:spacing w:line="480" w:lineRule="exact"/>
        <w:ind w:firstLine="720"/>
        <w:jc w:val="both"/>
        <w:rPr>
          <w:color w:val="auto"/>
          <w:sz w:val="28"/>
          <w:szCs w:val="28"/>
          <w:lang w:val="uk-UA" w:eastAsia="uk-UA"/>
        </w:rPr>
      </w:pPr>
      <w:r w:rsidRPr="00B65526">
        <w:rPr>
          <w:color w:val="auto"/>
          <w:sz w:val="28"/>
          <w:szCs w:val="28"/>
          <w:lang w:val="uk-UA" w:eastAsia="uk-UA"/>
        </w:rPr>
        <w:t>21</w:t>
      </w:r>
      <w:r w:rsidR="002553AC" w:rsidRPr="00B65526">
        <w:rPr>
          <w:color w:val="auto"/>
          <w:sz w:val="28"/>
          <w:szCs w:val="28"/>
          <w:lang w:val="en-US" w:eastAsia="uk-UA"/>
        </w:rPr>
        <w:t>1</w:t>
      </w:r>
      <w:r w:rsidR="00F20D03" w:rsidRPr="00B65526">
        <w:rPr>
          <w:color w:val="auto"/>
          <w:sz w:val="28"/>
          <w:szCs w:val="28"/>
          <w:lang w:val="uk-UA" w:eastAsia="uk-UA"/>
        </w:rPr>
        <w:t xml:space="preserve">. </w:t>
      </w:r>
      <w:r w:rsidRPr="00B65526">
        <w:rPr>
          <w:color w:val="auto"/>
          <w:sz w:val="28"/>
          <w:szCs w:val="28"/>
          <w:lang w:val="uk-UA" w:eastAsia="uk-UA"/>
        </w:rPr>
        <w:t>Umbelliferone ameliorates cerebral ischemia-reperfusion injury via upregulating the PPAR gamma expression and suppressing TXNIP/NLRP3 inflammasome / Wang X., Li R., Wang X., Fu Q., Ma S. //</w:t>
      </w:r>
      <w:r w:rsidR="00F20D03" w:rsidRPr="00B65526">
        <w:rPr>
          <w:color w:val="auto"/>
          <w:sz w:val="28"/>
          <w:szCs w:val="28"/>
          <w:lang w:val="uk-UA" w:eastAsia="uk-UA"/>
        </w:rPr>
        <w:t xml:space="preserve"> </w:t>
      </w:r>
      <w:r w:rsidRPr="00B65526">
        <w:rPr>
          <w:color w:val="auto"/>
          <w:sz w:val="28"/>
          <w:szCs w:val="28"/>
          <w:lang w:val="uk-UA" w:eastAsia="uk-UA"/>
        </w:rPr>
        <w:t>Neurosci</w:t>
      </w:r>
      <w:r w:rsidR="00F20D03" w:rsidRPr="00B65526">
        <w:rPr>
          <w:color w:val="auto"/>
          <w:sz w:val="28"/>
          <w:szCs w:val="28"/>
          <w:lang w:val="uk-UA" w:eastAsia="uk-UA"/>
        </w:rPr>
        <w:t>.</w:t>
      </w:r>
      <w:r w:rsidRPr="00B65526">
        <w:rPr>
          <w:color w:val="auto"/>
          <w:sz w:val="28"/>
          <w:szCs w:val="28"/>
          <w:lang w:val="uk-UA" w:eastAsia="uk-UA"/>
        </w:rPr>
        <w:t xml:space="preserve"> Lett</w:t>
      </w:r>
      <w:r w:rsidR="00F20D03" w:rsidRPr="00B65526">
        <w:rPr>
          <w:color w:val="auto"/>
          <w:sz w:val="28"/>
          <w:szCs w:val="28"/>
          <w:lang w:val="uk-UA" w:eastAsia="uk-UA"/>
        </w:rPr>
        <w:t>. – 2015. – V. 600. – P.182-187.</w:t>
      </w:r>
    </w:p>
    <w:p w:rsidR="007970E5" w:rsidRPr="00B65526" w:rsidRDefault="007970E5" w:rsidP="005C0C7C">
      <w:pPr>
        <w:widowControl w:val="0"/>
        <w:autoSpaceDE w:val="0"/>
        <w:spacing w:line="480" w:lineRule="exact"/>
        <w:ind w:firstLine="720"/>
        <w:jc w:val="both"/>
        <w:rPr>
          <w:color w:val="auto"/>
          <w:sz w:val="28"/>
          <w:szCs w:val="28"/>
          <w:lang w:val="uk-UA" w:eastAsia="uk-UA"/>
        </w:rPr>
      </w:pPr>
      <w:r w:rsidRPr="00B65526">
        <w:rPr>
          <w:color w:val="auto"/>
          <w:sz w:val="28"/>
          <w:szCs w:val="28"/>
          <w:lang w:val="uk-UA" w:eastAsia="uk-UA"/>
        </w:rPr>
        <w:t>21</w:t>
      </w:r>
      <w:r w:rsidR="002553AC" w:rsidRPr="00B65526">
        <w:rPr>
          <w:color w:val="auto"/>
          <w:sz w:val="28"/>
          <w:szCs w:val="28"/>
          <w:lang w:val="en-US" w:eastAsia="uk-UA"/>
        </w:rPr>
        <w:t>2</w:t>
      </w:r>
      <w:r w:rsidR="00F20D03" w:rsidRPr="00B65526">
        <w:rPr>
          <w:color w:val="auto"/>
          <w:sz w:val="28"/>
          <w:szCs w:val="28"/>
          <w:lang w:val="uk-UA" w:eastAsia="uk-UA"/>
        </w:rPr>
        <w:t xml:space="preserve">. </w:t>
      </w:r>
      <w:r w:rsidRPr="00B65526">
        <w:rPr>
          <w:color w:val="auto"/>
          <w:sz w:val="28"/>
          <w:szCs w:val="28"/>
          <w:lang w:val="uk-UA" w:eastAsia="uk-UA"/>
        </w:rPr>
        <w:t xml:space="preserve">Umbelliferone and Four Classical Antiepileptic Drugs Against Maximal Electroshock-Induced Seizures in Mice / Zagaja M., Andres-Mach M., </w:t>
      </w:r>
      <w:r w:rsidRPr="00B65526">
        <w:rPr>
          <w:color w:val="auto"/>
          <w:sz w:val="28"/>
          <w:szCs w:val="28"/>
          <w:lang w:val="uk-UA" w:eastAsia="uk-UA"/>
        </w:rPr>
        <w:lastRenderedPageBreak/>
        <w:t>Skalicka-Woźniak K</w:t>
      </w:r>
      <w:r w:rsidR="00F20D03" w:rsidRPr="00B65526">
        <w:rPr>
          <w:color w:val="auto"/>
          <w:sz w:val="28"/>
          <w:szCs w:val="28"/>
          <w:lang w:val="uk-UA" w:eastAsia="uk-UA"/>
        </w:rPr>
        <w:t xml:space="preserve">. </w:t>
      </w:r>
      <w:r w:rsidRPr="00B65526">
        <w:rPr>
          <w:color w:val="auto"/>
          <w:sz w:val="28"/>
          <w:szCs w:val="28"/>
          <w:lang w:val="uk-UA" w:eastAsia="uk-UA"/>
        </w:rPr>
        <w:t>[et al.]</w:t>
      </w:r>
      <w:r w:rsidR="00F20D03" w:rsidRPr="00B65526">
        <w:rPr>
          <w:color w:val="auto"/>
          <w:sz w:val="28"/>
          <w:szCs w:val="28"/>
          <w:lang w:val="uk-UA" w:eastAsia="uk-UA"/>
        </w:rPr>
        <w:t xml:space="preserve"> </w:t>
      </w:r>
      <w:r w:rsidRPr="00B65526">
        <w:rPr>
          <w:color w:val="auto"/>
          <w:sz w:val="28"/>
          <w:szCs w:val="28"/>
          <w:lang w:val="uk-UA" w:eastAsia="uk-UA"/>
        </w:rPr>
        <w:t>//</w:t>
      </w:r>
      <w:r w:rsidR="00F20D03" w:rsidRPr="00B65526">
        <w:rPr>
          <w:color w:val="auto"/>
          <w:sz w:val="28"/>
          <w:szCs w:val="28"/>
          <w:lang w:val="uk-UA" w:eastAsia="uk-UA"/>
        </w:rPr>
        <w:t xml:space="preserve"> </w:t>
      </w:r>
      <w:r w:rsidRPr="00B65526">
        <w:rPr>
          <w:color w:val="auto"/>
          <w:sz w:val="28"/>
          <w:szCs w:val="28"/>
          <w:lang w:val="uk-UA" w:eastAsia="uk-UA"/>
        </w:rPr>
        <w:t>Pharmacology. – 2015. –  Vol. 96, No. 3-4.– Р.175-180</w:t>
      </w:r>
      <w:r w:rsidR="00F20D03" w:rsidRPr="00B65526">
        <w:rPr>
          <w:color w:val="auto"/>
          <w:sz w:val="28"/>
          <w:szCs w:val="28"/>
          <w:lang w:val="uk-UA" w:eastAsia="uk-UA"/>
        </w:rPr>
        <w:t>.</w:t>
      </w:r>
    </w:p>
    <w:p w:rsidR="00794616" w:rsidRPr="00B65526" w:rsidRDefault="00F55B43" w:rsidP="005C0C7C">
      <w:pPr>
        <w:pStyle w:val="aff0"/>
        <w:widowControl w:val="0"/>
        <w:tabs>
          <w:tab w:val="left" w:pos="180"/>
          <w:tab w:val="left" w:pos="360"/>
        </w:tabs>
        <w:autoSpaceDE w:val="0"/>
        <w:spacing w:line="480" w:lineRule="exact"/>
        <w:ind w:firstLine="720"/>
        <w:rPr>
          <w:sz w:val="28"/>
          <w:szCs w:val="28"/>
          <w:lang w:val="uk-UA"/>
        </w:rPr>
      </w:pPr>
      <w:r w:rsidRPr="00B65526">
        <w:rPr>
          <w:sz w:val="28"/>
          <w:szCs w:val="28"/>
          <w:lang w:val="uk-UA" w:eastAsia="uk-UA"/>
        </w:rPr>
        <w:t>21</w:t>
      </w:r>
      <w:r w:rsidR="002553AC" w:rsidRPr="00B65526">
        <w:rPr>
          <w:sz w:val="28"/>
          <w:szCs w:val="28"/>
          <w:lang w:val="en-US" w:eastAsia="uk-UA"/>
        </w:rPr>
        <w:t>3</w:t>
      </w:r>
      <w:r w:rsidR="00794616" w:rsidRPr="00B65526">
        <w:rPr>
          <w:sz w:val="28"/>
          <w:szCs w:val="28"/>
          <w:lang w:val="uk-UA" w:eastAsia="uk-UA"/>
        </w:rPr>
        <w:t>.</w:t>
      </w:r>
      <w:r w:rsidR="00623740" w:rsidRPr="00B65526">
        <w:rPr>
          <w:sz w:val="28"/>
          <w:szCs w:val="28"/>
          <w:lang w:val="uk-UA" w:eastAsia="uk-UA"/>
        </w:rPr>
        <w:t>  </w:t>
      </w:r>
      <w:r w:rsidR="00794616" w:rsidRPr="00B65526">
        <w:rPr>
          <w:sz w:val="28"/>
          <w:szCs w:val="28"/>
          <w:lang w:val="uk-UA"/>
        </w:rPr>
        <w:t xml:space="preserve">Майоров О. Ю. Оценка индивидуально-типологических особенностей и устойчивости интактных белых крыс самцов на модели факторного анализа нормального этологического спектра показателей в тесте </w:t>
      </w:r>
      <w:r w:rsidR="008134C0" w:rsidRPr="00B65526">
        <w:rPr>
          <w:sz w:val="28"/>
          <w:szCs w:val="28"/>
          <w:lang w:val="uk-UA"/>
        </w:rPr>
        <w:t>"</w:t>
      </w:r>
      <w:r w:rsidR="00794616" w:rsidRPr="00B65526">
        <w:rPr>
          <w:sz w:val="28"/>
          <w:szCs w:val="28"/>
          <w:lang w:val="uk-UA"/>
        </w:rPr>
        <w:t>открытое поле</w:t>
      </w:r>
      <w:r w:rsidR="008134C0" w:rsidRPr="00B65526">
        <w:rPr>
          <w:sz w:val="28"/>
          <w:szCs w:val="28"/>
          <w:lang w:val="uk-UA"/>
        </w:rPr>
        <w:t>"</w:t>
      </w:r>
      <w:r w:rsidR="00794616" w:rsidRPr="00B65526">
        <w:rPr>
          <w:sz w:val="28"/>
          <w:szCs w:val="28"/>
          <w:lang w:val="uk-UA"/>
        </w:rPr>
        <w:t xml:space="preserve"> / Ю. О. Майоров // Клиническая информатика и телемедицина</w:t>
      </w:r>
      <w:r w:rsidR="0064686D" w:rsidRPr="00B65526">
        <w:rPr>
          <w:sz w:val="28"/>
          <w:szCs w:val="28"/>
          <w:lang w:val="uk-UA"/>
        </w:rPr>
        <w:t xml:space="preserve">. – </w:t>
      </w:r>
      <w:r w:rsidR="00794616" w:rsidRPr="00B65526">
        <w:rPr>
          <w:sz w:val="28"/>
          <w:szCs w:val="28"/>
          <w:lang w:val="uk-UA"/>
        </w:rPr>
        <w:t xml:space="preserve"> 2011</w:t>
      </w:r>
      <w:r w:rsidR="00A97710" w:rsidRPr="00B65526">
        <w:rPr>
          <w:sz w:val="28"/>
          <w:szCs w:val="28"/>
          <w:lang w:val="uk-UA" w:eastAsia="uk-UA"/>
        </w:rPr>
        <w:t>. –</w:t>
      </w:r>
      <w:r w:rsidR="00794616" w:rsidRPr="00B65526">
        <w:rPr>
          <w:sz w:val="28"/>
          <w:szCs w:val="28"/>
          <w:lang w:val="uk-UA"/>
        </w:rPr>
        <w:t xml:space="preserve"> Т.</w:t>
      </w:r>
      <w:r w:rsidR="0064686D" w:rsidRPr="00B65526">
        <w:rPr>
          <w:sz w:val="28"/>
          <w:szCs w:val="28"/>
          <w:lang w:val="uk-UA"/>
        </w:rPr>
        <w:t> </w:t>
      </w:r>
      <w:r w:rsidR="00794616" w:rsidRPr="00B65526">
        <w:rPr>
          <w:sz w:val="28"/>
          <w:szCs w:val="28"/>
          <w:lang w:val="uk-UA"/>
        </w:rPr>
        <w:t>7</w:t>
      </w:r>
      <w:r w:rsidR="00EC44B1" w:rsidRPr="00B65526">
        <w:rPr>
          <w:sz w:val="28"/>
          <w:szCs w:val="28"/>
          <w:lang w:val="uk-UA"/>
        </w:rPr>
        <w:t>.</w:t>
      </w:r>
      <w:r w:rsidR="00FC4F00" w:rsidRPr="00B65526">
        <w:rPr>
          <w:sz w:val="28"/>
          <w:szCs w:val="28"/>
          <w:lang w:val="uk-UA"/>
        </w:rPr>
        <w:t>,</w:t>
      </w:r>
      <w:r w:rsidR="00EC44B1" w:rsidRPr="00B65526">
        <w:rPr>
          <w:sz w:val="28"/>
          <w:szCs w:val="28"/>
          <w:lang w:val="uk-UA"/>
        </w:rPr>
        <w:t xml:space="preserve"> № 8</w:t>
      </w:r>
      <w:r w:rsidR="00A97710" w:rsidRPr="00B65526">
        <w:rPr>
          <w:sz w:val="28"/>
          <w:szCs w:val="28"/>
          <w:lang w:val="uk-UA" w:eastAsia="uk-UA"/>
        </w:rPr>
        <w:t xml:space="preserve">. – </w:t>
      </w:r>
      <w:r w:rsidR="00794616" w:rsidRPr="00B65526">
        <w:rPr>
          <w:sz w:val="28"/>
          <w:szCs w:val="28"/>
          <w:lang w:val="uk-UA"/>
        </w:rPr>
        <w:t>С.</w:t>
      </w:r>
      <w:r w:rsidR="0064686D" w:rsidRPr="00B65526">
        <w:rPr>
          <w:sz w:val="28"/>
          <w:szCs w:val="28"/>
          <w:lang w:val="uk-UA"/>
        </w:rPr>
        <w:t> </w:t>
      </w:r>
      <w:r w:rsidR="00794616" w:rsidRPr="00B65526">
        <w:rPr>
          <w:sz w:val="28"/>
          <w:szCs w:val="28"/>
          <w:lang w:val="uk-UA"/>
        </w:rPr>
        <w:t xml:space="preserve">21-32.  </w:t>
      </w:r>
    </w:p>
    <w:p w:rsidR="00794616" w:rsidRPr="00B65526" w:rsidRDefault="00F55B43" w:rsidP="005C0C7C">
      <w:pPr>
        <w:widowControl w:val="0"/>
        <w:autoSpaceDE w:val="0"/>
        <w:spacing w:line="480" w:lineRule="exact"/>
        <w:ind w:firstLine="720"/>
        <w:jc w:val="both"/>
        <w:rPr>
          <w:color w:val="auto"/>
          <w:sz w:val="28"/>
          <w:szCs w:val="28"/>
          <w:lang w:val="uk-UA"/>
        </w:rPr>
      </w:pPr>
      <w:r w:rsidRPr="00B65526">
        <w:rPr>
          <w:color w:val="auto"/>
          <w:sz w:val="28"/>
          <w:szCs w:val="28"/>
          <w:lang w:val="uk-UA" w:eastAsia="uk-UA"/>
        </w:rPr>
        <w:t>21</w:t>
      </w:r>
      <w:r w:rsidR="002553AC" w:rsidRPr="00B65526">
        <w:rPr>
          <w:color w:val="auto"/>
          <w:sz w:val="28"/>
          <w:szCs w:val="28"/>
          <w:lang w:val="en-US" w:eastAsia="uk-UA"/>
        </w:rPr>
        <w:t>4</w:t>
      </w:r>
      <w:r w:rsidRPr="00B65526">
        <w:rPr>
          <w:color w:val="auto"/>
          <w:sz w:val="28"/>
          <w:szCs w:val="28"/>
          <w:lang w:val="uk-UA" w:eastAsia="uk-UA"/>
        </w:rPr>
        <w:t>.</w:t>
      </w:r>
      <w:r w:rsidR="00623740" w:rsidRPr="00B65526">
        <w:rPr>
          <w:color w:val="auto"/>
          <w:sz w:val="28"/>
          <w:szCs w:val="28"/>
          <w:lang w:val="uk-UA" w:eastAsia="uk-UA"/>
        </w:rPr>
        <w:t>  </w:t>
      </w:r>
      <w:r w:rsidR="00794616" w:rsidRPr="00B65526">
        <w:rPr>
          <w:color w:val="auto"/>
          <w:sz w:val="28"/>
          <w:szCs w:val="28"/>
          <w:lang w:val="uk-UA"/>
        </w:rPr>
        <w:t>Maren S. Is there savings for pavlovian fear conditioning after neurotoxic basolateral amygdala lesions in rats? / S. Maren // Neurobiology of learning and memory.</w:t>
      </w:r>
      <w:r w:rsidR="00352840" w:rsidRPr="00B65526">
        <w:rPr>
          <w:color w:val="auto"/>
          <w:sz w:val="28"/>
          <w:szCs w:val="28"/>
          <w:lang w:val="uk-UA"/>
        </w:rPr>
        <w:t xml:space="preserve"> –</w:t>
      </w:r>
      <w:r w:rsidR="00794616" w:rsidRPr="00B65526">
        <w:rPr>
          <w:color w:val="auto"/>
          <w:sz w:val="28"/>
          <w:szCs w:val="28"/>
          <w:lang w:val="uk-UA"/>
        </w:rPr>
        <w:t xml:space="preserve"> 2001.</w:t>
      </w:r>
      <w:r w:rsidR="00352840" w:rsidRPr="00B65526">
        <w:rPr>
          <w:color w:val="auto"/>
          <w:sz w:val="28"/>
          <w:szCs w:val="28"/>
          <w:lang w:val="uk-UA"/>
        </w:rPr>
        <w:t xml:space="preserve"> –</w:t>
      </w:r>
      <w:r w:rsidR="00510724" w:rsidRPr="00B65526">
        <w:rPr>
          <w:color w:val="auto"/>
          <w:sz w:val="28"/>
          <w:szCs w:val="28"/>
          <w:lang w:val="uk-UA"/>
        </w:rPr>
        <w:t xml:space="preserve"> </w:t>
      </w:r>
      <w:r w:rsidR="00794616" w:rsidRPr="00B65526">
        <w:rPr>
          <w:color w:val="auto"/>
          <w:sz w:val="28"/>
          <w:szCs w:val="28"/>
          <w:lang w:val="uk-UA"/>
        </w:rPr>
        <w:t>V.</w:t>
      </w:r>
      <w:r w:rsidR="0064686D" w:rsidRPr="00B65526">
        <w:rPr>
          <w:color w:val="auto"/>
          <w:sz w:val="28"/>
          <w:szCs w:val="28"/>
          <w:lang w:val="uk-UA"/>
        </w:rPr>
        <w:t> </w:t>
      </w:r>
      <w:r w:rsidR="00794616" w:rsidRPr="00B65526">
        <w:rPr>
          <w:color w:val="auto"/>
          <w:sz w:val="28"/>
          <w:szCs w:val="28"/>
          <w:lang w:val="uk-UA"/>
        </w:rPr>
        <w:t>76</w:t>
      </w:r>
      <w:r w:rsidR="00FC4F00" w:rsidRPr="00B65526">
        <w:rPr>
          <w:color w:val="auto"/>
          <w:sz w:val="28"/>
          <w:szCs w:val="28"/>
          <w:lang w:val="uk-UA" w:eastAsia="uk-UA"/>
        </w:rPr>
        <w:t>.,</w:t>
      </w:r>
      <w:r w:rsidR="00F338E0" w:rsidRPr="00B65526">
        <w:rPr>
          <w:color w:val="auto"/>
          <w:sz w:val="28"/>
          <w:szCs w:val="28"/>
          <w:lang w:val="uk-UA" w:eastAsia="uk-UA"/>
        </w:rPr>
        <w:t xml:space="preserve"> № </w:t>
      </w:r>
      <w:r w:rsidR="00794616" w:rsidRPr="00B65526">
        <w:rPr>
          <w:color w:val="auto"/>
          <w:sz w:val="28"/>
          <w:szCs w:val="28"/>
          <w:lang w:val="uk-UA"/>
        </w:rPr>
        <w:t>3.</w:t>
      </w:r>
      <w:r w:rsidR="00352840" w:rsidRPr="00B65526">
        <w:rPr>
          <w:color w:val="auto"/>
          <w:sz w:val="28"/>
          <w:szCs w:val="28"/>
          <w:lang w:val="uk-UA"/>
        </w:rPr>
        <w:t xml:space="preserve"> –</w:t>
      </w:r>
      <w:r w:rsidR="00794616" w:rsidRPr="00B65526">
        <w:rPr>
          <w:color w:val="auto"/>
          <w:sz w:val="28"/>
          <w:szCs w:val="28"/>
          <w:lang w:val="uk-UA"/>
        </w:rPr>
        <w:t xml:space="preserve"> P. 268-283.</w:t>
      </w:r>
    </w:p>
    <w:p w:rsidR="00794616" w:rsidRPr="00B65526" w:rsidRDefault="00F55B43" w:rsidP="005C0C7C">
      <w:pPr>
        <w:widowControl w:val="0"/>
        <w:autoSpaceDE w:val="0"/>
        <w:spacing w:line="480" w:lineRule="exact"/>
        <w:ind w:firstLine="720"/>
        <w:jc w:val="both"/>
        <w:rPr>
          <w:color w:val="auto"/>
          <w:sz w:val="28"/>
          <w:szCs w:val="28"/>
          <w:lang w:val="uk-UA"/>
        </w:rPr>
      </w:pPr>
      <w:r w:rsidRPr="00B65526">
        <w:rPr>
          <w:color w:val="auto"/>
          <w:sz w:val="28"/>
          <w:szCs w:val="28"/>
          <w:lang w:val="uk-UA" w:eastAsia="uk-UA"/>
        </w:rPr>
        <w:t>21</w:t>
      </w:r>
      <w:r w:rsidR="002553AC" w:rsidRPr="00B65526">
        <w:rPr>
          <w:color w:val="auto"/>
          <w:sz w:val="28"/>
          <w:szCs w:val="28"/>
          <w:lang w:val="en-US" w:eastAsia="uk-UA"/>
        </w:rPr>
        <w:t>5</w:t>
      </w:r>
      <w:r w:rsidRPr="00B65526">
        <w:rPr>
          <w:color w:val="auto"/>
          <w:sz w:val="28"/>
          <w:szCs w:val="28"/>
          <w:lang w:val="uk-UA" w:eastAsia="uk-UA"/>
        </w:rPr>
        <w:t>.</w:t>
      </w:r>
      <w:r w:rsidR="00794616" w:rsidRPr="00B65526">
        <w:rPr>
          <w:color w:val="auto"/>
          <w:sz w:val="28"/>
          <w:szCs w:val="28"/>
          <w:lang w:val="uk-UA" w:eastAsia="uk-UA"/>
        </w:rPr>
        <w:t xml:space="preserve"> </w:t>
      </w:r>
      <w:r w:rsidR="00794616" w:rsidRPr="00B65526">
        <w:rPr>
          <w:color w:val="auto"/>
          <w:sz w:val="28"/>
          <w:szCs w:val="28"/>
          <w:lang w:val="uk-UA"/>
        </w:rPr>
        <w:t xml:space="preserve">Бессалова Е. Ю. Половые и сезонные отличия поведения крыс в </w:t>
      </w:r>
      <w:r w:rsidR="00B95C95" w:rsidRPr="00B65526">
        <w:rPr>
          <w:color w:val="auto"/>
          <w:sz w:val="28"/>
          <w:szCs w:val="28"/>
          <w:lang w:val="uk-UA"/>
        </w:rPr>
        <w:t>"</w:t>
      </w:r>
      <w:r w:rsidR="00794616" w:rsidRPr="00B65526">
        <w:rPr>
          <w:color w:val="auto"/>
          <w:sz w:val="28"/>
          <w:szCs w:val="28"/>
          <w:lang w:val="uk-UA"/>
        </w:rPr>
        <w:t>открытом поле</w:t>
      </w:r>
      <w:r w:rsidR="00B95C95" w:rsidRPr="00B65526">
        <w:rPr>
          <w:color w:val="auto"/>
          <w:sz w:val="28"/>
          <w:szCs w:val="28"/>
          <w:lang w:val="uk-UA"/>
        </w:rPr>
        <w:t>"</w:t>
      </w:r>
      <w:r w:rsidR="00794616" w:rsidRPr="00B65526">
        <w:rPr>
          <w:color w:val="auto"/>
          <w:sz w:val="28"/>
          <w:szCs w:val="28"/>
          <w:lang w:val="uk-UA"/>
        </w:rPr>
        <w:t xml:space="preserve"> / Е. Ю. Бессалова // Світ ме</w:t>
      </w:r>
      <w:r w:rsidR="00352840" w:rsidRPr="00B65526">
        <w:rPr>
          <w:color w:val="auto"/>
          <w:sz w:val="28"/>
          <w:szCs w:val="28"/>
          <w:lang w:val="uk-UA"/>
        </w:rPr>
        <w:t>дицини та біології</w:t>
      </w:r>
      <w:r w:rsidR="009C4834" w:rsidRPr="00B65526">
        <w:rPr>
          <w:color w:val="auto"/>
          <w:sz w:val="28"/>
          <w:szCs w:val="28"/>
          <w:lang w:val="uk-UA"/>
        </w:rPr>
        <w:t>. –</w:t>
      </w:r>
      <w:r w:rsidR="00352840" w:rsidRPr="00B65526">
        <w:rPr>
          <w:color w:val="auto"/>
          <w:sz w:val="28"/>
          <w:szCs w:val="28"/>
          <w:lang w:val="uk-UA"/>
        </w:rPr>
        <w:t xml:space="preserve"> 2011</w:t>
      </w:r>
      <w:r w:rsidR="009C4834" w:rsidRPr="00B65526">
        <w:rPr>
          <w:color w:val="auto"/>
          <w:sz w:val="28"/>
          <w:szCs w:val="28"/>
          <w:lang w:val="uk-UA"/>
        </w:rPr>
        <w:t>. –</w:t>
      </w:r>
      <w:r w:rsidR="00352840" w:rsidRPr="00B65526">
        <w:rPr>
          <w:color w:val="auto"/>
          <w:sz w:val="28"/>
          <w:szCs w:val="28"/>
          <w:lang w:val="uk-UA"/>
        </w:rPr>
        <w:t xml:space="preserve"> № </w:t>
      </w:r>
      <w:r w:rsidR="00794616" w:rsidRPr="00B65526">
        <w:rPr>
          <w:color w:val="auto"/>
          <w:sz w:val="28"/>
          <w:szCs w:val="28"/>
          <w:lang w:val="uk-UA"/>
        </w:rPr>
        <w:t>4</w:t>
      </w:r>
      <w:r w:rsidR="009C4834" w:rsidRPr="00B65526">
        <w:rPr>
          <w:color w:val="auto"/>
          <w:sz w:val="28"/>
          <w:szCs w:val="28"/>
          <w:lang w:val="uk-UA"/>
        </w:rPr>
        <w:t xml:space="preserve">. – </w:t>
      </w:r>
      <w:r w:rsidR="00794616" w:rsidRPr="00B65526">
        <w:rPr>
          <w:color w:val="auto"/>
          <w:sz w:val="28"/>
          <w:szCs w:val="28"/>
          <w:lang w:val="uk-UA"/>
        </w:rPr>
        <w:t>С. 12-16.</w:t>
      </w:r>
    </w:p>
    <w:p w:rsidR="00794616" w:rsidRPr="00B65526" w:rsidRDefault="00F55B43" w:rsidP="005C0C7C">
      <w:pPr>
        <w:widowControl w:val="0"/>
        <w:autoSpaceDE w:val="0"/>
        <w:spacing w:line="480" w:lineRule="exact"/>
        <w:ind w:firstLine="720"/>
        <w:jc w:val="both"/>
        <w:rPr>
          <w:color w:val="auto"/>
          <w:sz w:val="28"/>
          <w:szCs w:val="28"/>
          <w:lang w:val="uk-UA"/>
        </w:rPr>
      </w:pPr>
      <w:r w:rsidRPr="00B65526">
        <w:rPr>
          <w:color w:val="auto"/>
          <w:sz w:val="28"/>
          <w:szCs w:val="28"/>
          <w:lang w:val="uk-UA"/>
        </w:rPr>
        <w:t>21</w:t>
      </w:r>
      <w:r w:rsidR="002553AC" w:rsidRPr="00B65526">
        <w:rPr>
          <w:color w:val="auto"/>
          <w:sz w:val="28"/>
          <w:szCs w:val="28"/>
          <w:lang w:val="en-US"/>
        </w:rPr>
        <w:t>6</w:t>
      </w:r>
      <w:r w:rsidR="00794616" w:rsidRPr="00B65526">
        <w:rPr>
          <w:color w:val="auto"/>
          <w:sz w:val="28"/>
          <w:szCs w:val="28"/>
          <w:lang w:val="uk-UA"/>
        </w:rPr>
        <w:t>.</w:t>
      </w:r>
      <w:r w:rsidR="00623740" w:rsidRPr="00B65526">
        <w:rPr>
          <w:color w:val="auto"/>
          <w:sz w:val="28"/>
          <w:szCs w:val="28"/>
          <w:lang w:val="uk-UA"/>
        </w:rPr>
        <w:t>  </w:t>
      </w:r>
      <w:r w:rsidR="00794616" w:rsidRPr="00B65526">
        <w:rPr>
          <w:color w:val="auto"/>
          <w:sz w:val="28"/>
          <w:szCs w:val="28"/>
          <w:lang w:val="uk-UA"/>
        </w:rPr>
        <w:t>Эффекты полипренольного препарата ропрен при токсическом поражении печени и головного мозга у крыс: изучение функционального состояния печени, поведения и моноаминов</w:t>
      </w:r>
      <w:r w:rsidR="00711A64" w:rsidRPr="00B65526">
        <w:rPr>
          <w:color w:val="auto"/>
          <w:sz w:val="28"/>
          <w:szCs w:val="28"/>
          <w:lang w:val="uk-UA"/>
        </w:rPr>
        <w:t xml:space="preserve"> в мозге / П. Д. Шабанов, В. С. </w:t>
      </w:r>
      <w:r w:rsidR="00794616" w:rsidRPr="00B65526">
        <w:rPr>
          <w:color w:val="auto"/>
          <w:sz w:val="28"/>
          <w:szCs w:val="28"/>
          <w:lang w:val="uk-UA"/>
        </w:rPr>
        <w:t>Султанов, В. А. Лебедев и др. // Обзоры по клинической фармакологии и лекарственной терапии</w:t>
      </w:r>
      <w:r w:rsidR="00D239AB" w:rsidRPr="00B65526">
        <w:rPr>
          <w:color w:val="auto"/>
          <w:sz w:val="28"/>
          <w:szCs w:val="28"/>
          <w:lang w:val="uk-UA"/>
        </w:rPr>
        <w:t>. –</w:t>
      </w:r>
      <w:r w:rsidR="00794616" w:rsidRPr="00B65526">
        <w:rPr>
          <w:color w:val="auto"/>
          <w:sz w:val="28"/>
          <w:szCs w:val="28"/>
          <w:lang w:val="uk-UA"/>
        </w:rPr>
        <w:t xml:space="preserve"> 2010</w:t>
      </w:r>
      <w:r w:rsidR="009C4834" w:rsidRPr="00B65526">
        <w:rPr>
          <w:color w:val="auto"/>
          <w:sz w:val="28"/>
          <w:szCs w:val="28"/>
          <w:lang w:val="uk-UA"/>
        </w:rPr>
        <w:t>. –</w:t>
      </w:r>
      <w:r w:rsidR="00794616" w:rsidRPr="00B65526">
        <w:rPr>
          <w:color w:val="auto"/>
          <w:sz w:val="28"/>
          <w:szCs w:val="28"/>
          <w:lang w:val="uk-UA"/>
        </w:rPr>
        <w:t xml:space="preserve"> Т. 8</w:t>
      </w:r>
      <w:r w:rsidR="00FC4F00" w:rsidRPr="00B65526">
        <w:rPr>
          <w:color w:val="auto"/>
          <w:sz w:val="28"/>
          <w:szCs w:val="28"/>
          <w:lang w:val="uk-UA"/>
        </w:rPr>
        <w:t>,</w:t>
      </w:r>
      <w:r w:rsidR="00794616" w:rsidRPr="00B65526">
        <w:rPr>
          <w:color w:val="auto"/>
          <w:sz w:val="28"/>
          <w:szCs w:val="28"/>
          <w:lang w:val="uk-UA"/>
        </w:rPr>
        <w:t> </w:t>
      </w:r>
      <w:r w:rsidR="00F338E0" w:rsidRPr="00B65526">
        <w:rPr>
          <w:color w:val="auto"/>
          <w:sz w:val="28"/>
          <w:szCs w:val="28"/>
          <w:lang w:val="uk-UA" w:eastAsia="uk-UA"/>
        </w:rPr>
        <w:t xml:space="preserve">№ </w:t>
      </w:r>
      <w:r w:rsidR="00794616" w:rsidRPr="00B65526">
        <w:rPr>
          <w:color w:val="auto"/>
          <w:sz w:val="28"/>
          <w:szCs w:val="28"/>
          <w:lang w:val="uk-UA"/>
        </w:rPr>
        <w:t>3</w:t>
      </w:r>
      <w:r w:rsidR="009C4834" w:rsidRPr="00B65526">
        <w:rPr>
          <w:color w:val="auto"/>
          <w:sz w:val="28"/>
          <w:szCs w:val="28"/>
          <w:lang w:val="uk-UA"/>
        </w:rPr>
        <w:t>. –</w:t>
      </w:r>
      <w:r w:rsidR="00794616" w:rsidRPr="00B65526">
        <w:rPr>
          <w:color w:val="auto"/>
          <w:sz w:val="28"/>
          <w:szCs w:val="28"/>
          <w:lang w:val="uk-UA"/>
        </w:rPr>
        <w:t xml:space="preserve"> С. 7-30.</w:t>
      </w:r>
    </w:p>
    <w:p w:rsidR="00794616" w:rsidRPr="00B65526" w:rsidRDefault="00F55B43" w:rsidP="005C0C7C">
      <w:pPr>
        <w:widowControl w:val="0"/>
        <w:autoSpaceDE w:val="0"/>
        <w:spacing w:line="460" w:lineRule="exact"/>
        <w:ind w:firstLine="720"/>
        <w:jc w:val="both"/>
        <w:rPr>
          <w:color w:val="auto"/>
          <w:sz w:val="28"/>
          <w:szCs w:val="28"/>
          <w:lang w:val="uk-UA"/>
        </w:rPr>
      </w:pPr>
      <w:r w:rsidRPr="00B65526">
        <w:rPr>
          <w:color w:val="auto"/>
          <w:sz w:val="28"/>
          <w:szCs w:val="28"/>
          <w:lang w:val="uk-UA"/>
        </w:rPr>
        <w:t>21</w:t>
      </w:r>
      <w:r w:rsidR="002553AC" w:rsidRPr="00B65526">
        <w:rPr>
          <w:color w:val="auto"/>
          <w:sz w:val="28"/>
          <w:szCs w:val="28"/>
          <w:lang w:val="en-US"/>
        </w:rPr>
        <w:t>7</w:t>
      </w:r>
      <w:r w:rsidR="00F20D03" w:rsidRPr="00B65526">
        <w:rPr>
          <w:color w:val="auto"/>
          <w:sz w:val="28"/>
          <w:szCs w:val="28"/>
          <w:lang w:val="uk-UA"/>
        </w:rPr>
        <w:t>.</w:t>
      </w:r>
      <w:r w:rsidR="00623740" w:rsidRPr="00B65526">
        <w:rPr>
          <w:color w:val="auto"/>
          <w:sz w:val="28"/>
          <w:szCs w:val="28"/>
          <w:lang w:val="uk-UA"/>
        </w:rPr>
        <w:t> </w:t>
      </w:r>
      <w:r w:rsidR="00794616" w:rsidRPr="00B65526">
        <w:rPr>
          <w:color w:val="auto"/>
          <w:sz w:val="28"/>
          <w:szCs w:val="28"/>
          <w:lang w:val="uk-UA"/>
        </w:rPr>
        <w:t>Factor analisis shows that female rat behaviour is characterized</w:t>
      </w:r>
      <w:r w:rsidR="00F20D03" w:rsidRPr="00B65526">
        <w:rPr>
          <w:color w:val="auto"/>
          <w:sz w:val="28"/>
          <w:szCs w:val="28"/>
          <w:lang w:val="uk-UA"/>
        </w:rPr>
        <w:t xml:space="preserve"> </w:t>
      </w:r>
      <w:r w:rsidR="00794616" w:rsidRPr="00B65526">
        <w:rPr>
          <w:color w:val="auto"/>
          <w:sz w:val="28"/>
          <w:szCs w:val="28"/>
          <w:lang w:val="uk-UA"/>
        </w:rPr>
        <w:t>primarily by activity, male rat are driven by sex and anxiety / C. Fernandes, M. I. Gonzalez, C. A. Wilson, S. E. File // Pharmacol. biochem. Behav</w:t>
      </w:r>
      <w:r w:rsidR="009C4834" w:rsidRPr="00B65526">
        <w:rPr>
          <w:color w:val="auto"/>
          <w:sz w:val="28"/>
          <w:szCs w:val="28"/>
          <w:lang w:val="uk-UA"/>
        </w:rPr>
        <w:t>. –</w:t>
      </w:r>
      <w:r w:rsidR="00794616" w:rsidRPr="00B65526">
        <w:rPr>
          <w:color w:val="auto"/>
          <w:sz w:val="28"/>
          <w:szCs w:val="28"/>
          <w:lang w:val="uk-UA"/>
        </w:rPr>
        <w:t xml:space="preserve"> 1999</w:t>
      </w:r>
      <w:r w:rsidR="009C4834" w:rsidRPr="00B65526">
        <w:rPr>
          <w:color w:val="auto"/>
          <w:sz w:val="28"/>
          <w:szCs w:val="28"/>
          <w:lang w:val="uk-UA"/>
        </w:rPr>
        <w:t>. –</w:t>
      </w:r>
      <w:r w:rsidR="00794616" w:rsidRPr="00B65526">
        <w:rPr>
          <w:color w:val="auto"/>
          <w:sz w:val="28"/>
          <w:szCs w:val="28"/>
          <w:lang w:val="uk-UA"/>
        </w:rPr>
        <w:t xml:space="preserve"> </w:t>
      </w:r>
      <w:r w:rsidR="00EC44B1" w:rsidRPr="00B65526">
        <w:rPr>
          <w:color w:val="auto"/>
          <w:sz w:val="28"/>
          <w:szCs w:val="28"/>
          <w:lang w:val="uk-UA"/>
        </w:rPr>
        <w:t>V.</w:t>
      </w:r>
      <w:r w:rsidR="00794616" w:rsidRPr="00B65526">
        <w:rPr>
          <w:color w:val="auto"/>
          <w:sz w:val="28"/>
          <w:szCs w:val="28"/>
          <w:lang w:val="uk-UA"/>
        </w:rPr>
        <w:t> 64</w:t>
      </w:r>
      <w:r w:rsidR="00FC4F00" w:rsidRPr="00B65526">
        <w:rPr>
          <w:color w:val="auto"/>
          <w:sz w:val="28"/>
          <w:szCs w:val="28"/>
          <w:lang w:val="uk-UA"/>
        </w:rPr>
        <w:t xml:space="preserve">, </w:t>
      </w:r>
      <w:r w:rsidR="00EC44B1" w:rsidRPr="00B65526">
        <w:rPr>
          <w:color w:val="auto"/>
          <w:sz w:val="28"/>
          <w:szCs w:val="28"/>
          <w:lang w:val="uk-UA"/>
        </w:rPr>
        <w:t xml:space="preserve">№ </w:t>
      </w:r>
      <w:r w:rsidR="00794616" w:rsidRPr="00B65526">
        <w:rPr>
          <w:color w:val="auto"/>
          <w:sz w:val="28"/>
          <w:szCs w:val="28"/>
          <w:lang w:val="uk-UA"/>
        </w:rPr>
        <w:t>4</w:t>
      </w:r>
      <w:r w:rsidR="009C4834" w:rsidRPr="00B65526">
        <w:rPr>
          <w:color w:val="auto"/>
          <w:sz w:val="28"/>
          <w:szCs w:val="28"/>
          <w:lang w:val="uk-UA"/>
        </w:rPr>
        <w:t>. –</w:t>
      </w:r>
      <w:r w:rsidR="00794616" w:rsidRPr="00B65526">
        <w:rPr>
          <w:color w:val="auto"/>
          <w:sz w:val="28"/>
          <w:szCs w:val="28"/>
          <w:lang w:val="uk-UA"/>
        </w:rPr>
        <w:t xml:space="preserve"> P. 731-738.</w:t>
      </w:r>
    </w:p>
    <w:p w:rsidR="00794616" w:rsidRPr="00B65526" w:rsidRDefault="00F55B43" w:rsidP="005C0C7C">
      <w:pPr>
        <w:widowControl w:val="0"/>
        <w:autoSpaceDE w:val="0"/>
        <w:spacing w:line="460" w:lineRule="exact"/>
        <w:ind w:firstLine="720"/>
        <w:jc w:val="both"/>
        <w:rPr>
          <w:color w:val="auto"/>
          <w:sz w:val="28"/>
          <w:szCs w:val="28"/>
          <w:lang w:val="uk-UA"/>
        </w:rPr>
      </w:pPr>
      <w:r w:rsidRPr="00B65526">
        <w:rPr>
          <w:color w:val="auto"/>
          <w:sz w:val="28"/>
          <w:szCs w:val="28"/>
          <w:lang w:val="uk-UA"/>
        </w:rPr>
        <w:t>21</w:t>
      </w:r>
      <w:r w:rsidR="002553AC" w:rsidRPr="00B65526">
        <w:rPr>
          <w:color w:val="auto"/>
          <w:sz w:val="28"/>
          <w:szCs w:val="28"/>
          <w:lang w:val="en-US"/>
        </w:rPr>
        <w:t>8</w:t>
      </w:r>
      <w:r w:rsidR="00F20D03" w:rsidRPr="00B65526">
        <w:rPr>
          <w:color w:val="auto"/>
          <w:sz w:val="28"/>
          <w:szCs w:val="28"/>
          <w:lang w:val="uk-UA"/>
        </w:rPr>
        <w:t>.</w:t>
      </w:r>
      <w:r w:rsidR="00623740" w:rsidRPr="00B65526">
        <w:rPr>
          <w:color w:val="auto"/>
          <w:sz w:val="28"/>
          <w:szCs w:val="28"/>
          <w:lang w:val="uk-UA"/>
        </w:rPr>
        <w:t>  </w:t>
      </w:r>
      <w:r w:rsidR="00794616" w:rsidRPr="00B65526">
        <w:rPr>
          <w:color w:val="auto"/>
          <w:sz w:val="28"/>
          <w:szCs w:val="28"/>
          <w:lang w:val="uk-UA" w:eastAsia="ru-RU"/>
        </w:rPr>
        <w:t xml:space="preserve">Altemus M. Sex differences in depression and anxiety disorders: Potential biological determinants / M. Altemus // </w:t>
      </w:r>
      <w:r w:rsidR="00794616" w:rsidRPr="00B65526">
        <w:rPr>
          <w:color w:val="auto"/>
          <w:sz w:val="28"/>
          <w:szCs w:val="28"/>
          <w:lang w:val="uk-UA"/>
        </w:rPr>
        <w:t>Hormones and Behavior</w:t>
      </w:r>
      <w:r w:rsidR="009C4834" w:rsidRPr="00B65526">
        <w:rPr>
          <w:color w:val="auto"/>
          <w:sz w:val="28"/>
          <w:szCs w:val="28"/>
          <w:lang w:val="uk-UA"/>
        </w:rPr>
        <w:t>. –</w:t>
      </w:r>
      <w:r w:rsidR="00794616" w:rsidRPr="00B65526">
        <w:rPr>
          <w:color w:val="auto"/>
          <w:sz w:val="28"/>
          <w:szCs w:val="28"/>
          <w:lang w:val="uk-UA"/>
        </w:rPr>
        <w:t xml:space="preserve"> 2006</w:t>
      </w:r>
      <w:r w:rsidR="009C4834" w:rsidRPr="00B65526">
        <w:rPr>
          <w:color w:val="auto"/>
          <w:sz w:val="28"/>
          <w:szCs w:val="28"/>
          <w:lang w:val="uk-UA"/>
        </w:rPr>
        <w:t>. –</w:t>
      </w:r>
      <w:r w:rsidR="00C110F8" w:rsidRPr="00B65526">
        <w:rPr>
          <w:color w:val="auto"/>
          <w:sz w:val="28"/>
          <w:szCs w:val="28"/>
          <w:lang w:val="uk-UA"/>
        </w:rPr>
        <w:t xml:space="preserve"> </w:t>
      </w:r>
      <w:r w:rsidR="00794616" w:rsidRPr="00B65526">
        <w:rPr>
          <w:color w:val="auto"/>
          <w:sz w:val="28"/>
          <w:szCs w:val="28"/>
          <w:lang w:val="uk-UA"/>
        </w:rPr>
        <w:t>№ 50</w:t>
      </w:r>
      <w:r w:rsidR="009C4834" w:rsidRPr="00B65526">
        <w:rPr>
          <w:color w:val="auto"/>
          <w:sz w:val="28"/>
          <w:szCs w:val="28"/>
          <w:lang w:val="uk-UA"/>
        </w:rPr>
        <w:t>. –</w:t>
      </w:r>
      <w:r w:rsidR="00794616" w:rsidRPr="00B65526">
        <w:rPr>
          <w:color w:val="auto"/>
          <w:sz w:val="28"/>
          <w:szCs w:val="28"/>
          <w:lang w:val="uk-UA"/>
        </w:rPr>
        <w:t xml:space="preserve"> P. 534</w:t>
      </w:r>
      <w:r w:rsidR="005C0C7C" w:rsidRPr="00B65526">
        <w:rPr>
          <w:color w:val="auto"/>
          <w:sz w:val="28"/>
          <w:szCs w:val="28"/>
          <w:lang w:val="en-US"/>
        </w:rPr>
        <w:t>-</w:t>
      </w:r>
      <w:r w:rsidR="00794616" w:rsidRPr="00B65526">
        <w:rPr>
          <w:color w:val="auto"/>
          <w:sz w:val="28"/>
          <w:szCs w:val="28"/>
          <w:lang w:val="uk-UA"/>
        </w:rPr>
        <w:t>538.</w:t>
      </w:r>
    </w:p>
    <w:p w:rsidR="00794616" w:rsidRPr="00B65526" w:rsidRDefault="00F55B43" w:rsidP="005C0C7C">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rPr>
        <w:t>21</w:t>
      </w:r>
      <w:r w:rsidR="002553AC" w:rsidRPr="00B65526">
        <w:rPr>
          <w:color w:val="auto"/>
          <w:sz w:val="28"/>
          <w:szCs w:val="28"/>
          <w:lang w:val="en-US"/>
        </w:rPr>
        <w:t>9</w:t>
      </w:r>
      <w:r w:rsidR="00794616" w:rsidRPr="00B65526">
        <w:rPr>
          <w:color w:val="auto"/>
          <w:sz w:val="28"/>
          <w:szCs w:val="28"/>
          <w:lang w:val="uk-UA"/>
        </w:rPr>
        <w:t>.</w:t>
      </w:r>
      <w:r w:rsidR="00623740" w:rsidRPr="00B65526">
        <w:rPr>
          <w:color w:val="auto"/>
          <w:sz w:val="28"/>
          <w:szCs w:val="28"/>
          <w:lang w:val="uk-UA"/>
        </w:rPr>
        <w:t>  </w:t>
      </w:r>
      <w:r w:rsidR="00794616" w:rsidRPr="00B65526">
        <w:rPr>
          <w:color w:val="auto"/>
          <w:sz w:val="28"/>
          <w:szCs w:val="28"/>
          <w:lang w:val="uk-UA" w:eastAsia="uk-UA"/>
        </w:rPr>
        <w:t>Телушкин П. К. Инсулиновая гипогликемия и метаболизм мозга : автореф. дисс. на соискание ученой степени доктора биол. наук / П. К. Телушкин</w:t>
      </w:r>
      <w:r w:rsidR="009C4834" w:rsidRPr="00B65526">
        <w:rPr>
          <w:color w:val="auto"/>
          <w:sz w:val="28"/>
          <w:szCs w:val="28"/>
          <w:lang w:val="uk-UA"/>
        </w:rPr>
        <w:t>. –</w:t>
      </w:r>
      <w:r w:rsidR="00794616" w:rsidRPr="00B65526">
        <w:rPr>
          <w:color w:val="auto"/>
          <w:sz w:val="28"/>
          <w:szCs w:val="28"/>
          <w:lang w:val="uk-UA" w:eastAsia="uk-UA"/>
        </w:rPr>
        <w:t xml:space="preserve"> Санкт-Петербург, 2009</w:t>
      </w:r>
      <w:r w:rsidR="009C4834" w:rsidRPr="00B65526">
        <w:rPr>
          <w:color w:val="auto"/>
          <w:sz w:val="28"/>
          <w:szCs w:val="28"/>
          <w:lang w:val="uk-UA"/>
        </w:rPr>
        <w:t>. –</w:t>
      </w:r>
      <w:r w:rsidR="00794616" w:rsidRPr="00B65526">
        <w:rPr>
          <w:color w:val="auto"/>
          <w:sz w:val="28"/>
          <w:szCs w:val="28"/>
          <w:lang w:val="uk-UA" w:eastAsia="uk-UA"/>
        </w:rPr>
        <w:t xml:space="preserve"> 54 с.</w:t>
      </w:r>
    </w:p>
    <w:p w:rsidR="00794616" w:rsidRPr="00B65526" w:rsidRDefault="00F55B43" w:rsidP="005C0C7C">
      <w:pPr>
        <w:widowControl w:val="0"/>
        <w:suppressAutoHyphens w:val="0"/>
        <w:autoSpaceDE w:val="0"/>
        <w:autoSpaceDN w:val="0"/>
        <w:adjustRightInd w:val="0"/>
        <w:spacing w:line="460" w:lineRule="exact"/>
        <w:ind w:firstLine="720"/>
        <w:jc w:val="both"/>
        <w:rPr>
          <w:color w:val="auto"/>
          <w:sz w:val="28"/>
          <w:szCs w:val="28"/>
          <w:lang w:val="uk-UA" w:eastAsia="uk-UA"/>
        </w:rPr>
      </w:pPr>
      <w:r w:rsidRPr="00B65526">
        <w:rPr>
          <w:color w:val="auto"/>
          <w:sz w:val="28"/>
          <w:szCs w:val="28"/>
          <w:lang w:val="uk-UA"/>
        </w:rPr>
        <w:t>2</w:t>
      </w:r>
      <w:r w:rsidR="002553AC" w:rsidRPr="00B65526">
        <w:rPr>
          <w:color w:val="auto"/>
          <w:sz w:val="28"/>
          <w:szCs w:val="28"/>
          <w:lang w:val="en-US"/>
        </w:rPr>
        <w:t>20</w:t>
      </w:r>
      <w:r w:rsidR="00623740" w:rsidRPr="00B65526">
        <w:rPr>
          <w:color w:val="auto"/>
          <w:sz w:val="28"/>
          <w:szCs w:val="28"/>
          <w:lang w:val="uk-UA"/>
        </w:rPr>
        <w:t>.  </w:t>
      </w:r>
      <w:r w:rsidR="0050428A" w:rsidRPr="00B65526">
        <w:rPr>
          <w:color w:val="auto"/>
          <w:sz w:val="28"/>
          <w:szCs w:val="28"/>
          <w:lang w:val="uk-UA" w:eastAsia="uk-UA"/>
        </w:rPr>
        <w:t xml:space="preserve">Direct effects of recurrent hypoglycaemia on adrenal catecholamine </w:t>
      </w:r>
      <w:r w:rsidR="0050428A" w:rsidRPr="00B65526">
        <w:rPr>
          <w:color w:val="auto"/>
          <w:sz w:val="28"/>
          <w:szCs w:val="28"/>
          <w:lang w:val="uk-UA" w:eastAsia="uk-UA"/>
        </w:rPr>
        <w:lastRenderedPageBreak/>
        <w:t>release / Orban B.O., Routh V.H., Levin B.E., Berlin J.R. // Diabetes &amp; vascular disease research. – 2015. – № 12(1).</w:t>
      </w:r>
      <w:r w:rsidR="00DA5CBD" w:rsidRPr="00B65526">
        <w:rPr>
          <w:color w:val="auto"/>
          <w:sz w:val="28"/>
          <w:szCs w:val="28"/>
          <w:lang w:val="en-US" w:eastAsia="uk-UA"/>
        </w:rPr>
        <w:t xml:space="preserve"> </w:t>
      </w:r>
      <w:r w:rsidR="0050428A" w:rsidRPr="00B65526">
        <w:rPr>
          <w:color w:val="auto"/>
          <w:sz w:val="28"/>
          <w:szCs w:val="28"/>
          <w:lang w:val="uk-UA" w:eastAsia="uk-UA"/>
        </w:rPr>
        <w:t>– Р. 2-12.</w:t>
      </w:r>
    </w:p>
    <w:p w:rsidR="002A26F7" w:rsidRPr="00B65526" w:rsidRDefault="002553AC" w:rsidP="005C0C7C">
      <w:pPr>
        <w:widowControl w:val="0"/>
        <w:autoSpaceDE w:val="0"/>
        <w:spacing w:line="480" w:lineRule="exact"/>
        <w:ind w:firstLine="720"/>
        <w:jc w:val="both"/>
        <w:rPr>
          <w:color w:val="auto"/>
          <w:sz w:val="28"/>
          <w:szCs w:val="28"/>
          <w:lang w:val="en-US"/>
        </w:rPr>
      </w:pPr>
      <w:r w:rsidRPr="00B65526">
        <w:rPr>
          <w:color w:val="auto"/>
          <w:sz w:val="28"/>
          <w:szCs w:val="28"/>
          <w:lang w:val="en-US"/>
        </w:rPr>
        <w:t>221</w:t>
      </w:r>
      <w:r w:rsidR="002A26F7" w:rsidRPr="00B65526">
        <w:rPr>
          <w:color w:val="auto"/>
          <w:sz w:val="28"/>
          <w:szCs w:val="28"/>
          <w:lang w:val="en-US"/>
        </w:rPr>
        <w:t>. Cooke</w:t>
      </w:r>
      <w:r w:rsidR="00DA5CBD" w:rsidRPr="00B65526">
        <w:rPr>
          <w:color w:val="auto"/>
          <w:sz w:val="28"/>
          <w:szCs w:val="28"/>
          <w:lang w:val="en-US"/>
        </w:rPr>
        <w:t xml:space="preserve"> D. </w:t>
      </w:r>
      <w:r w:rsidR="002A26F7" w:rsidRPr="00B65526">
        <w:rPr>
          <w:color w:val="auto"/>
          <w:sz w:val="28"/>
          <w:szCs w:val="28"/>
          <w:lang w:val="en-US"/>
        </w:rPr>
        <w:t>Studies on the mode of action of coumarins (coumarin, 6-hydroxycoumarin, 7-hydroxycoumarin &amp; esculetin) at a cellular level</w:t>
      </w:r>
      <w:r w:rsidR="005C0C7C" w:rsidRPr="00B65526">
        <w:rPr>
          <w:color w:val="auto"/>
          <w:sz w:val="28"/>
          <w:szCs w:val="28"/>
          <w:lang w:val="uk-UA"/>
        </w:rPr>
        <w:t>:</w:t>
      </w:r>
      <w:r w:rsidR="00DA5CBD" w:rsidRPr="00B65526">
        <w:rPr>
          <w:color w:val="auto"/>
          <w:sz w:val="28"/>
          <w:szCs w:val="28"/>
          <w:lang w:val="en-US"/>
        </w:rPr>
        <w:t xml:space="preserve"> </w:t>
      </w:r>
      <w:r w:rsidR="005C0C7C" w:rsidRPr="00B65526">
        <w:rPr>
          <w:color w:val="auto"/>
          <w:sz w:val="28"/>
          <w:szCs w:val="28"/>
          <w:lang w:val="en-US"/>
        </w:rPr>
        <w:t xml:space="preserve">PhD thesis </w:t>
      </w:r>
      <w:r w:rsidR="00DA5CBD" w:rsidRPr="00B65526">
        <w:rPr>
          <w:color w:val="auto"/>
          <w:sz w:val="28"/>
          <w:szCs w:val="28"/>
          <w:lang w:val="en-US"/>
        </w:rPr>
        <w:t>/ D. Cooke</w:t>
      </w:r>
      <w:r w:rsidR="005C0C7C" w:rsidRPr="00B65526">
        <w:rPr>
          <w:color w:val="auto"/>
          <w:sz w:val="28"/>
          <w:szCs w:val="28"/>
          <w:lang w:val="uk-UA"/>
        </w:rPr>
        <w:t>.–</w:t>
      </w:r>
      <w:r w:rsidR="00DA5CBD" w:rsidRPr="00B65526">
        <w:rPr>
          <w:color w:val="auto"/>
          <w:sz w:val="28"/>
          <w:szCs w:val="28"/>
          <w:lang w:val="en-US"/>
        </w:rPr>
        <w:t xml:space="preserve"> Dublin</w:t>
      </w:r>
      <w:r w:rsidR="005C0C7C" w:rsidRPr="00B65526">
        <w:rPr>
          <w:color w:val="auto"/>
          <w:sz w:val="28"/>
          <w:szCs w:val="28"/>
          <w:lang w:val="uk-UA"/>
        </w:rPr>
        <w:t xml:space="preserve">, </w:t>
      </w:r>
      <w:r w:rsidR="005C0C7C" w:rsidRPr="00B65526">
        <w:rPr>
          <w:color w:val="auto"/>
          <w:sz w:val="28"/>
          <w:szCs w:val="28"/>
          <w:lang w:val="en-US"/>
        </w:rPr>
        <w:t>Dublin</w:t>
      </w:r>
      <w:r w:rsidR="00DA5CBD" w:rsidRPr="00B65526">
        <w:rPr>
          <w:color w:val="auto"/>
          <w:sz w:val="28"/>
          <w:szCs w:val="28"/>
          <w:lang w:val="en-US"/>
        </w:rPr>
        <w:t xml:space="preserve"> City University</w:t>
      </w:r>
      <w:r w:rsidR="005C0C7C" w:rsidRPr="00B65526">
        <w:rPr>
          <w:color w:val="auto"/>
          <w:sz w:val="28"/>
          <w:szCs w:val="28"/>
          <w:lang w:val="uk-UA"/>
        </w:rPr>
        <w:t xml:space="preserve">, </w:t>
      </w:r>
      <w:r w:rsidR="005C0C7C" w:rsidRPr="00B65526">
        <w:rPr>
          <w:color w:val="auto"/>
          <w:sz w:val="28"/>
          <w:szCs w:val="28"/>
          <w:lang w:val="en-US"/>
        </w:rPr>
        <w:t>1999. –</w:t>
      </w:r>
      <w:r w:rsidR="00DA5CBD" w:rsidRPr="00B65526">
        <w:rPr>
          <w:color w:val="auto"/>
          <w:sz w:val="28"/>
          <w:szCs w:val="28"/>
          <w:lang w:val="en-US"/>
        </w:rPr>
        <w:t xml:space="preserve"> 169 p. – [Електронний ресурс]. URL: </w:t>
      </w:r>
      <w:hyperlink r:id="rId201" w:history="1">
        <w:r w:rsidR="00DA5CBD" w:rsidRPr="00B65526">
          <w:rPr>
            <w:color w:val="auto"/>
            <w:sz w:val="28"/>
            <w:szCs w:val="28"/>
            <w:lang w:val="en-US"/>
          </w:rPr>
          <w:t>http://doras.dcu.ie/18438</w:t>
        </w:r>
      </w:hyperlink>
      <w:r w:rsidR="00DA5CBD" w:rsidRPr="00B65526">
        <w:rPr>
          <w:color w:val="auto"/>
          <w:sz w:val="28"/>
          <w:szCs w:val="28"/>
          <w:lang w:val="en-US"/>
        </w:rPr>
        <w:t xml:space="preserve"> (дата звернення </w:t>
      </w:r>
      <w:r w:rsidR="005C0C7C" w:rsidRPr="00B65526">
        <w:rPr>
          <w:color w:val="auto"/>
          <w:sz w:val="28"/>
          <w:szCs w:val="28"/>
          <w:lang w:val="en-US"/>
        </w:rPr>
        <w:t>16</w:t>
      </w:r>
      <w:r w:rsidR="00DA5CBD" w:rsidRPr="00B65526">
        <w:rPr>
          <w:color w:val="auto"/>
          <w:sz w:val="28"/>
          <w:szCs w:val="28"/>
          <w:lang w:val="en-US"/>
        </w:rPr>
        <w:t>.</w:t>
      </w:r>
      <w:r w:rsidR="005C0C7C" w:rsidRPr="00B65526">
        <w:rPr>
          <w:color w:val="auto"/>
          <w:sz w:val="28"/>
          <w:szCs w:val="28"/>
          <w:lang w:val="en-US"/>
        </w:rPr>
        <w:t>05</w:t>
      </w:r>
      <w:r w:rsidR="00DA5CBD" w:rsidRPr="00B65526">
        <w:rPr>
          <w:color w:val="auto"/>
          <w:sz w:val="28"/>
          <w:szCs w:val="28"/>
          <w:lang w:val="en-US"/>
        </w:rPr>
        <w:t>.20</w:t>
      </w:r>
      <w:r w:rsidR="005C0C7C" w:rsidRPr="00B65526">
        <w:rPr>
          <w:color w:val="auto"/>
          <w:sz w:val="28"/>
          <w:szCs w:val="28"/>
          <w:lang w:val="en-US"/>
        </w:rPr>
        <w:t>13</w:t>
      </w:r>
      <w:r w:rsidR="00DA5CBD" w:rsidRPr="00B65526">
        <w:rPr>
          <w:color w:val="auto"/>
          <w:sz w:val="28"/>
          <w:szCs w:val="28"/>
          <w:lang w:val="en-US"/>
        </w:rPr>
        <w:t>).</w:t>
      </w:r>
    </w:p>
    <w:p w:rsidR="002553AC" w:rsidRPr="00B65526" w:rsidRDefault="002553AC" w:rsidP="005C0C7C">
      <w:pPr>
        <w:widowControl w:val="0"/>
        <w:autoSpaceDE w:val="0"/>
        <w:spacing w:line="480" w:lineRule="exact"/>
        <w:ind w:firstLine="720"/>
        <w:jc w:val="both"/>
        <w:rPr>
          <w:color w:val="auto"/>
          <w:sz w:val="28"/>
          <w:szCs w:val="28"/>
          <w:lang w:val="en-US"/>
        </w:rPr>
      </w:pPr>
      <w:r w:rsidRPr="00B65526">
        <w:rPr>
          <w:color w:val="auto"/>
          <w:sz w:val="28"/>
          <w:szCs w:val="28"/>
          <w:lang w:val="en-US"/>
        </w:rPr>
        <w:t>222</w:t>
      </w:r>
      <w:r w:rsidR="00DA5CBD" w:rsidRPr="00B65526">
        <w:rPr>
          <w:color w:val="auto"/>
          <w:sz w:val="28"/>
          <w:szCs w:val="28"/>
          <w:lang w:val="en-US"/>
        </w:rPr>
        <w:t xml:space="preserve">. </w:t>
      </w:r>
      <w:r w:rsidRPr="00B65526">
        <w:rPr>
          <w:color w:val="auto"/>
          <w:sz w:val="28"/>
          <w:szCs w:val="28"/>
          <w:lang w:val="en-US"/>
        </w:rPr>
        <w:t xml:space="preserve">NTP Toxicology and Carcinogenesis Studies of Coumarin (CAS No. 91-64-5) in F344/N Rats and B6C3F1 Mice (Gavage Studies). – National Toxicol. Program Tech. Rep. Ser. – 1993, Sept. 422. – P. 1-340. –– [Електронний ресурс]. URL: </w:t>
      </w:r>
      <w:hyperlink r:id="rId202" w:history="1">
        <w:r w:rsidR="002A26F7" w:rsidRPr="00B65526">
          <w:rPr>
            <w:color w:val="auto"/>
            <w:sz w:val="28"/>
            <w:szCs w:val="28"/>
            <w:lang w:val="en-US"/>
          </w:rPr>
          <w:t>http://www.ncbi.nlm.nih.gov/pubmed/12616289</w:t>
        </w:r>
      </w:hyperlink>
      <w:r w:rsidR="002A26F7" w:rsidRPr="00B65526">
        <w:rPr>
          <w:color w:val="auto"/>
          <w:sz w:val="28"/>
          <w:szCs w:val="28"/>
          <w:lang w:val="en-US"/>
        </w:rPr>
        <w:t xml:space="preserve"> (дата звернення </w:t>
      </w:r>
      <w:r w:rsidR="005C0C7C" w:rsidRPr="00B65526">
        <w:rPr>
          <w:color w:val="auto"/>
          <w:sz w:val="28"/>
          <w:szCs w:val="28"/>
          <w:lang w:val="en-US"/>
        </w:rPr>
        <w:t>16</w:t>
      </w:r>
      <w:r w:rsidR="002A26F7" w:rsidRPr="00B65526">
        <w:rPr>
          <w:color w:val="auto"/>
          <w:sz w:val="28"/>
          <w:szCs w:val="28"/>
          <w:lang w:val="en-US"/>
        </w:rPr>
        <w:t>.</w:t>
      </w:r>
      <w:r w:rsidR="005C0C7C" w:rsidRPr="00B65526">
        <w:rPr>
          <w:color w:val="auto"/>
          <w:sz w:val="28"/>
          <w:szCs w:val="28"/>
          <w:lang w:val="en-US"/>
        </w:rPr>
        <w:t>05</w:t>
      </w:r>
      <w:r w:rsidR="002A26F7" w:rsidRPr="00B65526">
        <w:rPr>
          <w:color w:val="auto"/>
          <w:sz w:val="28"/>
          <w:szCs w:val="28"/>
          <w:lang w:val="en-US"/>
        </w:rPr>
        <w:t>.201</w:t>
      </w:r>
      <w:r w:rsidR="005C0C7C" w:rsidRPr="00B65526">
        <w:rPr>
          <w:color w:val="auto"/>
          <w:sz w:val="28"/>
          <w:szCs w:val="28"/>
          <w:lang w:val="en-US"/>
        </w:rPr>
        <w:t>3</w:t>
      </w:r>
      <w:r w:rsidR="002A26F7" w:rsidRPr="00B65526">
        <w:rPr>
          <w:color w:val="auto"/>
          <w:sz w:val="28"/>
          <w:szCs w:val="28"/>
          <w:lang w:val="en-US"/>
        </w:rPr>
        <w:t>).</w:t>
      </w:r>
    </w:p>
    <w:p w:rsidR="006669E8" w:rsidRPr="00D045FB" w:rsidRDefault="00F55B43" w:rsidP="005C0C7C">
      <w:pPr>
        <w:widowControl w:val="0"/>
        <w:autoSpaceDE w:val="0"/>
        <w:spacing w:line="480" w:lineRule="exact"/>
        <w:ind w:firstLine="720"/>
        <w:jc w:val="both"/>
        <w:rPr>
          <w:sz w:val="28"/>
          <w:szCs w:val="28"/>
          <w:lang w:val="uk-UA"/>
        </w:rPr>
      </w:pPr>
      <w:r w:rsidRPr="00B65526">
        <w:rPr>
          <w:color w:val="auto"/>
          <w:sz w:val="28"/>
          <w:szCs w:val="28"/>
          <w:lang w:val="en-US"/>
        </w:rPr>
        <w:t>22</w:t>
      </w:r>
      <w:r w:rsidR="002553AC" w:rsidRPr="00B65526">
        <w:rPr>
          <w:color w:val="auto"/>
          <w:sz w:val="28"/>
          <w:szCs w:val="28"/>
          <w:lang w:val="en-US"/>
        </w:rPr>
        <w:t>3</w:t>
      </w:r>
      <w:r w:rsidR="006669E8" w:rsidRPr="00B65526">
        <w:rPr>
          <w:color w:val="auto"/>
          <w:sz w:val="28"/>
          <w:szCs w:val="28"/>
          <w:lang w:val="en-US"/>
        </w:rPr>
        <w:t>.  Alcohol alert. National Institute of alcohol abuse and Alcoholism № 16 PH 315 April 1992</w:t>
      </w:r>
      <w:r w:rsidR="00C511FE" w:rsidRPr="00B65526">
        <w:rPr>
          <w:color w:val="auto"/>
          <w:sz w:val="28"/>
          <w:szCs w:val="28"/>
          <w:lang w:val="en-US"/>
        </w:rPr>
        <w:t xml:space="preserve">. – </w:t>
      </w:r>
      <w:r w:rsidR="006D468C" w:rsidRPr="00B65526">
        <w:rPr>
          <w:color w:val="auto"/>
          <w:sz w:val="28"/>
          <w:szCs w:val="28"/>
          <w:lang w:val="en-US"/>
        </w:rPr>
        <w:t>[Електронний ресурс]. URL:</w:t>
      </w:r>
      <w:r w:rsidR="00E64BAD" w:rsidRPr="00B65526">
        <w:rPr>
          <w:color w:val="auto"/>
          <w:sz w:val="28"/>
          <w:szCs w:val="28"/>
          <w:lang w:val="en-US"/>
        </w:rPr>
        <w:t xml:space="preserve"> </w:t>
      </w:r>
      <w:r w:rsidR="006669E8" w:rsidRPr="00B65526">
        <w:rPr>
          <w:color w:val="auto"/>
          <w:sz w:val="28"/>
          <w:szCs w:val="28"/>
          <w:lang w:val="en-US"/>
        </w:rPr>
        <w:t>http://pubs.niaaa.nih.gov/publications/aa16.htm</w:t>
      </w:r>
      <w:r w:rsidR="00DE7568" w:rsidRPr="00B65526">
        <w:rPr>
          <w:color w:val="auto"/>
          <w:sz w:val="28"/>
          <w:szCs w:val="28"/>
          <w:lang w:val="en-US"/>
        </w:rPr>
        <w:t xml:space="preserve"> (</w:t>
      </w:r>
      <w:r w:rsidR="00DE7568" w:rsidRPr="00B65526">
        <w:rPr>
          <w:color w:val="auto"/>
          <w:sz w:val="28"/>
          <w:szCs w:val="28"/>
          <w:lang w:val="uk-UA"/>
        </w:rPr>
        <w:t>дата звернення 27.07.2012).</w:t>
      </w:r>
    </w:p>
    <w:p w:rsidR="006669E8" w:rsidRPr="00D045FB" w:rsidRDefault="006669E8" w:rsidP="005C0C7C">
      <w:pPr>
        <w:widowControl w:val="0"/>
        <w:suppressAutoHyphens w:val="0"/>
        <w:autoSpaceDE w:val="0"/>
        <w:autoSpaceDN w:val="0"/>
        <w:adjustRightInd w:val="0"/>
        <w:spacing w:line="480" w:lineRule="exact"/>
        <w:ind w:firstLine="720"/>
        <w:jc w:val="both"/>
        <w:rPr>
          <w:color w:val="auto"/>
          <w:sz w:val="28"/>
          <w:szCs w:val="28"/>
          <w:lang w:val="uk-UA" w:eastAsia="uk-UA"/>
        </w:rPr>
      </w:pPr>
    </w:p>
    <w:p w:rsidR="00C47B9D" w:rsidRPr="00D045FB" w:rsidRDefault="00C47B9D" w:rsidP="00BC0F86">
      <w:pPr>
        <w:widowControl w:val="0"/>
        <w:autoSpaceDE w:val="0"/>
        <w:spacing w:line="460" w:lineRule="exact"/>
        <w:ind w:firstLine="720"/>
        <w:jc w:val="both"/>
        <w:rPr>
          <w:color w:val="auto"/>
          <w:sz w:val="28"/>
          <w:szCs w:val="28"/>
          <w:lang w:val="uk-UA" w:eastAsia="uk-UA"/>
        </w:rPr>
      </w:pPr>
    </w:p>
    <w:sectPr w:rsidR="00C47B9D" w:rsidRPr="00D045FB" w:rsidSect="002C182B">
      <w:headerReference w:type="default" r:id="rId203"/>
      <w:pgSz w:w="11906" w:h="16838"/>
      <w:pgMar w:top="1134" w:right="851" w:bottom="1134" w:left="1985" w:header="1134" w:footer="9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B74" w:rsidRDefault="00643B74">
      <w:pPr>
        <w:widowControl w:val="0"/>
        <w:autoSpaceDE w:val="0"/>
        <w:rPr>
          <w:color w:val="auto"/>
          <w:sz w:val="20"/>
          <w:szCs w:val="20"/>
        </w:rPr>
      </w:pPr>
      <w:r>
        <w:rPr>
          <w:color w:val="auto"/>
          <w:sz w:val="20"/>
          <w:szCs w:val="20"/>
        </w:rPr>
        <w:separator/>
      </w:r>
    </w:p>
  </w:endnote>
  <w:endnote w:type="continuationSeparator" w:id="0">
    <w:p w:rsidR="00643B74" w:rsidRDefault="00643B74">
      <w:pPr>
        <w:widowControl w:val="0"/>
        <w:autoSpaceDE w:val="0"/>
        <w:rPr>
          <w:color w:val="auto"/>
          <w:sz w:val="20"/>
          <w:szCs w:val="20"/>
        </w:rPr>
      </w:pPr>
      <w:r>
        <w:rPr>
          <w:color w:val="auto"/>
          <w:sz w:val="20"/>
          <w:szCs w:val="20"/>
        </w:rPr>
        <w:continuationSeparator/>
      </w:r>
    </w:p>
  </w:endnote>
  <w:endnote w:type="continuationNotice" w:id="1">
    <w:p w:rsidR="00643B74" w:rsidRDefault="00643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agistralC">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imesNewRoman">
    <w:panose1 w:val="00000000000000000000"/>
    <w:charset w:val="80"/>
    <w:family w:val="auto"/>
    <w:notTrueType/>
    <w:pitch w:val="default"/>
    <w:sig w:usb0="00000001" w:usb1="08070000" w:usb2="00000010" w:usb3="00000000" w:csb0="00020000" w:csb1="00000000"/>
  </w:font>
  <w:font w:name="ArialUnicodeMS+1">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rsidP="00CA7668">
    <w:pPr>
      <w:pStyle w:val="af3"/>
      <w:ind w:firstLine="720"/>
    </w:pPr>
    <w:r>
      <w:rPr>
        <w:noProof/>
        <w:lang w:val="uk-UA" w:eastAsia="uk-UA"/>
      </w:rPr>
      <mc:AlternateContent>
        <mc:Choice Requires="wps">
          <w:drawing>
            <wp:anchor distT="0" distB="0" distL="114300" distR="114300" simplePos="0" relativeHeight="251659264" behindDoc="0" locked="0" layoutInCell="1" allowOverlap="1" wp14:anchorId="1E4ED1E1" wp14:editId="50D658F6">
              <wp:simplePos x="0" y="0"/>
              <wp:positionH relativeFrom="column">
                <wp:posOffset>7475220</wp:posOffset>
              </wp:positionH>
              <wp:positionV relativeFrom="paragraph">
                <wp:posOffset>-3370580</wp:posOffset>
              </wp:positionV>
              <wp:extent cx="628650" cy="26225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2255"/>
                      </a:xfrm>
                      <a:prstGeom prst="rect">
                        <a:avLst/>
                      </a:prstGeom>
                      <a:solidFill>
                        <a:srgbClr val="FFFFFF"/>
                      </a:solidFill>
                      <a:ln w="31750">
                        <a:solidFill>
                          <a:srgbClr val="FFFFFF"/>
                        </a:solidFill>
                        <a:miter lim="800000"/>
                        <a:headEnd/>
                        <a:tailEnd/>
                      </a:ln>
                    </wps:spPr>
                    <wps:txbx>
                      <w:txbxContent>
                        <w:p w:rsidR="00643B74" w:rsidRDefault="00643B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6" type="#_x0000_t202" style="position:absolute;left:0;text-align:left;margin-left:588.6pt;margin-top:-265.4pt;width:49.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qcIwIAAFEEAAAOAAAAZHJzL2Uyb0RvYy54bWysVM1u2zAMvg/YOwi6L07cJM2M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" strokecolor="white" strokeweight="2.5pt">
              <v:textbox>
                <w:txbxContent>
                  <w:p w:rsidR="007F3EAF" w:rsidRDefault="007F3EAF"/>
                </w:txbxContent>
              </v:textbox>
            </v:shape>
          </w:pict>
        </mc:Fallback>
      </mc:AlternateContent>
    </w:r>
    <w:r>
      <w:rPr>
        <w:noProof/>
        <w:lang w:val="uk-UA" w:eastAsia="uk-UA"/>
      </w:rPr>
      <mc:AlternateContent>
        <mc:Choice Requires="wps">
          <w:drawing>
            <wp:anchor distT="0" distB="0" distL="114300" distR="114300" simplePos="0" relativeHeight="251658240" behindDoc="0" locked="0" layoutInCell="1" allowOverlap="1" wp14:anchorId="4A1FC65C" wp14:editId="40098DF7">
              <wp:simplePos x="0" y="0"/>
              <wp:positionH relativeFrom="column">
                <wp:posOffset>8684260</wp:posOffset>
              </wp:positionH>
              <wp:positionV relativeFrom="paragraph">
                <wp:posOffset>22556470</wp:posOffset>
              </wp:positionV>
              <wp:extent cx="492760" cy="333375"/>
              <wp:effectExtent l="0" t="0" r="0" b="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333375"/>
                      </a:xfrm>
                      <a:prstGeom prst="rect">
                        <a:avLst/>
                      </a:prstGeom>
                      <a:solidFill>
                        <a:srgbClr val="FFFFFF"/>
                      </a:solidFill>
                      <a:ln w="317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3BE28E" id="Rectangle 1" o:spid="_x0000_s1026" style="position:absolute;margin-left:683.8pt;margin-top:1776.1pt;width:38.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" strokecolor="white" strokeweight="2.5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rsidP="00CA7668">
    <w:pPr>
      <w:pStyle w:val="af3"/>
      <w:ind w:firstLine="720"/>
    </w:pPr>
    <w:r>
      <w:rPr>
        <w:noProof/>
        <w:lang w:val="uk-UA" w:eastAsia="uk-UA"/>
      </w:rPr>
      <mc:AlternateContent>
        <mc:Choice Requires="wps">
          <w:drawing>
            <wp:anchor distT="0" distB="0" distL="114300" distR="114300" simplePos="0" relativeHeight="251676672" behindDoc="0" locked="0" layoutInCell="1" allowOverlap="1" wp14:anchorId="49980EB4" wp14:editId="6978DE4A">
              <wp:simplePos x="0" y="0"/>
              <wp:positionH relativeFrom="column">
                <wp:posOffset>8587105</wp:posOffset>
              </wp:positionH>
              <wp:positionV relativeFrom="paragraph">
                <wp:posOffset>-61595</wp:posOffset>
              </wp:positionV>
              <wp:extent cx="445135" cy="334010"/>
              <wp:effectExtent l="0" t="0" r="0"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334010"/>
                      </a:xfrm>
                      <a:prstGeom prst="rect">
                        <a:avLst/>
                      </a:prstGeom>
                      <a:solidFill>
                        <a:srgbClr val="FFFFFF"/>
                      </a:solidFill>
                      <a:ln w="31750">
                        <a:solidFill>
                          <a:srgbClr val="FFFFFF"/>
                        </a:solidFill>
                        <a:miter lim="800000"/>
                        <a:headEnd/>
                        <a:tailEnd/>
                      </a:ln>
                    </wps:spPr>
                    <wps:txbx>
                      <w:txbxContent>
                        <w:p w:rsidR="00643B74" w:rsidRPr="00A14ED0" w:rsidRDefault="00643B74" w:rsidP="00BE20D6">
                          <w:pPr>
                            <w:rPr>
                              <w:sz w:val="28"/>
                              <w:szCs w:val="28"/>
                            </w:rPr>
                          </w:pPr>
                          <w:r w:rsidRPr="00A14ED0">
                            <w:rPr>
                              <w:sz w:val="28"/>
                              <w:szCs w:val="28"/>
                            </w:rPr>
                            <w:fldChar w:fldCharType="begin"/>
                          </w:r>
                          <w:r w:rsidRPr="00A14ED0">
                            <w:rPr>
                              <w:sz w:val="28"/>
                              <w:szCs w:val="28"/>
                            </w:rPr>
                            <w:instrText>PAGE   \* MERGEFORMAT</w:instrText>
                          </w:r>
                          <w:r w:rsidRPr="00A14ED0">
                            <w:rPr>
                              <w:sz w:val="28"/>
                              <w:szCs w:val="28"/>
                            </w:rPr>
                            <w:fldChar w:fldCharType="separate"/>
                          </w:r>
                          <w:r w:rsidR="00217851" w:rsidRPr="00217851">
                            <w:rPr>
                              <w:noProof/>
                              <w:sz w:val="28"/>
                              <w:szCs w:val="28"/>
                              <w:lang w:val="uk-UA"/>
                            </w:rPr>
                            <w:t>80</w:t>
                          </w:r>
                          <w:r w:rsidRPr="00A14ED0">
                            <w:rPr>
                              <w:sz w:val="28"/>
                              <w:szCs w:val="2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7" type="#_x0000_t202" style="position:absolute;left:0;text-align:left;margin-left:676.15pt;margin-top:-4.85pt;width:35.05pt;height:2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" strokecolor="white" strokeweight="2.5pt">
              <v:textbox style="layout-flow:vertical">
                <w:txbxContent>
                  <w:p w:rsidR="00643B74" w:rsidRPr="00A14ED0" w:rsidRDefault="00643B74" w:rsidP="00BE20D6">
                    <w:pPr>
                      <w:rPr>
                        <w:sz w:val="28"/>
                        <w:szCs w:val="28"/>
                      </w:rPr>
                    </w:pPr>
                    <w:r w:rsidRPr="00A14ED0">
                      <w:rPr>
                        <w:sz w:val="28"/>
                        <w:szCs w:val="28"/>
                      </w:rPr>
                      <w:fldChar w:fldCharType="begin"/>
                    </w:r>
                    <w:r w:rsidRPr="00A14ED0">
                      <w:rPr>
                        <w:sz w:val="28"/>
                        <w:szCs w:val="28"/>
                      </w:rPr>
                      <w:instrText>PAGE   \* MERGEFORMAT</w:instrText>
                    </w:r>
                    <w:r w:rsidRPr="00A14ED0">
                      <w:rPr>
                        <w:sz w:val="28"/>
                        <w:szCs w:val="28"/>
                      </w:rPr>
                      <w:fldChar w:fldCharType="separate"/>
                    </w:r>
                    <w:r w:rsidR="00217851" w:rsidRPr="00217851">
                      <w:rPr>
                        <w:noProof/>
                        <w:sz w:val="28"/>
                        <w:szCs w:val="28"/>
                        <w:lang w:val="uk-UA"/>
                      </w:rPr>
                      <w:t>80</w:t>
                    </w:r>
                    <w:r w:rsidRPr="00A14ED0">
                      <w:rPr>
                        <w:sz w:val="28"/>
                        <w:szCs w:val="28"/>
                      </w:rPr>
                      <w:fldChar w:fldCharType="end"/>
                    </w:r>
                  </w:p>
                </w:txbxContent>
              </v:textbox>
            </v:shape>
          </w:pict>
        </mc:Fallback>
      </mc:AlternateContent>
    </w:r>
    <w:r>
      <w:rPr>
        <w:noProof/>
        <w:lang w:val="uk-UA" w:eastAsia="uk-UA"/>
      </w:rPr>
      <mc:AlternateContent>
        <mc:Choice Requires="wps">
          <w:drawing>
            <wp:anchor distT="0" distB="0" distL="114300" distR="114300" simplePos="0" relativeHeight="251675648" behindDoc="0" locked="0" layoutInCell="1" allowOverlap="1" wp14:anchorId="5CF4A0FC" wp14:editId="2FD0D72A">
              <wp:simplePos x="0" y="0"/>
              <wp:positionH relativeFrom="column">
                <wp:posOffset>7475220</wp:posOffset>
              </wp:positionH>
              <wp:positionV relativeFrom="paragraph">
                <wp:posOffset>-3370580</wp:posOffset>
              </wp:positionV>
              <wp:extent cx="628650" cy="262255"/>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2255"/>
                      </a:xfrm>
                      <a:prstGeom prst="rect">
                        <a:avLst/>
                      </a:prstGeom>
                      <a:solidFill>
                        <a:srgbClr val="FFFFFF"/>
                      </a:solidFill>
                      <a:ln w="31750">
                        <a:solidFill>
                          <a:srgbClr val="FFFFFF"/>
                        </a:solidFill>
                        <a:miter lim="800000"/>
                        <a:headEnd/>
                        <a:tailEnd/>
                      </a:ln>
                    </wps:spPr>
                    <wps:txbx>
                      <w:txbxContent>
                        <w:p w:rsidR="00643B74" w:rsidRDefault="00643B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8" type="#_x0000_t202" style="position:absolute;left:0;text-align:left;margin-left:588.6pt;margin-top:-265.4pt;width:49.5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" strokecolor="white" strokeweight="2.5pt">
              <v:textbox>
                <w:txbxContent>
                  <w:p w:rsidR="007F3EAF" w:rsidRDefault="007F3EAF"/>
                </w:txbxContent>
              </v:textbox>
            </v:shape>
          </w:pict>
        </mc:Fallback>
      </mc:AlternateContent>
    </w:r>
    <w:r>
      <w:rPr>
        <w:noProof/>
        <w:lang w:val="uk-UA" w:eastAsia="uk-UA"/>
      </w:rPr>
      <mc:AlternateContent>
        <mc:Choice Requires="wps">
          <w:drawing>
            <wp:anchor distT="0" distB="0" distL="114300" distR="114300" simplePos="0" relativeHeight="251674624" behindDoc="0" locked="0" layoutInCell="1" allowOverlap="1" wp14:anchorId="79DB2425" wp14:editId="6706A0FE">
              <wp:simplePos x="0" y="0"/>
              <wp:positionH relativeFrom="column">
                <wp:posOffset>8684260</wp:posOffset>
              </wp:positionH>
              <wp:positionV relativeFrom="paragraph">
                <wp:posOffset>22556470</wp:posOffset>
              </wp:positionV>
              <wp:extent cx="492760" cy="333375"/>
              <wp:effectExtent l="0" t="0" r="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333375"/>
                      </a:xfrm>
                      <a:prstGeom prst="rect">
                        <a:avLst/>
                      </a:prstGeom>
                      <a:solidFill>
                        <a:srgbClr val="FFFFFF"/>
                      </a:solidFill>
                      <a:ln w="317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1B9FE0" id="Rectangle 17" o:spid="_x0000_s1026" style="position:absolute;margin-left:683.8pt;margin-top:1776.1pt;width:38.8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" strokecolor="white" strokeweight="2.5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pPr>
      <w:pStyle w:val="af3"/>
    </w:pPr>
    <w:r>
      <w:rPr>
        <w:noProof/>
        <w:lang w:val="uk-UA" w:eastAsia="uk-UA"/>
      </w:rPr>
      <mc:AlternateContent>
        <mc:Choice Requires="wps">
          <w:drawing>
            <wp:anchor distT="0" distB="0" distL="114300" distR="114300" simplePos="0" relativeHeight="251660288" behindDoc="0" locked="0" layoutInCell="1" allowOverlap="1" wp14:anchorId="045B0C5D" wp14:editId="33F60854">
              <wp:simplePos x="0" y="0"/>
              <wp:positionH relativeFrom="column">
                <wp:posOffset>8526145</wp:posOffset>
              </wp:positionH>
              <wp:positionV relativeFrom="paragraph">
                <wp:posOffset>-93980</wp:posOffset>
              </wp:positionV>
              <wp:extent cx="485140" cy="39624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96240"/>
                      </a:xfrm>
                      <a:prstGeom prst="rect">
                        <a:avLst/>
                      </a:prstGeom>
                      <a:solidFill>
                        <a:srgbClr val="FFFFFF"/>
                      </a:solidFill>
                      <a:ln w="31750">
                        <a:solidFill>
                          <a:srgbClr val="FFFFFF"/>
                        </a:solidFill>
                        <a:miter lim="800000"/>
                        <a:headEnd/>
                        <a:tailEnd/>
                      </a:ln>
                    </wps:spPr>
                    <wps:txbx>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178</w:t>
                          </w:r>
                          <w:r w:rsidRPr="00A81E10">
                            <w:rPr>
                              <w:sz w:val="28"/>
                              <w:szCs w:val="2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9" type="#_x0000_t202" style="position:absolute;margin-left:671.35pt;margin-top:-7.4pt;width:38.2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" strokecolor="white" strokeweight="2.5pt">
              <v:textbox style="layout-flow:vertical">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178</w:t>
                    </w:r>
                    <w:r w:rsidRPr="00A81E10">
                      <w:rPr>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rsidP="00CA7668">
    <w:pPr>
      <w:pStyle w:val="af3"/>
      <w:ind w:firstLine="720"/>
    </w:pPr>
    <w:r>
      <w:rPr>
        <w:noProof/>
        <w:lang w:val="uk-UA" w:eastAsia="uk-UA"/>
      </w:rPr>
      <mc:AlternateContent>
        <mc:Choice Requires="wps">
          <w:drawing>
            <wp:anchor distT="0" distB="0" distL="114300" distR="114300" simplePos="0" relativeHeight="251664384" behindDoc="0" locked="0" layoutInCell="1" allowOverlap="1" wp14:anchorId="00AA4F5E" wp14:editId="20B37C40">
              <wp:simplePos x="0" y="0"/>
              <wp:positionH relativeFrom="column">
                <wp:posOffset>8684260</wp:posOffset>
              </wp:positionH>
              <wp:positionV relativeFrom="paragraph">
                <wp:posOffset>-211455</wp:posOffset>
              </wp:positionV>
              <wp:extent cx="492760" cy="48768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87680"/>
                      </a:xfrm>
                      <a:prstGeom prst="rect">
                        <a:avLst/>
                      </a:prstGeom>
                      <a:solidFill>
                        <a:srgbClr val="FFFFFF"/>
                      </a:solidFill>
                      <a:ln w="31750">
                        <a:solidFill>
                          <a:srgbClr val="FFFFFF"/>
                        </a:solidFill>
                        <a:miter lim="800000"/>
                        <a:headEnd/>
                        <a:tailEnd/>
                      </a:ln>
                    </wps:spPr>
                    <wps:txbx>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84</w:t>
                          </w:r>
                          <w:r w:rsidRPr="00A81E10">
                            <w:rPr>
                              <w:sz w:val="28"/>
                              <w:szCs w:val="2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0" type="#_x0000_t202" style="position:absolute;left:0;text-align:left;margin-left:683.8pt;margin-top:-16.65pt;width:38.8pt;height:3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" strokecolor="white" strokeweight="2.5pt">
              <v:textbox style="layout-flow:vertical">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84</w:t>
                    </w:r>
                    <w:r w:rsidRPr="00A81E10">
                      <w:rPr>
                        <w:sz w:val="28"/>
                        <w:szCs w:val="28"/>
                      </w:rPr>
                      <w:fldChar w:fldCharType="end"/>
                    </w:r>
                  </w:p>
                </w:txbxContent>
              </v:textbox>
            </v:shape>
          </w:pict>
        </mc:Fallback>
      </mc:AlternateContent>
    </w:r>
    <w:r>
      <w:rPr>
        <w:noProof/>
        <w:lang w:val="uk-UA" w:eastAsia="uk-UA"/>
      </w:rPr>
      <mc:AlternateContent>
        <mc:Choice Requires="wps">
          <w:drawing>
            <wp:anchor distT="0" distB="0" distL="114300" distR="114300" simplePos="0" relativeHeight="251663360" behindDoc="0" locked="0" layoutInCell="1" allowOverlap="1" wp14:anchorId="20B27872" wp14:editId="79C3808B">
              <wp:simplePos x="0" y="0"/>
              <wp:positionH relativeFrom="column">
                <wp:posOffset>7475220</wp:posOffset>
              </wp:positionH>
              <wp:positionV relativeFrom="paragraph">
                <wp:posOffset>-3370580</wp:posOffset>
              </wp:positionV>
              <wp:extent cx="628650" cy="26225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2255"/>
                      </a:xfrm>
                      <a:prstGeom prst="rect">
                        <a:avLst/>
                      </a:prstGeom>
                      <a:solidFill>
                        <a:srgbClr val="FFFFFF"/>
                      </a:solidFill>
                      <a:ln w="31750">
                        <a:solidFill>
                          <a:srgbClr val="FFFFFF"/>
                        </a:solidFill>
                        <a:miter lim="800000"/>
                        <a:headEnd/>
                        <a:tailEnd/>
                      </a:ln>
                    </wps:spPr>
                    <wps:txbx>
                      <w:txbxContent>
                        <w:p w:rsidR="00643B74" w:rsidRDefault="00643B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91" type="#_x0000_t202" style="position:absolute;left:0;text-align:left;margin-left:588.6pt;margin-top:-265.4pt;width:49.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" strokecolor="white" strokeweight="2.5pt">
              <v:textbox>
                <w:txbxContent>
                  <w:p w:rsidR="007F3EAF" w:rsidRDefault="007F3EAF"/>
                </w:txbxContent>
              </v:textbox>
            </v:shape>
          </w:pict>
        </mc:Fallback>
      </mc:AlternateContent>
    </w:r>
    <w:r>
      <w:rPr>
        <w:noProof/>
        <w:lang w:val="uk-UA" w:eastAsia="uk-UA"/>
      </w:rPr>
      <mc:AlternateContent>
        <mc:Choice Requires="wps">
          <w:drawing>
            <wp:anchor distT="0" distB="0" distL="114300" distR="114300" simplePos="0" relativeHeight="251662336" behindDoc="0" locked="0" layoutInCell="1" allowOverlap="1" wp14:anchorId="5C2755DC" wp14:editId="6C15B6CE">
              <wp:simplePos x="0" y="0"/>
              <wp:positionH relativeFrom="column">
                <wp:posOffset>8684260</wp:posOffset>
              </wp:positionH>
              <wp:positionV relativeFrom="paragraph">
                <wp:posOffset>22556470</wp:posOffset>
              </wp:positionV>
              <wp:extent cx="492760" cy="333375"/>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333375"/>
                      </a:xfrm>
                      <a:prstGeom prst="rect">
                        <a:avLst/>
                      </a:prstGeom>
                      <a:solidFill>
                        <a:srgbClr val="FFFFFF"/>
                      </a:solidFill>
                      <a:ln w="317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5E9B77" id="Rectangle 6" o:spid="_x0000_s1026" style="position:absolute;margin-left:683.8pt;margin-top:1776.1pt;width:38.8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" strokecolor="white" strokeweight="2.5p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rsidP="00CA7668">
    <w:pPr>
      <w:pStyle w:val="af3"/>
      <w:ind w:firstLine="720"/>
    </w:pPr>
    <w:r>
      <w:rPr>
        <w:noProof/>
        <w:lang w:val="uk-UA" w:eastAsia="uk-UA"/>
      </w:rPr>
      <mc:AlternateContent>
        <mc:Choice Requires="wps">
          <w:drawing>
            <wp:anchor distT="0" distB="0" distL="114300" distR="114300" simplePos="0" relativeHeight="251668480" behindDoc="0" locked="0" layoutInCell="1" allowOverlap="1" wp14:anchorId="1812ED88" wp14:editId="292F3514">
              <wp:simplePos x="0" y="0"/>
              <wp:positionH relativeFrom="column">
                <wp:posOffset>8684260</wp:posOffset>
              </wp:positionH>
              <wp:positionV relativeFrom="paragraph">
                <wp:posOffset>-211455</wp:posOffset>
              </wp:positionV>
              <wp:extent cx="492760" cy="48768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87680"/>
                      </a:xfrm>
                      <a:prstGeom prst="rect">
                        <a:avLst/>
                      </a:prstGeom>
                      <a:solidFill>
                        <a:srgbClr val="FFFFFF"/>
                      </a:solidFill>
                      <a:ln w="31750">
                        <a:solidFill>
                          <a:srgbClr val="FFFFFF"/>
                        </a:solidFill>
                        <a:miter lim="800000"/>
                        <a:headEnd/>
                        <a:tailEnd/>
                      </a:ln>
                    </wps:spPr>
                    <wps:txbx>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96</w:t>
                          </w:r>
                          <w:r w:rsidRPr="00A81E10">
                            <w:rPr>
                              <w:sz w:val="28"/>
                              <w:szCs w:val="2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92" type="#_x0000_t202" style="position:absolute;left:0;text-align:left;margin-left:683.8pt;margin-top:-16.65pt;width:38.8pt;height:3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" strokecolor="white" strokeweight="2.5pt">
              <v:textbox style="layout-flow:vertical">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96</w:t>
                    </w:r>
                    <w:r w:rsidRPr="00A81E10">
                      <w:rPr>
                        <w:sz w:val="28"/>
                        <w:szCs w:val="28"/>
                      </w:rPr>
                      <w:fldChar w:fldCharType="end"/>
                    </w:r>
                  </w:p>
                </w:txbxContent>
              </v:textbox>
            </v:shape>
          </w:pict>
        </mc:Fallback>
      </mc:AlternateContent>
    </w:r>
    <w:r>
      <w:rPr>
        <w:noProof/>
        <w:lang w:val="uk-UA" w:eastAsia="uk-UA"/>
      </w:rPr>
      <mc:AlternateContent>
        <mc:Choice Requires="wps">
          <w:drawing>
            <wp:anchor distT="0" distB="0" distL="114300" distR="114300" simplePos="0" relativeHeight="251667456" behindDoc="0" locked="0" layoutInCell="1" allowOverlap="1" wp14:anchorId="1313FC5C" wp14:editId="00C522D4">
              <wp:simplePos x="0" y="0"/>
              <wp:positionH relativeFrom="column">
                <wp:posOffset>7475220</wp:posOffset>
              </wp:positionH>
              <wp:positionV relativeFrom="paragraph">
                <wp:posOffset>-3370580</wp:posOffset>
              </wp:positionV>
              <wp:extent cx="628650" cy="262255"/>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2255"/>
                      </a:xfrm>
                      <a:prstGeom prst="rect">
                        <a:avLst/>
                      </a:prstGeom>
                      <a:solidFill>
                        <a:srgbClr val="FFFFFF"/>
                      </a:solidFill>
                      <a:ln w="31750">
                        <a:solidFill>
                          <a:srgbClr val="FFFFFF"/>
                        </a:solidFill>
                        <a:miter lim="800000"/>
                        <a:headEnd/>
                        <a:tailEnd/>
                      </a:ln>
                    </wps:spPr>
                    <wps:txbx>
                      <w:txbxContent>
                        <w:p w:rsidR="00643B74" w:rsidRDefault="00643B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93" type="#_x0000_t202" style="position:absolute;left:0;text-align:left;margin-left:588.6pt;margin-top:-265.4pt;width:49.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" strokecolor="white" strokeweight="2.5pt">
              <v:textbox>
                <w:txbxContent>
                  <w:p w:rsidR="007F3EAF" w:rsidRDefault="007F3EAF"/>
                </w:txbxContent>
              </v:textbox>
            </v:shape>
          </w:pict>
        </mc:Fallback>
      </mc:AlternateContent>
    </w:r>
    <w:r>
      <w:rPr>
        <w:noProof/>
        <w:lang w:val="uk-UA" w:eastAsia="uk-UA"/>
      </w:rPr>
      <mc:AlternateContent>
        <mc:Choice Requires="wps">
          <w:drawing>
            <wp:anchor distT="0" distB="0" distL="114300" distR="114300" simplePos="0" relativeHeight="251666432" behindDoc="0" locked="0" layoutInCell="1" allowOverlap="1" wp14:anchorId="25D5C47B" wp14:editId="14DF75A2">
              <wp:simplePos x="0" y="0"/>
              <wp:positionH relativeFrom="column">
                <wp:posOffset>8684260</wp:posOffset>
              </wp:positionH>
              <wp:positionV relativeFrom="paragraph">
                <wp:posOffset>22556470</wp:posOffset>
              </wp:positionV>
              <wp:extent cx="492760" cy="333375"/>
              <wp:effectExtent l="0" t="0" r="0"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333375"/>
                      </a:xfrm>
                      <a:prstGeom prst="rect">
                        <a:avLst/>
                      </a:prstGeom>
                      <a:solidFill>
                        <a:srgbClr val="FFFFFF"/>
                      </a:solidFill>
                      <a:ln w="317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8216B6" id="Rectangle 11" o:spid="_x0000_s1026" style="position:absolute;margin-left:683.8pt;margin-top:1776.1pt;width:38.8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" strokecolor="white" strokeweight="2.5p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rsidP="00CA7668">
    <w:pPr>
      <w:pStyle w:val="af3"/>
      <w:ind w:firstLine="720"/>
    </w:pPr>
    <w:r>
      <w:rPr>
        <w:noProof/>
        <w:lang w:val="uk-UA" w:eastAsia="uk-UA"/>
      </w:rPr>
      <mc:AlternateContent>
        <mc:Choice Requires="wps">
          <w:drawing>
            <wp:anchor distT="0" distB="0" distL="114300" distR="114300" simplePos="0" relativeHeight="251672576" behindDoc="0" locked="0" layoutInCell="1" allowOverlap="1" wp14:anchorId="5BB089C0" wp14:editId="1EA16E4B">
              <wp:simplePos x="0" y="0"/>
              <wp:positionH relativeFrom="column">
                <wp:posOffset>8418488</wp:posOffset>
              </wp:positionH>
              <wp:positionV relativeFrom="paragraph">
                <wp:posOffset>-142875</wp:posOffset>
              </wp:positionV>
              <wp:extent cx="492760" cy="487680"/>
              <wp:effectExtent l="19050" t="19050" r="21590" b="2667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87680"/>
                      </a:xfrm>
                      <a:prstGeom prst="rect">
                        <a:avLst/>
                      </a:prstGeom>
                      <a:solidFill>
                        <a:srgbClr val="FFFFFF"/>
                      </a:solidFill>
                      <a:ln w="31750">
                        <a:solidFill>
                          <a:srgbClr val="FFFFFF"/>
                        </a:solidFill>
                        <a:miter lim="800000"/>
                        <a:headEnd/>
                        <a:tailEnd/>
                      </a:ln>
                    </wps:spPr>
                    <wps:txbx>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155</w:t>
                          </w:r>
                          <w:r w:rsidRPr="00A81E10">
                            <w:rPr>
                              <w:sz w:val="28"/>
                              <w:szCs w:val="2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94" type="#_x0000_t202" style="position:absolute;left:0;text-align:left;margin-left:662.85pt;margin-top:-11.25pt;width:38.8pt;height:3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" strokecolor="white" strokeweight="2.5pt">
              <v:textbox style="layout-flow:vertical">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155</w:t>
                    </w:r>
                    <w:r w:rsidRPr="00A81E10">
                      <w:rPr>
                        <w:sz w:val="28"/>
                        <w:szCs w:val="28"/>
                      </w:rPr>
                      <w:fldChar w:fldCharType="end"/>
                    </w:r>
                  </w:p>
                </w:txbxContent>
              </v:textbox>
            </v:shape>
          </w:pict>
        </mc:Fallback>
      </mc:AlternateContent>
    </w:r>
    <w:r>
      <w:rPr>
        <w:noProof/>
        <w:lang w:val="uk-UA" w:eastAsia="uk-UA"/>
      </w:rPr>
      <mc:AlternateContent>
        <mc:Choice Requires="wps">
          <w:drawing>
            <wp:anchor distT="0" distB="0" distL="114300" distR="114300" simplePos="0" relativeHeight="251671552" behindDoc="0" locked="0" layoutInCell="1" allowOverlap="1" wp14:anchorId="321105D1" wp14:editId="52190335">
              <wp:simplePos x="0" y="0"/>
              <wp:positionH relativeFrom="column">
                <wp:posOffset>7475220</wp:posOffset>
              </wp:positionH>
              <wp:positionV relativeFrom="paragraph">
                <wp:posOffset>-3370580</wp:posOffset>
              </wp:positionV>
              <wp:extent cx="628650" cy="262255"/>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2255"/>
                      </a:xfrm>
                      <a:prstGeom prst="rect">
                        <a:avLst/>
                      </a:prstGeom>
                      <a:solidFill>
                        <a:srgbClr val="FFFFFF"/>
                      </a:solidFill>
                      <a:ln w="31750">
                        <a:solidFill>
                          <a:srgbClr val="FFFFFF"/>
                        </a:solidFill>
                        <a:miter lim="800000"/>
                        <a:headEnd/>
                        <a:tailEnd/>
                      </a:ln>
                    </wps:spPr>
                    <wps:txbx>
                      <w:txbxContent>
                        <w:p w:rsidR="00643B74" w:rsidRDefault="00643B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5" type="#_x0000_t202" style="position:absolute;left:0;text-align:left;margin-left:588.6pt;margin-top:-265.4pt;width:49.5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" strokecolor="white" strokeweight="2.5pt">
              <v:textbox>
                <w:txbxContent>
                  <w:p w:rsidR="007F3EAF" w:rsidRDefault="007F3EAF"/>
                </w:txbxContent>
              </v:textbox>
            </v:shape>
          </w:pict>
        </mc:Fallback>
      </mc:AlternateContent>
    </w:r>
    <w:r>
      <w:rPr>
        <w:noProof/>
        <w:lang w:val="uk-UA" w:eastAsia="uk-UA"/>
      </w:rPr>
      <mc:AlternateContent>
        <mc:Choice Requires="wps">
          <w:drawing>
            <wp:anchor distT="0" distB="0" distL="114300" distR="114300" simplePos="0" relativeHeight="251670528" behindDoc="0" locked="0" layoutInCell="1" allowOverlap="1" wp14:anchorId="249CF1C1" wp14:editId="33F3495D">
              <wp:simplePos x="0" y="0"/>
              <wp:positionH relativeFrom="column">
                <wp:posOffset>8684260</wp:posOffset>
              </wp:positionH>
              <wp:positionV relativeFrom="paragraph">
                <wp:posOffset>22556470</wp:posOffset>
              </wp:positionV>
              <wp:extent cx="492760" cy="333375"/>
              <wp:effectExtent l="0" t="0" r="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333375"/>
                      </a:xfrm>
                      <a:prstGeom prst="rect">
                        <a:avLst/>
                      </a:prstGeom>
                      <a:solidFill>
                        <a:srgbClr val="FFFFFF"/>
                      </a:solidFill>
                      <a:ln w="317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5AB157" id="Rectangle 14" o:spid="_x0000_s1026" style="position:absolute;margin-left:683.8pt;margin-top:1776.1pt;width:38.8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" strokecolor="white" strokeweight="2.5p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rsidP="00CA7668">
    <w:pPr>
      <w:pStyle w:val="af3"/>
      <w:ind w:firstLine="720"/>
    </w:pPr>
    <w:r>
      <w:rPr>
        <w:noProof/>
        <w:lang w:val="uk-UA" w:eastAsia="uk-UA"/>
      </w:rPr>
      <mc:AlternateContent>
        <mc:Choice Requires="wps">
          <w:drawing>
            <wp:anchor distT="0" distB="0" distL="114300" distR="114300" simplePos="0" relativeHeight="251680768" behindDoc="0" locked="0" layoutInCell="1" allowOverlap="1" wp14:anchorId="17523CDE" wp14:editId="48F5E072">
              <wp:simplePos x="0" y="0"/>
              <wp:positionH relativeFrom="column">
                <wp:posOffset>8577580</wp:posOffset>
              </wp:positionH>
              <wp:positionV relativeFrom="paragraph">
                <wp:posOffset>126365</wp:posOffset>
              </wp:positionV>
              <wp:extent cx="440690" cy="445135"/>
              <wp:effectExtent l="0" t="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445135"/>
                      </a:xfrm>
                      <a:prstGeom prst="rect">
                        <a:avLst/>
                      </a:prstGeom>
                      <a:solidFill>
                        <a:srgbClr val="FFFFFF"/>
                      </a:solidFill>
                      <a:ln w="31750">
                        <a:solidFill>
                          <a:srgbClr val="FFFFFF"/>
                        </a:solidFill>
                        <a:miter lim="800000"/>
                        <a:headEnd/>
                        <a:tailEnd/>
                      </a:ln>
                    </wps:spPr>
                    <wps:txbx>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156</w:t>
                          </w:r>
                          <w:r w:rsidRPr="00A81E10">
                            <w:rPr>
                              <w:sz w:val="28"/>
                              <w:szCs w:val="2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96" type="#_x0000_t202" style="position:absolute;left:0;text-align:left;margin-left:675.4pt;margin-top:9.95pt;width:34.7pt;height:3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" strokecolor="white" strokeweight="2.5pt">
              <v:textbox style="layout-flow:vertical">
                <w:txbxContent>
                  <w:p w:rsidR="00643B74" w:rsidRPr="00A81E10" w:rsidRDefault="00643B74" w:rsidP="00A81E10">
                    <w:pPr>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156</w:t>
                    </w:r>
                    <w:r w:rsidRPr="00A81E10">
                      <w:rPr>
                        <w:sz w:val="28"/>
                        <w:szCs w:val="28"/>
                      </w:rPr>
                      <w:fldChar w:fldCharType="end"/>
                    </w:r>
                  </w:p>
                </w:txbxContent>
              </v:textbox>
            </v:shape>
          </w:pict>
        </mc:Fallback>
      </mc:AlternateContent>
    </w:r>
    <w:r>
      <w:rPr>
        <w:noProof/>
        <w:lang w:val="uk-UA" w:eastAsia="uk-UA"/>
      </w:rPr>
      <mc:AlternateContent>
        <mc:Choice Requires="wps">
          <w:drawing>
            <wp:anchor distT="0" distB="0" distL="114300" distR="114300" simplePos="0" relativeHeight="251679744" behindDoc="0" locked="0" layoutInCell="1" allowOverlap="1" wp14:anchorId="1BB0606A" wp14:editId="586F84AB">
              <wp:simplePos x="0" y="0"/>
              <wp:positionH relativeFrom="column">
                <wp:posOffset>7475220</wp:posOffset>
              </wp:positionH>
              <wp:positionV relativeFrom="paragraph">
                <wp:posOffset>-3370580</wp:posOffset>
              </wp:positionV>
              <wp:extent cx="628650" cy="262255"/>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2255"/>
                      </a:xfrm>
                      <a:prstGeom prst="rect">
                        <a:avLst/>
                      </a:prstGeom>
                      <a:solidFill>
                        <a:srgbClr val="FFFFFF"/>
                      </a:solidFill>
                      <a:ln w="31750">
                        <a:solidFill>
                          <a:srgbClr val="FFFFFF"/>
                        </a:solidFill>
                        <a:miter lim="800000"/>
                        <a:headEnd/>
                        <a:tailEnd/>
                      </a:ln>
                    </wps:spPr>
                    <wps:txbx>
                      <w:txbxContent>
                        <w:p w:rsidR="00643B74" w:rsidRDefault="00643B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7" type="#_x0000_t202" style="position:absolute;left:0;text-align:left;margin-left:588.6pt;margin-top:-265.4pt;width:49.5pt;height: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" strokecolor="white" strokeweight="2.5pt">
              <v:textbox>
                <w:txbxContent>
                  <w:p w:rsidR="007F3EAF" w:rsidRDefault="007F3EAF"/>
                </w:txbxContent>
              </v:textbox>
            </v:shape>
          </w:pict>
        </mc:Fallback>
      </mc:AlternateContent>
    </w:r>
    <w:r>
      <w:rPr>
        <w:noProof/>
        <w:lang w:val="uk-UA" w:eastAsia="uk-UA"/>
      </w:rPr>
      <mc:AlternateContent>
        <mc:Choice Requires="wps">
          <w:drawing>
            <wp:anchor distT="0" distB="0" distL="114300" distR="114300" simplePos="0" relativeHeight="251678720" behindDoc="0" locked="0" layoutInCell="1" allowOverlap="1" wp14:anchorId="49417CDF" wp14:editId="70604E4D">
              <wp:simplePos x="0" y="0"/>
              <wp:positionH relativeFrom="column">
                <wp:posOffset>8684260</wp:posOffset>
              </wp:positionH>
              <wp:positionV relativeFrom="paragraph">
                <wp:posOffset>22556470</wp:posOffset>
              </wp:positionV>
              <wp:extent cx="492760" cy="333375"/>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333375"/>
                      </a:xfrm>
                      <a:prstGeom prst="rect">
                        <a:avLst/>
                      </a:prstGeom>
                      <a:solidFill>
                        <a:srgbClr val="FFFFFF"/>
                      </a:solidFill>
                      <a:ln w="3175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41EA04" id="Rectangle 20" o:spid="_x0000_s1026" style="position:absolute;margin-left:683.8pt;margin-top:1776.1pt;width:38.8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" strokecolor="white" strokeweight="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B74" w:rsidRDefault="00643B74">
      <w:pPr>
        <w:widowControl w:val="0"/>
        <w:autoSpaceDE w:val="0"/>
        <w:rPr>
          <w:color w:val="auto"/>
          <w:sz w:val="20"/>
          <w:szCs w:val="20"/>
        </w:rPr>
      </w:pPr>
      <w:r>
        <w:rPr>
          <w:color w:val="auto"/>
          <w:sz w:val="20"/>
          <w:szCs w:val="20"/>
        </w:rPr>
        <w:separator/>
      </w:r>
    </w:p>
  </w:footnote>
  <w:footnote w:type="continuationSeparator" w:id="0">
    <w:p w:rsidR="00643B74" w:rsidRDefault="00643B74">
      <w:pPr>
        <w:widowControl w:val="0"/>
        <w:autoSpaceDE w:val="0"/>
        <w:rPr>
          <w:color w:val="auto"/>
          <w:sz w:val="20"/>
          <w:szCs w:val="20"/>
        </w:rPr>
      </w:pPr>
      <w:r>
        <w:rPr>
          <w:color w:val="auto"/>
          <w:sz w:val="20"/>
          <w:szCs w:val="20"/>
        </w:rPr>
        <w:continuationSeparator/>
      </w:r>
    </w:p>
  </w:footnote>
  <w:footnote w:type="continuationNotice" w:id="1">
    <w:p w:rsidR="00643B74" w:rsidRDefault="00643B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9E02A9" w:rsidRDefault="00643B74" w:rsidP="00354D12">
    <w:pPr>
      <w:pStyle w:val="af5"/>
      <w:framePr w:wrap="auto" w:vAnchor="text" w:hAnchor="margin" w:xAlign="right" w:y="1"/>
      <w:rPr>
        <w:rStyle w:val="a8"/>
        <w:sz w:val="28"/>
        <w:szCs w:val="28"/>
      </w:rPr>
    </w:pPr>
    <w:r w:rsidRPr="009E02A9">
      <w:rPr>
        <w:rStyle w:val="a8"/>
        <w:sz w:val="28"/>
        <w:szCs w:val="28"/>
      </w:rPr>
      <w:fldChar w:fldCharType="begin"/>
    </w:r>
    <w:r w:rsidRPr="009E02A9">
      <w:rPr>
        <w:rStyle w:val="a8"/>
        <w:sz w:val="28"/>
        <w:szCs w:val="28"/>
      </w:rPr>
      <w:instrText xml:space="preserve">PAGE  </w:instrText>
    </w:r>
    <w:r w:rsidRPr="009E02A9">
      <w:rPr>
        <w:rStyle w:val="a8"/>
        <w:sz w:val="28"/>
        <w:szCs w:val="28"/>
      </w:rPr>
      <w:fldChar w:fldCharType="separate"/>
    </w:r>
    <w:r w:rsidR="00217851">
      <w:rPr>
        <w:rStyle w:val="a8"/>
        <w:noProof/>
        <w:sz w:val="28"/>
        <w:szCs w:val="28"/>
      </w:rPr>
      <w:t>12</w:t>
    </w:r>
    <w:r w:rsidRPr="009E02A9">
      <w:rPr>
        <w:rStyle w:val="a8"/>
        <w:sz w:val="28"/>
        <w:szCs w:val="28"/>
      </w:rPr>
      <w:fldChar w:fldCharType="end"/>
    </w:r>
  </w:p>
  <w:p w:rsidR="00643B74" w:rsidRPr="005C277D" w:rsidRDefault="00643B74" w:rsidP="005C277D">
    <w:pPr>
      <w:pStyle w:val="af5"/>
      <w:framePr w:w="301" w:h="511" w:hRule="exact" w:wrap="auto" w:vAnchor="text" w:hAnchor="page" w:x="10891" w:y="-173"/>
      <w:ind w:right="360"/>
      <w:rPr>
        <w:rStyle w:val="a8"/>
        <w:sz w:val="28"/>
        <w:szCs w:val="28"/>
        <w:lang w:val="uk-UA"/>
      </w:rPr>
    </w:pPr>
  </w:p>
  <w:p w:rsidR="00643B74" w:rsidRDefault="00643B74" w:rsidP="00F8716C">
    <w:pPr>
      <w:pStyle w:val="af5"/>
      <w:ind w:right="-568"/>
      <w:rPr>
        <w:lang w:val="uk-UA"/>
      </w:rPr>
    </w:pPr>
  </w:p>
  <w:p w:rsidR="00643B74" w:rsidRPr="00B91B6E" w:rsidRDefault="00643B74" w:rsidP="00F8716C">
    <w:pPr>
      <w:pStyle w:val="af5"/>
      <w:ind w:right="-568"/>
      <w:rPr>
        <w:lang w:val="uk-U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A81E10" w:rsidRDefault="00643B74">
    <w:pPr>
      <w:pStyle w:val="af5"/>
      <w:jc w:val="right"/>
      <w:rPr>
        <w:sz w:val="28"/>
        <w:szCs w:val="28"/>
      </w:rPr>
    </w:pPr>
    <w:r w:rsidRPr="00A81E10">
      <w:rPr>
        <w:sz w:val="28"/>
        <w:szCs w:val="28"/>
      </w:rPr>
      <w:fldChar w:fldCharType="begin"/>
    </w:r>
    <w:r w:rsidRPr="00A81E10">
      <w:rPr>
        <w:sz w:val="28"/>
        <w:szCs w:val="28"/>
      </w:rPr>
      <w:instrText>PAGE   \* MERGEFORMAT</w:instrText>
    </w:r>
    <w:r w:rsidRPr="00A81E10">
      <w:rPr>
        <w:sz w:val="28"/>
        <w:szCs w:val="28"/>
      </w:rPr>
      <w:fldChar w:fldCharType="separate"/>
    </w:r>
    <w:r w:rsidR="00217851" w:rsidRPr="00217851">
      <w:rPr>
        <w:noProof/>
        <w:sz w:val="28"/>
        <w:szCs w:val="28"/>
        <w:lang w:val="uk-UA"/>
      </w:rPr>
      <w:t>84</w:t>
    </w:r>
    <w:r w:rsidRPr="00A81E10">
      <w:rPr>
        <w:sz w:val="28"/>
        <w:szCs w:val="28"/>
      </w:rPr>
      <w:fldChar w:fldCharType="end"/>
    </w:r>
  </w:p>
  <w:p w:rsidR="00643B74" w:rsidRPr="00573223" w:rsidRDefault="00643B74" w:rsidP="00573223">
    <w:pPr>
      <w:pStyle w:val="af5"/>
      <w:jc w:val="right"/>
      <w:rPr>
        <w:sz w:val="28"/>
        <w:szCs w:val="28"/>
        <w:lang w:val="uk-U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214479" w:rsidRDefault="00643B74">
    <w:pPr>
      <w:pStyle w:val="af5"/>
      <w:jc w:val="right"/>
      <w:rPr>
        <w:sz w:val="28"/>
        <w:szCs w:val="28"/>
      </w:rPr>
    </w:pPr>
  </w:p>
  <w:p w:rsidR="00643B74" w:rsidRPr="00A81E10" w:rsidRDefault="00643B74" w:rsidP="00A81E10">
    <w:pPr>
      <w:pStyle w:val="af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573223" w:rsidRDefault="00643B74" w:rsidP="00573223">
    <w:pPr>
      <w:pStyle w:val="af5"/>
      <w:jc w:val="right"/>
      <w:rPr>
        <w:sz w:val="28"/>
        <w:szCs w:val="28"/>
        <w:lang w:val="uk-U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EC54AC" w:rsidRDefault="00643B74">
    <w:pPr>
      <w:pStyle w:val="af5"/>
      <w:jc w:val="right"/>
      <w:rPr>
        <w:sz w:val="28"/>
        <w:szCs w:val="28"/>
      </w:rPr>
    </w:pPr>
    <w:r w:rsidRPr="00EC54AC">
      <w:rPr>
        <w:sz w:val="28"/>
        <w:szCs w:val="28"/>
      </w:rPr>
      <w:fldChar w:fldCharType="begin"/>
    </w:r>
    <w:r w:rsidRPr="00EC54AC">
      <w:rPr>
        <w:sz w:val="28"/>
        <w:szCs w:val="28"/>
      </w:rPr>
      <w:instrText>PAGE   \* MERGEFORMAT</w:instrText>
    </w:r>
    <w:r w:rsidRPr="00EC54AC">
      <w:rPr>
        <w:sz w:val="28"/>
        <w:szCs w:val="28"/>
      </w:rPr>
      <w:fldChar w:fldCharType="separate"/>
    </w:r>
    <w:r w:rsidR="00217851" w:rsidRPr="00217851">
      <w:rPr>
        <w:noProof/>
        <w:sz w:val="28"/>
        <w:szCs w:val="28"/>
        <w:lang w:val="uk-UA"/>
      </w:rPr>
      <w:t>147</w:t>
    </w:r>
    <w:r w:rsidRPr="00EC54AC">
      <w:rPr>
        <w:sz w:val="28"/>
        <w:szCs w:val="28"/>
      </w:rPr>
      <w:fldChar w:fldCharType="end"/>
    </w:r>
  </w:p>
  <w:p w:rsidR="00643B74" w:rsidRPr="00B91B6E" w:rsidRDefault="00643B74" w:rsidP="00F8716C">
    <w:pPr>
      <w:pStyle w:val="af5"/>
      <w:ind w:right="-568"/>
      <w:rPr>
        <w:lang w:val="uk-U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214479" w:rsidRDefault="00643B74">
    <w:pPr>
      <w:pStyle w:val="af5"/>
      <w:jc w:val="right"/>
      <w:rPr>
        <w:sz w:val="28"/>
        <w:szCs w:val="28"/>
      </w:rPr>
    </w:pPr>
    <w:r w:rsidRPr="00214479">
      <w:rPr>
        <w:sz w:val="28"/>
        <w:szCs w:val="28"/>
      </w:rPr>
      <w:fldChar w:fldCharType="begin"/>
    </w:r>
    <w:r w:rsidRPr="00214479">
      <w:rPr>
        <w:sz w:val="28"/>
        <w:szCs w:val="28"/>
      </w:rPr>
      <w:instrText>PAGE   \* MERGEFORMAT</w:instrText>
    </w:r>
    <w:r w:rsidRPr="00214479">
      <w:rPr>
        <w:sz w:val="28"/>
        <w:szCs w:val="28"/>
      </w:rPr>
      <w:fldChar w:fldCharType="separate"/>
    </w:r>
    <w:r w:rsidR="00217851" w:rsidRPr="00217851">
      <w:rPr>
        <w:noProof/>
        <w:sz w:val="28"/>
        <w:szCs w:val="28"/>
        <w:lang w:val="uk-UA"/>
      </w:rPr>
      <w:t>98</w:t>
    </w:r>
    <w:r w:rsidRPr="00214479">
      <w:rPr>
        <w:sz w:val="28"/>
        <w:szCs w:val="28"/>
      </w:rPr>
      <w:fldChar w:fldCharType="end"/>
    </w:r>
  </w:p>
  <w:p w:rsidR="00643B74" w:rsidRPr="00573223" w:rsidRDefault="00643B74" w:rsidP="00573223">
    <w:pPr>
      <w:pStyle w:val="af5"/>
      <w:jc w:val="right"/>
      <w:rPr>
        <w:sz w:val="28"/>
        <w:szCs w:val="28"/>
        <w:lang w:val="uk-U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A949ED" w:rsidRDefault="00643B74" w:rsidP="00A949ED">
    <w:pPr>
      <w:pStyle w:val="af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573223" w:rsidRDefault="00643B74" w:rsidP="00573223">
    <w:pPr>
      <w:pStyle w:val="af5"/>
      <w:jc w:val="right"/>
      <w:rPr>
        <w:sz w:val="28"/>
        <w:szCs w:val="28"/>
        <w:lang w:val="uk-UA"/>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A949ED" w:rsidRDefault="00643B74">
    <w:pPr>
      <w:pStyle w:val="af5"/>
      <w:jc w:val="right"/>
      <w:rPr>
        <w:sz w:val="28"/>
        <w:szCs w:val="28"/>
      </w:rPr>
    </w:pPr>
    <w:r w:rsidRPr="00A949ED">
      <w:rPr>
        <w:sz w:val="28"/>
        <w:szCs w:val="28"/>
      </w:rPr>
      <w:fldChar w:fldCharType="begin"/>
    </w:r>
    <w:r w:rsidRPr="00A949ED">
      <w:rPr>
        <w:sz w:val="28"/>
        <w:szCs w:val="28"/>
      </w:rPr>
      <w:instrText>PAGE   \* MERGEFORMAT</w:instrText>
    </w:r>
    <w:r w:rsidRPr="00A949ED">
      <w:rPr>
        <w:sz w:val="28"/>
        <w:szCs w:val="28"/>
      </w:rPr>
      <w:fldChar w:fldCharType="separate"/>
    </w:r>
    <w:r w:rsidR="00217851" w:rsidRPr="00217851">
      <w:rPr>
        <w:noProof/>
        <w:sz w:val="28"/>
        <w:szCs w:val="28"/>
        <w:lang w:val="uk-UA"/>
      </w:rPr>
      <w:t>152</w:t>
    </w:r>
    <w:r w:rsidRPr="00A949ED">
      <w:rPr>
        <w:sz w:val="28"/>
        <w:szCs w:val="28"/>
      </w:rPr>
      <w:fldChar w:fldCharType="end"/>
    </w:r>
  </w:p>
  <w:p w:rsidR="00643B74" w:rsidRPr="00A949ED" w:rsidRDefault="00643B74" w:rsidP="00A949ED">
    <w:pPr>
      <w:pStyle w:val="af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EC54AC" w:rsidRDefault="00643B74" w:rsidP="00EC54AC">
    <w:pPr>
      <w:pStyle w:val="af5"/>
      <w:jc w:val="right"/>
      <w:rPr>
        <w:sz w:val="28"/>
        <w:szCs w:val="28"/>
        <w:lang w:val="uk-UA"/>
      </w:rPr>
    </w:pPr>
    <w:r w:rsidRPr="00EC54AC">
      <w:rPr>
        <w:sz w:val="28"/>
        <w:szCs w:val="28"/>
      </w:rPr>
      <w:fldChar w:fldCharType="begin"/>
    </w:r>
    <w:r w:rsidRPr="00EC54AC">
      <w:rPr>
        <w:sz w:val="28"/>
        <w:szCs w:val="28"/>
      </w:rPr>
      <w:instrText>PAGE   \* MERGEFORMAT</w:instrText>
    </w:r>
    <w:r w:rsidRPr="00EC54AC">
      <w:rPr>
        <w:sz w:val="28"/>
        <w:szCs w:val="28"/>
      </w:rPr>
      <w:fldChar w:fldCharType="separate"/>
    </w:r>
    <w:r w:rsidR="00217851" w:rsidRPr="00217851">
      <w:rPr>
        <w:noProof/>
        <w:sz w:val="28"/>
        <w:szCs w:val="28"/>
        <w:lang w:val="uk-UA"/>
      </w:rPr>
      <w:t>150</w:t>
    </w:r>
    <w:r w:rsidRPr="00EC54AC">
      <w:rPr>
        <w:sz w:val="28"/>
        <w:szCs w:val="28"/>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EC54AC" w:rsidRDefault="00643B74" w:rsidP="00EC54AC">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rsidP="003312F3">
    <w:pPr>
      <w:pStyle w:val="af5"/>
      <w:rPr>
        <w:rStyle w:val="a8"/>
        <w:sz w:val="28"/>
        <w:szCs w:val="28"/>
        <w:lang w:val="uk-UA"/>
      </w:rPr>
    </w:pPr>
  </w:p>
  <w:p w:rsidR="00643B74" w:rsidRPr="00573223" w:rsidRDefault="00643B74" w:rsidP="00573223">
    <w:pPr>
      <w:pStyle w:val="af5"/>
      <w:jc w:val="right"/>
      <w:rPr>
        <w:sz w:val="28"/>
        <w:szCs w:val="28"/>
        <w:lang w:val="uk-U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363667" w:rsidRDefault="00643B74">
    <w:pPr>
      <w:pStyle w:val="af5"/>
      <w:jc w:val="right"/>
      <w:rPr>
        <w:sz w:val="28"/>
        <w:szCs w:val="28"/>
      </w:rPr>
    </w:pPr>
    <w:r w:rsidRPr="00363667">
      <w:rPr>
        <w:sz w:val="28"/>
        <w:szCs w:val="28"/>
      </w:rPr>
      <w:fldChar w:fldCharType="begin"/>
    </w:r>
    <w:r w:rsidRPr="00363667">
      <w:rPr>
        <w:sz w:val="28"/>
        <w:szCs w:val="28"/>
      </w:rPr>
      <w:instrText>PAGE   \* MERGEFORMAT</w:instrText>
    </w:r>
    <w:r w:rsidRPr="00363667">
      <w:rPr>
        <w:sz w:val="28"/>
        <w:szCs w:val="28"/>
      </w:rPr>
      <w:fldChar w:fldCharType="separate"/>
    </w:r>
    <w:r w:rsidR="00217851" w:rsidRPr="00217851">
      <w:rPr>
        <w:noProof/>
        <w:sz w:val="28"/>
        <w:szCs w:val="28"/>
        <w:lang w:val="uk-UA"/>
      </w:rPr>
      <w:t>155</w:t>
    </w:r>
    <w:r w:rsidRPr="00363667">
      <w:rPr>
        <w:sz w:val="28"/>
        <w:szCs w:val="28"/>
      </w:rPr>
      <w:fldChar w:fldCharType="end"/>
    </w:r>
  </w:p>
  <w:p w:rsidR="00643B74" w:rsidRPr="00363667" w:rsidRDefault="00643B74" w:rsidP="00363667">
    <w:pPr>
      <w:pStyle w:val="af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EC54AC" w:rsidRDefault="00643B74" w:rsidP="00EC54AC">
    <w:pPr>
      <w:pStyle w:val="af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A949ED" w:rsidRDefault="00643B74">
    <w:pPr>
      <w:pStyle w:val="af5"/>
      <w:jc w:val="right"/>
      <w:rPr>
        <w:sz w:val="28"/>
        <w:szCs w:val="28"/>
      </w:rPr>
    </w:pPr>
    <w:r w:rsidRPr="00A949ED">
      <w:rPr>
        <w:sz w:val="28"/>
        <w:szCs w:val="28"/>
      </w:rPr>
      <w:fldChar w:fldCharType="begin"/>
    </w:r>
    <w:r w:rsidRPr="00A949ED">
      <w:rPr>
        <w:sz w:val="28"/>
        <w:szCs w:val="28"/>
      </w:rPr>
      <w:instrText>PAGE   \* MERGEFORMAT</w:instrText>
    </w:r>
    <w:r w:rsidRPr="00A949ED">
      <w:rPr>
        <w:sz w:val="28"/>
        <w:szCs w:val="28"/>
      </w:rPr>
      <w:fldChar w:fldCharType="separate"/>
    </w:r>
    <w:r w:rsidR="00217851" w:rsidRPr="00217851">
      <w:rPr>
        <w:noProof/>
        <w:sz w:val="28"/>
        <w:szCs w:val="28"/>
        <w:lang w:val="uk-UA"/>
      </w:rPr>
      <w:t>161</w:t>
    </w:r>
    <w:r w:rsidRPr="00A949ED">
      <w:rPr>
        <w:sz w:val="28"/>
        <w:szCs w:val="28"/>
      </w:rPr>
      <w:fldChar w:fldCharType="end"/>
    </w:r>
  </w:p>
  <w:p w:rsidR="00643B74" w:rsidRPr="00EC54AC" w:rsidRDefault="00643B74" w:rsidP="00EC54AC">
    <w:pPr>
      <w:pStyle w:val="af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EC54AC" w:rsidRDefault="00643B74" w:rsidP="00EC54AC">
    <w:pPr>
      <w:pStyle w:val="af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rsidP="00EC54AC">
    <w:pPr>
      <w:pStyle w:val="af5"/>
      <w:jc w:val="right"/>
      <w:rPr>
        <w:sz w:val="28"/>
        <w:szCs w:val="28"/>
        <w:lang w:val="uk-UA"/>
      </w:rPr>
    </w:pPr>
    <w:r w:rsidRPr="00EC54AC">
      <w:rPr>
        <w:sz w:val="28"/>
        <w:szCs w:val="28"/>
      </w:rPr>
      <w:fldChar w:fldCharType="begin"/>
    </w:r>
    <w:r w:rsidRPr="00EC54AC">
      <w:rPr>
        <w:sz w:val="28"/>
        <w:szCs w:val="28"/>
      </w:rPr>
      <w:instrText>PAGE   \* MERGEFORMAT</w:instrText>
    </w:r>
    <w:r w:rsidRPr="00EC54AC">
      <w:rPr>
        <w:sz w:val="28"/>
        <w:szCs w:val="28"/>
      </w:rPr>
      <w:fldChar w:fldCharType="separate"/>
    </w:r>
    <w:r w:rsidR="00217851" w:rsidRPr="00217851">
      <w:rPr>
        <w:noProof/>
        <w:sz w:val="28"/>
        <w:szCs w:val="28"/>
        <w:lang w:val="uk-UA"/>
      </w:rPr>
      <w:t>178</w:t>
    </w:r>
    <w:r w:rsidRPr="00EC54AC">
      <w:rPr>
        <w:sz w:val="28"/>
        <w:szCs w:val="28"/>
      </w:rPr>
      <w:fldChar w:fldCharType="end"/>
    </w:r>
  </w:p>
  <w:p w:rsidR="00643B74" w:rsidRPr="00EC54AC" w:rsidRDefault="00643B74" w:rsidP="00EC54AC">
    <w:pPr>
      <w:pStyle w:val="af5"/>
      <w:jc w:val="right"/>
      <w:rPr>
        <w:sz w:val="28"/>
        <w:szCs w:val="28"/>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Default="00643B74" w:rsidP="00573223">
    <w:pPr>
      <w:pStyle w:val="af5"/>
      <w:jc w:val="right"/>
      <w:rPr>
        <w:rStyle w:val="a8"/>
        <w:sz w:val="28"/>
        <w:szCs w:val="28"/>
        <w:lang w:val="uk-UA"/>
      </w:rPr>
    </w:pPr>
    <w:r w:rsidRPr="00573223">
      <w:rPr>
        <w:rStyle w:val="a8"/>
        <w:sz w:val="28"/>
        <w:szCs w:val="28"/>
      </w:rPr>
      <w:fldChar w:fldCharType="begin"/>
    </w:r>
    <w:r w:rsidRPr="00573223">
      <w:rPr>
        <w:rStyle w:val="a8"/>
        <w:sz w:val="28"/>
        <w:szCs w:val="28"/>
      </w:rPr>
      <w:instrText xml:space="preserve"> PAGE </w:instrText>
    </w:r>
    <w:r w:rsidRPr="00573223">
      <w:rPr>
        <w:rStyle w:val="a8"/>
        <w:sz w:val="28"/>
        <w:szCs w:val="28"/>
      </w:rPr>
      <w:fldChar w:fldCharType="separate"/>
    </w:r>
    <w:r w:rsidR="00217851">
      <w:rPr>
        <w:rStyle w:val="a8"/>
        <w:noProof/>
        <w:sz w:val="28"/>
        <w:szCs w:val="28"/>
      </w:rPr>
      <w:t>2</w:t>
    </w:r>
    <w:r w:rsidRPr="00573223">
      <w:rPr>
        <w:rStyle w:val="a8"/>
        <w:sz w:val="28"/>
        <w:szCs w:val="28"/>
      </w:rPr>
      <w:fldChar w:fldCharType="end"/>
    </w:r>
  </w:p>
  <w:p w:rsidR="00643B74" w:rsidRPr="00573223" w:rsidRDefault="00643B74" w:rsidP="00573223">
    <w:pPr>
      <w:pStyle w:val="af5"/>
      <w:jc w:val="right"/>
      <w:rPr>
        <w:sz w:val="28"/>
        <w:szCs w:val="28"/>
        <w:lang w:val="uk-U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BE20D6" w:rsidRDefault="00643B74">
    <w:pPr>
      <w:pStyle w:val="af5"/>
      <w:jc w:val="right"/>
      <w:rPr>
        <w:sz w:val="28"/>
        <w:szCs w:val="28"/>
      </w:rPr>
    </w:pPr>
  </w:p>
  <w:p w:rsidR="00643B74" w:rsidRPr="00573223" w:rsidRDefault="00643B74" w:rsidP="00573223">
    <w:pPr>
      <w:pStyle w:val="af5"/>
      <w:jc w:val="right"/>
      <w:rPr>
        <w:sz w:val="28"/>
        <w:szCs w:val="28"/>
        <w:lang w:val="uk-U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BE20D6" w:rsidRDefault="00643B74">
    <w:pPr>
      <w:pStyle w:val="af5"/>
      <w:jc w:val="right"/>
      <w:rPr>
        <w:sz w:val="28"/>
        <w:szCs w:val="28"/>
      </w:rPr>
    </w:pPr>
    <w:r w:rsidRPr="00BE20D6">
      <w:rPr>
        <w:sz w:val="28"/>
        <w:szCs w:val="28"/>
      </w:rPr>
      <w:fldChar w:fldCharType="begin"/>
    </w:r>
    <w:r w:rsidRPr="00BE20D6">
      <w:rPr>
        <w:sz w:val="28"/>
        <w:szCs w:val="28"/>
      </w:rPr>
      <w:instrText>PAGE   \* MERGEFORMAT</w:instrText>
    </w:r>
    <w:r w:rsidRPr="00BE20D6">
      <w:rPr>
        <w:sz w:val="28"/>
        <w:szCs w:val="28"/>
      </w:rPr>
      <w:fldChar w:fldCharType="separate"/>
    </w:r>
    <w:r w:rsidR="00217851" w:rsidRPr="00217851">
      <w:rPr>
        <w:noProof/>
        <w:sz w:val="28"/>
        <w:szCs w:val="28"/>
        <w:lang w:val="uk-UA"/>
      </w:rPr>
      <w:t>70</w:t>
    </w:r>
    <w:r w:rsidRPr="00BE20D6">
      <w:rPr>
        <w:sz w:val="28"/>
        <w:szCs w:val="28"/>
      </w:rPr>
      <w:fldChar w:fldCharType="end"/>
    </w:r>
  </w:p>
  <w:p w:rsidR="00643B74" w:rsidRPr="00573223" w:rsidRDefault="00643B74" w:rsidP="00573223">
    <w:pPr>
      <w:pStyle w:val="af5"/>
      <w:jc w:val="right"/>
      <w:rPr>
        <w:sz w:val="28"/>
        <w:szCs w:val="28"/>
        <w:lang w:val="uk-U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BE20D6" w:rsidRDefault="00643B74">
    <w:pPr>
      <w:pStyle w:val="af5"/>
      <w:jc w:val="right"/>
      <w:rPr>
        <w:sz w:val="28"/>
        <w:szCs w:val="28"/>
      </w:rPr>
    </w:pPr>
  </w:p>
  <w:p w:rsidR="00643B74" w:rsidRPr="00573223" w:rsidRDefault="00643B74" w:rsidP="00573223">
    <w:pPr>
      <w:pStyle w:val="af5"/>
      <w:jc w:val="right"/>
      <w:rPr>
        <w:sz w:val="28"/>
        <w:szCs w:val="28"/>
        <w:lang w:val="uk-U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BE20D6" w:rsidRDefault="00643B74">
    <w:pPr>
      <w:pStyle w:val="af5"/>
      <w:jc w:val="right"/>
      <w:rPr>
        <w:sz w:val="28"/>
        <w:szCs w:val="28"/>
      </w:rPr>
    </w:pPr>
    <w:r w:rsidRPr="00BE20D6">
      <w:rPr>
        <w:sz w:val="28"/>
        <w:szCs w:val="28"/>
      </w:rPr>
      <w:fldChar w:fldCharType="begin"/>
    </w:r>
    <w:r w:rsidRPr="00BE20D6">
      <w:rPr>
        <w:sz w:val="28"/>
        <w:szCs w:val="28"/>
      </w:rPr>
      <w:instrText>PAGE   \* MERGEFORMAT</w:instrText>
    </w:r>
    <w:r w:rsidRPr="00BE20D6">
      <w:rPr>
        <w:sz w:val="28"/>
        <w:szCs w:val="28"/>
      </w:rPr>
      <w:fldChar w:fldCharType="separate"/>
    </w:r>
    <w:r w:rsidR="00217851" w:rsidRPr="00217851">
      <w:rPr>
        <w:noProof/>
        <w:sz w:val="28"/>
        <w:szCs w:val="28"/>
        <w:lang w:val="uk-UA"/>
      </w:rPr>
      <w:t>80</w:t>
    </w:r>
    <w:r w:rsidRPr="00BE20D6">
      <w:rPr>
        <w:sz w:val="28"/>
        <w:szCs w:val="28"/>
      </w:rPr>
      <w:fldChar w:fldCharType="end"/>
    </w:r>
  </w:p>
  <w:p w:rsidR="00643B74" w:rsidRPr="00573223" w:rsidRDefault="00643B74" w:rsidP="00573223">
    <w:pPr>
      <w:pStyle w:val="af5"/>
      <w:jc w:val="right"/>
      <w:rPr>
        <w:sz w:val="28"/>
        <w:szCs w:val="28"/>
        <w:lang w:val="uk-U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482635"/>
      <w:docPartObj>
        <w:docPartGallery w:val="Page Numbers (Top of Page)"/>
        <w:docPartUnique/>
      </w:docPartObj>
    </w:sdtPr>
    <w:sdtEndPr>
      <w:rPr>
        <w:sz w:val="28"/>
        <w:szCs w:val="28"/>
      </w:rPr>
    </w:sdtEndPr>
    <w:sdtContent>
      <w:p w:rsidR="00643B74" w:rsidRPr="009C502F" w:rsidRDefault="00643B74" w:rsidP="009C502F">
        <w:pPr>
          <w:pStyle w:val="af5"/>
          <w:tabs>
            <w:tab w:val="left" w:pos="6430"/>
            <w:tab w:val="right" w:pos="9071"/>
          </w:tabs>
          <w:rPr>
            <w:sz w:val="28"/>
            <w:szCs w:val="28"/>
          </w:rPr>
        </w:pPr>
        <w:r>
          <w:tab/>
        </w:r>
        <w:r>
          <w:tab/>
        </w:r>
        <w:r>
          <w:tab/>
        </w:r>
        <w:r w:rsidRPr="009C502F">
          <w:rPr>
            <w:sz w:val="28"/>
            <w:szCs w:val="28"/>
          </w:rPr>
          <w:fldChar w:fldCharType="begin"/>
        </w:r>
        <w:r w:rsidRPr="009C502F">
          <w:rPr>
            <w:sz w:val="28"/>
            <w:szCs w:val="28"/>
          </w:rPr>
          <w:instrText>PAGE   \* MERGEFORMAT</w:instrText>
        </w:r>
        <w:r w:rsidRPr="009C502F">
          <w:rPr>
            <w:sz w:val="28"/>
            <w:szCs w:val="28"/>
          </w:rPr>
          <w:fldChar w:fldCharType="separate"/>
        </w:r>
        <w:r w:rsidR="00217851" w:rsidRPr="00217851">
          <w:rPr>
            <w:noProof/>
            <w:sz w:val="28"/>
            <w:szCs w:val="28"/>
            <w:lang w:val="uk-UA"/>
          </w:rPr>
          <w:t>95</w:t>
        </w:r>
        <w:r w:rsidRPr="009C502F">
          <w:rPr>
            <w:sz w:val="28"/>
            <w:szCs w:val="28"/>
          </w:rPr>
          <w:fldChar w:fldCharType="end"/>
        </w:r>
      </w:p>
    </w:sdtContent>
  </w:sdt>
  <w:p w:rsidR="00643B74" w:rsidRPr="00A14ED0" w:rsidRDefault="00643B74" w:rsidP="009C502F">
    <w:pPr>
      <w:pStyle w:val="af5"/>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B74" w:rsidRPr="00573223" w:rsidRDefault="00643B74" w:rsidP="00573223">
    <w:pPr>
      <w:pStyle w:val="af5"/>
      <w:jc w:val="right"/>
      <w:rPr>
        <w:sz w:val="28"/>
        <w:szCs w:val="28"/>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7.5pt;height:19.4pt;rotation:90" o:bullet="t" fillcolor="black">
        <v:shadow color="#868686"/>
        <v:textpath style="font-family:&quot;Arial&quot;;font-size:18pt;v-rotate-letters:t;v-text-kern:t" trim="t" fitpath="t" string="*"/>
      </v:shape>
    </w:pict>
  </w:numPicBullet>
  <w:numPicBullet w:numPicBulletId="1">
    <w:pict>
      <v:shape id="_x0000_i1027" type="#_x0000_t136" style="width:7.5pt;height:19.4pt;rotation:90" o:bullet="t" fillcolor="black">
        <v:shadow color="#868686"/>
        <v:textpath style="font-family:&quot;Arial&quot;;font-size:18pt;v-rotate-letters:t;v-text-kern:t" trim="t" fitpath="t" string="*"/>
      </v:shape>
    </w:pict>
  </w:numPicBullet>
  <w:numPicBullet w:numPicBulletId="2">
    <w:pict>
      <v:shape id="_x0000_i1028" type="#_x0000_t136" style="width:7.5pt;height:19.4pt;rotation:90" o:bullet="t" fillcolor="black">
        <v:shadow color="#868686"/>
        <v:textpath style="font-family:&quot;Arial&quot;;font-size:18pt;v-rotate-letters:t;v-text-kern:t" trim="t" fitpath="t" string="*"/>
      </v:shape>
    </w:pict>
  </w:numPicBullet>
  <w:abstractNum w:abstractNumId="0">
    <w:nsid w:val="FFFFFF89"/>
    <w:multiLevelType w:val="singleLevel"/>
    <w:tmpl w:val="79BC9E16"/>
    <w:lvl w:ilvl="0">
      <w:start w:val="1"/>
      <w:numFmt w:val="bullet"/>
      <w:lvlText w:val=""/>
      <w:lvlJc w:val="left"/>
      <w:pPr>
        <w:tabs>
          <w:tab w:val="num" w:pos="360"/>
        </w:tabs>
        <w:ind w:left="360" w:hanging="360"/>
      </w:pPr>
      <w:rPr>
        <w:rFonts w:ascii="Symbol" w:hAnsi="Symbol" w:cs="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lvl w:ilvl="0">
      <w:start w:val="2"/>
      <w:numFmt w:val="decimal"/>
      <w:lvlText w:val="%1"/>
      <w:lvlJc w:val="left"/>
      <w:pPr>
        <w:tabs>
          <w:tab w:val="num" w:pos="360"/>
        </w:tabs>
        <w:ind w:left="360" w:hanging="360"/>
      </w:pPr>
    </w:lvl>
    <w:lvl w:ilvl="1">
      <w:start w:val="3"/>
      <w:numFmt w:val="decimal"/>
      <w:lvlText w:val="%1.%2"/>
      <w:lvlJc w:val="left"/>
      <w:pPr>
        <w:tabs>
          <w:tab w:val="num" w:pos="1211"/>
        </w:tabs>
        <w:ind w:left="1211" w:hanging="360"/>
      </w:pPr>
    </w:lvl>
    <w:lvl w:ilvl="2">
      <w:start w:val="1"/>
      <w:numFmt w:val="decimal"/>
      <w:lvlText w:val="%1.%2.%3"/>
      <w:lvlJc w:val="left"/>
      <w:pPr>
        <w:tabs>
          <w:tab w:val="num" w:pos="1980"/>
        </w:tabs>
        <w:ind w:left="1980"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832"/>
        </w:tabs>
        <w:ind w:left="7832" w:hanging="2160"/>
      </w:pPr>
    </w:lvl>
  </w:abstractNum>
  <w:abstractNum w:abstractNumId="3">
    <w:nsid w:val="00000003"/>
    <w:multiLevelType w:val="multilevel"/>
    <w:tmpl w:val="00000003"/>
    <w:name w:val="WW8Num3"/>
    <w:lvl w:ilvl="0">
      <w:start w:val="1"/>
      <w:numFmt w:val="decimal"/>
      <w:lvlText w:val="%1."/>
      <w:lvlJc w:val="left"/>
      <w:pPr>
        <w:tabs>
          <w:tab w:val="num" w:pos="786"/>
        </w:tabs>
        <w:ind w:left="78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8Num8"/>
    <w:lvl w:ilvl="0">
      <w:start w:val="1"/>
      <w:numFmt w:val="decimal"/>
      <w:lvlText w:val="%1."/>
      <w:lvlJc w:val="left"/>
      <w:pPr>
        <w:tabs>
          <w:tab w:val="num" w:pos="1804"/>
        </w:tabs>
        <w:ind w:left="1804" w:hanging="1095"/>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
    <w:nsid w:val="00000005"/>
    <w:multiLevelType w:val="singleLevel"/>
    <w:tmpl w:val="00000005"/>
    <w:name w:val="WW8Num16"/>
    <w:lvl w:ilvl="0">
      <w:start w:val="1"/>
      <w:numFmt w:val="decimal"/>
      <w:lvlText w:val="%1."/>
      <w:lvlJc w:val="left"/>
      <w:pPr>
        <w:tabs>
          <w:tab w:val="num" w:pos="1069"/>
        </w:tabs>
        <w:ind w:left="1069" w:hanging="360"/>
      </w:pPr>
    </w:lvl>
  </w:abstractNum>
  <w:abstractNum w:abstractNumId="6">
    <w:nsid w:val="00000006"/>
    <w:multiLevelType w:val="singleLevel"/>
    <w:tmpl w:val="00000006"/>
    <w:name w:val="WW8Num18"/>
    <w:lvl w:ilvl="0">
      <w:start w:val="1"/>
      <w:numFmt w:val="decimal"/>
      <w:lvlText w:val="%1."/>
      <w:lvlJc w:val="left"/>
      <w:pPr>
        <w:tabs>
          <w:tab w:val="num" w:pos="1636"/>
        </w:tabs>
        <w:ind w:left="1636" w:hanging="360"/>
      </w:pPr>
    </w:lvl>
  </w:abstractNum>
  <w:abstractNum w:abstractNumId="7">
    <w:nsid w:val="049D1E35"/>
    <w:multiLevelType w:val="multilevel"/>
    <w:tmpl w:val="2F4493D2"/>
    <w:lvl w:ilvl="0">
      <w:start w:val="1"/>
      <w:numFmt w:val="decimal"/>
      <w:pStyle w:val="a"/>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nsid w:val="05D909BF"/>
    <w:multiLevelType w:val="hybridMultilevel"/>
    <w:tmpl w:val="AA8C36F6"/>
    <w:lvl w:ilvl="0" w:tplc="04220001">
      <w:start w:val="147"/>
      <w:numFmt w:val="bullet"/>
      <w:lvlText w:val=""/>
      <w:lvlJc w:val="left"/>
      <w:pPr>
        <w:ind w:left="720" w:hanging="360"/>
      </w:pPr>
      <w:rPr>
        <w:rFonts w:ascii="Symbol" w:eastAsia="Times New Roman"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9">
    <w:nsid w:val="0AEB7DF2"/>
    <w:multiLevelType w:val="hybridMultilevel"/>
    <w:tmpl w:val="9118CFBE"/>
    <w:lvl w:ilvl="0" w:tplc="9E12A084">
      <w:start w:val="147"/>
      <w:numFmt w:val="bullet"/>
      <w:lvlText w:val=""/>
      <w:lvlJc w:val="left"/>
      <w:pPr>
        <w:ind w:left="1440" w:hanging="360"/>
      </w:pPr>
      <w:rPr>
        <w:rFonts w:ascii="Symbol" w:eastAsia="Times New Roman"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cs="Wingdings" w:hint="default"/>
      </w:rPr>
    </w:lvl>
    <w:lvl w:ilvl="3" w:tplc="04220001">
      <w:start w:val="1"/>
      <w:numFmt w:val="bullet"/>
      <w:lvlText w:val=""/>
      <w:lvlJc w:val="left"/>
      <w:pPr>
        <w:ind w:left="3600" w:hanging="360"/>
      </w:pPr>
      <w:rPr>
        <w:rFonts w:ascii="Symbol" w:hAnsi="Symbol" w:cs="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cs="Wingdings" w:hint="default"/>
      </w:rPr>
    </w:lvl>
    <w:lvl w:ilvl="6" w:tplc="04220001">
      <w:start w:val="1"/>
      <w:numFmt w:val="bullet"/>
      <w:lvlText w:val=""/>
      <w:lvlJc w:val="left"/>
      <w:pPr>
        <w:ind w:left="5760" w:hanging="360"/>
      </w:pPr>
      <w:rPr>
        <w:rFonts w:ascii="Symbol" w:hAnsi="Symbol" w:cs="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cs="Wingdings" w:hint="default"/>
      </w:rPr>
    </w:lvl>
  </w:abstractNum>
  <w:abstractNum w:abstractNumId="10">
    <w:nsid w:val="157E49A3"/>
    <w:multiLevelType w:val="hybridMultilevel"/>
    <w:tmpl w:val="D8F830EE"/>
    <w:lvl w:ilvl="0" w:tplc="D1D44CF6">
      <w:numFmt w:val="decimal"/>
      <w:lvlText w:val="%1."/>
      <w:lvlJc w:val="left"/>
      <w:pPr>
        <w:ind w:left="1774" w:hanging="1065"/>
      </w:pPr>
      <w:rPr>
        <w:rFonts w:hint="default"/>
        <w:sz w:val="28"/>
        <w:szCs w:val="28"/>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11">
    <w:nsid w:val="1CD25734"/>
    <w:multiLevelType w:val="multilevel"/>
    <w:tmpl w:val="63A6336E"/>
    <w:lvl w:ilvl="0">
      <w:start w:val="1"/>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2">
    <w:nsid w:val="25E215DE"/>
    <w:multiLevelType w:val="hybridMultilevel"/>
    <w:tmpl w:val="F5BE419E"/>
    <w:lvl w:ilvl="0" w:tplc="DBA85EF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68A44DF"/>
    <w:multiLevelType w:val="multilevel"/>
    <w:tmpl w:val="A1B40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9A1846"/>
    <w:multiLevelType w:val="multilevel"/>
    <w:tmpl w:val="D4E26A40"/>
    <w:lvl w:ilvl="0">
      <w:start w:val="4"/>
      <w:numFmt w:val="decimal"/>
      <w:lvlText w:val="%1."/>
      <w:lvlJc w:val="left"/>
      <w:pPr>
        <w:tabs>
          <w:tab w:val="num" w:pos="585"/>
        </w:tabs>
        <w:ind w:left="585" w:hanging="585"/>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5">
    <w:nsid w:val="26AE10D0"/>
    <w:multiLevelType w:val="hybridMultilevel"/>
    <w:tmpl w:val="291A2A4A"/>
    <w:lvl w:ilvl="0" w:tplc="04220001">
      <w:start w:val="147"/>
      <w:numFmt w:val="bullet"/>
      <w:lvlText w:val=""/>
      <w:lvlJc w:val="left"/>
      <w:pPr>
        <w:ind w:left="720" w:hanging="360"/>
      </w:pPr>
      <w:rPr>
        <w:rFonts w:ascii="Symbol" w:eastAsia="Times New Roman"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6">
    <w:nsid w:val="27DF60F4"/>
    <w:multiLevelType w:val="hybridMultilevel"/>
    <w:tmpl w:val="C3CAC9D4"/>
    <w:lvl w:ilvl="0" w:tplc="CC88F326">
      <w:start w:val="18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nsid w:val="2C074E02"/>
    <w:multiLevelType w:val="multilevel"/>
    <w:tmpl w:val="B39E3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DB0029C"/>
    <w:multiLevelType w:val="hybridMultilevel"/>
    <w:tmpl w:val="A6603FD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9">
    <w:nsid w:val="37700672"/>
    <w:multiLevelType w:val="hybridMultilevel"/>
    <w:tmpl w:val="1910D41E"/>
    <w:lvl w:ilvl="0" w:tplc="07407FA4">
      <w:start w:val="7"/>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
    <w:nsid w:val="3CCF20D6"/>
    <w:multiLevelType w:val="hybridMultilevel"/>
    <w:tmpl w:val="888E0FDA"/>
    <w:lvl w:ilvl="0" w:tplc="04220001">
      <w:start w:val="147"/>
      <w:numFmt w:val="bullet"/>
      <w:lvlText w:val=""/>
      <w:lvlJc w:val="left"/>
      <w:pPr>
        <w:ind w:left="720" w:hanging="360"/>
      </w:pPr>
      <w:rPr>
        <w:rFonts w:ascii="Symbol" w:eastAsia="Times New Roman"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1">
    <w:nsid w:val="3D2F0186"/>
    <w:multiLevelType w:val="hybridMultilevel"/>
    <w:tmpl w:val="DA2673BC"/>
    <w:lvl w:ilvl="0" w:tplc="859C3738">
      <w:start w:val="147"/>
      <w:numFmt w:val="bullet"/>
      <w:lvlText w:val=""/>
      <w:lvlJc w:val="left"/>
      <w:pPr>
        <w:ind w:left="1080" w:hanging="360"/>
      </w:pPr>
      <w:rPr>
        <w:rFonts w:ascii="Symbol" w:eastAsia="Times New Roman"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cs="Wingdings" w:hint="default"/>
      </w:rPr>
    </w:lvl>
    <w:lvl w:ilvl="3" w:tplc="04220001">
      <w:start w:val="1"/>
      <w:numFmt w:val="bullet"/>
      <w:lvlText w:val=""/>
      <w:lvlJc w:val="left"/>
      <w:pPr>
        <w:ind w:left="3240" w:hanging="360"/>
      </w:pPr>
      <w:rPr>
        <w:rFonts w:ascii="Symbol" w:hAnsi="Symbol" w:cs="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cs="Wingdings" w:hint="default"/>
      </w:rPr>
    </w:lvl>
    <w:lvl w:ilvl="6" w:tplc="04220001">
      <w:start w:val="1"/>
      <w:numFmt w:val="bullet"/>
      <w:lvlText w:val=""/>
      <w:lvlJc w:val="left"/>
      <w:pPr>
        <w:ind w:left="5400" w:hanging="360"/>
      </w:pPr>
      <w:rPr>
        <w:rFonts w:ascii="Symbol" w:hAnsi="Symbol" w:cs="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cs="Wingdings" w:hint="default"/>
      </w:rPr>
    </w:lvl>
  </w:abstractNum>
  <w:abstractNum w:abstractNumId="22">
    <w:nsid w:val="400E148B"/>
    <w:multiLevelType w:val="multilevel"/>
    <w:tmpl w:val="AB568C62"/>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4FA93E0B"/>
    <w:multiLevelType w:val="hybridMultilevel"/>
    <w:tmpl w:val="C22EDFA4"/>
    <w:lvl w:ilvl="0" w:tplc="84866C72">
      <w:start w:val="7"/>
      <w:numFmt w:val="bullet"/>
      <w:lvlText w:val="-"/>
      <w:lvlJc w:val="left"/>
      <w:pPr>
        <w:tabs>
          <w:tab w:val="num" w:pos="1080"/>
        </w:tabs>
        <w:ind w:left="1080" w:hanging="360"/>
      </w:pPr>
      <w:rPr>
        <w:rFonts w:ascii="Times New Roman" w:eastAsia="Times New Roman" w:hAnsi="Times New Roman" w:hint="default"/>
        <w:sz w:val="20"/>
        <w:szCs w:val="20"/>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4">
    <w:nsid w:val="515D3442"/>
    <w:multiLevelType w:val="hybridMultilevel"/>
    <w:tmpl w:val="F1A4E1A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52362117"/>
    <w:multiLevelType w:val="multilevel"/>
    <w:tmpl w:val="39363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566771"/>
    <w:multiLevelType w:val="hybridMultilevel"/>
    <w:tmpl w:val="889EBBCA"/>
    <w:lvl w:ilvl="0" w:tplc="EA36BB7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C2000E7"/>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5C501FB"/>
    <w:multiLevelType w:val="multilevel"/>
    <w:tmpl w:val="9A0E7B16"/>
    <w:lvl w:ilvl="0">
      <w:start w:val="1"/>
      <w:numFmt w:val="decimal"/>
      <w:lvlText w:val="%1."/>
      <w:lvlJc w:val="left"/>
      <w:pPr>
        <w:tabs>
          <w:tab w:val="num" w:pos="720"/>
        </w:tabs>
        <w:ind w:left="720" w:hanging="360"/>
      </w:pPr>
      <w:rPr>
        <w:lang w:val="uk-U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A23093"/>
    <w:multiLevelType w:val="multilevel"/>
    <w:tmpl w:val="716E092C"/>
    <w:lvl w:ilvl="0">
      <w:start w:val="4"/>
      <w:numFmt w:val="decimal"/>
      <w:lvlText w:val="%1."/>
      <w:lvlJc w:val="left"/>
      <w:pPr>
        <w:tabs>
          <w:tab w:val="num" w:pos="435"/>
        </w:tabs>
        <w:ind w:left="435" w:hanging="435"/>
      </w:pPr>
      <w:rPr>
        <w:rFonts w:hint="default"/>
      </w:rPr>
    </w:lvl>
    <w:lvl w:ilvl="1">
      <w:start w:val="5"/>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0">
    <w:nsid w:val="6DB21C1C"/>
    <w:multiLevelType w:val="hybridMultilevel"/>
    <w:tmpl w:val="B1CA18DE"/>
    <w:lvl w:ilvl="0" w:tplc="EFD41D56">
      <w:start w:val="147"/>
      <w:numFmt w:val="bullet"/>
      <w:lvlText w:val=""/>
      <w:lvlJc w:val="left"/>
      <w:pPr>
        <w:ind w:left="1080" w:hanging="360"/>
      </w:pPr>
      <w:rPr>
        <w:rFonts w:ascii="Symbol" w:eastAsia="Times New Roman"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cs="Wingdings" w:hint="default"/>
      </w:rPr>
    </w:lvl>
    <w:lvl w:ilvl="3" w:tplc="04220001">
      <w:start w:val="1"/>
      <w:numFmt w:val="bullet"/>
      <w:lvlText w:val=""/>
      <w:lvlJc w:val="left"/>
      <w:pPr>
        <w:ind w:left="3240" w:hanging="360"/>
      </w:pPr>
      <w:rPr>
        <w:rFonts w:ascii="Symbol" w:hAnsi="Symbol" w:cs="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cs="Wingdings" w:hint="default"/>
      </w:rPr>
    </w:lvl>
    <w:lvl w:ilvl="6" w:tplc="04220001">
      <w:start w:val="1"/>
      <w:numFmt w:val="bullet"/>
      <w:lvlText w:val=""/>
      <w:lvlJc w:val="left"/>
      <w:pPr>
        <w:ind w:left="5400" w:hanging="360"/>
      </w:pPr>
      <w:rPr>
        <w:rFonts w:ascii="Symbol" w:hAnsi="Symbol" w:cs="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cs="Wingdings" w:hint="default"/>
      </w:rPr>
    </w:lvl>
  </w:abstractNum>
  <w:abstractNum w:abstractNumId="31">
    <w:nsid w:val="75F5162D"/>
    <w:multiLevelType w:val="hybridMultilevel"/>
    <w:tmpl w:val="0054E61A"/>
    <w:lvl w:ilvl="0" w:tplc="2D240E32">
      <w:start w:val="9"/>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60F77D9"/>
    <w:multiLevelType w:val="multilevel"/>
    <w:tmpl w:val="2CEA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1546B1"/>
    <w:multiLevelType w:val="hybridMultilevel"/>
    <w:tmpl w:val="59D24D80"/>
    <w:lvl w:ilvl="0" w:tplc="2F449D2E">
      <w:start w:val="5"/>
      <w:numFmt w:val="decimal"/>
      <w:lvlText w:val="%1."/>
      <w:lvlJc w:val="left"/>
      <w:pPr>
        <w:tabs>
          <w:tab w:val="num" w:pos="1800"/>
        </w:tabs>
        <w:ind w:left="1800" w:hanging="108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4">
    <w:nsid w:val="76D9357A"/>
    <w:multiLevelType w:val="hybridMultilevel"/>
    <w:tmpl w:val="91A25B32"/>
    <w:lvl w:ilvl="0" w:tplc="BBA2E826">
      <w:start w:val="9"/>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792853A4"/>
    <w:multiLevelType w:val="hybridMultilevel"/>
    <w:tmpl w:val="ABD223B0"/>
    <w:lvl w:ilvl="0" w:tplc="664AB858">
      <w:start w:val="1"/>
      <w:numFmt w:val="decimal"/>
      <w:lvlText w:val="%1."/>
      <w:lvlJc w:val="left"/>
      <w:pPr>
        <w:ind w:left="1573" w:hanging="1005"/>
      </w:pPr>
      <w:rPr>
        <w:rFonts w:hint="default"/>
      </w:rPr>
    </w:lvl>
    <w:lvl w:ilvl="1" w:tplc="04220019" w:tentative="1">
      <w:start w:val="1"/>
      <w:numFmt w:val="lowerLetter"/>
      <w:lvlText w:val="%2."/>
      <w:lvlJc w:val="left"/>
      <w:pPr>
        <w:ind w:left="666" w:hanging="360"/>
      </w:pPr>
    </w:lvl>
    <w:lvl w:ilvl="2" w:tplc="0422001B" w:tentative="1">
      <w:start w:val="1"/>
      <w:numFmt w:val="lowerRoman"/>
      <w:lvlText w:val="%3."/>
      <w:lvlJc w:val="right"/>
      <w:pPr>
        <w:ind w:left="1386" w:hanging="180"/>
      </w:pPr>
    </w:lvl>
    <w:lvl w:ilvl="3" w:tplc="0422000F" w:tentative="1">
      <w:start w:val="1"/>
      <w:numFmt w:val="decimal"/>
      <w:lvlText w:val="%4."/>
      <w:lvlJc w:val="left"/>
      <w:pPr>
        <w:ind w:left="2106" w:hanging="360"/>
      </w:pPr>
    </w:lvl>
    <w:lvl w:ilvl="4" w:tplc="04220019" w:tentative="1">
      <w:start w:val="1"/>
      <w:numFmt w:val="lowerLetter"/>
      <w:lvlText w:val="%5."/>
      <w:lvlJc w:val="left"/>
      <w:pPr>
        <w:ind w:left="2826" w:hanging="360"/>
      </w:pPr>
    </w:lvl>
    <w:lvl w:ilvl="5" w:tplc="0422001B" w:tentative="1">
      <w:start w:val="1"/>
      <w:numFmt w:val="lowerRoman"/>
      <w:lvlText w:val="%6."/>
      <w:lvlJc w:val="right"/>
      <w:pPr>
        <w:ind w:left="3546" w:hanging="180"/>
      </w:pPr>
    </w:lvl>
    <w:lvl w:ilvl="6" w:tplc="0422000F" w:tentative="1">
      <w:start w:val="1"/>
      <w:numFmt w:val="decimal"/>
      <w:lvlText w:val="%7."/>
      <w:lvlJc w:val="left"/>
      <w:pPr>
        <w:ind w:left="4266" w:hanging="360"/>
      </w:pPr>
    </w:lvl>
    <w:lvl w:ilvl="7" w:tplc="04220019" w:tentative="1">
      <w:start w:val="1"/>
      <w:numFmt w:val="lowerLetter"/>
      <w:lvlText w:val="%8."/>
      <w:lvlJc w:val="left"/>
      <w:pPr>
        <w:ind w:left="4986" w:hanging="360"/>
      </w:pPr>
    </w:lvl>
    <w:lvl w:ilvl="8" w:tplc="0422001B" w:tentative="1">
      <w:start w:val="1"/>
      <w:numFmt w:val="lowerRoman"/>
      <w:lvlText w:val="%9."/>
      <w:lvlJc w:val="right"/>
      <w:pPr>
        <w:ind w:left="5706" w:hanging="180"/>
      </w:pPr>
    </w:lvl>
  </w:abstractNum>
  <w:abstractNum w:abstractNumId="36">
    <w:nsid w:val="7F4A0AFF"/>
    <w:multiLevelType w:val="hybridMultilevel"/>
    <w:tmpl w:val="78A0031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3"/>
  </w:num>
  <w:num w:numId="8">
    <w:abstractNumId w:val="1"/>
  </w:num>
  <w:num w:numId="9">
    <w:abstractNumId w:val="2"/>
  </w:num>
  <w:num w:numId="10">
    <w:abstractNumId w:val="4"/>
  </w:num>
  <w:num w:numId="11">
    <w:abstractNumId w:val="5"/>
  </w:num>
  <w:num w:numId="12">
    <w:abstractNumId w:val="6"/>
  </w:num>
  <w:num w:numId="13">
    <w:abstractNumId w:val="27"/>
  </w:num>
  <w:num w:numId="14">
    <w:abstractNumId w:val="7"/>
  </w:num>
  <w:num w:numId="15">
    <w:abstractNumId w:val="24"/>
  </w:num>
  <w:num w:numId="16">
    <w:abstractNumId w:val="18"/>
  </w:num>
  <w:num w:numId="17">
    <w:abstractNumId w:val="23"/>
  </w:num>
  <w:num w:numId="18">
    <w:abstractNumId w:val="19"/>
  </w:num>
  <w:num w:numId="19">
    <w:abstractNumId w:val="0"/>
  </w:num>
  <w:num w:numId="20">
    <w:abstractNumId w:val="17"/>
  </w:num>
  <w:num w:numId="21">
    <w:abstractNumId w:val="36"/>
  </w:num>
  <w:num w:numId="22">
    <w:abstractNumId w:val="29"/>
  </w:num>
  <w:num w:numId="23">
    <w:abstractNumId w:val="14"/>
  </w:num>
  <w:num w:numId="24">
    <w:abstractNumId w:val="33"/>
  </w:num>
  <w:num w:numId="25">
    <w:abstractNumId w:val="34"/>
  </w:num>
  <w:num w:numId="26">
    <w:abstractNumId w:val="31"/>
  </w:num>
  <w:num w:numId="27">
    <w:abstractNumId w:val="8"/>
  </w:num>
  <w:num w:numId="28">
    <w:abstractNumId w:val="15"/>
  </w:num>
  <w:num w:numId="29">
    <w:abstractNumId w:val="30"/>
  </w:num>
  <w:num w:numId="30">
    <w:abstractNumId w:val="20"/>
  </w:num>
  <w:num w:numId="31">
    <w:abstractNumId w:val="21"/>
  </w:num>
  <w:num w:numId="32">
    <w:abstractNumId w:val="9"/>
  </w:num>
  <w:num w:numId="33">
    <w:abstractNumId w:val="10"/>
  </w:num>
  <w:num w:numId="34">
    <w:abstractNumId w:val="32"/>
  </w:num>
  <w:num w:numId="35">
    <w:abstractNumId w:val="26"/>
  </w:num>
  <w:num w:numId="36">
    <w:abstractNumId w:val="12"/>
  </w:num>
  <w:num w:numId="37">
    <w:abstractNumId w:val="16"/>
  </w:num>
  <w:num w:numId="38">
    <w:abstractNumId w:val="28"/>
  </w:num>
  <w:num w:numId="39">
    <w:abstractNumId w:val="25"/>
  </w:num>
  <w:num w:numId="40">
    <w:abstractNumId w:val="13"/>
  </w:num>
  <w:num w:numId="41">
    <w:abstractNumId w:val="11"/>
  </w:num>
  <w:num w:numId="42">
    <w:abstractNumId w:val="22"/>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doNotValidateAgainstSchema/>
  <w:doNotDemarcateInvalidXml/>
  <w:hdrShapeDefaults>
    <o:shapedefaults v:ext="edit" spidmax="2049" strokecolor="white">
      <v:stroke endarrow="block" color="white" weight="2.5p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084"/>
    <w:rsid w:val="00001BD2"/>
    <w:rsid w:val="00001C80"/>
    <w:rsid w:val="00001D4D"/>
    <w:rsid w:val="000021AE"/>
    <w:rsid w:val="000025D5"/>
    <w:rsid w:val="000026FC"/>
    <w:rsid w:val="0000272C"/>
    <w:rsid w:val="00003839"/>
    <w:rsid w:val="000043F8"/>
    <w:rsid w:val="00004EFE"/>
    <w:rsid w:val="0000514C"/>
    <w:rsid w:val="00005EE0"/>
    <w:rsid w:val="000062A2"/>
    <w:rsid w:val="0000646C"/>
    <w:rsid w:val="00007633"/>
    <w:rsid w:val="00007D31"/>
    <w:rsid w:val="00007E80"/>
    <w:rsid w:val="0001028D"/>
    <w:rsid w:val="00010830"/>
    <w:rsid w:val="0001127C"/>
    <w:rsid w:val="00013AC0"/>
    <w:rsid w:val="000148FD"/>
    <w:rsid w:val="000166B2"/>
    <w:rsid w:val="000171C3"/>
    <w:rsid w:val="00017788"/>
    <w:rsid w:val="00017BB4"/>
    <w:rsid w:val="00020489"/>
    <w:rsid w:val="0002049F"/>
    <w:rsid w:val="0002071E"/>
    <w:rsid w:val="00021D6E"/>
    <w:rsid w:val="000222A9"/>
    <w:rsid w:val="00023737"/>
    <w:rsid w:val="00023FCF"/>
    <w:rsid w:val="0002416B"/>
    <w:rsid w:val="000245DE"/>
    <w:rsid w:val="000272D1"/>
    <w:rsid w:val="00027FD9"/>
    <w:rsid w:val="00030308"/>
    <w:rsid w:val="00030976"/>
    <w:rsid w:val="00031139"/>
    <w:rsid w:val="000323D1"/>
    <w:rsid w:val="00032447"/>
    <w:rsid w:val="00032CF8"/>
    <w:rsid w:val="00033CAF"/>
    <w:rsid w:val="000349F8"/>
    <w:rsid w:val="00034AE0"/>
    <w:rsid w:val="00035B6C"/>
    <w:rsid w:val="00035BFE"/>
    <w:rsid w:val="00036005"/>
    <w:rsid w:val="000364B3"/>
    <w:rsid w:val="00036F3D"/>
    <w:rsid w:val="00037B22"/>
    <w:rsid w:val="00037E3D"/>
    <w:rsid w:val="00037E7A"/>
    <w:rsid w:val="00037F3D"/>
    <w:rsid w:val="00041056"/>
    <w:rsid w:val="000415E8"/>
    <w:rsid w:val="00041853"/>
    <w:rsid w:val="00042860"/>
    <w:rsid w:val="00042EC1"/>
    <w:rsid w:val="0004394E"/>
    <w:rsid w:val="00043C2F"/>
    <w:rsid w:val="00044B0A"/>
    <w:rsid w:val="00044E47"/>
    <w:rsid w:val="00045AA7"/>
    <w:rsid w:val="00045F8C"/>
    <w:rsid w:val="00046980"/>
    <w:rsid w:val="00046E9D"/>
    <w:rsid w:val="00047A15"/>
    <w:rsid w:val="00047C88"/>
    <w:rsid w:val="00047D43"/>
    <w:rsid w:val="00050489"/>
    <w:rsid w:val="00050565"/>
    <w:rsid w:val="00050AF8"/>
    <w:rsid w:val="000514A3"/>
    <w:rsid w:val="00051BDD"/>
    <w:rsid w:val="00051CD3"/>
    <w:rsid w:val="00051EDB"/>
    <w:rsid w:val="000520A7"/>
    <w:rsid w:val="000521E2"/>
    <w:rsid w:val="0005270B"/>
    <w:rsid w:val="00052932"/>
    <w:rsid w:val="00052D39"/>
    <w:rsid w:val="00052FFA"/>
    <w:rsid w:val="00053290"/>
    <w:rsid w:val="0005346F"/>
    <w:rsid w:val="0005412B"/>
    <w:rsid w:val="0005464A"/>
    <w:rsid w:val="00054829"/>
    <w:rsid w:val="000554BC"/>
    <w:rsid w:val="00055784"/>
    <w:rsid w:val="00055C20"/>
    <w:rsid w:val="000565E1"/>
    <w:rsid w:val="00056A8C"/>
    <w:rsid w:val="0005708E"/>
    <w:rsid w:val="00057A4F"/>
    <w:rsid w:val="00057C5A"/>
    <w:rsid w:val="00060328"/>
    <w:rsid w:val="00060D58"/>
    <w:rsid w:val="0006132A"/>
    <w:rsid w:val="00063751"/>
    <w:rsid w:val="00063F92"/>
    <w:rsid w:val="00065260"/>
    <w:rsid w:val="00066013"/>
    <w:rsid w:val="000663EA"/>
    <w:rsid w:val="000667B3"/>
    <w:rsid w:val="00066C3B"/>
    <w:rsid w:val="00066DC0"/>
    <w:rsid w:val="00066FE2"/>
    <w:rsid w:val="00067736"/>
    <w:rsid w:val="000679DD"/>
    <w:rsid w:val="00067AD4"/>
    <w:rsid w:val="00067FA3"/>
    <w:rsid w:val="00070D54"/>
    <w:rsid w:val="00070F62"/>
    <w:rsid w:val="00070F85"/>
    <w:rsid w:val="000714BA"/>
    <w:rsid w:val="00071697"/>
    <w:rsid w:val="00071AB6"/>
    <w:rsid w:val="00071DAB"/>
    <w:rsid w:val="00072140"/>
    <w:rsid w:val="000735CD"/>
    <w:rsid w:val="00074C54"/>
    <w:rsid w:val="00074E68"/>
    <w:rsid w:val="00075E2D"/>
    <w:rsid w:val="000770AF"/>
    <w:rsid w:val="0008058D"/>
    <w:rsid w:val="00081754"/>
    <w:rsid w:val="00081C11"/>
    <w:rsid w:val="00082512"/>
    <w:rsid w:val="000826B1"/>
    <w:rsid w:val="00082991"/>
    <w:rsid w:val="00082E45"/>
    <w:rsid w:val="000848E6"/>
    <w:rsid w:val="00084C4C"/>
    <w:rsid w:val="00085989"/>
    <w:rsid w:val="00085CD0"/>
    <w:rsid w:val="00085E0F"/>
    <w:rsid w:val="00085EFC"/>
    <w:rsid w:val="000863A4"/>
    <w:rsid w:val="00086F37"/>
    <w:rsid w:val="000870DF"/>
    <w:rsid w:val="0008760F"/>
    <w:rsid w:val="00087BBE"/>
    <w:rsid w:val="000902ED"/>
    <w:rsid w:val="0009084F"/>
    <w:rsid w:val="00090BD0"/>
    <w:rsid w:val="00090FBD"/>
    <w:rsid w:val="00091800"/>
    <w:rsid w:val="0009349C"/>
    <w:rsid w:val="000937EB"/>
    <w:rsid w:val="00094065"/>
    <w:rsid w:val="000948BD"/>
    <w:rsid w:val="00094A92"/>
    <w:rsid w:val="00095078"/>
    <w:rsid w:val="00095786"/>
    <w:rsid w:val="000959DB"/>
    <w:rsid w:val="0009650B"/>
    <w:rsid w:val="00096989"/>
    <w:rsid w:val="00097BB2"/>
    <w:rsid w:val="000A0698"/>
    <w:rsid w:val="000A39BE"/>
    <w:rsid w:val="000A3DD8"/>
    <w:rsid w:val="000A4804"/>
    <w:rsid w:val="000A4A04"/>
    <w:rsid w:val="000A521C"/>
    <w:rsid w:val="000A5377"/>
    <w:rsid w:val="000A5590"/>
    <w:rsid w:val="000A55E1"/>
    <w:rsid w:val="000A6217"/>
    <w:rsid w:val="000A6D1F"/>
    <w:rsid w:val="000B09E5"/>
    <w:rsid w:val="000B1329"/>
    <w:rsid w:val="000B13E0"/>
    <w:rsid w:val="000B1DD3"/>
    <w:rsid w:val="000B24AF"/>
    <w:rsid w:val="000B3273"/>
    <w:rsid w:val="000B3B9C"/>
    <w:rsid w:val="000B406D"/>
    <w:rsid w:val="000B4A67"/>
    <w:rsid w:val="000B4DD0"/>
    <w:rsid w:val="000B4FE5"/>
    <w:rsid w:val="000B5168"/>
    <w:rsid w:val="000B6254"/>
    <w:rsid w:val="000B6B22"/>
    <w:rsid w:val="000B7102"/>
    <w:rsid w:val="000B77A3"/>
    <w:rsid w:val="000C0027"/>
    <w:rsid w:val="000C0511"/>
    <w:rsid w:val="000C0C85"/>
    <w:rsid w:val="000C0D59"/>
    <w:rsid w:val="000C0F84"/>
    <w:rsid w:val="000C1091"/>
    <w:rsid w:val="000C1D7C"/>
    <w:rsid w:val="000C1E53"/>
    <w:rsid w:val="000C2478"/>
    <w:rsid w:val="000C2750"/>
    <w:rsid w:val="000C2AA4"/>
    <w:rsid w:val="000C2CEB"/>
    <w:rsid w:val="000C3101"/>
    <w:rsid w:val="000C3C2C"/>
    <w:rsid w:val="000C4343"/>
    <w:rsid w:val="000C492D"/>
    <w:rsid w:val="000C5160"/>
    <w:rsid w:val="000C5E72"/>
    <w:rsid w:val="000C6428"/>
    <w:rsid w:val="000C758D"/>
    <w:rsid w:val="000D0927"/>
    <w:rsid w:val="000D1FBD"/>
    <w:rsid w:val="000D27E2"/>
    <w:rsid w:val="000D4187"/>
    <w:rsid w:val="000D4F2D"/>
    <w:rsid w:val="000D62C7"/>
    <w:rsid w:val="000D6353"/>
    <w:rsid w:val="000D76E9"/>
    <w:rsid w:val="000E015B"/>
    <w:rsid w:val="000E0173"/>
    <w:rsid w:val="000E01B7"/>
    <w:rsid w:val="000E0A2A"/>
    <w:rsid w:val="000E0A62"/>
    <w:rsid w:val="000E25F1"/>
    <w:rsid w:val="000E2AC1"/>
    <w:rsid w:val="000E2BA0"/>
    <w:rsid w:val="000E33DD"/>
    <w:rsid w:val="000E4107"/>
    <w:rsid w:val="000E4432"/>
    <w:rsid w:val="000E5651"/>
    <w:rsid w:val="000E5ECE"/>
    <w:rsid w:val="000E5FAD"/>
    <w:rsid w:val="000E62F4"/>
    <w:rsid w:val="000E72C9"/>
    <w:rsid w:val="000E731F"/>
    <w:rsid w:val="000E786E"/>
    <w:rsid w:val="000E7B2D"/>
    <w:rsid w:val="000F04C0"/>
    <w:rsid w:val="000F0F32"/>
    <w:rsid w:val="000F147B"/>
    <w:rsid w:val="000F1617"/>
    <w:rsid w:val="000F1BDD"/>
    <w:rsid w:val="000F268F"/>
    <w:rsid w:val="000F28FC"/>
    <w:rsid w:val="000F2A90"/>
    <w:rsid w:val="000F2C8C"/>
    <w:rsid w:val="000F33EA"/>
    <w:rsid w:val="000F4002"/>
    <w:rsid w:val="000F5290"/>
    <w:rsid w:val="000F5AB0"/>
    <w:rsid w:val="000F5AE9"/>
    <w:rsid w:val="000F69BD"/>
    <w:rsid w:val="000F6F86"/>
    <w:rsid w:val="000F704B"/>
    <w:rsid w:val="000F74C8"/>
    <w:rsid w:val="000F7510"/>
    <w:rsid w:val="001002A7"/>
    <w:rsid w:val="00100554"/>
    <w:rsid w:val="001008F1"/>
    <w:rsid w:val="0010176A"/>
    <w:rsid w:val="0010213B"/>
    <w:rsid w:val="001025F1"/>
    <w:rsid w:val="001032B6"/>
    <w:rsid w:val="0010369F"/>
    <w:rsid w:val="00103938"/>
    <w:rsid w:val="0010499B"/>
    <w:rsid w:val="00105476"/>
    <w:rsid w:val="001067D6"/>
    <w:rsid w:val="00110872"/>
    <w:rsid w:val="0011148C"/>
    <w:rsid w:val="00114AF0"/>
    <w:rsid w:val="001153EC"/>
    <w:rsid w:val="00115C34"/>
    <w:rsid w:val="001165CD"/>
    <w:rsid w:val="00117297"/>
    <w:rsid w:val="00117AFD"/>
    <w:rsid w:val="00117BCF"/>
    <w:rsid w:val="00120449"/>
    <w:rsid w:val="00121501"/>
    <w:rsid w:val="00121D21"/>
    <w:rsid w:val="00122265"/>
    <w:rsid w:val="00122E6A"/>
    <w:rsid w:val="00122F4F"/>
    <w:rsid w:val="001234F6"/>
    <w:rsid w:val="0012376B"/>
    <w:rsid w:val="00123BDE"/>
    <w:rsid w:val="00123ED0"/>
    <w:rsid w:val="00123FE0"/>
    <w:rsid w:val="001240B8"/>
    <w:rsid w:val="0012499F"/>
    <w:rsid w:val="00125032"/>
    <w:rsid w:val="0012543C"/>
    <w:rsid w:val="00125A77"/>
    <w:rsid w:val="00130F73"/>
    <w:rsid w:val="001315FE"/>
    <w:rsid w:val="001316F8"/>
    <w:rsid w:val="001318CE"/>
    <w:rsid w:val="00132529"/>
    <w:rsid w:val="001334FA"/>
    <w:rsid w:val="001345A6"/>
    <w:rsid w:val="001346AB"/>
    <w:rsid w:val="0013513A"/>
    <w:rsid w:val="001355F4"/>
    <w:rsid w:val="00140646"/>
    <w:rsid w:val="00141A2A"/>
    <w:rsid w:val="00141F6B"/>
    <w:rsid w:val="0014357C"/>
    <w:rsid w:val="00144B25"/>
    <w:rsid w:val="00144E97"/>
    <w:rsid w:val="00144F15"/>
    <w:rsid w:val="001455DA"/>
    <w:rsid w:val="00145C83"/>
    <w:rsid w:val="00146BCF"/>
    <w:rsid w:val="00146CFB"/>
    <w:rsid w:val="0014700D"/>
    <w:rsid w:val="001474A3"/>
    <w:rsid w:val="001478E0"/>
    <w:rsid w:val="00147C9F"/>
    <w:rsid w:val="00152720"/>
    <w:rsid w:val="00152B55"/>
    <w:rsid w:val="00152BC4"/>
    <w:rsid w:val="00152CDE"/>
    <w:rsid w:val="001533FC"/>
    <w:rsid w:val="0015416A"/>
    <w:rsid w:val="00154620"/>
    <w:rsid w:val="00155D5D"/>
    <w:rsid w:val="00157F05"/>
    <w:rsid w:val="0016069B"/>
    <w:rsid w:val="001609B0"/>
    <w:rsid w:val="00160A90"/>
    <w:rsid w:val="00160F1F"/>
    <w:rsid w:val="00160FC7"/>
    <w:rsid w:val="00161565"/>
    <w:rsid w:val="00161857"/>
    <w:rsid w:val="001618AC"/>
    <w:rsid w:val="0016193B"/>
    <w:rsid w:val="00161B2C"/>
    <w:rsid w:val="00162EA7"/>
    <w:rsid w:val="00165126"/>
    <w:rsid w:val="00165B73"/>
    <w:rsid w:val="00165CCF"/>
    <w:rsid w:val="0016606C"/>
    <w:rsid w:val="001660CD"/>
    <w:rsid w:val="00166313"/>
    <w:rsid w:val="0016632A"/>
    <w:rsid w:val="001663D8"/>
    <w:rsid w:val="00166A7B"/>
    <w:rsid w:val="00167AB1"/>
    <w:rsid w:val="00167CF9"/>
    <w:rsid w:val="001703AD"/>
    <w:rsid w:val="00170A76"/>
    <w:rsid w:val="00170B81"/>
    <w:rsid w:val="00170C95"/>
    <w:rsid w:val="00171349"/>
    <w:rsid w:val="0017160B"/>
    <w:rsid w:val="0017164D"/>
    <w:rsid w:val="001722C6"/>
    <w:rsid w:val="00172661"/>
    <w:rsid w:val="001730BB"/>
    <w:rsid w:val="00174AFD"/>
    <w:rsid w:val="00174EF2"/>
    <w:rsid w:val="00175635"/>
    <w:rsid w:val="001758D8"/>
    <w:rsid w:val="0017595B"/>
    <w:rsid w:val="00175CA9"/>
    <w:rsid w:val="001760E5"/>
    <w:rsid w:val="001761E6"/>
    <w:rsid w:val="001766C6"/>
    <w:rsid w:val="00176BAE"/>
    <w:rsid w:val="001775A4"/>
    <w:rsid w:val="00180017"/>
    <w:rsid w:val="001807D8"/>
    <w:rsid w:val="00181176"/>
    <w:rsid w:val="001828D1"/>
    <w:rsid w:val="00182E62"/>
    <w:rsid w:val="00183081"/>
    <w:rsid w:val="001835EE"/>
    <w:rsid w:val="0018390F"/>
    <w:rsid w:val="001851D0"/>
    <w:rsid w:val="0018576A"/>
    <w:rsid w:val="00185C2D"/>
    <w:rsid w:val="0018600A"/>
    <w:rsid w:val="0018664D"/>
    <w:rsid w:val="00186939"/>
    <w:rsid w:val="0018725B"/>
    <w:rsid w:val="00187640"/>
    <w:rsid w:val="00187EA4"/>
    <w:rsid w:val="00192107"/>
    <w:rsid w:val="00192116"/>
    <w:rsid w:val="0019344F"/>
    <w:rsid w:val="00193DD0"/>
    <w:rsid w:val="00193FCF"/>
    <w:rsid w:val="001942B3"/>
    <w:rsid w:val="00194895"/>
    <w:rsid w:val="00195052"/>
    <w:rsid w:val="00195AD5"/>
    <w:rsid w:val="00195AF2"/>
    <w:rsid w:val="00195C9A"/>
    <w:rsid w:val="00195EB2"/>
    <w:rsid w:val="00196522"/>
    <w:rsid w:val="001974E2"/>
    <w:rsid w:val="001A3A2F"/>
    <w:rsid w:val="001A3D61"/>
    <w:rsid w:val="001A4351"/>
    <w:rsid w:val="001A471A"/>
    <w:rsid w:val="001A4C1C"/>
    <w:rsid w:val="001A519E"/>
    <w:rsid w:val="001A52EC"/>
    <w:rsid w:val="001A5356"/>
    <w:rsid w:val="001A5840"/>
    <w:rsid w:val="001A5E2A"/>
    <w:rsid w:val="001A61FC"/>
    <w:rsid w:val="001A67DF"/>
    <w:rsid w:val="001A7511"/>
    <w:rsid w:val="001A7754"/>
    <w:rsid w:val="001B01DD"/>
    <w:rsid w:val="001B0F7F"/>
    <w:rsid w:val="001B2BD3"/>
    <w:rsid w:val="001B34D4"/>
    <w:rsid w:val="001B3D8F"/>
    <w:rsid w:val="001B3E25"/>
    <w:rsid w:val="001B3F6C"/>
    <w:rsid w:val="001B55BA"/>
    <w:rsid w:val="001B5A50"/>
    <w:rsid w:val="001B5C0D"/>
    <w:rsid w:val="001B6D94"/>
    <w:rsid w:val="001B6E2E"/>
    <w:rsid w:val="001B7D18"/>
    <w:rsid w:val="001C0228"/>
    <w:rsid w:val="001C09B8"/>
    <w:rsid w:val="001C0A83"/>
    <w:rsid w:val="001C2150"/>
    <w:rsid w:val="001C21AC"/>
    <w:rsid w:val="001C2F97"/>
    <w:rsid w:val="001C398D"/>
    <w:rsid w:val="001C3AB8"/>
    <w:rsid w:val="001C44CB"/>
    <w:rsid w:val="001C5154"/>
    <w:rsid w:val="001C580C"/>
    <w:rsid w:val="001C599B"/>
    <w:rsid w:val="001C64E6"/>
    <w:rsid w:val="001C6994"/>
    <w:rsid w:val="001C7067"/>
    <w:rsid w:val="001C7213"/>
    <w:rsid w:val="001D05AB"/>
    <w:rsid w:val="001D0D07"/>
    <w:rsid w:val="001D0F3B"/>
    <w:rsid w:val="001D107F"/>
    <w:rsid w:val="001D139F"/>
    <w:rsid w:val="001D2451"/>
    <w:rsid w:val="001D2B83"/>
    <w:rsid w:val="001D2C4A"/>
    <w:rsid w:val="001D3175"/>
    <w:rsid w:val="001D3B4B"/>
    <w:rsid w:val="001D415D"/>
    <w:rsid w:val="001D4417"/>
    <w:rsid w:val="001D49FB"/>
    <w:rsid w:val="001D4CB5"/>
    <w:rsid w:val="001D50AF"/>
    <w:rsid w:val="001D50E5"/>
    <w:rsid w:val="001D5E9E"/>
    <w:rsid w:val="001D61E2"/>
    <w:rsid w:val="001D6E75"/>
    <w:rsid w:val="001D7388"/>
    <w:rsid w:val="001D7815"/>
    <w:rsid w:val="001D78FE"/>
    <w:rsid w:val="001E014D"/>
    <w:rsid w:val="001E0269"/>
    <w:rsid w:val="001E124C"/>
    <w:rsid w:val="001E1DED"/>
    <w:rsid w:val="001E2B81"/>
    <w:rsid w:val="001E3139"/>
    <w:rsid w:val="001E36F0"/>
    <w:rsid w:val="001E4381"/>
    <w:rsid w:val="001E4CA3"/>
    <w:rsid w:val="001E56B4"/>
    <w:rsid w:val="001E58BA"/>
    <w:rsid w:val="001E5C17"/>
    <w:rsid w:val="001E5E14"/>
    <w:rsid w:val="001E5E19"/>
    <w:rsid w:val="001E6066"/>
    <w:rsid w:val="001E6076"/>
    <w:rsid w:val="001E61C6"/>
    <w:rsid w:val="001E6AC3"/>
    <w:rsid w:val="001F0134"/>
    <w:rsid w:val="001F051D"/>
    <w:rsid w:val="001F1681"/>
    <w:rsid w:val="001F284E"/>
    <w:rsid w:val="001F37C9"/>
    <w:rsid w:val="001F5840"/>
    <w:rsid w:val="001F5BE7"/>
    <w:rsid w:val="001F5DBE"/>
    <w:rsid w:val="001F7FA6"/>
    <w:rsid w:val="002011BE"/>
    <w:rsid w:val="00201373"/>
    <w:rsid w:val="00201A1E"/>
    <w:rsid w:val="00202484"/>
    <w:rsid w:val="002033AB"/>
    <w:rsid w:val="002033C1"/>
    <w:rsid w:val="002049F2"/>
    <w:rsid w:val="00205541"/>
    <w:rsid w:val="00205E77"/>
    <w:rsid w:val="00206352"/>
    <w:rsid w:val="00206B76"/>
    <w:rsid w:val="00207DD4"/>
    <w:rsid w:val="00207EE0"/>
    <w:rsid w:val="0021065A"/>
    <w:rsid w:val="00211664"/>
    <w:rsid w:val="0021190C"/>
    <w:rsid w:val="002126C9"/>
    <w:rsid w:val="0021359F"/>
    <w:rsid w:val="002139D9"/>
    <w:rsid w:val="00214479"/>
    <w:rsid w:val="002151E8"/>
    <w:rsid w:val="0021533A"/>
    <w:rsid w:val="00215428"/>
    <w:rsid w:val="00215BEF"/>
    <w:rsid w:val="002168F3"/>
    <w:rsid w:val="00217851"/>
    <w:rsid w:val="00217A7C"/>
    <w:rsid w:val="00220F00"/>
    <w:rsid w:val="00221A42"/>
    <w:rsid w:val="0022403F"/>
    <w:rsid w:val="00224627"/>
    <w:rsid w:val="0022472E"/>
    <w:rsid w:val="00224906"/>
    <w:rsid w:val="002254A0"/>
    <w:rsid w:val="00225E9F"/>
    <w:rsid w:val="00226060"/>
    <w:rsid w:val="002263D0"/>
    <w:rsid w:val="002272E5"/>
    <w:rsid w:val="00230310"/>
    <w:rsid w:val="00230A79"/>
    <w:rsid w:val="00230FDD"/>
    <w:rsid w:val="0023124F"/>
    <w:rsid w:val="002313EC"/>
    <w:rsid w:val="00231BB5"/>
    <w:rsid w:val="00231C2E"/>
    <w:rsid w:val="00231C86"/>
    <w:rsid w:val="00234EFB"/>
    <w:rsid w:val="00234F76"/>
    <w:rsid w:val="00234F98"/>
    <w:rsid w:val="00235B80"/>
    <w:rsid w:val="00235D85"/>
    <w:rsid w:val="0023607B"/>
    <w:rsid w:val="00236293"/>
    <w:rsid w:val="0023678A"/>
    <w:rsid w:val="00236A35"/>
    <w:rsid w:val="00236F69"/>
    <w:rsid w:val="00240D66"/>
    <w:rsid w:val="00241D80"/>
    <w:rsid w:val="002421B6"/>
    <w:rsid w:val="002434DD"/>
    <w:rsid w:val="00243ACE"/>
    <w:rsid w:val="00243EB9"/>
    <w:rsid w:val="00244364"/>
    <w:rsid w:val="00244798"/>
    <w:rsid w:val="00245C20"/>
    <w:rsid w:val="00246576"/>
    <w:rsid w:val="00246816"/>
    <w:rsid w:val="00246B32"/>
    <w:rsid w:val="0024733B"/>
    <w:rsid w:val="00247C33"/>
    <w:rsid w:val="00250149"/>
    <w:rsid w:val="002503E6"/>
    <w:rsid w:val="0025040B"/>
    <w:rsid w:val="00250C2C"/>
    <w:rsid w:val="00252A5D"/>
    <w:rsid w:val="00252CA6"/>
    <w:rsid w:val="00252EC2"/>
    <w:rsid w:val="00253316"/>
    <w:rsid w:val="002553AC"/>
    <w:rsid w:val="00255789"/>
    <w:rsid w:val="002559E5"/>
    <w:rsid w:val="00255FC1"/>
    <w:rsid w:val="002560CB"/>
    <w:rsid w:val="0025684B"/>
    <w:rsid w:val="00260419"/>
    <w:rsid w:val="002604F0"/>
    <w:rsid w:val="00260962"/>
    <w:rsid w:val="00260CC6"/>
    <w:rsid w:val="002612FC"/>
    <w:rsid w:val="0026167D"/>
    <w:rsid w:val="00261F50"/>
    <w:rsid w:val="002625F1"/>
    <w:rsid w:val="00262718"/>
    <w:rsid w:val="00262854"/>
    <w:rsid w:val="00262D6A"/>
    <w:rsid w:val="00262F3B"/>
    <w:rsid w:val="002630BD"/>
    <w:rsid w:val="00264E5F"/>
    <w:rsid w:val="002658D0"/>
    <w:rsid w:val="00265E8E"/>
    <w:rsid w:val="00266A24"/>
    <w:rsid w:val="00267216"/>
    <w:rsid w:val="002672CC"/>
    <w:rsid w:val="002676AF"/>
    <w:rsid w:val="002677A6"/>
    <w:rsid w:val="002701E9"/>
    <w:rsid w:val="0027047E"/>
    <w:rsid w:val="0027073A"/>
    <w:rsid w:val="002707E6"/>
    <w:rsid w:val="00270BF3"/>
    <w:rsid w:val="0027226F"/>
    <w:rsid w:val="002725C2"/>
    <w:rsid w:val="0027269D"/>
    <w:rsid w:val="00272B7D"/>
    <w:rsid w:val="00273088"/>
    <w:rsid w:val="00273245"/>
    <w:rsid w:val="00273BE6"/>
    <w:rsid w:val="00274472"/>
    <w:rsid w:val="00275005"/>
    <w:rsid w:val="00275177"/>
    <w:rsid w:val="00275EF7"/>
    <w:rsid w:val="0027641D"/>
    <w:rsid w:val="00276D1A"/>
    <w:rsid w:val="0027753E"/>
    <w:rsid w:val="0027776C"/>
    <w:rsid w:val="00277A07"/>
    <w:rsid w:val="00277A8A"/>
    <w:rsid w:val="00280436"/>
    <w:rsid w:val="00280FA7"/>
    <w:rsid w:val="00281214"/>
    <w:rsid w:val="0028132F"/>
    <w:rsid w:val="00281584"/>
    <w:rsid w:val="0028169B"/>
    <w:rsid w:val="0028182C"/>
    <w:rsid w:val="00281B7B"/>
    <w:rsid w:val="002823FF"/>
    <w:rsid w:val="002829E6"/>
    <w:rsid w:val="00283512"/>
    <w:rsid w:val="00283610"/>
    <w:rsid w:val="00284B20"/>
    <w:rsid w:val="00284D83"/>
    <w:rsid w:val="00285501"/>
    <w:rsid w:val="002857C4"/>
    <w:rsid w:val="0028643A"/>
    <w:rsid w:val="00287095"/>
    <w:rsid w:val="002900AE"/>
    <w:rsid w:val="00290D56"/>
    <w:rsid w:val="002913A8"/>
    <w:rsid w:val="00291644"/>
    <w:rsid w:val="00292B9A"/>
    <w:rsid w:val="00293B49"/>
    <w:rsid w:val="00294874"/>
    <w:rsid w:val="00295072"/>
    <w:rsid w:val="002953D9"/>
    <w:rsid w:val="00295678"/>
    <w:rsid w:val="0029601D"/>
    <w:rsid w:val="00296027"/>
    <w:rsid w:val="0029613B"/>
    <w:rsid w:val="002A06B0"/>
    <w:rsid w:val="002A0B5F"/>
    <w:rsid w:val="002A0FF8"/>
    <w:rsid w:val="002A19DF"/>
    <w:rsid w:val="002A1F67"/>
    <w:rsid w:val="002A228A"/>
    <w:rsid w:val="002A26F7"/>
    <w:rsid w:val="002A3912"/>
    <w:rsid w:val="002A3B44"/>
    <w:rsid w:val="002A4314"/>
    <w:rsid w:val="002A4BE4"/>
    <w:rsid w:val="002A4D94"/>
    <w:rsid w:val="002A5DC7"/>
    <w:rsid w:val="002A64BE"/>
    <w:rsid w:val="002A7131"/>
    <w:rsid w:val="002A7A53"/>
    <w:rsid w:val="002A7BA7"/>
    <w:rsid w:val="002B0752"/>
    <w:rsid w:val="002B1420"/>
    <w:rsid w:val="002B1C1A"/>
    <w:rsid w:val="002B1C6D"/>
    <w:rsid w:val="002B297C"/>
    <w:rsid w:val="002B3FB4"/>
    <w:rsid w:val="002B4261"/>
    <w:rsid w:val="002B466B"/>
    <w:rsid w:val="002B5148"/>
    <w:rsid w:val="002B5471"/>
    <w:rsid w:val="002B5B5E"/>
    <w:rsid w:val="002B66CC"/>
    <w:rsid w:val="002B7101"/>
    <w:rsid w:val="002B75D8"/>
    <w:rsid w:val="002C037D"/>
    <w:rsid w:val="002C0671"/>
    <w:rsid w:val="002C0F9A"/>
    <w:rsid w:val="002C133A"/>
    <w:rsid w:val="002C15F8"/>
    <w:rsid w:val="002C182B"/>
    <w:rsid w:val="002C1A78"/>
    <w:rsid w:val="002C3494"/>
    <w:rsid w:val="002C3C1A"/>
    <w:rsid w:val="002C3D21"/>
    <w:rsid w:val="002C4BB0"/>
    <w:rsid w:val="002C4FC6"/>
    <w:rsid w:val="002C4FEB"/>
    <w:rsid w:val="002C52CE"/>
    <w:rsid w:val="002C60A1"/>
    <w:rsid w:val="002C646F"/>
    <w:rsid w:val="002C662D"/>
    <w:rsid w:val="002D0140"/>
    <w:rsid w:val="002D08E3"/>
    <w:rsid w:val="002D1176"/>
    <w:rsid w:val="002D1C87"/>
    <w:rsid w:val="002D299F"/>
    <w:rsid w:val="002D33E1"/>
    <w:rsid w:val="002D3D7D"/>
    <w:rsid w:val="002D3E9B"/>
    <w:rsid w:val="002D4204"/>
    <w:rsid w:val="002D4CF1"/>
    <w:rsid w:val="002D5095"/>
    <w:rsid w:val="002D708B"/>
    <w:rsid w:val="002D7940"/>
    <w:rsid w:val="002D7BB5"/>
    <w:rsid w:val="002D7D4D"/>
    <w:rsid w:val="002D7FA6"/>
    <w:rsid w:val="002E0303"/>
    <w:rsid w:val="002E108C"/>
    <w:rsid w:val="002E1606"/>
    <w:rsid w:val="002E269F"/>
    <w:rsid w:val="002E3CC4"/>
    <w:rsid w:val="002E409B"/>
    <w:rsid w:val="002E40CE"/>
    <w:rsid w:val="002E4FCB"/>
    <w:rsid w:val="002E504E"/>
    <w:rsid w:val="002E59D5"/>
    <w:rsid w:val="002E67B6"/>
    <w:rsid w:val="002E68A2"/>
    <w:rsid w:val="002E6F8D"/>
    <w:rsid w:val="002E7088"/>
    <w:rsid w:val="002E78CE"/>
    <w:rsid w:val="002E7F2A"/>
    <w:rsid w:val="002F04C3"/>
    <w:rsid w:val="002F0E5C"/>
    <w:rsid w:val="002F1126"/>
    <w:rsid w:val="002F1CD6"/>
    <w:rsid w:val="002F24DF"/>
    <w:rsid w:val="002F3871"/>
    <w:rsid w:val="002F3FAF"/>
    <w:rsid w:val="002F3FF3"/>
    <w:rsid w:val="002F437E"/>
    <w:rsid w:val="002F57F3"/>
    <w:rsid w:val="002F618F"/>
    <w:rsid w:val="002F62BA"/>
    <w:rsid w:val="002F6F4F"/>
    <w:rsid w:val="002F702B"/>
    <w:rsid w:val="002F713C"/>
    <w:rsid w:val="002F746D"/>
    <w:rsid w:val="003004A3"/>
    <w:rsid w:val="0030057C"/>
    <w:rsid w:val="003008C8"/>
    <w:rsid w:val="00301E05"/>
    <w:rsid w:val="0030204D"/>
    <w:rsid w:val="00302E17"/>
    <w:rsid w:val="00303139"/>
    <w:rsid w:val="0030465C"/>
    <w:rsid w:val="003049ED"/>
    <w:rsid w:val="00305094"/>
    <w:rsid w:val="003054B2"/>
    <w:rsid w:val="00305EDE"/>
    <w:rsid w:val="00306176"/>
    <w:rsid w:val="003065D6"/>
    <w:rsid w:val="00306635"/>
    <w:rsid w:val="003069FF"/>
    <w:rsid w:val="00306E49"/>
    <w:rsid w:val="0030708D"/>
    <w:rsid w:val="00307B3A"/>
    <w:rsid w:val="00307DA3"/>
    <w:rsid w:val="00310048"/>
    <w:rsid w:val="0031094E"/>
    <w:rsid w:val="0031128F"/>
    <w:rsid w:val="00311A6D"/>
    <w:rsid w:val="00312275"/>
    <w:rsid w:val="00312942"/>
    <w:rsid w:val="00312B90"/>
    <w:rsid w:val="00313084"/>
    <w:rsid w:val="00313304"/>
    <w:rsid w:val="00313FE8"/>
    <w:rsid w:val="00314730"/>
    <w:rsid w:val="003161E7"/>
    <w:rsid w:val="00316ADB"/>
    <w:rsid w:val="00316E81"/>
    <w:rsid w:val="003176CE"/>
    <w:rsid w:val="00317858"/>
    <w:rsid w:val="0031794A"/>
    <w:rsid w:val="00317CCF"/>
    <w:rsid w:val="003204F2"/>
    <w:rsid w:val="00320B3B"/>
    <w:rsid w:val="00320C39"/>
    <w:rsid w:val="00321248"/>
    <w:rsid w:val="00321304"/>
    <w:rsid w:val="00321CAA"/>
    <w:rsid w:val="00323268"/>
    <w:rsid w:val="0032419A"/>
    <w:rsid w:val="003241CB"/>
    <w:rsid w:val="00324E1F"/>
    <w:rsid w:val="00325469"/>
    <w:rsid w:val="003257AD"/>
    <w:rsid w:val="00325EBA"/>
    <w:rsid w:val="00326470"/>
    <w:rsid w:val="00326576"/>
    <w:rsid w:val="003269EC"/>
    <w:rsid w:val="00327198"/>
    <w:rsid w:val="0032748B"/>
    <w:rsid w:val="00327559"/>
    <w:rsid w:val="00327E26"/>
    <w:rsid w:val="0033046A"/>
    <w:rsid w:val="003305CF"/>
    <w:rsid w:val="003307C7"/>
    <w:rsid w:val="003312F3"/>
    <w:rsid w:val="0033142B"/>
    <w:rsid w:val="00331BC4"/>
    <w:rsid w:val="00331CF1"/>
    <w:rsid w:val="00332253"/>
    <w:rsid w:val="00332D2B"/>
    <w:rsid w:val="00333D64"/>
    <w:rsid w:val="00334537"/>
    <w:rsid w:val="00334D02"/>
    <w:rsid w:val="00335C4F"/>
    <w:rsid w:val="003366FC"/>
    <w:rsid w:val="00336EDA"/>
    <w:rsid w:val="00340409"/>
    <w:rsid w:val="0034042B"/>
    <w:rsid w:val="00340439"/>
    <w:rsid w:val="00340474"/>
    <w:rsid w:val="003408BB"/>
    <w:rsid w:val="00340E0F"/>
    <w:rsid w:val="00341839"/>
    <w:rsid w:val="00341AB7"/>
    <w:rsid w:val="00341AC2"/>
    <w:rsid w:val="003428F8"/>
    <w:rsid w:val="00343B4B"/>
    <w:rsid w:val="00345469"/>
    <w:rsid w:val="003454F3"/>
    <w:rsid w:val="00346814"/>
    <w:rsid w:val="00346ACB"/>
    <w:rsid w:val="00346EB5"/>
    <w:rsid w:val="003479F7"/>
    <w:rsid w:val="003506EA"/>
    <w:rsid w:val="00350F46"/>
    <w:rsid w:val="003519D2"/>
    <w:rsid w:val="00352294"/>
    <w:rsid w:val="00352463"/>
    <w:rsid w:val="00352840"/>
    <w:rsid w:val="00353153"/>
    <w:rsid w:val="00353F10"/>
    <w:rsid w:val="00354BD5"/>
    <w:rsid w:val="00354D12"/>
    <w:rsid w:val="00354D84"/>
    <w:rsid w:val="00354FCD"/>
    <w:rsid w:val="00355893"/>
    <w:rsid w:val="00355CEA"/>
    <w:rsid w:val="00356472"/>
    <w:rsid w:val="00360942"/>
    <w:rsid w:val="00360E39"/>
    <w:rsid w:val="00361171"/>
    <w:rsid w:val="00361960"/>
    <w:rsid w:val="00361D8F"/>
    <w:rsid w:val="00361E0E"/>
    <w:rsid w:val="0036235E"/>
    <w:rsid w:val="00362E0A"/>
    <w:rsid w:val="00363667"/>
    <w:rsid w:val="00365614"/>
    <w:rsid w:val="00365BFA"/>
    <w:rsid w:val="00365C18"/>
    <w:rsid w:val="0036676F"/>
    <w:rsid w:val="00366B0D"/>
    <w:rsid w:val="00366C23"/>
    <w:rsid w:val="00367104"/>
    <w:rsid w:val="0036731E"/>
    <w:rsid w:val="00367A15"/>
    <w:rsid w:val="003703E8"/>
    <w:rsid w:val="0037041D"/>
    <w:rsid w:val="00370C3E"/>
    <w:rsid w:val="00370CA8"/>
    <w:rsid w:val="00371A2C"/>
    <w:rsid w:val="00371C6E"/>
    <w:rsid w:val="00371C75"/>
    <w:rsid w:val="00371CE6"/>
    <w:rsid w:val="00372166"/>
    <w:rsid w:val="00372D0D"/>
    <w:rsid w:val="00372F48"/>
    <w:rsid w:val="00373B66"/>
    <w:rsid w:val="00375ECC"/>
    <w:rsid w:val="003767E0"/>
    <w:rsid w:val="003771AC"/>
    <w:rsid w:val="0037732D"/>
    <w:rsid w:val="00377494"/>
    <w:rsid w:val="003777C5"/>
    <w:rsid w:val="003802B6"/>
    <w:rsid w:val="00380A54"/>
    <w:rsid w:val="00381773"/>
    <w:rsid w:val="00382532"/>
    <w:rsid w:val="003848FB"/>
    <w:rsid w:val="00385DC3"/>
    <w:rsid w:val="0038623A"/>
    <w:rsid w:val="00386913"/>
    <w:rsid w:val="00386960"/>
    <w:rsid w:val="00387D5B"/>
    <w:rsid w:val="003900DA"/>
    <w:rsid w:val="00390B09"/>
    <w:rsid w:val="00392EAA"/>
    <w:rsid w:val="003936E2"/>
    <w:rsid w:val="00393F91"/>
    <w:rsid w:val="003941F3"/>
    <w:rsid w:val="00394CDD"/>
    <w:rsid w:val="0039511E"/>
    <w:rsid w:val="003955AC"/>
    <w:rsid w:val="00395DEF"/>
    <w:rsid w:val="003963FF"/>
    <w:rsid w:val="0039711C"/>
    <w:rsid w:val="00397143"/>
    <w:rsid w:val="00397947"/>
    <w:rsid w:val="00397F8E"/>
    <w:rsid w:val="00397FB7"/>
    <w:rsid w:val="003A022A"/>
    <w:rsid w:val="003A0865"/>
    <w:rsid w:val="003A0B3C"/>
    <w:rsid w:val="003A0CBC"/>
    <w:rsid w:val="003A2CC3"/>
    <w:rsid w:val="003A317E"/>
    <w:rsid w:val="003A32A4"/>
    <w:rsid w:val="003A353D"/>
    <w:rsid w:val="003A35B8"/>
    <w:rsid w:val="003A3822"/>
    <w:rsid w:val="003A5042"/>
    <w:rsid w:val="003A569A"/>
    <w:rsid w:val="003A5D14"/>
    <w:rsid w:val="003A5E07"/>
    <w:rsid w:val="003A5F37"/>
    <w:rsid w:val="003A6074"/>
    <w:rsid w:val="003A635C"/>
    <w:rsid w:val="003A642C"/>
    <w:rsid w:val="003A6675"/>
    <w:rsid w:val="003A7A7D"/>
    <w:rsid w:val="003B0251"/>
    <w:rsid w:val="003B101A"/>
    <w:rsid w:val="003B1DD7"/>
    <w:rsid w:val="003B2D47"/>
    <w:rsid w:val="003B2E98"/>
    <w:rsid w:val="003B3B54"/>
    <w:rsid w:val="003B3D8C"/>
    <w:rsid w:val="003B4041"/>
    <w:rsid w:val="003B4B99"/>
    <w:rsid w:val="003B4C73"/>
    <w:rsid w:val="003B4D19"/>
    <w:rsid w:val="003B59E2"/>
    <w:rsid w:val="003B5A7C"/>
    <w:rsid w:val="003B5E46"/>
    <w:rsid w:val="003B5FA1"/>
    <w:rsid w:val="003B602C"/>
    <w:rsid w:val="003B6195"/>
    <w:rsid w:val="003B6887"/>
    <w:rsid w:val="003B71D2"/>
    <w:rsid w:val="003B73A1"/>
    <w:rsid w:val="003C19B3"/>
    <w:rsid w:val="003C2C22"/>
    <w:rsid w:val="003C35EF"/>
    <w:rsid w:val="003C36DE"/>
    <w:rsid w:val="003C3CB7"/>
    <w:rsid w:val="003C3E1F"/>
    <w:rsid w:val="003C458F"/>
    <w:rsid w:val="003C4B4A"/>
    <w:rsid w:val="003C5FD0"/>
    <w:rsid w:val="003C6157"/>
    <w:rsid w:val="003C784F"/>
    <w:rsid w:val="003D05E3"/>
    <w:rsid w:val="003D0F0C"/>
    <w:rsid w:val="003D0FEA"/>
    <w:rsid w:val="003D1546"/>
    <w:rsid w:val="003D2737"/>
    <w:rsid w:val="003D2A1A"/>
    <w:rsid w:val="003D2AD1"/>
    <w:rsid w:val="003D2FDC"/>
    <w:rsid w:val="003D36B2"/>
    <w:rsid w:val="003D4054"/>
    <w:rsid w:val="003D47DB"/>
    <w:rsid w:val="003D4CA8"/>
    <w:rsid w:val="003D4CFB"/>
    <w:rsid w:val="003D528A"/>
    <w:rsid w:val="003D6B79"/>
    <w:rsid w:val="003D6BAC"/>
    <w:rsid w:val="003D6D1C"/>
    <w:rsid w:val="003D719A"/>
    <w:rsid w:val="003E12D7"/>
    <w:rsid w:val="003E1829"/>
    <w:rsid w:val="003E1B5D"/>
    <w:rsid w:val="003E1BB4"/>
    <w:rsid w:val="003E1DEE"/>
    <w:rsid w:val="003E1E14"/>
    <w:rsid w:val="003E2641"/>
    <w:rsid w:val="003E35A5"/>
    <w:rsid w:val="003E3A56"/>
    <w:rsid w:val="003E3E7C"/>
    <w:rsid w:val="003E45B2"/>
    <w:rsid w:val="003E49A0"/>
    <w:rsid w:val="003E5901"/>
    <w:rsid w:val="003E67D7"/>
    <w:rsid w:val="003E6AB1"/>
    <w:rsid w:val="003F04E5"/>
    <w:rsid w:val="003F08F7"/>
    <w:rsid w:val="003F0ADB"/>
    <w:rsid w:val="003F17BE"/>
    <w:rsid w:val="003F1E76"/>
    <w:rsid w:val="003F25F4"/>
    <w:rsid w:val="003F385F"/>
    <w:rsid w:val="003F508A"/>
    <w:rsid w:val="003F5344"/>
    <w:rsid w:val="003F6280"/>
    <w:rsid w:val="003F69D9"/>
    <w:rsid w:val="00400F87"/>
    <w:rsid w:val="00401019"/>
    <w:rsid w:val="004010E7"/>
    <w:rsid w:val="004017B0"/>
    <w:rsid w:val="004020B3"/>
    <w:rsid w:val="00402A42"/>
    <w:rsid w:val="00402F66"/>
    <w:rsid w:val="004035C6"/>
    <w:rsid w:val="00403C60"/>
    <w:rsid w:val="00404693"/>
    <w:rsid w:val="00404CA3"/>
    <w:rsid w:val="00405879"/>
    <w:rsid w:val="004060C3"/>
    <w:rsid w:val="0040656A"/>
    <w:rsid w:val="004070F7"/>
    <w:rsid w:val="0040715D"/>
    <w:rsid w:val="00407920"/>
    <w:rsid w:val="00407E17"/>
    <w:rsid w:val="00410114"/>
    <w:rsid w:val="0041292C"/>
    <w:rsid w:val="00413D67"/>
    <w:rsid w:val="00414B77"/>
    <w:rsid w:val="00415586"/>
    <w:rsid w:val="00415C81"/>
    <w:rsid w:val="00417582"/>
    <w:rsid w:val="004208F2"/>
    <w:rsid w:val="0042098D"/>
    <w:rsid w:val="00420A8D"/>
    <w:rsid w:val="00422A2D"/>
    <w:rsid w:val="00422B3F"/>
    <w:rsid w:val="00422B7D"/>
    <w:rsid w:val="00423617"/>
    <w:rsid w:val="00423A3A"/>
    <w:rsid w:val="00423A51"/>
    <w:rsid w:val="00423A9E"/>
    <w:rsid w:val="00423C5A"/>
    <w:rsid w:val="0042466D"/>
    <w:rsid w:val="00424D3C"/>
    <w:rsid w:val="00424DB7"/>
    <w:rsid w:val="00426338"/>
    <w:rsid w:val="0042668E"/>
    <w:rsid w:val="00427131"/>
    <w:rsid w:val="0042750D"/>
    <w:rsid w:val="0042762F"/>
    <w:rsid w:val="00427722"/>
    <w:rsid w:val="004279E1"/>
    <w:rsid w:val="0043023E"/>
    <w:rsid w:val="004309C5"/>
    <w:rsid w:val="00430CBB"/>
    <w:rsid w:val="00430E01"/>
    <w:rsid w:val="00430F25"/>
    <w:rsid w:val="0043139D"/>
    <w:rsid w:val="00432354"/>
    <w:rsid w:val="00432E1E"/>
    <w:rsid w:val="0043334D"/>
    <w:rsid w:val="00433421"/>
    <w:rsid w:val="00433BB9"/>
    <w:rsid w:val="00437080"/>
    <w:rsid w:val="00440850"/>
    <w:rsid w:val="00441351"/>
    <w:rsid w:val="004414CA"/>
    <w:rsid w:val="00441858"/>
    <w:rsid w:val="00442470"/>
    <w:rsid w:val="0044294C"/>
    <w:rsid w:val="00442AFA"/>
    <w:rsid w:val="00442C82"/>
    <w:rsid w:val="004435A6"/>
    <w:rsid w:val="00443E3F"/>
    <w:rsid w:val="00444162"/>
    <w:rsid w:val="00444175"/>
    <w:rsid w:val="0044554B"/>
    <w:rsid w:val="00445D63"/>
    <w:rsid w:val="004463B0"/>
    <w:rsid w:val="004464D5"/>
    <w:rsid w:val="004467F5"/>
    <w:rsid w:val="00446910"/>
    <w:rsid w:val="00447EC4"/>
    <w:rsid w:val="004501A8"/>
    <w:rsid w:val="004506C2"/>
    <w:rsid w:val="004509B8"/>
    <w:rsid w:val="00451519"/>
    <w:rsid w:val="00451AD9"/>
    <w:rsid w:val="004520B3"/>
    <w:rsid w:val="0045252D"/>
    <w:rsid w:val="004526DF"/>
    <w:rsid w:val="00453204"/>
    <w:rsid w:val="00455B17"/>
    <w:rsid w:val="00456048"/>
    <w:rsid w:val="00460611"/>
    <w:rsid w:val="00461179"/>
    <w:rsid w:val="004612C3"/>
    <w:rsid w:val="00461A96"/>
    <w:rsid w:val="00463B2A"/>
    <w:rsid w:val="00463C4C"/>
    <w:rsid w:val="004647EB"/>
    <w:rsid w:val="00464DC1"/>
    <w:rsid w:val="004654F5"/>
    <w:rsid w:val="00465874"/>
    <w:rsid w:val="00465CB7"/>
    <w:rsid w:val="00466362"/>
    <w:rsid w:val="00466D79"/>
    <w:rsid w:val="00466E58"/>
    <w:rsid w:val="0046713E"/>
    <w:rsid w:val="00467222"/>
    <w:rsid w:val="004709A8"/>
    <w:rsid w:val="00470E54"/>
    <w:rsid w:val="0047192F"/>
    <w:rsid w:val="00472011"/>
    <w:rsid w:val="0047241A"/>
    <w:rsid w:val="004724C3"/>
    <w:rsid w:val="0047274B"/>
    <w:rsid w:val="00472810"/>
    <w:rsid w:val="00472B41"/>
    <w:rsid w:val="0047380D"/>
    <w:rsid w:val="004738F3"/>
    <w:rsid w:val="00474050"/>
    <w:rsid w:val="00474F7D"/>
    <w:rsid w:val="004754D9"/>
    <w:rsid w:val="004757FF"/>
    <w:rsid w:val="00475D2D"/>
    <w:rsid w:val="00475D43"/>
    <w:rsid w:val="00476121"/>
    <w:rsid w:val="00476880"/>
    <w:rsid w:val="00477EBB"/>
    <w:rsid w:val="004803B4"/>
    <w:rsid w:val="00480F49"/>
    <w:rsid w:val="00482FDD"/>
    <w:rsid w:val="00483109"/>
    <w:rsid w:val="00484112"/>
    <w:rsid w:val="004841B3"/>
    <w:rsid w:val="004853C7"/>
    <w:rsid w:val="00486232"/>
    <w:rsid w:val="004869AB"/>
    <w:rsid w:val="00487D08"/>
    <w:rsid w:val="00487F4F"/>
    <w:rsid w:val="00490231"/>
    <w:rsid w:val="00490424"/>
    <w:rsid w:val="004906B4"/>
    <w:rsid w:val="0049131E"/>
    <w:rsid w:val="0049225A"/>
    <w:rsid w:val="004928EF"/>
    <w:rsid w:val="00492F90"/>
    <w:rsid w:val="00492FC2"/>
    <w:rsid w:val="00493E06"/>
    <w:rsid w:val="00494211"/>
    <w:rsid w:val="00494420"/>
    <w:rsid w:val="00494604"/>
    <w:rsid w:val="004953A0"/>
    <w:rsid w:val="004968F6"/>
    <w:rsid w:val="004976C1"/>
    <w:rsid w:val="00497997"/>
    <w:rsid w:val="004979F4"/>
    <w:rsid w:val="00497C18"/>
    <w:rsid w:val="00497C54"/>
    <w:rsid w:val="004A13E2"/>
    <w:rsid w:val="004A230C"/>
    <w:rsid w:val="004A26CC"/>
    <w:rsid w:val="004A2B6E"/>
    <w:rsid w:val="004A2DD0"/>
    <w:rsid w:val="004A3BBE"/>
    <w:rsid w:val="004A3E87"/>
    <w:rsid w:val="004A54C2"/>
    <w:rsid w:val="004A6B1F"/>
    <w:rsid w:val="004A6C07"/>
    <w:rsid w:val="004A6F00"/>
    <w:rsid w:val="004A72AD"/>
    <w:rsid w:val="004B0044"/>
    <w:rsid w:val="004B0517"/>
    <w:rsid w:val="004B1008"/>
    <w:rsid w:val="004B2141"/>
    <w:rsid w:val="004B283F"/>
    <w:rsid w:val="004B2BCF"/>
    <w:rsid w:val="004B46FB"/>
    <w:rsid w:val="004B5907"/>
    <w:rsid w:val="004B5BCA"/>
    <w:rsid w:val="004B5C87"/>
    <w:rsid w:val="004B7C0D"/>
    <w:rsid w:val="004C024D"/>
    <w:rsid w:val="004C13AF"/>
    <w:rsid w:val="004C1A52"/>
    <w:rsid w:val="004C2863"/>
    <w:rsid w:val="004C298A"/>
    <w:rsid w:val="004C2B77"/>
    <w:rsid w:val="004C3A45"/>
    <w:rsid w:val="004C3B16"/>
    <w:rsid w:val="004C3B3C"/>
    <w:rsid w:val="004C42AD"/>
    <w:rsid w:val="004C530C"/>
    <w:rsid w:val="004C533B"/>
    <w:rsid w:val="004C56EE"/>
    <w:rsid w:val="004C5899"/>
    <w:rsid w:val="004C6846"/>
    <w:rsid w:val="004D0533"/>
    <w:rsid w:val="004D09B4"/>
    <w:rsid w:val="004D103C"/>
    <w:rsid w:val="004D1143"/>
    <w:rsid w:val="004D12F4"/>
    <w:rsid w:val="004D1314"/>
    <w:rsid w:val="004D19F1"/>
    <w:rsid w:val="004D1AA0"/>
    <w:rsid w:val="004D1C3C"/>
    <w:rsid w:val="004D2618"/>
    <w:rsid w:val="004D392A"/>
    <w:rsid w:val="004D3F79"/>
    <w:rsid w:val="004D5040"/>
    <w:rsid w:val="004E0DD7"/>
    <w:rsid w:val="004E0F24"/>
    <w:rsid w:val="004E105B"/>
    <w:rsid w:val="004E1152"/>
    <w:rsid w:val="004E16CC"/>
    <w:rsid w:val="004E1B88"/>
    <w:rsid w:val="004E1F4F"/>
    <w:rsid w:val="004E2555"/>
    <w:rsid w:val="004E43E9"/>
    <w:rsid w:val="004E54CD"/>
    <w:rsid w:val="004E5FFB"/>
    <w:rsid w:val="004E6A51"/>
    <w:rsid w:val="004E7189"/>
    <w:rsid w:val="004E79B9"/>
    <w:rsid w:val="004E7DF9"/>
    <w:rsid w:val="004F041A"/>
    <w:rsid w:val="004F0592"/>
    <w:rsid w:val="004F0642"/>
    <w:rsid w:val="004F09CF"/>
    <w:rsid w:val="004F0A1A"/>
    <w:rsid w:val="004F1884"/>
    <w:rsid w:val="004F1E51"/>
    <w:rsid w:val="004F33CA"/>
    <w:rsid w:val="004F36EF"/>
    <w:rsid w:val="004F3C25"/>
    <w:rsid w:val="004F3DB2"/>
    <w:rsid w:val="004F512E"/>
    <w:rsid w:val="004F67BB"/>
    <w:rsid w:val="004F6989"/>
    <w:rsid w:val="004F75C9"/>
    <w:rsid w:val="004F7E89"/>
    <w:rsid w:val="004F7FE2"/>
    <w:rsid w:val="00500A2D"/>
    <w:rsid w:val="005015F1"/>
    <w:rsid w:val="0050199E"/>
    <w:rsid w:val="00501D6D"/>
    <w:rsid w:val="0050303C"/>
    <w:rsid w:val="00503AF3"/>
    <w:rsid w:val="00504180"/>
    <w:rsid w:val="0050428A"/>
    <w:rsid w:val="0050508E"/>
    <w:rsid w:val="005059C1"/>
    <w:rsid w:val="00505FCA"/>
    <w:rsid w:val="005065AA"/>
    <w:rsid w:val="00506CDA"/>
    <w:rsid w:val="00507049"/>
    <w:rsid w:val="005100E4"/>
    <w:rsid w:val="005104C1"/>
    <w:rsid w:val="00510724"/>
    <w:rsid w:val="00510F9F"/>
    <w:rsid w:val="00511990"/>
    <w:rsid w:val="0051222A"/>
    <w:rsid w:val="00512477"/>
    <w:rsid w:val="005124B9"/>
    <w:rsid w:val="00512753"/>
    <w:rsid w:val="00512940"/>
    <w:rsid w:val="00512FA7"/>
    <w:rsid w:val="005130EA"/>
    <w:rsid w:val="0051338B"/>
    <w:rsid w:val="0051531F"/>
    <w:rsid w:val="00515F02"/>
    <w:rsid w:val="00516483"/>
    <w:rsid w:val="00516BB1"/>
    <w:rsid w:val="00517B28"/>
    <w:rsid w:val="0052046B"/>
    <w:rsid w:val="00520D19"/>
    <w:rsid w:val="00521258"/>
    <w:rsid w:val="005230A8"/>
    <w:rsid w:val="00523591"/>
    <w:rsid w:val="00523CEB"/>
    <w:rsid w:val="00525437"/>
    <w:rsid w:val="00525B3C"/>
    <w:rsid w:val="00525E9C"/>
    <w:rsid w:val="0052629B"/>
    <w:rsid w:val="0052791D"/>
    <w:rsid w:val="0053037A"/>
    <w:rsid w:val="0053056C"/>
    <w:rsid w:val="00531FC8"/>
    <w:rsid w:val="00532059"/>
    <w:rsid w:val="00532183"/>
    <w:rsid w:val="005327F3"/>
    <w:rsid w:val="005340A2"/>
    <w:rsid w:val="005343F3"/>
    <w:rsid w:val="00534400"/>
    <w:rsid w:val="00534B17"/>
    <w:rsid w:val="00535015"/>
    <w:rsid w:val="00536A60"/>
    <w:rsid w:val="00536D51"/>
    <w:rsid w:val="00537162"/>
    <w:rsid w:val="00537E87"/>
    <w:rsid w:val="0054102D"/>
    <w:rsid w:val="005415C5"/>
    <w:rsid w:val="00541E0E"/>
    <w:rsid w:val="00541F10"/>
    <w:rsid w:val="005430D9"/>
    <w:rsid w:val="00544BCC"/>
    <w:rsid w:val="0054568F"/>
    <w:rsid w:val="005458DB"/>
    <w:rsid w:val="00545E5E"/>
    <w:rsid w:val="00545FE9"/>
    <w:rsid w:val="0054617D"/>
    <w:rsid w:val="00550635"/>
    <w:rsid w:val="005508C1"/>
    <w:rsid w:val="00550C7D"/>
    <w:rsid w:val="00550D23"/>
    <w:rsid w:val="00551182"/>
    <w:rsid w:val="0055133E"/>
    <w:rsid w:val="00552802"/>
    <w:rsid w:val="00552C53"/>
    <w:rsid w:val="00552DDA"/>
    <w:rsid w:val="00552DDE"/>
    <w:rsid w:val="00553436"/>
    <w:rsid w:val="00554074"/>
    <w:rsid w:val="00554512"/>
    <w:rsid w:val="00554551"/>
    <w:rsid w:val="00554B48"/>
    <w:rsid w:val="00554C3C"/>
    <w:rsid w:val="00554C7B"/>
    <w:rsid w:val="00554CC2"/>
    <w:rsid w:val="00554F5B"/>
    <w:rsid w:val="00555A04"/>
    <w:rsid w:val="005561DF"/>
    <w:rsid w:val="00556E98"/>
    <w:rsid w:val="00561987"/>
    <w:rsid w:val="0056240F"/>
    <w:rsid w:val="005627DC"/>
    <w:rsid w:val="00563766"/>
    <w:rsid w:val="005637C6"/>
    <w:rsid w:val="005652FC"/>
    <w:rsid w:val="0056544E"/>
    <w:rsid w:val="005654E8"/>
    <w:rsid w:val="00565B52"/>
    <w:rsid w:val="005665A3"/>
    <w:rsid w:val="0056740E"/>
    <w:rsid w:val="00567AC8"/>
    <w:rsid w:val="00567EA1"/>
    <w:rsid w:val="005706DE"/>
    <w:rsid w:val="00570D87"/>
    <w:rsid w:val="00572872"/>
    <w:rsid w:val="00572A40"/>
    <w:rsid w:val="00572FC9"/>
    <w:rsid w:val="00573008"/>
    <w:rsid w:val="00573062"/>
    <w:rsid w:val="00573140"/>
    <w:rsid w:val="00573223"/>
    <w:rsid w:val="00573A5F"/>
    <w:rsid w:val="00573DE4"/>
    <w:rsid w:val="00574003"/>
    <w:rsid w:val="00574564"/>
    <w:rsid w:val="00575763"/>
    <w:rsid w:val="005757AE"/>
    <w:rsid w:val="00575AD1"/>
    <w:rsid w:val="00576097"/>
    <w:rsid w:val="005767BB"/>
    <w:rsid w:val="005775E7"/>
    <w:rsid w:val="00580B83"/>
    <w:rsid w:val="00581240"/>
    <w:rsid w:val="00581BBD"/>
    <w:rsid w:val="00581D27"/>
    <w:rsid w:val="00581FCF"/>
    <w:rsid w:val="0058235C"/>
    <w:rsid w:val="005830C9"/>
    <w:rsid w:val="00583A56"/>
    <w:rsid w:val="00583C38"/>
    <w:rsid w:val="00583E88"/>
    <w:rsid w:val="00584413"/>
    <w:rsid w:val="00586060"/>
    <w:rsid w:val="00586A3D"/>
    <w:rsid w:val="005877D2"/>
    <w:rsid w:val="00587EBA"/>
    <w:rsid w:val="00590353"/>
    <w:rsid w:val="005925A5"/>
    <w:rsid w:val="00592C21"/>
    <w:rsid w:val="00595A25"/>
    <w:rsid w:val="00595BB4"/>
    <w:rsid w:val="00596994"/>
    <w:rsid w:val="00596FC5"/>
    <w:rsid w:val="00597B13"/>
    <w:rsid w:val="005A1714"/>
    <w:rsid w:val="005A176D"/>
    <w:rsid w:val="005A187E"/>
    <w:rsid w:val="005A1A80"/>
    <w:rsid w:val="005A3367"/>
    <w:rsid w:val="005A3668"/>
    <w:rsid w:val="005A6351"/>
    <w:rsid w:val="005A6406"/>
    <w:rsid w:val="005A65A8"/>
    <w:rsid w:val="005A7587"/>
    <w:rsid w:val="005A7642"/>
    <w:rsid w:val="005B0619"/>
    <w:rsid w:val="005B2B38"/>
    <w:rsid w:val="005B3791"/>
    <w:rsid w:val="005B3B92"/>
    <w:rsid w:val="005B3D31"/>
    <w:rsid w:val="005B3E73"/>
    <w:rsid w:val="005B5259"/>
    <w:rsid w:val="005B5897"/>
    <w:rsid w:val="005B5A1D"/>
    <w:rsid w:val="005B6293"/>
    <w:rsid w:val="005B64D9"/>
    <w:rsid w:val="005B732C"/>
    <w:rsid w:val="005B7647"/>
    <w:rsid w:val="005C000C"/>
    <w:rsid w:val="005C0C7C"/>
    <w:rsid w:val="005C141C"/>
    <w:rsid w:val="005C1528"/>
    <w:rsid w:val="005C1EFE"/>
    <w:rsid w:val="005C277D"/>
    <w:rsid w:val="005C2F5C"/>
    <w:rsid w:val="005C302B"/>
    <w:rsid w:val="005C4018"/>
    <w:rsid w:val="005C462D"/>
    <w:rsid w:val="005C4D33"/>
    <w:rsid w:val="005C52CA"/>
    <w:rsid w:val="005C5839"/>
    <w:rsid w:val="005C5BDC"/>
    <w:rsid w:val="005C5D2C"/>
    <w:rsid w:val="005C5EE5"/>
    <w:rsid w:val="005C64F0"/>
    <w:rsid w:val="005C67D4"/>
    <w:rsid w:val="005C6F8C"/>
    <w:rsid w:val="005C71BA"/>
    <w:rsid w:val="005C7567"/>
    <w:rsid w:val="005D0204"/>
    <w:rsid w:val="005D0FD3"/>
    <w:rsid w:val="005D1196"/>
    <w:rsid w:val="005D185D"/>
    <w:rsid w:val="005D1E83"/>
    <w:rsid w:val="005D3559"/>
    <w:rsid w:val="005D395F"/>
    <w:rsid w:val="005D4DAE"/>
    <w:rsid w:val="005D5B51"/>
    <w:rsid w:val="005D5C67"/>
    <w:rsid w:val="005D67BD"/>
    <w:rsid w:val="005D6E91"/>
    <w:rsid w:val="005D7111"/>
    <w:rsid w:val="005D7CD2"/>
    <w:rsid w:val="005E08CC"/>
    <w:rsid w:val="005E0AE5"/>
    <w:rsid w:val="005E13AB"/>
    <w:rsid w:val="005E2C8C"/>
    <w:rsid w:val="005E548C"/>
    <w:rsid w:val="005E64C9"/>
    <w:rsid w:val="005E67A2"/>
    <w:rsid w:val="005E7A79"/>
    <w:rsid w:val="005E7F7F"/>
    <w:rsid w:val="005F022F"/>
    <w:rsid w:val="005F1818"/>
    <w:rsid w:val="005F2AA6"/>
    <w:rsid w:val="005F2CCC"/>
    <w:rsid w:val="005F3474"/>
    <w:rsid w:val="005F37AF"/>
    <w:rsid w:val="005F37D5"/>
    <w:rsid w:val="005F3A75"/>
    <w:rsid w:val="005F5ADB"/>
    <w:rsid w:val="005F6C84"/>
    <w:rsid w:val="005F6E72"/>
    <w:rsid w:val="005F717D"/>
    <w:rsid w:val="005F781A"/>
    <w:rsid w:val="005F7B69"/>
    <w:rsid w:val="005F7DB0"/>
    <w:rsid w:val="005F7E6F"/>
    <w:rsid w:val="00600063"/>
    <w:rsid w:val="006012D4"/>
    <w:rsid w:val="00603F04"/>
    <w:rsid w:val="006043EA"/>
    <w:rsid w:val="0060588C"/>
    <w:rsid w:val="00606516"/>
    <w:rsid w:val="006067CD"/>
    <w:rsid w:val="00607032"/>
    <w:rsid w:val="00607438"/>
    <w:rsid w:val="00610037"/>
    <w:rsid w:val="00610807"/>
    <w:rsid w:val="006112EA"/>
    <w:rsid w:val="0061132A"/>
    <w:rsid w:val="00611655"/>
    <w:rsid w:val="0061187F"/>
    <w:rsid w:val="006138A3"/>
    <w:rsid w:val="006141FA"/>
    <w:rsid w:val="00614206"/>
    <w:rsid w:val="006144C8"/>
    <w:rsid w:val="006148EA"/>
    <w:rsid w:val="00614CC3"/>
    <w:rsid w:val="006165F5"/>
    <w:rsid w:val="00616F35"/>
    <w:rsid w:val="0061714D"/>
    <w:rsid w:val="006172D1"/>
    <w:rsid w:val="006176D2"/>
    <w:rsid w:val="00617F64"/>
    <w:rsid w:val="006202C4"/>
    <w:rsid w:val="00620DE0"/>
    <w:rsid w:val="0062129E"/>
    <w:rsid w:val="006213D2"/>
    <w:rsid w:val="0062198E"/>
    <w:rsid w:val="00621A6B"/>
    <w:rsid w:val="00622075"/>
    <w:rsid w:val="006220FC"/>
    <w:rsid w:val="00622CB0"/>
    <w:rsid w:val="00623740"/>
    <w:rsid w:val="00623BF1"/>
    <w:rsid w:val="006257D8"/>
    <w:rsid w:val="006261B0"/>
    <w:rsid w:val="00626538"/>
    <w:rsid w:val="00627DD5"/>
    <w:rsid w:val="006312C7"/>
    <w:rsid w:val="0063144F"/>
    <w:rsid w:val="0063150E"/>
    <w:rsid w:val="006316BC"/>
    <w:rsid w:val="00631879"/>
    <w:rsid w:val="00631FBD"/>
    <w:rsid w:val="00632065"/>
    <w:rsid w:val="0063221B"/>
    <w:rsid w:val="0063221E"/>
    <w:rsid w:val="00632A17"/>
    <w:rsid w:val="00633606"/>
    <w:rsid w:val="00633E29"/>
    <w:rsid w:val="00633FE4"/>
    <w:rsid w:val="0063465D"/>
    <w:rsid w:val="0063478E"/>
    <w:rsid w:val="00636102"/>
    <w:rsid w:val="00637A56"/>
    <w:rsid w:val="00640076"/>
    <w:rsid w:val="00640388"/>
    <w:rsid w:val="006418A4"/>
    <w:rsid w:val="00641F72"/>
    <w:rsid w:val="006428D7"/>
    <w:rsid w:val="00642CD6"/>
    <w:rsid w:val="0064331F"/>
    <w:rsid w:val="00643526"/>
    <w:rsid w:val="00643B74"/>
    <w:rsid w:val="00645108"/>
    <w:rsid w:val="00645863"/>
    <w:rsid w:val="00645CE5"/>
    <w:rsid w:val="00645F9A"/>
    <w:rsid w:val="006467F0"/>
    <w:rsid w:val="0064686D"/>
    <w:rsid w:val="006468F4"/>
    <w:rsid w:val="0065042A"/>
    <w:rsid w:val="00650BE7"/>
    <w:rsid w:val="00650E97"/>
    <w:rsid w:val="00651BE4"/>
    <w:rsid w:val="00652E97"/>
    <w:rsid w:val="00654C82"/>
    <w:rsid w:val="00654E5F"/>
    <w:rsid w:val="00655854"/>
    <w:rsid w:val="00655DE1"/>
    <w:rsid w:val="006568A6"/>
    <w:rsid w:val="00656DF1"/>
    <w:rsid w:val="0065710C"/>
    <w:rsid w:val="00657FD4"/>
    <w:rsid w:val="00660641"/>
    <w:rsid w:val="006607B3"/>
    <w:rsid w:val="00660D79"/>
    <w:rsid w:val="0066251F"/>
    <w:rsid w:val="0066330E"/>
    <w:rsid w:val="0066390E"/>
    <w:rsid w:val="00663B84"/>
    <w:rsid w:val="00665984"/>
    <w:rsid w:val="006669A9"/>
    <w:rsid w:val="006669E8"/>
    <w:rsid w:val="006675C6"/>
    <w:rsid w:val="00670620"/>
    <w:rsid w:val="00671EDB"/>
    <w:rsid w:val="00672B59"/>
    <w:rsid w:val="00673614"/>
    <w:rsid w:val="00673D84"/>
    <w:rsid w:val="00673E89"/>
    <w:rsid w:val="00676284"/>
    <w:rsid w:val="00676FD2"/>
    <w:rsid w:val="0067798C"/>
    <w:rsid w:val="00677AD5"/>
    <w:rsid w:val="006800C5"/>
    <w:rsid w:val="0068027A"/>
    <w:rsid w:val="00680722"/>
    <w:rsid w:val="006810B3"/>
    <w:rsid w:val="0068269B"/>
    <w:rsid w:val="0068440A"/>
    <w:rsid w:val="006860D7"/>
    <w:rsid w:val="0068627D"/>
    <w:rsid w:val="0068694D"/>
    <w:rsid w:val="00686FF4"/>
    <w:rsid w:val="0069085C"/>
    <w:rsid w:val="00690A29"/>
    <w:rsid w:val="00690D8F"/>
    <w:rsid w:val="00692493"/>
    <w:rsid w:val="00693C72"/>
    <w:rsid w:val="00693F12"/>
    <w:rsid w:val="00694C09"/>
    <w:rsid w:val="00695267"/>
    <w:rsid w:val="00696AF2"/>
    <w:rsid w:val="0069712B"/>
    <w:rsid w:val="006A1A90"/>
    <w:rsid w:val="006A1CA7"/>
    <w:rsid w:val="006A2E23"/>
    <w:rsid w:val="006A2FE7"/>
    <w:rsid w:val="006A3596"/>
    <w:rsid w:val="006A3DA7"/>
    <w:rsid w:val="006A6BB6"/>
    <w:rsid w:val="006A6CFC"/>
    <w:rsid w:val="006A7350"/>
    <w:rsid w:val="006A7ABA"/>
    <w:rsid w:val="006B0CDD"/>
    <w:rsid w:val="006B13E1"/>
    <w:rsid w:val="006B2380"/>
    <w:rsid w:val="006B2579"/>
    <w:rsid w:val="006B29C1"/>
    <w:rsid w:val="006B2A29"/>
    <w:rsid w:val="006B3C17"/>
    <w:rsid w:val="006B405C"/>
    <w:rsid w:val="006B4434"/>
    <w:rsid w:val="006B506B"/>
    <w:rsid w:val="006B61F7"/>
    <w:rsid w:val="006B62FD"/>
    <w:rsid w:val="006B6409"/>
    <w:rsid w:val="006B6EE0"/>
    <w:rsid w:val="006B70E1"/>
    <w:rsid w:val="006B7B8F"/>
    <w:rsid w:val="006B7DF3"/>
    <w:rsid w:val="006B7F15"/>
    <w:rsid w:val="006C067D"/>
    <w:rsid w:val="006C06B7"/>
    <w:rsid w:val="006C1B06"/>
    <w:rsid w:val="006C1DDB"/>
    <w:rsid w:val="006C2313"/>
    <w:rsid w:val="006C237E"/>
    <w:rsid w:val="006C291B"/>
    <w:rsid w:val="006C32D3"/>
    <w:rsid w:val="006C3B29"/>
    <w:rsid w:val="006C3C76"/>
    <w:rsid w:val="006C51EA"/>
    <w:rsid w:val="006C6153"/>
    <w:rsid w:val="006C61F9"/>
    <w:rsid w:val="006C6EE2"/>
    <w:rsid w:val="006C70B0"/>
    <w:rsid w:val="006C758E"/>
    <w:rsid w:val="006C7592"/>
    <w:rsid w:val="006C788F"/>
    <w:rsid w:val="006C7D5A"/>
    <w:rsid w:val="006C7E88"/>
    <w:rsid w:val="006D05AD"/>
    <w:rsid w:val="006D0E1B"/>
    <w:rsid w:val="006D1019"/>
    <w:rsid w:val="006D2276"/>
    <w:rsid w:val="006D24ED"/>
    <w:rsid w:val="006D2F4B"/>
    <w:rsid w:val="006D3304"/>
    <w:rsid w:val="006D383D"/>
    <w:rsid w:val="006D3DFB"/>
    <w:rsid w:val="006D40C7"/>
    <w:rsid w:val="006D468C"/>
    <w:rsid w:val="006D4975"/>
    <w:rsid w:val="006D5678"/>
    <w:rsid w:val="006D583E"/>
    <w:rsid w:val="006D5D08"/>
    <w:rsid w:val="006D5E7E"/>
    <w:rsid w:val="006D5F37"/>
    <w:rsid w:val="006D6F17"/>
    <w:rsid w:val="006D7302"/>
    <w:rsid w:val="006D7C75"/>
    <w:rsid w:val="006E0219"/>
    <w:rsid w:val="006E0E68"/>
    <w:rsid w:val="006E1BD9"/>
    <w:rsid w:val="006E281D"/>
    <w:rsid w:val="006E30F6"/>
    <w:rsid w:val="006E31C7"/>
    <w:rsid w:val="006E3522"/>
    <w:rsid w:val="006E4792"/>
    <w:rsid w:val="006E5EC1"/>
    <w:rsid w:val="006E6923"/>
    <w:rsid w:val="006E6D22"/>
    <w:rsid w:val="006E6E77"/>
    <w:rsid w:val="006E76E4"/>
    <w:rsid w:val="006E77DC"/>
    <w:rsid w:val="006E7F45"/>
    <w:rsid w:val="006F0647"/>
    <w:rsid w:val="006F0911"/>
    <w:rsid w:val="006F125D"/>
    <w:rsid w:val="006F1B37"/>
    <w:rsid w:val="006F2DF2"/>
    <w:rsid w:val="006F338B"/>
    <w:rsid w:val="006F341D"/>
    <w:rsid w:val="006F38C1"/>
    <w:rsid w:val="006F419F"/>
    <w:rsid w:val="006F5083"/>
    <w:rsid w:val="006F591A"/>
    <w:rsid w:val="006F5E9B"/>
    <w:rsid w:val="006F61EC"/>
    <w:rsid w:val="006F7FA2"/>
    <w:rsid w:val="0070015C"/>
    <w:rsid w:val="00701A7B"/>
    <w:rsid w:val="00702EB6"/>
    <w:rsid w:val="00703020"/>
    <w:rsid w:val="00703F21"/>
    <w:rsid w:val="007042B4"/>
    <w:rsid w:val="007045B5"/>
    <w:rsid w:val="007051DA"/>
    <w:rsid w:val="00705EDD"/>
    <w:rsid w:val="00706A4F"/>
    <w:rsid w:val="00706E63"/>
    <w:rsid w:val="0070758D"/>
    <w:rsid w:val="00710111"/>
    <w:rsid w:val="0071011F"/>
    <w:rsid w:val="0071012F"/>
    <w:rsid w:val="00711A64"/>
    <w:rsid w:val="00711FE0"/>
    <w:rsid w:val="00714DEA"/>
    <w:rsid w:val="00716222"/>
    <w:rsid w:val="00716624"/>
    <w:rsid w:val="00716768"/>
    <w:rsid w:val="00717416"/>
    <w:rsid w:val="00717485"/>
    <w:rsid w:val="00717B1D"/>
    <w:rsid w:val="00717E23"/>
    <w:rsid w:val="0072004D"/>
    <w:rsid w:val="00720561"/>
    <w:rsid w:val="0072087C"/>
    <w:rsid w:val="00721C7E"/>
    <w:rsid w:val="0072336F"/>
    <w:rsid w:val="0072337C"/>
    <w:rsid w:val="00723490"/>
    <w:rsid w:val="0072382B"/>
    <w:rsid w:val="00723DFE"/>
    <w:rsid w:val="007242CC"/>
    <w:rsid w:val="00724539"/>
    <w:rsid w:val="0072464F"/>
    <w:rsid w:val="00724796"/>
    <w:rsid w:val="007249C8"/>
    <w:rsid w:val="00724C9F"/>
    <w:rsid w:val="0072506F"/>
    <w:rsid w:val="00725793"/>
    <w:rsid w:val="007258E5"/>
    <w:rsid w:val="0072599F"/>
    <w:rsid w:val="007260B8"/>
    <w:rsid w:val="00727217"/>
    <w:rsid w:val="00727A14"/>
    <w:rsid w:val="00730928"/>
    <w:rsid w:val="00730A56"/>
    <w:rsid w:val="00730DF9"/>
    <w:rsid w:val="00731526"/>
    <w:rsid w:val="00731BE2"/>
    <w:rsid w:val="00731E90"/>
    <w:rsid w:val="00731F19"/>
    <w:rsid w:val="007326F4"/>
    <w:rsid w:val="007329A6"/>
    <w:rsid w:val="00732F06"/>
    <w:rsid w:val="00732F1A"/>
    <w:rsid w:val="0073386F"/>
    <w:rsid w:val="00734206"/>
    <w:rsid w:val="00734A01"/>
    <w:rsid w:val="00734F19"/>
    <w:rsid w:val="007358D2"/>
    <w:rsid w:val="007359B1"/>
    <w:rsid w:val="00735EBB"/>
    <w:rsid w:val="00736918"/>
    <w:rsid w:val="00736D7E"/>
    <w:rsid w:val="00736EFC"/>
    <w:rsid w:val="00737157"/>
    <w:rsid w:val="00737623"/>
    <w:rsid w:val="00740289"/>
    <w:rsid w:val="007407AF"/>
    <w:rsid w:val="00741E53"/>
    <w:rsid w:val="0074253D"/>
    <w:rsid w:val="00742DF6"/>
    <w:rsid w:val="007435CE"/>
    <w:rsid w:val="00743753"/>
    <w:rsid w:val="00743B17"/>
    <w:rsid w:val="00743CB4"/>
    <w:rsid w:val="00745587"/>
    <w:rsid w:val="0074567D"/>
    <w:rsid w:val="00745E95"/>
    <w:rsid w:val="007462BA"/>
    <w:rsid w:val="007462C7"/>
    <w:rsid w:val="00746D3B"/>
    <w:rsid w:val="00747034"/>
    <w:rsid w:val="007473E0"/>
    <w:rsid w:val="00747A3A"/>
    <w:rsid w:val="007500AF"/>
    <w:rsid w:val="007509F3"/>
    <w:rsid w:val="00750B0B"/>
    <w:rsid w:val="007512A3"/>
    <w:rsid w:val="00751CFD"/>
    <w:rsid w:val="00751DDA"/>
    <w:rsid w:val="00751E53"/>
    <w:rsid w:val="00752212"/>
    <w:rsid w:val="007530B2"/>
    <w:rsid w:val="00754123"/>
    <w:rsid w:val="00754BB2"/>
    <w:rsid w:val="00760206"/>
    <w:rsid w:val="007609AF"/>
    <w:rsid w:val="00761063"/>
    <w:rsid w:val="007612BE"/>
    <w:rsid w:val="00761328"/>
    <w:rsid w:val="007620C9"/>
    <w:rsid w:val="00762484"/>
    <w:rsid w:val="00763D52"/>
    <w:rsid w:val="00764199"/>
    <w:rsid w:val="00764D51"/>
    <w:rsid w:val="00764E23"/>
    <w:rsid w:val="007653EC"/>
    <w:rsid w:val="00765560"/>
    <w:rsid w:val="0076697A"/>
    <w:rsid w:val="00766BA1"/>
    <w:rsid w:val="00767119"/>
    <w:rsid w:val="007674FC"/>
    <w:rsid w:val="00767C97"/>
    <w:rsid w:val="00767E48"/>
    <w:rsid w:val="0077000F"/>
    <w:rsid w:val="00770BC0"/>
    <w:rsid w:val="00770DB4"/>
    <w:rsid w:val="0077276A"/>
    <w:rsid w:val="007727AB"/>
    <w:rsid w:val="007734A8"/>
    <w:rsid w:val="00773918"/>
    <w:rsid w:val="007742CA"/>
    <w:rsid w:val="00775037"/>
    <w:rsid w:val="00775B55"/>
    <w:rsid w:val="00775E71"/>
    <w:rsid w:val="0077732A"/>
    <w:rsid w:val="007774C6"/>
    <w:rsid w:val="00777F49"/>
    <w:rsid w:val="0078189F"/>
    <w:rsid w:val="0078222C"/>
    <w:rsid w:val="00783214"/>
    <w:rsid w:val="00783453"/>
    <w:rsid w:val="00783764"/>
    <w:rsid w:val="007837FB"/>
    <w:rsid w:val="007849D0"/>
    <w:rsid w:val="00784A82"/>
    <w:rsid w:val="007853E1"/>
    <w:rsid w:val="00785691"/>
    <w:rsid w:val="00786C65"/>
    <w:rsid w:val="007905EB"/>
    <w:rsid w:val="007909CA"/>
    <w:rsid w:val="00791BEA"/>
    <w:rsid w:val="00791CF5"/>
    <w:rsid w:val="00793023"/>
    <w:rsid w:val="007932FD"/>
    <w:rsid w:val="007934BD"/>
    <w:rsid w:val="00793695"/>
    <w:rsid w:val="00793AEF"/>
    <w:rsid w:val="00794616"/>
    <w:rsid w:val="00795215"/>
    <w:rsid w:val="007955B6"/>
    <w:rsid w:val="00795F6A"/>
    <w:rsid w:val="00795FCA"/>
    <w:rsid w:val="00796126"/>
    <w:rsid w:val="007970E5"/>
    <w:rsid w:val="007978CA"/>
    <w:rsid w:val="007A079B"/>
    <w:rsid w:val="007A0BC4"/>
    <w:rsid w:val="007A0F4E"/>
    <w:rsid w:val="007A1ACE"/>
    <w:rsid w:val="007A1DD3"/>
    <w:rsid w:val="007A332A"/>
    <w:rsid w:val="007A4346"/>
    <w:rsid w:val="007A4E06"/>
    <w:rsid w:val="007A5002"/>
    <w:rsid w:val="007A6B3B"/>
    <w:rsid w:val="007B0323"/>
    <w:rsid w:val="007B0382"/>
    <w:rsid w:val="007B0524"/>
    <w:rsid w:val="007B0C62"/>
    <w:rsid w:val="007B0CDD"/>
    <w:rsid w:val="007B1251"/>
    <w:rsid w:val="007B12B6"/>
    <w:rsid w:val="007B132C"/>
    <w:rsid w:val="007B13CE"/>
    <w:rsid w:val="007B24EC"/>
    <w:rsid w:val="007B2F8E"/>
    <w:rsid w:val="007B30F3"/>
    <w:rsid w:val="007B342C"/>
    <w:rsid w:val="007B35E3"/>
    <w:rsid w:val="007B40AD"/>
    <w:rsid w:val="007B43C8"/>
    <w:rsid w:val="007B4AE1"/>
    <w:rsid w:val="007B4C35"/>
    <w:rsid w:val="007B5D01"/>
    <w:rsid w:val="007B5EE9"/>
    <w:rsid w:val="007B5F7C"/>
    <w:rsid w:val="007B65E0"/>
    <w:rsid w:val="007B7752"/>
    <w:rsid w:val="007B78EC"/>
    <w:rsid w:val="007B792D"/>
    <w:rsid w:val="007C03FC"/>
    <w:rsid w:val="007C057C"/>
    <w:rsid w:val="007C08C3"/>
    <w:rsid w:val="007C122D"/>
    <w:rsid w:val="007C1933"/>
    <w:rsid w:val="007C21A8"/>
    <w:rsid w:val="007C22FC"/>
    <w:rsid w:val="007C2AB4"/>
    <w:rsid w:val="007C3476"/>
    <w:rsid w:val="007C35E2"/>
    <w:rsid w:val="007C3B9E"/>
    <w:rsid w:val="007C4482"/>
    <w:rsid w:val="007C5B66"/>
    <w:rsid w:val="007C7021"/>
    <w:rsid w:val="007C74B2"/>
    <w:rsid w:val="007C788A"/>
    <w:rsid w:val="007D1682"/>
    <w:rsid w:val="007D19B2"/>
    <w:rsid w:val="007D23DE"/>
    <w:rsid w:val="007D334F"/>
    <w:rsid w:val="007D3353"/>
    <w:rsid w:val="007D3A50"/>
    <w:rsid w:val="007D3CEE"/>
    <w:rsid w:val="007D3D77"/>
    <w:rsid w:val="007D48AE"/>
    <w:rsid w:val="007D4A85"/>
    <w:rsid w:val="007D4F43"/>
    <w:rsid w:val="007D57ED"/>
    <w:rsid w:val="007D5E96"/>
    <w:rsid w:val="007D5F0A"/>
    <w:rsid w:val="007D6466"/>
    <w:rsid w:val="007D6F1E"/>
    <w:rsid w:val="007E0FC3"/>
    <w:rsid w:val="007E1D57"/>
    <w:rsid w:val="007E358C"/>
    <w:rsid w:val="007E3800"/>
    <w:rsid w:val="007E3C16"/>
    <w:rsid w:val="007E3F2A"/>
    <w:rsid w:val="007E44D0"/>
    <w:rsid w:val="007E4593"/>
    <w:rsid w:val="007E45D5"/>
    <w:rsid w:val="007E4E55"/>
    <w:rsid w:val="007E4F17"/>
    <w:rsid w:val="007E544E"/>
    <w:rsid w:val="007E54DA"/>
    <w:rsid w:val="007E60F9"/>
    <w:rsid w:val="007E6CCB"/>
    <w:rsid w:val="007E6D6A"/>
    <w:rsid w:val="007F0037"/>
    <w:rsid w:val="007F09E6"/>
    <w:rsid w:val="007F0FBC"/>
    <w:rsid w:val="007F1052"/>
    <w:rsid w:val="007F1327"/>
    <w:rsid w:val="007F1DF7"/>
    <w:rsid w:val="007F30CC"/>
    <w:rsid w:val="007F3EAF"/>
    <w:rsid w:val="007F4175"/>
    <w:rsid w:val="007F51D1"/>
    <w:rsid w:val="007F6269"/>
    <w:rsid w:val="007F662D"/>
    <w:rsid w:val="007F6672"/>
    <w:rsid w:val="007F6F54"/>
    <w:rsid w:val="00800198"/>
    <w:rsid w:val="00800A18"/>
    <w:rsid w:val="00800C42"/>
    <w:rsid w:val="00800F48"/>
    <w:rsid w:val="008012A1"/>
    <w:rsid w:val="00801AFA"/>
    <w:rsid w:val="00802443"/>
    <w:rsid w:val="008037CC"/>
    <w:rsid w:val="0080528F"/>
    <w:rsid w:val="0080625E"/>
    <w:rsid w:val="00806466"/>
    <w:rsid w:val="00806518"/>
    <w:rsid w:val="00806790"/>
    <w:rsid w:val="0080749A"/>
    <w:rsid w:val="0080750B"/>
    <w:rsid w:val="008078EA"/>
    <w:rsid w:val="0081012B"/>
    <w:rsid w:val="00810356"/>
    <w:rsid w:val="0081046A"/>
    <w:rsid w:val="00810DC6"/>
    <w:rsid w:val="00810FFE"/>
    <w:rsid w:val="00811535"/>
    <w:rsid w:val="008124EC"/>
    <w:rsid w:val="008125EE"/>
    <w:rsid w:val="00812C65"/>
    <w:rsid w:val="00813356"/>
    <w:rsid w:val="008134C0"/>
    <w:rsid w:val="008136CC"/>
    <w:rsid w:val="00813CD3"/>
    <w:rsid w:val="00814D0B"/>
    <w:rsid w:val="0081589B"/>
    <w:rsid w:val="008158AB"/>
    <w:rsid w:val="00815A92"/>
    <w:rsid w:val="00815EEB"/>
    <w:rsid w:val="008160C8"/>
    <w:rsid w:val="00816253"/>
    <w:rsid w:val="008165CC"/>
    <w:rsid w:val="0081663E"/>
    <w:rsid w:val="00816C3D"/>
    <w:rsid w:val="00816E61"/>
    <w:rsid w:val="00817830"/>
    <w:rsid w:val="0082084E"/>
    <w:rsid w:val="008219A0"/>
    <w:rsid w:val="00821FA0"/>
    <w:rsid w:val="0082204F"/>
    <w:rsid w:val="00822945"/>
    <w:rsid w:val="00822BF4"/>
    <w:rsid w:val="00822D93"/>
    <w:rsid w:val="00823986"/>
    <w:rsid w:val="00824962"/>
    <w:rsid w:val="00825317"/>
    <w:rsid w:val="00825533"/>
    <w:rsid w:val="00825912"/>
    <w:rsid w:val="00827898"/>
    <w:rsid w:val="0083028E"/>
    <w:rsid w:val="00830D99"/>
    <w:rsid w:val="00831C1E"/>
    <w:rsid w:val="00831F4C"/>
    <w:rsid w:val="00832339"/>
    <w:rsid w:val="008328B6"/>
    <w:rsid w:val="00833395"/>
    <w:rsid w:val="0083347A"/>
    <w:rsid w:val="00833B25"/>
    <w:rsid w:val="00834074"/>
    <w:rsid w:val="008340F1"/>
    <w:rsid w:val="008347DC"/>
    <w:rsid w:val="008353A3"/>
    <w:rsid w:val="008379A5"/>
    <w:rsid w:val="0084002E"/>
    <w:rsid w:val="008410A8"/>
    <w:rsid w:val="00841697"/>
    <w:rsid w:val="0084193E"/>
    <w:rsid w:val="008425A6"/>
    <w:rsid w:val="0084342A"/>
    <w:rsid w:val="00843D4C"/>
    <w:rsid w:val="008441A6"/>
    <w:rsid w:val="008445C1"/>
    <w:rsid w:val="008447F2"/>
    <w:rsid w:val="00845153"/>
    <w:rsid w:val="008468E1"/>
    <w:rsid w:val="00847289"/>
    <w:rsid w:val="008478D9"/>
    <w:rsid w:val="00850997"/>
    <w:rsid w:val="0085180D"/>
    <w:rsid w:val="00852635"/>
    <w:rsid w:val="00852C6F"/>
    <w:rsid w:val="00852DE5"/>
    <w:rsid w:val="008535A8"/>
    <w:rsid w:val="00853C66"/>
    <w:rsid w:val="00855B09"/>
    <w:rsid w:val="00855EE6"/>
    <w:rsid w:val="00856091"/>
    <w:rsid w:val="0085617A"/>
    <w:rsid w:val="00856654"/>
    <w:rsid w:val="00856BA4"/>
    <w:rsid w:val="00856E5D"/>
    <w:rsid w:val="008572AD"/>
    <w:rsid w:val="008573AA"/>
    <w:rsid w:val="0085770E"/>
    <w:rsid w:val="0085798C"/>
    <w:rsid w:val="008602D0"/>
    <w:rsid w:val="00860613"/>
    <w:rsid w:val="00861613"/>
    <w:rsid w:val="00861B96"/>
    <w:rsid w:val="00862428"/>
    <w:rsid w:val="0086246A"/>
    <w:rsid w:val="00862983"/>
    <w:rsid w:val="00862A78"/>
    <w:rsid w:val="00862F98"/>
    <w:rsid w:val="00862FF9"/>
    <w:rsid w:val="00863EAD"/>
    <w:rsid w:val="008649C2"/>
    <w:rsid w:val="00865B5D"/>
    <w:rsid w:val="0086619A"/>
    <w:rsid w:val="00867D42"/>
    <w:rsid w:val="00867EF4"/>
    <w:rsid w:val="008704FF"/>
    <w:rsid w:val="00871143"/>
    <w:rsid w:val="00871450"/>
    <w:rsid w:val="00871892"/>
    <w:rsid w:val="008720F8"/>
    <w:rsid w:val="008726EB"/>
    <w:rsid w:val="00872F5D"/>
    <w:rsid w:val="0087340A"/>
    <w:rsid w:val="0087347B"/>
    <w:rsid w:val="00873B6B"/>
    <w:rsid w:val="00873BE0"/>
    <w:rsid w:val="00873FA8"/>
    <w:rsid w:val="00874740"/>
    <w:rsid w:val="00876E3F"/>
    <w:rsid w:val="008772A1"/>
    <w:rsid w:val="00877438"/>
    <w:rsid w:val="0087792C"/>
    <w:rsid w:val="00877A4E"/>
    <w:rsid w:val="00877F1C"/>
    <w:rsid w:val="00880109"/>
    <w:rsid w:val="00880DAF"/>
    <w:rsid w:val="0088122B"/>
    <w:rsid w:val="00881274"/>
    <w:rsid w:val="00881388"/>
    <w:rsid w:val="00882A61"/>
    <w:rsid w:val="008835D8"/>
    <w:rsid w:val="00884200"/>
    <w:rsid w:val="00884223"/>
    <w:rsid w:val="00885552"/>
    <w:rsid w:val="0088559B"/>
    <w:rsid w:val="0088582A"/>
    <w:rsid w:val="00885911"/>
    <w:rsid w:val="008875E0"/>
    <w:rsid w:val="00887A10"/>
    <w:rsid w:val="00887A5F"/>
    <w:rsid w:val="00890589"/>
    <w:rsid w:val="00890C9F"/>
    <w:rsid w:val="008912AA"/>
    <w:rsid w:val="00891B1D"/>
    <w:rsid w:val="00891F31"/>
    <w:rsid w:val="00891F9D"/>
    <w:rsid w:val="0089207C"/>
    <w:rsid w:val="00892D46"/>
    <w:rsid w:val="00893BD0"/>
    <w:rsid w:val="00893DF8"/>
    <w:rsid w:val="00894048"/>
    <w:rsid w:val="00894122"/>
    <w:rsid w:val="00894A54"/>
    <w:rsid w:val="008956AE"/>
    <w:rsid w:val="008956E6"/>
    <w:rsid w:val="0089633F"/>
    <w:rsid w:val="00896526"/>
    <w:rsid w:val="00896DD6"/>
    <w:rsid w:val="00896FB0"/>
    <w:rsid w:val="00896FC1"/>
    <w:rsid w:val="0089704E"/>
    <w:rsid w:val="00897A31"/>
    <w:rsid w:val="00897BFE"/>
    <w:rsid w:val="00897CB3"/>
    <w:rsid w:val="008A007D"/>
    <w:rsid w:val="008A0A03"/>
    <w:rsid w:val="008A2701"/>
    <w:rsid w:val="008A350D"/>
    <w:rsid w:val="008A3D23"/>
    <w:rsid w:val="008A3D78"/>
    <w:rsid w:val="008A44D4"/>
    <w:rsid w:val="008A465B"/>
    <w:rsid w:val="008A5061"/>
    <w:rsid w:val="008A652B"/>
    <w:rsid w:val="008A6EC3"/>
    <w:rsid w:val="008A72E4"/>
    <w:rsid w:val="008A7312"/>
    <w:rsid w:val="008A7620"/>
    <w:rsid w:val="008B086A"/>
    <w:rsid w:val="008B2BF3"/>
    <w:rsid w:val="008B2D0A"/>
    <w:rsid w:val="008B37E4"/>
    <w:rsid w:val="008B44B0"/>
    <w:rsid w:val="008B4ACF"/>
    <w:rsid w:val="008B55A8"/>
    <w:rsid w:val="008B6AE0"/>
    <w:rsid w:val="008B6B12"/>
    <w:rsid w:val="008B7DBD"/>
    <w:rsid w:val="008C1A92"/>
    <w:rsid w:val="008C25F6"/>
    <w:rsid w:val="008C2F23"/>
    <w:rsid w:val="008C3591"/>
    <w:rsid w:val="008C41DD"/>
    <w:rsid w:val="008C47DE"/>
    <w:rsid w:val="008C5093"/>
    <w:rsid w:val="008C525E"/>
    <w:rsid w:val="008C53C6"/>
    <w:rsid w:val="008C61F2"/>
    <w:rsid w:val="008C6580"/>
    <w:rsid w:val="008D0400"/>
    <w:rsid w:val="008D0740"/>
    <w:rsid w:val="008D08E3"/>
    <w:rsid w:val="008D1399"/>
    <w:rsid w:val="008D2210"/>
    <w:rsid w:val="008D270C"/>
    <w:rsid w:val="008D2EB6"/>
    <w:rsid w:val="008D372C"/>
    <w:rsid w:val="008D374C"/>
    <w:rsid w:val="008D3928"/>
    <w:rsid w:val="008D61C9"/>
    <w:rsid w:val="008D66F8"/>
    <w:rsid w:val="008D77BC"/>
    <w:rsid w:val="008D77DD"/>
    <w:rsid w:val="008D7B07"/>
    <w:rsid w:val="008E05FF"/>
    <w:rsid w:val="008E0703"/>
    <w:rsid w:val="008E070F"/>
    <w:rsid w:val="008E0E81"/>
    <w:rsid w:val="008E11EC"/>
    <w:rsid w:val="008E1F14"/>
    <w:rsid w:val="008E214D"/>
    <w:rsid w:val="008E2683"/>
    <w:rsid w:val="008E2F1A"/>
    <w:rsid w:val="008E3E33"/>
    <w:rsid w:val="008E3E77"/>
    <w:rsid w:val="008E5058"/>
    <w:rsid w:val="008E542E"/>
    <w:rsid w:val="008E5579"/>
    <w:rsid w:val="008E6590"/>
    <w:rsid w:val="008E6D72"/>
    <w:rsid w:val="008E79FA"/>
    <w:rsid w:val="008F012C"/>
    <w:rsid w:val="008F05D9"/>
    <w:rsid w:val="008F099F"/>
    <w:rsid w:val="008F1033"/>
    <w:rsid w:val="008F16D4"/>
    <w:rsid w:val="008F1FC1"/>
    <w:rsid w:val="008F47F3"/>
    <w:rsid w:val="008F4A43"/>
    <w:rsid w:val="008F4CDD"/>
    <w:rsid w:val="008F4FA2"/>
    <w:rsid w:val="008F52F2"/>
    <w:rsid w:val="008F5BB2"/>
    <w:rsid w:val="008F60BC"/>
    <w:rsid w:val="008F62C3"/>
    <w:rsid w:val="008F6F16"/>
    <w:rsid w:val="008F7013"/>
    <w:rsid w:val="008F703F"/>
    <w:rsid w:val="008F7933"/>
    <w:rsid w:val="008F7E90"/>
    <w:rsid w:val="00900B41"/>
    <w:rsid w:val="00900D53"/>
    <w:rsid w:val="00900DAB"/>
    <w:rsid w:val="00900DD0"/>
    <w:rsid w:val="00900E49"/>
    <w:rsid w:val="0090148C"/>
    <w:rsid w:val="00901D62"/>
    <w:rsid w:val="009026EC"/>
    <w:rsid w:val="009028CF"/>
    <w:rsid w:val="009030DA"/>
    <w:rsid w:val="00903102"/>
    <w:rsid w:val="00903423"/>
    <w:rsid w:val="0090393A"/>
    <w:rsid w:val="00904498"/>
    <w:rsid w:val="00904547"/>
    <w:rsid w:val="00904670"/>
    <w:rsid w:val="009053E3"/>
    <w:rsid w:val="00905607"/>
    <w:rsid w:val="00905CF2"/>
    <w:rsid w:val="00910498"/>
    <w:rsid w:val="00910CE1"/>
    <w:rsid w:val="00911002"/>
    <w:rsid w:val="009117A9"/>
    <w:rsid w:val="0091463B"/>
    <w:rsid w:val="00914703"/>
    <w:rsid w:val="00915D2C"/>
    <w:rsid w:val="00915DAC"/>
    <w:rsid w:val="009207B1"/>
    <w:rsid w:val="00921C5A"/>
    <w:rsid w:val="00922094"/>
    <w:rsid w:val="009221F7"/>
    <w:rsid w:val="009229FD"/>
    <w:rsid w:val="0092433E"/>
    <w:rsid w:val="009245F9"/>
    <w:rsid w:val="00924818"/>
    <w:rsid w:val="00924843"/>
    <w:rsid w:val="009249B9"/>
    <w:rsid w:val="00924B97"/>
    <w:rsid w:val="00925F47"/>
    <w:rsid w:val="009261CC"/>
    <w:rsid w:val="00927901"/>
    <w:rsid w:val="00930130"/>
    <w:rsid w:val="00930251"/>
    <w:rsid w:val="00931238"/>
    <w:rsid w:val="00932F48"/>
    <w:rsid w:val="009338B0"/>
    <w:rsid w:val="00934685"/>
    <w:rsid w:val="009347C4"/>
    <w:rsid w:val="00934A7F"/>
    <w:rsid w:val="00934DC2"/>
    <w:rsid w:val="009359F5"/>
    <w:rsid w:val="0093658B"/>
    <w:rsid w:val="00937184"/>
    <w:rsid w:val="00937435"/>
    <w:rsid w:val="009375B8"/>
    <w:rsid w:val="00941620"/>
    <w:rsid w:val="00941E13"/>
    <w:rsid w:val="009437CE"/>
    <w:rsid w:val="009439DA"/>
    <w:rsid w:val="00944839"/>
    <w:rsid w:val="009453C5"/>
    <w:rsid w:val="009456F3"/>
    <w:rsid w:val="00945ADA"/>
    <w:rsid w:val="00946459"/>
    <w:rsid w:val="00946E49"/>
    <w:rsid w:val="0094734F"/>
    <w:rsid w:val="00947CEA"/>
    <w:rsid w:val="00950D29"/>
    <w:rsid w:val="009523E6"/>
    <w:rsid w:val="0095260A"/>
    <w:rsid w:val="0095383E"/>
    <w:rsid w:val="00953ED5"/>
    <w:rsid w:val="00954C9D"/>
    <w:rsid w:val="0095512A"/>
    <w:rsid w:val="00955A3C"/>
    <w:rsid w:val="00955CC6"/>
    <w:rsid w:val="00956342"/>
    <w:rsid w:val="0095647E"/>
    <w:rsid w:val="00956BCC"/>
    <w:rsid w:val="009604AD"/>
    <w:rsid w:val="009609BD"/>
    <w:rsid w:val="00961643"/>
    <w:rsid w:val="0096168E"/>
    <w:rsid w:val="009618E0"/>
    <w:rsid w:val="00961E57"/>
    <w:rsid w:val="00962771"/>
    <w:rsid w:val="009628A5"/>
    <w:rsid w:val="0096299B"/>
    <w:rsid w:val="00962A96"/>
    <w:rsid w:val="0096319F"/>
    <w:rsid w:val="009633D8"/>
    <w:rsid w:val="00963B57"/>
    <w:rsid w:val="00963DBA"/>
    <w:rsid w:val="009644C5"/>
    <w:rsid w:val="00964E86"/>
    <w:rsid w:val="009657DC"/>
    <w:rsid w:val="00965B30"/>
    <w:rsid w:val="00966805"/>
    <w:rsid w:val="00967FE3"/>
    <w:rsid w:val="0097047A"/>
    <w:rsid w:val="009708F7"/>
    <w:rsid w:val="00971E71"/>
    <w:rsid w:val="0097228B"/>
    <w:rsid w:val="00972822"/>
    <w:rsid w:val="00973051"/>
    <w:rsid w:val="00973A5E"/>
    <w:rsid w:val="00973CC2"/>
    <w:rsid w:val="00973D16"/>
    <w:rsid w:val="0097441A"/>
    <w:rsid w:val="009745A5"/>
    <w:rsid w:val="009745E7"/>
    <w:rsid w:val="009748FA"/>
    <w:rsid w:val="009752D8"/>
    <w:rsid w:val="009757F2"/>
    <w:rsid w:val="00975BAA"/>
    <w:rsid w:val="00976085"/>
    <w:rsid w:val="00976188"/>
    <w:rsid w:val="0097629B"/>
    <w:rsid w:val="0098038E"/>
    <w:rsid w:val="009833F7"/>
    <w:rsid w:val="00983A37"/>
    <w:rsid w:val="00983CFC"/>
    <w:rsid w:val="009842EA"/>
    <w:rsid w:val="0098455D"/>
    <w:rsid w:val="0098476D"/>
    <w:rsid w:val="009851C1"/>
    <w:rsid w:val="009853FA"/>
    <w:rsid w:val="00985874"/>
    <w:rsid w:val="00985EC9"/>
    <w:rsid w:val="009918E4"/>
    <w:rsid w:val="00991AD0"/>
    <w:rsid w:val="0099222A"/>
    <w:rsid w:val="00992F27"/>
    <w:rsid w:val="00992F90"/>
    <w:rsid w:val="00993499"/>
    <w:rsid w:val="00995581"/>
    <w:rsid w:val="00995EA4"/>
    <w:rsid w:val="009962A4"/>
    <w:rsid w:val="0099673A"/>
    <w:rsid w:val="009A0203"/>
    <w:rsid w:val="009A0A71"/>
    <w:rsid w:val="009A1778"/>
    <w:rsid w:val="009A17D2"/>
    <w:rsid w:val="009A268E"/>
    <w:rsid w:val="009A26AF"/>
    <w:rsid w:val="009A33E2"/>
    <w:rsid w:val="009A36C5"/>
    <w:rsid w:val="009A508C"/>
    <w:rsid w:val="009A65C9"/>
    <w:rsid w:val="009A7612"/>
    <w:rsid w:val="009A7C48"/>
    <w:rsid w:val="009B0B0C"/>
    <w:rsid w:val="009B0DCB"/>
    <w:rsid w:val="009B1C2A"/>
    <w:rsid w:val="009B1F32"/>
    <w:rsid w:val="009B22CB"/>
    <w:rsid w:val="009B3BA7"/>
    <w:rsid w:val="009B41D0"/>
    <w:rsid w:val="009B432F"/>
    <w:rsid w:val="009B49F1"/>
    <w:rsid w:val="009B4B70"/>
    <w:rsid w:val="009B4C0A"/>
    <w:rsid w:val="009B500B"/>
    <w:rsid w:val="009B563F"/>
    <w:rsid w:val="009B57E3"/>
    <w:rsid w:val="009B5F95"/>
    <w:rsid w:val="009B69FE"/>
    <w:rsid w:val="009B6FDF"/>
    <w:rsid w:val="009C050D"/>
    <w:rsid w:val="009C0518"/>
    <w:rsid w:val="009C0C1C"/>
    <w:rsid w:val="009C2122"/>
    <w:rsid w:val="009C2D83"/>
    <w:rsid w:val="009C3119"/>
    <w:rsid w:val="009C34C1"/>
    <w:rsid w:val="009C4574"/>
    <w:rsid w:val="009C4834"/>
    <w:rsid w:val="009C4EE6"/>
    <w:rsid w:val="009C502F"/>
    <w:rsid w:val="009C549A"/>
    <w:rsid w:val="009C5A0D"/>
    <w:rsid w:val="009C65DB"/>
    <w:rsid w:val="009C693A"/>
    <w:rsid w:val="009C6E8A"/>
    <w:rsid w:val="009C7849"/>
    <w:rsid w:val="009C790F"/>
    <w:rsid w:val="009D0932"/>
    <w:rsid w:val="009D12E0"/>
    <w:rsid w:val="009D1669"/>
    <w:rsid w:val="009D20E6"/>
    <w:rsid w:val="009D2D51"/>
    <w:rsid w:val="009D2DC0"/>
    <w:rsid w:val="009D3B7D"/>
    <w:rsid w:val="009D43C3"/>
    <w:rsid w:val="009D5FC6"/>
    <w:rsid w:val="009D66D8"/>
    <w:rsid w:val="009D784C"/>
    <w:rsid w:val="009D7A29"/>
    <w:rsid w:val="009E0104"/>
    <w:rsid w:val="009E0267"/>
    <w:rsid w:val="009E02A9"/>
    <w:rsid w:val="009E33CE"/>
    <w:rsid w:val="009E36F4"/>
    <w:rsid w:val="009E3F4C"/>
    <w:rsid w:val="009E455E"/>
    <w:rsid w:val="009E5056"/>
    <w:rsid w:val="009E649C"/>
    <w:rsid w:val="009E6CE6"/>
    <w:rsid w:val="009E7857"/>
    <w:rsid w:val="009F2026"/>
    <w:rsid w:val="009F487B"/>
    <w:rsid w:val="009F4D4A"/>
    <w:rsid w:val="009F70D3"/>
    <w:rsid w:val="009F7182"/>
    <w:rsid w:val="009F7BBF"/>
    <w:rsid w:val="009F7C5B"/>
    <w:rsid w:val="009F7DB0"/>
    <w:rsid w:val="00A00BB7"/>
    <w:rsid w:val="00A00EED"/>
    <w:rsid w:val="00A01858"/>
    <w:rsid w:val="00A01AB8"/>
    <w:rsid w:val="00A01E1A"/>
    <w:rsid w:val="00A0228D"/>
    <w:rsid w:val="00A02760"/>
    <w:rsid w:val="00A04DBB"/>
    <w:rsid w:val="00A0541D"/>
    <w:rsid w:val="00A055EF"/>
    <w:rsid w:val="00A05EB2"/>
    <w:rsid w:val="00A05EFF"/>
    <w:rsid w:val="00A06181"/>
    <w:rsid w:val="00A06E6F"/>
    <w:rsid w:val="00A06F26"/>
    <w:rsid w:val="00A06F79"/>
    <w:rsid w:val="00A07FE1"/>
    <w:rsid w:val="00A10667"/>
    <w:rsid w:val="00A10AE5"/>
    <w:rsid w:val="00A10F35"/>
    <w:rsid w:val="00A116E2"/>
    <w:rsid w:val="00A11748"/>
    <w:rsid w:val="00A12F74"/>
    <w:rsid w:val="00A1340C"/>
    <w:rsid w:val="00A14ED0"/>
    <w:rsid w:val="00A1550B"/>
    <w:rsid w:val="00A15FFC"/>
    <w:rsid w:val="00A16280"/>
    <w:rsid w:val="00A165C7"/>
    <w:rsid w:val="00A16EE6"/>
    <w:rsid w:val="00A16FC7"/>
    <w:rsid w:val="00A1766B"/>
    <w:rsid w:val="00A2077D"/>
    <w:rsid w:val="00A2086F"/>
    <w:rsid w:val="00A20F58"/>
    <w:rsid w:val="00A2108F"/>
    <w:rsid w:val="00A21D2E"/>
    <w:rsid w:val="00A22A05"/>
    <w:rsid w:val="00A22ED7"/>
    <w:rsid w:val="00A24D51"/>
    <w:rsid w:val="00A2582B"/>
    <w:rsid w:val="00A26C1F"/>
    <w:rsid w:val="00A27062"/>
    <w:rsid w:val="00A273A2"/>
    <w:rsid w:val="00A27484"/>
    <w:rsid w:val="00A30346"/>
    <w:rsid w:val="00A30DE9"/>
    <w:rsid w:val="00A32371"/>
    <w:rsid w:val="00A32A22"/>
    <w:rsid w:val="00A3350E"/>
    <w:rsid w:val="00A33A14"/>
    <w:rsid w:val="00A3494F"/>
    <w:rsid w:val="00A34C9B"/>
    <w:rsid w:val="00A34D84"/>
    <w:rsid w:val="00A34F33"/>
    <w:rsid w:val="00A3598B"/>
    <w:rsid w:val="00A377F2"/>
    <w:rsid w:val="00A37BD6"/>
    <w:rsid w:val="00A37F5F"/>
    <w:rsid w:val="00A40B0A"/>
    <w:rsid w:val="00A40CC8"/>
    <w:rsid w:val="00A41172"/>
    <w:rsid w:val="00A415C0"/>
    <w:rsid w:val="00A415F7"/>
    <w:rsid w:val="00A41965"/>
    <w:rsid w:val="00A41CAF"/>
    <w:rsid w:val="00A429A1"/>
    <w:rsid w:val="00A43212"/>
    <w:rsid w:val="00A4391D"/>
    <w:rsid w:val="00A44B43"/>
    <w:rsid w:val="00A45853"/>
    <w:rsid w:val="00A45C95"/>
    <w:rsid w:val="00A46625"/>
    <w:rsid w:val="00A4726F"/>
    <w:rsid w:val="00A502C6"/>
    <w:rsid w:val="00A50AF7"/>
    <w:rsid w:val="00A50B1F"/>
    <w:rsid w:val="00A51148"/>
    <w:rsid w:val="00A518A0"/>
    <w:rsid w:val="00A51978"/>
    <w:rsid w:val="00A52550"/>
    <w:rsid w:val="00A532FC"/>
    <w:rsid w:val="00A53D61"/>
    <w:rsid w:val="00A54248"/>
    <w:rsid w:val="00A5691D"/>
    <w:rsid w:val="00A57486"/>
    <w:rsid w:val="00A57DD2"/>
    <w:rsid w:val="00A60585"/>
    <w:rsid w:val="00A60980"/>
    <w:rsid w:val="00A621F2"/>
    <w:rsid w:val="00A624F6"/>
    <w:rsid w:val="00A6308B"/>
    <w:rsid w:val="00A6436F"/>
    <w:rsid w:val="00A648AD"/>
    <w:rsid w:val="00A660C7"/>
    <w:rsid w:val="00A6646B"/>
    <w:rsid w:val="00A666F3"/>
    <w:rsid w:val="00A670A3"/>
    <w:rsid w:val="00A6744E"/>
    <w:rsid w:val="00A70ED5"/>
    <w:rsid w:val="00A71507"/>
    <w:rsid w:val="00A720BE"/>
    <w:rsid w:val="00A728A1"/>
    <w:rsid w:val="00A7388D"/>
    <w:rsid w:val="00A73B46"/>
    <w:rsid w:val="00A73BC2"/>
    <w:rsid w:val="00A74114"/>
    <w:rsid w:val="00A74AD4"/>
    <w:rsid w:val="00A74EF4"/>
    <w:rsid w:val="00A750A2"/>
    <w:rsid w:val="00A750CB"/>
    <w:rsid w:val="00A75819"/>
    <w:rsid w:val="00A75E2F"/>
    <w:rsid w:val="00A7623A"/>
    <w:rsid w:val="00A766B9"/>
    <w:rsid w:val="00A76C87"/>
    <w:rsid w:val="00A76E60"/>
    <w:rsid w:val="00A77783"/>
    <w:rsid w:val="00A77983"/>
    <w:rsid w:val="00A80539"/>
    <w:rsid w:val="00A81A0E"/>
    <w:rsid w:val="00A81E10"/>
    <w:rsid w:val="00A821AE"/>
    <w:rsid w:val="00A823E5"/>
    <w:rsid w:val="00A82A81"/>
    <w:rsid w:val="00A83EBE"/>
    <w:rsid w:val="00A83F4B"/>
    <w:rsid w:val="00A854B9"/>
    <w:rsid w:val="00A859C0"/>
    <w:rsid w:val="00A85F00"/>
    <w:rsid w:val="00A86107"/>
    <w:rsid w:val="00A86ED5"/>
    <w:rsid w:val="00A87B54"/>
    <w:rsid w:val="00A87FD0"/>
    <w:rsid w:val="00A90322"/>
    <w:rsid w:val="00A90EC0"/>
    <w:rsid w:val="00A918A7"/>
    <w:rsid w:val="00A928A3"/>
    <w:rsid w:val="00A9465E"/>
    <w:rsid w:val="00A94981"/>
    <w:rsid w:val="00A949ED"/>
    <w:rsid w:val="00A94A26"/>
    <w:rsid w:val="00A94B96"/>
    <w:rsid w:val="00A94D90"/>
    <w:rsid w:val="00A94FED"/>
    <w:rsid w:val="00A951E9"/>
    <w:rsid w:val="00A95390"/>
    <w:rsid w:val="00A961B8"/>
    <w:rsid w:val="00A96352"/>
    <w:rsid w:val="00A96455"/>
    <w:rsid w:val="00A96518"/>
    <w:rsid w:val="00A96646"/>
    <w:rsid w:val="00A97710"/>
    <w:rsid w:val="00A9779F"/>
    <w:rsid w:val="00A97BB4"/>
    <w:rsid w:val="00A97C82"/>
    <w:rsid w:val="00A97F4A"/>
    <w:rsid w:val="00AA0789"/>
    <w:rsid w:val="00AA0E69"/>
    <w:rsid w:val="00AA0FF7"/>
    <w:rsid w:val="00AA1782"/>
    <w:rsid w:val="00AA237B"/>
    <w:rsid w:val="00AA23BD"/>
    <w:rsid w:val="00AA2FC6"/>
    <w:rsid w:val="00AA3B0A"/>
    <w:rsid w:val="00AA3DA7"/>
    <w:rsid w:val="00AA41B3"/>
    <w:rsid w:val="00AA4756"/>
    <w:rsid w:val="00AA487D"/>
    <w:rsid w:val="00AA53C4"/>
    <w:rsid w:val="00AA5587"/>
    <w:rsid w:val="00AA59BE"/>
    <w:rsid w:val="00AA59E3"/>
    <w:rsid w:val="00AA6190"/>
    <w:rsid w:val="00AA6260"/>
    <w:rsid w:val="00AA6308"/>
    <w:rsid w:val="00AA655C"/>
    <w:rsid w:val="00AA6744"/>
    <w:rsid w:val="00AA6F38"/>
    <w:rsid w:val="00AA762C"/>
    <w:rsid w:val="00AA77E1"/>
    <w:rsid w:val="00AB1822"/>
    <w:rsid w:val="00AB1E1E"/>
    <w:rsid w:val="00AB290B"/>
    <w:rsid w:val="00AB2D58"/>
    <w:rsid w:val="00AB31FC"/>
    <w:rsid w:val="00AB3E2A"/>
    <w:rsid w:val="00AB4A98"/>
    <w:rsid w:val="00AB5975"/>
    <w:rsid w:val="00AB5B05"/>
    <w:rsid w:val="00AB6072"/>
    <w:rsid w:val="00AB67BD"/>
    <w:rsid w:val="00AB6920"/>
    <w:rsid w:val="00AC0A11"/>
    <w:rsid w:val="00AC0CD4"/>
    <w:rsid w:val="00AC0D54"/>
    <w:rsid w:val="00AC1272"/>
    <w:rsid w:val="00AC260F"/>
    <w:rsid w:val="00AC2D72"/>
    <w:rsid w:val="00AC345B"/>
    <w:rsid w:val="00AC5DD4"/>
    <w:rsid w:val="00AC6226"/>
    <w:rsid w:val="00AC6821"/>
    <w:rsid w:val="00AC68BF"/>
    <w:rsid w:val="00AC6B3D"/>
    <w:rsid w:val="00AC6EC8"/>
    <w:rsid w:val="00AC7DBA"/>
    <w:rsid w:val="00AD0A06"/>
    <w:rsid w:val="00AD0B3D"/>
    <w:rsid w:val="00AD1079"/>
    <w:rsid w:val="00AD1191"/>
    <w:rsid w:val="00AD179F"/>
    <w:rsid w:val="00AD215D"/>
    <w:rsid w:val="00AD29AA"/>
    <w:rsid w:val="00AD2BB3"/>
    <w:rsid w:val="00AD32A3"/>
    <w:rsid w:val="00AD3CB2"/>
    <w:rsid w:val="00AD482E"/>
    <w:rsid w:val="00AD4C68"/>
    <w:rsid w:val="00AD4E6B"/>
    <w:rsid w:val="00AD5A6F"/>
    <w:rsid w:val="00AD5CBA"/>
    <w:rsid w:val="00AD5E73"/>
    <w:rsid w:val="00AD6015"/>
    <w:rsid w:val="00AD6034"/>
    <w:rsid w:val="00AD6760"/>
    <w:rsid w:val="00AD6FCD"/>
    <w:rsid w:val="00AE031C"/>
    <w:rsid w:val="00AE2009"/>
    <w:rsid w:val="00AE229E"/>
    <w:rsid w:val="00AE2782"/>
    <w:rsid w:val="00AE2EC4"/>
    <w:rsid w:val="00AE40E1"/>
    <w:rsid w:val="00AE45B9"/>
    <w:rsid w:val="00AE4CE1"/>
    <w:rsid w:val="00AE4EEA"/>
    <w:rsid w:val="00AE5395"/>
    <w:rsid w:val="00AE6A61"/>
    <w:rsid w:val="00AE6D81"/>
    <w:rsid w:val="00AF03CB"/>
    <w:rsid w:val="00AF0C26"/>
    <w:rsid w:val="00AF0F31"/>
    <w:rsid w:val="00AF1BE9"/>
    <w:rsid w:val="00AF275E"/>
    <w:rsid w:val="00AF3474"/>
    <w:rsid w:val="00AF3E99"/>
    <w:rsid w:val="00AF3F43"/>
    <w:rsid w:val="00AF4368"/>
    <w:rsid w:val="00AF4549"/>
    <w:rsid w:val="00AF4C64"/>
    <w:rsid w:val="00AF525E"/>
    <w:rsid w:val="00AF6248"/>
    <w:rsid w:val="00AF7902"/>
    <w:rsid w:val="00AF7B28"/>
    <w:rsid w:val="00B00C2E"/>
    <w:rsid w:val="00B00E79"/>
    <w:rsid w:val="00B0146C"/>
    <w:rsid w:val="00B015A1"/>
    <w:rsid w:val="00B02317"/>
    <w:rsid w:val="00B023E1"/>
    <w:rsid w:val="00B03A60"/>
    <w:rsid w:val="00B03B40"/>
    <w:rsid w:val="00B03C62"/>
    <w:rsid w:val="00B04052"/>
    <w:rsid w:val="00B041DB"/>
    <w:rsid w:val="00B049F2"/>
    <w:rsid w:val="00B04A78"/>
    <w:rsid w:val="00B051CA"/>
    <w:rsid w:val="00B0728C"/>
    <w:rsid w:val="00B07B82"/>
    <w:rsid w:val="00B07E8E"/>
    <w:rsid w:val="00B10AF3"/>
    <w:rsid w:val="00B1121A"/>
    <w:rsid w:val="00B11C35"/>
    <w:rsid w:val="00B11F19"/>
    <w:rsid w:val="00B12319"/>
    <w:rsid w:val="00B1395E"/>
    <w:rsid w:val="00B13CF4"/>
    <w:rsid w:val="00B14167"/>
    <w:rsid w:val="00B14ED5"/>
    <w:rsid w:val="00B151CB"/>
    <w:rsid w:val="00B15B88"/>
    <w:rsid w:val="00B17000"/>
    <w:rsid w:val="00B17004"/>
    <w:rsid w:val="00B17282"/>
    <w:rsid w:val="00B17359"/>
    <w:rsid w:val="00B17901"/>
    <w:rsid w:val="00B209A5"/>
    <w:rsid w:val="00B20FB1"/>
    <w:rsid w:val="00B21066"/>
    <w:rsid w:val="00B213C7"/>
    <w:rsid w:val="00B21D51"/>
    <w:rsid w:val="00B21DF6"/>
    <w:rsid w:val="00B22367"/>
    <w:rsid w:val="00B231C4"/>
    <w:rsid w:val="00B239F0"/>
    <w:rsid w:val="00B23DB9"/>
    <w:rsid w:val="00B248AC"/>
    <w:rsid w:val="00B255A1"/>
    <w:rsid w:val="00B25751"/>
    <w:rsid w:val="00B25BB7"/>
    <w:rsid w:val="00B25C99"/>
    <w:rsid w:val="00B26519"/>
    <w:rsid w:val="00B26728"/>
    <w:rsid w:val="00B269DD"/>
    <w:rsid w:val="00B27974"/>
    <w:rsid w:val="00B301CD"/>
    <w:rsid w:val="00B30BAD"/>
    <w:rsid w:val="00B30C33"/>
    <w:rsid w:val="00B31030"/>
    <w:rsid w:val="00B3174C"/>
    <w:rsid w:val="00B32877"/>
    <w:rsid w:val="00B3302E"/>
    <w:rsid w:val="00B33B2B"/>
    <w:rsid w:val="00B34763"/>
    <w:rsid w:val="00B3495F"/>
    <w:rsid w:val="00B34F58"/>
    <w:rsid w:val="00B35684"/>
    <w:rsid w:val="00B35FA1"/>
    <w:rsid w:val="00B36B5C"/>
    <w:rsid w:val="00B3726B"/>
    <w:rsid w:val="00B40114"/>
    <w:rsid w:val="00B403ED"/>
    <w:rsid w:val="00B4042E"/>
    <w:rsid w:val="00B4086A"/>
    <w:rsid w:val="00B40D0B"/>
    <w:rsid w:val="00B41C48"/>
    <w:rsid w:val="00B422D1"/>
    <w:rsid w:val="00B446C9"/>
    <w:rsid w:val="00B44BFE"/>
    <w:rsid w:val="00B45905"/>
    <w:rsid w:val="00B47677"/>
    <w:rsid w:val="00B505CC"/>
    <w:rsid w:val="00B507E5"/>
    <w:rsid w:val="00B51091"/>
    <w:rsid w:val="00B510A6"/>
    <w:rsid w:val="00B51F40"/>
    <w:rsid w:val="00B52EFB"/>
    <w:rsid w:val="00B53242"/>
    <w:rsid w:val="00B5348C"/>
    <w:rsid w:val="00B53494"/>
    <w:rsid w:val="00B544E6"/>
    <w:rsid w:val="00B54A6C"/>
    <w:rsid w:val="00B54B8E"/>
    <w:rsid w:val="00B550C2"/>
    <w:rsid w:val="00B55D71"/>
    <w:rsid w:val="00B57AAB"/>
    <w:rsid w:val="00B57B85"/>
    <w:rsid w:val="00B601A1"/>
    <w:rsid w:val="00B60435"/>
    <w:rsid w:val="00B61E88"/>
    <w:rsid w:val="00B621BB"/>
    <w:rsid w:val="00B64612"/>
    <w:rsid w:val="00B64DF3"/>
    <w:rsid w:val="00B64FB4"/>
    <w:rsid w:val="00B65526"/>
    <w:rsid w:val="00B668EF"/>
    <w:rsid w:val="00B673AF"/>
    <w:rsid w:val="00B67C47"/>
    <w:rsid w:val="00B7175E"/>
    <w:rsid w:val="00B74162"/>
    <w:rsid w:val="00B7531E"/>
    <w:rsid w:val="00B75975"/>
    <w:rsid w:val="00B8038E"/>
    <w:rsid w:val="00B80FD8"/>
    <w:rsid w:val="00B81118"/>
    <w:rsid w:val="00B812DE"/>
    <w:rsid w:val="00B819C5"/>
    <w:rsid w:val="00B81B5B"/>
    <w:rsid w:val="00B81E28"/>
    <w:rsid w:val="00B832FD"/>
    <w:rsid w:val="00B83A55"/>
    <w:rsid w:val="00B83D75"/>
    <w:rsid w:val="00B847D3"/>
    <w:rsid w:val="00B85F7D"/>
    <w:rsid w:val="00B8653B"/>
    <w:rsid w:val="00B870DA"/>
    <w:rsid w:val="00B87BD7"/>
    <w:rsid w:val="00B91172"/>
    <w:rsid w:val="00B91B6E"/>
    <w:rsid w:val="00B920BB"/>
    <w:rsid w:val="00B93CAA"/>
    <w:rsid w:val="00B94A43"/>
    <w:rsid w:val="00B95054"/>
    <w:rsid w:val="00B95AF1"/>
    <w:rsid w:val="00B95BBC"/>
    <w:rsid w:val="00B95C95"/>
    <w:rsid w:val="00B964CD"/>
    <w:rsid w:val="00B965B9"/>
    <w:rsid w:val="00B970E1"/>
    <w:rsid w:val="00B976B9"/>
    <w:rsid w:val="00B97D49"/>
    <w:rsid w:val="00BA1785"/>
    <w:rsid w:val="00BA195E"/>
    <w:rsid w:val="00BA2D68"/>
    <w:rsid w:val="00BA3488"/>
    <w:rsid w:val="00BA4B86"/>
    <w:rsid w:val="00BA5014"/>
    <w:rsid w:val="00BA56E6"/>
    <w:rsid w:val="00BA5C31"/>
    <w:rsid w:val="00BA5C6B"/>
    <w:rsid w:val="00BA6FE4"/>
    <w:rsid w:val="00BA7CC0"/>
    <w:rsid w:val="00BB13D7"/>
    <w:rsid w:val="00BB14AB"/>
    <w:rsid w:val="00BB186B"/>
    <w:rsid w:val="00BB1C10"/>
    <w:rsid w:val="00BB1D94"/>
    <w:rsid w:val="00BB221A"/>
    <w:rsid w:val="00BB227A"/>
    <w:rsid w:val="00BB2E0D"/>
    <w:rsid w:val="00BB39E3"/>
    <w:rsid w:val="00BB3D03"/>
    <w:rsid w:val="00BB3E09"/>
    <w:rsid w:val="00BB4269"/>
    <w:rsid w:val="00BB4F44"/>
    <w:rsid w:val="00BB5FAC"/>
    <w:rsid w:val="00BB6C04"/>
    <w:rsid w:val="00BB72BE"/>
    <w:rsid w:val="00BB73D8"/>
    <w:rsid w:val="00BC0E30"/>
    <w:rsid w:val="00BC0F86"/>
    <w:rsid w:val="00BC145E"/>
    <w:rsid w:val="00BC159C"/>
    <w:rsid w:val="00BC2FE6"/>
    <w:rsid w:val="00BC31FE"/>
    <w:rsid w:val="00BC6A39"/>
    <w:rsid w:val="00BC70CB"/>
    <w:rsid w:val="00BC7DB9"/>
    <w:rsid w:val="00BC7FF2"/>
    <w:rsid w:val="00BD01A9"/>
    <w:rsid w:val="00BD028E"/>
    <w:rsid w:val="00BD0355"/>
    <w:rsid w:val="00BD0791"/>
    <w:rsid w:val="00BD0A35"/>
    <w:rsid w:val="00BD0EE8"/>
    <w:rsid w:val="00BD0FE3"/>
    <w:rsid w:val="00BD1B04"/>
    <w:rsid w:val="00BD1B10"/>
    <w:rsid w:val="00BD2EEE"/>
    <w:rsid w:val="00BD3099"/>
    <w:rsid w:val="00BD3754"/>
    <w:rsid w:val="00BD4926"/>
    <w:rsid w:val="00BD4E44"/>
    <w:rsid w:val="00BD5199"/>
    <w:rsid w:val="00BD526A"/>
    <w:rsid w:val="00BD6BAC"/>
    <w:rsid w:val="00BD6F3D"/>
    <w:rsid w:val="00BD7457"/>
    <w:rsid w:val="00BD7691"/>
    <w:rsid w:val="00BD779E"/>
    <w:rsid w:val="00BE1D81"/>
    <w:rsid w:val="00BE20D6"/>
    <w:rsid w:val="00BE240C"/>
    <w:rsid w:val="00BE3682"/>
    <w:rsid w:val="00BE4ABA"/>
    <w:rsid w:val="00BE4CB2"/>
    <w:rsid w:val="00BE5017"/>
    <w:rsid w:val="00BE501D"/>
    <w:rsid w:val="00BE5697"/>
    <w:rsid w:val="00BE5F5D"/>
    <w:rsid w:val="00BE64BD"/>
    <w:rsid w:val="00BE6E15"/>
    <w:rsid w:val="00BE7078"/>
    <w:rsid w:val="00BE7B86"/>
    <w:rsid w:val="00BF17A0"/>
    <w:rsid w:val="00BF37D9"/>
    <w:rsid w:val="00BF5855"/>
    <w:rsid w:val="00BF644C"/>
    <w:rsid w:val="00BF6B8E"/>
    <w:rsid w:val="00BF6E23"/>
    <w:rsid w:val="00BF6F44"/>
    <w:rsid w:val="00BF710E"/>
    <w:rsid w:val="00BF7176"/>
    <w:rsid w:val="00BF7488"/>
    <w:rsid w:val="00C000BD"/>
    <w:rsid w:val="00C00608"/>
    <w:rsid w:val="00C00EC7"/>
    <w:rsid w:val="00C00F3C"/>
    <w:rsid w:val="00C01E54"/>
    <w:rsid w:val="00C0271E"/>
    <w:rsid w:val="00C0309C"/>
    <w:rsid w:val="00C044FB"/>
    <w:rsid w:val="00C048F0"/>
    <w:rsid w:val="00C0495E"/>
    <w:rsid w:val="00C04A24"/>
    <w:rsid w:val="00C04E14"/>
    <w:rsid w:val="00C05DA4"/>
    <w:rsid w:val="00C067C7"/>
    <w:rsid w:val="00C068AC"/>
    <w:rsid w:val="00C0716D"/>
    <w:rsid w:val="00C07F24"/>
    <w:rsid w:val="00C10751"/>
    <w:rsid w:val="00C11022"/>
    <w:rsid w:val="00C110F8"/>
    <w:rsid w:val="00C1272E"/>
    <w:rsid w:val="00C12AD4"/>
    <w:rsid w:val="00C12C97"/>
    <w:rsid w:val="00C12D24"/>
    <w:rsid w:val="00C12E9D"/>
    <w:rsid w:val="00C131B7"/>
    <w:rsid w:val="00C132DE"/>
    <w:rsid w:val="00C14A95"/>
    <w:rsid w:val="00C15588"/>
    <w:rsid w:val="00C15B30"/>
    <w:rsid w:val="00C16CA0"/>
    <w:rsid w:val="00C172FB"/>
    <w:rsid w:val="00C17671"/>
    <w:rsid w:val="00C17A60"/>
    <w:rsid w:val="00C17B49"/>
    <w:rsid w:val="00C17DAF"/>
    <w:rsid w:val="00C20053"/>
    <w:rsid w:val="00C207B7"/>
    <w:rsid w:val="00C209BA"/>
    <w:rsid w:val="00C20AA3"/>
    <w:rsid w:val="00C21275"/>
    <w:rsid w:val="00C21552"/>
    <w:rsid w:val="00C225B0"/>
    <w:rsid w:val="00C22D6A"/>
    <w:rsid w:val="00C238A9"/>
    <w:rsid w:val="00C240E5"/>
    <w:rsid w:val="00C24F98"/>
    <w:rsid w:val="00C25356"/>
    <w:rsid w:val="00C2580F"/>
    <w:rsid w:val="00C27C09"/>
    <w:rsid w:val="00C27DBE"/>
    <w:rsid w:val="00C31068"/>
    <w:rsid w:val="00C3314D"/>
    <w:rsid w:val="00C332A4"/>
    <w:rsid w:val="00C342E9"/>
    <w:rsid w:val="00C34A7A"/>
    <w:rsid w:val="00C34BEB"/>
    <w:rsid w:val="00C3574F"/>
    <w:rsid w:val="00C37045"/>
    <w:rsid w:val="00C3751C"/>
    <w:rsid w:val="00C376DE"/>
    <w:rsid w:val="00C37780"/>
    <w:rsid w:val="00C400C0"/>
    <w:rsid w:val="00C40202"/>
    <w:rsid w:val="00C406B5"/>
    <w:rsid w:val="00C40DC5"/>
    <w:rsid w:val="00C40EA9"/>
    <w:rsid w:val="00C41D48"/>
    <w:rsid w:val="00C41E95"/>
    <w:rsid w:val="00C41F4B"/>
    <w:rsid w:val="00C42188"/>
    <w:rsid w:val="00C42E7B"/>
    <w:rsid w:val="00C44504"/>
    <w:rsid w:val="00C451B6"/>
    <w:rsid w:val="00C458B1"/>
    <w:rsid w:val="00C45BA6"/>
    <w:rsid w:val="00C45C79"/>
    <w:rsid w:val="00C46001"/>
    <w:rsid w:val="00C464CF"/>
    <w:rsid w:val="00C465D9"/>
    <w:rsid w:val="00C46BF8"/>
    <w:rsid w:val="00C47232"/>
    <w:rsid w:val="00C47B9D"/>
    <w:rsid w:val="00C47BF3"/>
    <w:rsid w:val="00C50364"/>
    <w:rsid w:val="00C511FE"/>
    <w:rsid w:val="00C51221"/>
    <w:rsid w:val="00C514B0"/>
    <w:rsid w:val="00C5178D"/>
    <w:rsid w:val="00C5188F"/>
    <w:rsid w:val="00C51F7A"/>
    <w:rsid w:val="00C52044"/>
    <w:rsid w:val="00C52190"/>
    <w:rsid w:val="00C521AB"/>
    <w:rsid w:val="00C52313"/>
    <w:rsid w:val="00C525E1"/>
    <w:rsid w:val="00C526D4"/>
    <w:rsid w:val="00C53A6F"/>
    <w:rsid w:val="00C54AA1"/>
    <w:rsid w:val="00C5597F"/>
    <w:rsid w:val="00C577DB"/>
    <w:rsid w:val="00C5798F"/>
    <w:rsid w:val="00C57A84"/>
    <w:rsid w:val="00C60612"/>
    <w:rsid w:val="00C6093E"/>
    <w:rsid w:val="00C60CC1"/>
    <w:rsid w:val="00C60ED4"/>
    <w:rsid w:val="00C6147B"/>
    <w:rsid w:val="00C61579"/>
    <w:rsid w:val="00C61973"/>
    <w:rsid w:val="00C62CD4"/>
    <w:rsid w:val="00C635F1"/>
    <w:rsid w:val="00C63ED2"/>
    <w:rsid w:val="00C640D9"/>
    <w:rsid w:val="00C64F07"/>
    <w:rsid w:val="00C6551E"/>
    <w:rsid w:val="00C655DC"/>
    <w:rsid w:val="00C65F8A"/>
    <w:rsid w:val="00C66D74"/>
    <w:rsid w:val="00C66FB8"/>
    <w:rsid w:val="00C67880"/>
    <w:rsid w:val="00C7018A"/>
    <w:rsid w:val="00C70270"/>
    <w:rsid w:val="00C7054C"/>
    <w:rsid w:val="00C70889"/>
    <w:rsid w:val="00C70DAE"/>
    <w:rsid w:val="00C7128C"/>
    <w:rsid w:val="00C724D3"/>
    <w:rsid w:val="00C72748"/>
    <w:rsid w:val="00C73368"/>
    <w:rsid w:val="00C736F1"/>
    <w:rsid w:val="00C7449F"/>
    <w:rsid w:val="00C74C89"/>
    <w:rsid w:val="00C751D7"/>
    <w:rsid w:val="00C75D48"/>
    <w:rsid w:val="00C75DE4"/>
    <w:rsid w:val="00C76D28"/>
    <w:rsid w:val="00C77113"/>
    <w:rsid w:val="00C77549"/>
    <w:rsid w:val="00C80323"/>
    <w:rsid w:val="00C80ED2"/>
    <w:rsid w:val="00C811E8"/>
    <w:rsid w:val="00C819CF"/>
    <w:rsid w:val="00C81DB4"/>
    <w:rsid w:val="00C83159"/>
    <w:rsid w:val="00C8341E"/>
    <w:rsid w:val="00C835C4"/>
    <w:rsid w:val="00C83615"/>
    <w:rsid w:val="00C84518"/>
    <w:rsid w:val="00C85871"/>
    <w:rsid w:val="00C859BD"/>
    <w:rsid w:val="00C85F7D"/>
    <w:rsid w:val="00C86BC4"/>
    <w:rsid w:val="00C86FE8"/>
    <w:rsid w:val="00C91141"/>
    <w:rsid w:val="00C91580"/>
    <w:rsid w:val="00C91862"/>
    <w:rsid w:val="00C92E67"/>
    <w:rsid w:val="00C948F4"/>
    <w:rsid w:val="00C961BA"/>
    <w:rsid w:val="00C976E8"/>
    <w:rsid w:val="00C97A87"/>
    <w:rsid w:val="00CA03A1"/>
    <w:rsid w:val="00CA0707"/>
    <w:rsid w:val="00CA0A5D"/>
    <w:rsid w:val="00CA25E7"/>
    <w:rsid w:val="00CA2AF4"/>
    <w:rsid w:val="00CA309C"/>
    <w:rsid w:val="00CA319F"/>
    <w:rsid w:val="00CA3659"/>
    <w:rsid w:val="00CA42A1"/>
    <w:rsid w:val="00CA4FD3"/>
    <w:rsid w:val="00CA5AA3"/>
    <w:rsid w:val="00CA5F98"/>
    <w:rsid w:val="00CA616D"/>
    <w:rsid w:val="00CA6673"/>
    <w:rsid w:val="00CA7668"/>
    <w:rsid w:val="00CA76F8"/>
    <w:rsid w:val="00CA77F3"/>
    <w:rsid w:val="00CA7C14"/>
    <w:rsid w:val="00CA7F06"/>
    <w:rsid w:val="00CB03DF"/>
    <w:rsid w:val="00CB0B60"/>
    <w:rsid w:val="00CB1742"/>
    <w:rsid w:val="00CB2DB4"/>
    <w:rsid w:val="00CB3222"/>
    <w:rsid w:val="00CB385D"/>
    <w:rsid w:val="00CB4653"/>
    <w:rsid w:val="00CB4A5E"/>
    <w:rsid w:val="00CB4EC9"/>
    <w:rsid w:val="00CB610B"/>
    <w:rsid w:val="00CB6768"/>
    <w:rsid w:val="00CB6B3D"/>
    <w:rsid w:val="00CB7484"/>
    <w:rsid w:val="00CB7629"/>
    <w:rsid w:val="00CB7BC2"/>
    <w:rsid w:val="00CC00F4"/>
    <w:rsid w:val="00CC0752"/>
    <w:rsid w:val="00CC0BDA"/>
    <w:rsid w:val="00CC11E4"/>
    <w:rsid w:val="00CC149F"/>
    <w:rsid w:val="00CC2415"/>
    <w:rsid w:val="00CC2C2A"/>
    <w:rsid w:val="00CC377B"/>
    <w:rsid w:val="00CC618F"/>
    <w:rsid w:val="00CC670B"/>
    <w:rsid w:val="00CC7457"/>
    <w:rsid w:val="00CD006D"/>
    <w:rsid w:val="00CD04E3"/>
    <w:rsid w:val="00CD05B8"/>
    <w:rsid w:val="00CD1FF9"/>
    <w:rsid w:val="00CD271B"/>
    <w:rsid w:val="00CD34DC"/>
    <w:rsid w:val="00CD3E04"/>
    <w:rsid w:val="00CD41C7"/>
    <w:rsid w:val="00CD4BA7"/>
    <w:rsid w:val="00CD51C5"/>
    <w:rsid w:val="00CD59C5"/>
    <w:rsid w:val="00CD5AFB"/>
    <w:rsid w:val="00CD5D2E"/>
    <w:rsid w:val="00CD65D3"/>
    <w:rsid w:val="00CD675B"/>
    <w:rsid w:val="00CE075E"/>
    <w:rsid w:val="00CE150D"/>
    <w:rsid w:val="00CE26CB"/>
    <w:rsid w:val="00CE35E7"/>
    <w:rsid w:val="00CE420F"/>
    <w:rsid w:val="00CE4498"/>
    <w:rsid w:val="00CE5977"/>
    <w:rsid w:val="00CE6B7B"/>
    <w:rsid w:val="00CE7567"/>
    <w:rsid w:val="00CE7732"/>
    <w:rsid w:val="00CE7A7A"/>
    <w:rsid w:val="00CE7C73"/>
    <w:rsid w:val="00CE7D0E"/>
    <w:rsid w:val="00CF015F"/>
    <w:rsid w:val="00CF104A"/>
    <w:rsid w:val="00CF1496"/>
    <w:rsid w:val="00CF1FA7"/>
    <w:rsid w:val="00CF227B"/>
    <w:rsid w:val="00CF23E5"/>
    <w:rsid w:val="00CF3209"/>
    <w:rsid w:val="00CF4816"/>
    <w:rsid w:val="00CF52E8"/>
    <w:rsid w:val="00CF5B6E"/>
    <w:rsid w:val="00CF5EAB"/>
    <w:rsid w:val="00CF5EB1"/>
    <w:rsid w:val="00CF6691"/>
    <w:rsid w:val="00CF6760"/>
    <w:rsid w:val="00CF6B9E"/>
    <w:rsid w:val="00D00C56"/>
    <w:rsid w:val="00D01297"/>
    <w:rsid w:val="00D01616"/>
    <w:rsid w:val="00D01EDD"/>
    <w:rsid w:val="00D0232D"/>
    <w:rsid w:val="00D0265C"/>
    <w:rsid w:val="00D027CB"/>
    <w:rsid w:val="00D029D9"/>
    <w:rsid w:val="00D02A8E"/>
    <w:rsid w:val="00D02E11"/>
    <w:rsid w:val="00D03435"/>
    <w:rsid w:val="00D0348D"/>
    <w:rsid w:val="00D035A9"/>
    <w:rsid w:val="00D041C4"/>
    <w:rsid w:val="00D045FB"/>
    <w:rsid w:val="00D048FA"/>
    <w:rsid w:val="00D04F82"/>
    <w:rsid w:val="00D050E6"/>
    <w:rsid w:val="00D05B8B"/>
    <w:rsid w:val="00D0645E"/>
    <w:rsid w:val="00D06A81"/>
    <w:rsid w:val="00D06CAB"/>
    <w:rsid w:val="00D07432"/>
    <w:rsid w:val="00D1063F"/>
    <w:rsid w:val="00D11682"/>
    <w:rsid w:val="00D1294F"/>
    <w:rsid w:val="00D12D10"/>
    <w:rsid w:val="00D138A2"/>
    <w:rsid w:val="00D13C02"/>
    <w:rsid w:val="00D13E5D"/>
    <w:rsid w:val="00D14CB4"/>
    <w:rsid w:val="00D156A8"/>
    <w:rsid w:val="00D16142"/>
    <w:rsid w:val="00D163A2"/>
    <w:rsid w:val="00D16A71"/>
    <w:rsid w:val="00D2180F"/>
    <w:rsid w:val="00D21B0B"/>
    <w:rsid w:val="00D221C8"/>
    <w:rsid w:val="00D224B4"/>
    <w:rsid w:val="00D239AB"/>
    <w:rsid w:val="00D25511"/>
    <w:rsid w:val="00D269C1"/>
    <w:rsid w:val="00D30FD9"/>
    <w:rsid w:val="00D317CA"/>
    <w:rsid w:val="00D31E88"/>
    <w:rsid w:val="00D32058"/>
    <w:rsid w:val="00D3225E"/>
    <w:rsid w:val="00D324BD"/>
    <w:rsid w:val="00D34A90"/>
    <w:rsid w:val="00D35473"/>
    <w:rsid w:val="00D358BC"/>
    <w:rsid w:val="00D364DF"/>
    <w:rsid w:val="00D375A0"/>
    <w:rsid w:val="00D37A9B"/>
    <w:rsid w:val="00D37C09"/>
    <w:rsid w:val="00D37DEE"/>
    <w:rsid w:val="00D4002B"/>
    <w:rsid w:val="00D414DB"/>
    <w:rsid w:val="00D416E2"/>
    <w:rsid w:val="00D418F4"/>
    <w:rsid w:val="00D41BCC"/>
    <w:rsid w:val="00D41E5B"/>
    <w:rsid w:val="00D42539"/>
    <w:rsid w:val="00D42653"/>
    <w:rsid w:val="00D42D9D"/>
    <w:rsid w:val="00D42FEC"/>
    <w:rsid w:val="00D4312B"/>
    <w:rsid w:val="00D4330E"/>
    <w:rsid w:val="00D43927"/>
    <w:rsid w:val="00D44473"/>
    <w:rsid w:val="00D4654B"/>
    <w:rsid w:val="00D469E3"/>
    <w:rsid w:val="00D470D7"/>
    <w:rsid w:val="00D47457"/>
    <w:rsid w:val="00D47FD4"/>
    <w:rsid w:val="00D50028"/>
    <w:rsid w:val="00D50413"/>
    <w:rsid w:val="00D50A94"/>
    <w:rsid w:val="00D50AB6"/>
    <w:rsid w:val="00D50D84"/>
    <w:rsid w:val="00D51FD9"/>
    <w:rsid w:val="00D528EA"/>
    <w:rsid w:val="00D53AAB"/>
    <w:rsid w:val="00D55DB4"/>
    <w:rsid w:val="00D56667"/>
    <w:rsid w:val="00D567A0"/>
    <w:rsid w:val="00D569E0"/>
    <w:rsid w:val="00D57405"/>
    <w:rsid w:val="00D57B22"/>
    <w:rsid w:val="00D60052"/>
    <w:rsid w:val="00D61352"/>
    <w:rsid w:val="00D616C0"/>
    <w:rsid w:val="00D61BB5"/>
    <w:rsid w:val="00D62445"/>
    <w:rsid w:val="00D62626"/>
    <w:rsid w:val="00D63042"/>
    <w:rsid w:val="00D635F3"/>
    <w:rsid w:val="00D6465B"/>
    <w:rsid w:val="00D654B5"/>
    <w:rsid w:val="00D6591D"/>
    <w:rsid w:val="00D6599C"/>
    <w:rsid w:val="00D65C6A"/>
    <w:rsid w:val="00D65EF3"/>
    <w:rsid w:val="00D661E1"/>
    <w:rsid w:val="00D66567"/>
    <w:rsid w:val="00D673CA"/>
    <w:rsid w:val="00D67809"/>
    <w:rsid w:val="00D7009D"/>
    <w:rsid w:val="00D71068"/>
    <w:rsid w:val="00D716BA"/>
    <w:rsid w:val="00D71B3D"/>
    <w:rsid w:val="00D71B58"/>
    <w:rsid w:val="00D72460"/>
    <w:rsid w:val="00D72852"/>
    <w:rsid w:val="00D729AC"/>
    <w:rsid w:val="00D730CB"/>
    <w:rsid w:val="00D73B40"/>
    <w:rsid w:val="00D7410D"/>
    <w:rsid w:val="00D74749"/>
    <w:rsid w:val="00D752ED"/>
    <w:rsid w:val="00D75617"/>
    <w:rsid w:val="00D75D3D"/>
    <w:rsid w:val="00D760C0"/>
    <w:rsid w:val="00D761CF"/>
    <w:rsid w:val="00D76E69"/>
    <w:rsid w:val="00D775FC"/>
    <w:rsid w:val="00D77E76"/>
    <w:rsid w:val="00D8142E"/>
    <w:rsid w:val="00D817D5"/>
    <w:rsid w:val="00D81CE8"/>
    <w:rsid w:val="00D81EE0"/>
    <w:rsid w:val="00D82578"/>
    <w:rsid w:val="00D82D07"/>
    <w:rsid w:val="00D83C9C"/>
    <w:rsid w:val="00D83EBA"/>
    <w:rsid w:val="00D84097"/>
    <w:rsid w:val="00D840B0"/>
    <w:rsid w:val="00D846D2"/>
    <w:rsid w:val="00D85227"/>
    <w:rsid w:val="00D853D1"/>
    <w:rsid w:val="00D85A57"/>
    <w:rsid w:val="00D85B59"/>
    <w:rsid w:val="00D8620A"/>
    <w:rsid w:val="00D86844"/>
    <w:rsid w:val="00D86DD2"/>
    <w:rsid w:val="00D872AC"/>
    <w:rsid w:val="00D877B7"/>
    <w:rsid w:val="00D87917"/>
    <w:rsid w:val="00D900EC"/>
    <w:rsid w:val="00D9056B"/>
    <w:rsid w:val="00D90DB1"/>
    <w:rsid w:val="00D92646"/>
    <w:rsid w:val="00D926CB"/>
    <w:rsid w:val="00D93AB1"/>
    <w:rsid w:val="00D945B4"/>
    <w:rsid w:val="00D94BE7"/>
    <w:rsid w:val="00D95BC8"/>
    <w:rsid w:val="00D966F4"/>
    <w:rsid w:val="00D97A59"/>
    <w:rsid w:val="00DA0022"/>
    <w:rsid w:val="00DA2084"/>
    <w:rsid w:val="00DA2766"/>
    <w:rsid w:val="00DA2AA3"/>
    <w:rsid w:val="00DA2AF4"/>
    <w:rsid w:val="00DA2E4A"/>
    <w:rsid w:val="00DA3749"/>
    <w:rsid w:val="00DA3FB0"/>
    <w:rsid w:val="00DA44E7"/>
    <w:rsid w:val="00DA4694"/>
    <w:rsid w:val="00DA58CB"/>
    <w:rsid w:val="00DA5CBD"/>
    <w:rsid w:val="00DA6E4F"/>
    <w:rsid w:val="00DA746A"/>
    <w:rsid w:val="00DA7D84"/>
    <w:rsid w:val="00DB14A5"/>
    <w:rsid w:val="00DB1C3E"/>
    <w:rsid w:val="00DB287C"/>
    <w:rsid w:val="00DB2C27"/>
    <w:rsid w:val="00DB3A21"/>
    <w:rsid w:val="00DB3E06"/>
    <w:rsid w:val="00DB435B"/>
    <w:rsid w:val="00DB4632"/>
    <w:rsid w:val="00DB4981"/>
    <w:rsid w:val="00DB4A41"/>
    <w:rsid w:val="00DB4B2D"/>
    <w:rsid w:val="00DB5204"/>
    <w:rsid w:val="00DB5A87"/>
    <w:rsid w:val="00DB5B51"/>
    <w:rsid w:val="00DB69A5"/>
    <w:rsid w:val="00DB69B2"/>
    <w:rsid w:val="00DB6FD8"/>
    <w:rsid w:val="00DB75DB"/>
    <w:rsid w:val="00DC0591"/>
    <w:rsid w:val="00DC0A24"/>
    <w:rsid w:val="00DC0F99"/>
    <w:rsid w:val="00DC1085"/>
    <w:rsid w:val="00DC16C9"/>
    <w:rsid w:val="00DC1B59"/>
    <w:rsid w:val="00DC2B18"/>
    <w:rsid w:val="00DC315E"/>
    <w:rsid w:val="00DC35A1"/>
    <w:rsid w:val="00DC3FCB"/>
    <w:rsid w:val="00DC7451"/>
    <w:rsid w:val="00DC7ABE"/>
    <w:rsid w:val="00DC7C00"/>
    <w:rsid w:val="00DD01DE"/>
    <w:rsid w:val="00DD026D"/>
    <w:rsid w:val="00DD0695"/>
    <w:rsid w:val="00DD0D83"/>
    <w:rsid w:val="00DD1104"/>
    <w:rsid w:val="00DD18D7"/>
    <w:rsid w:val="00DD2509"/>
    <w:rsid w:val="00DD29A3"/>
    <w:rsid w:val="00DD2DF4"/>
    <w:rsid w:val="00DD39B9"/>
    <w:rsid w:val="00DD4088"/>
    <w:rsid w:val="00DD463C"/>
    <w:rsid w:val="00DD4CF7"/>
    <w:rsid w:val="00DD4DFB"/>
    <w:rsid w:val="00DD529C"/>
    <w:rsid w:val="00DD5365"/>
    <w:rsid w:val="00DD53F3"/>
    <w:rsid w:val="00DD5A68"/>
    <w:rsid w:val="00DD64E0"/>
    <w:rsid w:val="00DD64F4"/>
    <w:rsid w:val="00DD6852"/>
    <w:rsid w:val="00DD6D49"/>
    <w:rsid w:val="00DD709D"/>
    <w:rsid w:val="00DE1C6E"/>
    <w:rsid w:val="00DE2646"/>
    <w:rsid w:val="00DE2A4B"/>
    <w:rsid w:val="00DE2F00"/>
    <w:rsid w:val="00DE422F"/>
    <w:rsid w:val="00DE65F7"/>
    <w:rsid w:val="00DE7192"/>
    <w:rsid w:val="00DE7568"/>
    <w:rsid w:val="00DF00A0"/>
    <w:rsid w:val="00DF0DBB"/>
    <w:rsid w:val="00DF1AF6"/>
    <w:rsid w:val="00DF2474"/>
    <w:rsid w:val="00DF25ED"/>
    <w:rsid w:val="00DF2A4D"/>
    <w:rsid w:val="00DF2BD1"/>
    <w:rsid w:val="00DF30BD"/>
    <w:rsid w:val="00DF3405"/>
    <w:rsid w:val="00DF3D2A"/>
    <w:rsid w:val="00DF4045"/>
    <w:rsid w:val="00DF4126"/>
    <w:rsid w:val="00DF478E"/>
    <w:rsid w:val="00DF4A3D"/>
    <w:rsid w:val="00DF4B87"/>
    <w:rsid w:val="00DF5620"/>
    <w:rsid w:val="00DF56BC"/>
    <w:rsid w:val="00DF5D00"/>
    <w:rsid w:val="00DF694C"/>
    <w:rsid w:val="00E004F2"/>
    <w:rsid w:val="00E008B0"/>
    <w:rsid w:val="00E009F8"/>
    <w:rsid w:val="00E00CFF"/>
    <w:rsid w:val="00E01623"/>
    <w:rsid w:val="00E01BA4"/>
    <w:rsid w:val="00E01DB8"/>
    <w:rsid w:val="00E02A3C"/>
    <w:rsid w:val="00E03C18"/>
    <w:rsid w:val="00E04F5D"/>
    <w:rsid w:val="00E04FD5"/>
    <w:rsid w:val="00E0553C"/>
    <w:rsid w:val="00E05902"/>
    <w:rsid w:val="00E0591A"/>
    <w:rsid w:val="00E06FA5"/>
    <w:rsid w:val="00E10B79"/>
    <w:rsid w:val="00E10BD4"/>
    <w:rsid w:val="00E1242B"/>
    <w:rsid w:val="00E12809"/>
    <w:rsid w:val="00E1288E"/>
    <w:rsid w:val="00E139C8"/>
    <w:rsid w:val="00E14DF0"/>
    <w:rsid w:val="00E15B74"/>
    <w:rsid w:val="00E16637"/>
    <w:rsid w:val="00E1687D"/>
    <w:rsid w:val="00E16D7C"/>
    <w:rsid w:val="00E17806"/>
    <w:rsid w:val="00E21C2A"/>
    <w:rsid w:val="00E21C77"/>
    <w:rsid w:val="00E224F3"/>
    <w:rsid w:val="00E22E5D"/>
    <w:rsid w:val="00E23CB4"/>
    <w:rsid w:val="00E23E63"/>
    <w:rsid w:val="00E24056"/>
    <w:rsid w:val="00E24D50"/>
    <w:rsid w:val="00E24DA7"/>
    <w:rsid w:val="00E26128"/>
    <w:rsid w:val="00E26441"/>
    <w:rsid w:val="00E26589"/>
    <w:rsid w:val="00E305F0"/>
    <w:rsid w:val="00E31537"/>
    <w:rsid w:val="00E3154B"/>
    <w:rsid w:val="00E31C09"/>
    <w:rsid w:val="00E31D98"/>
    <w:rsid w:val="00E33695"/>
    <w:rsid w:val="00E3520D"/>
    <w:rsid w:val="00E359A2"/>
    <w:rsid w:val="00E35B12"/>
    <w:rsid w:val="00E4045D"/>
    <w:rsid w:val="00E4235D"/>
    <w:rsid w:val="00E425E1"/>
    <w:rsid w:val="00E426AD"/>
    <w:rsid w:val="00E42B35"/>
    <w:rsid w:val="00E42D47"/>
    <w:rsid w:val="00E42FA2"/>
    <w:rsid w:val="00E43B77"/>
    <w:rsid w:val="00E43D64"/>
    <w:rsid w:val="00E43D9E"/>
    <w:rsid w:val="00E43E37"/>
    <w:rsid w:val="00E44ABD"/>
    <w:rsid w:val="00E45B5D"/>
    <w:rsid w:val="00E46608"/>
    <w:rsid w:val="00E472EA"/>
    <w:rsid w:val="00E504CD"/>
    <w:rsid w:val="00E504E0"/>
    <w:rsid w:val="00E5095A"/>
    <w:rsid w:val="00E50F7F"/>
    <w:rsid w:val="00E51212"/>
    <w:rsid w:val="00E51ED7"/>
    <w:rsid w:val="00E52FE3"/>
    <w:rsid w:val="00E5334A"/>
    <w:rsid w:val="00E5490A"/>
    <w:rsid w:val="00E54D9B"/>
    <w:rsid w:val="00E56E70"/>
    <w:rsid w:val="00E57011"/>
    <w:rsid w:val="00E5742B"/>
    <w:rsid w:val="00E57BA6"/>
    <w:rsid w:val="00E57C72"/>
    <w:rsid w:val="00E57D92"/>
    <w:rsid w:val="00E57F2F"/>
    <w:rsid w:val="00E61815"/>
    <w:rsid w:val="00E62399"/>
    <w:rsid w:val="00E6245F"/>
    <w:rsid w:val="00E6254E"/>
    <w:rsid w:val="00E63CA2"/>
    <w:rsid w:val="00E64BAD"/>
    <w:rsid w:val="00E655BD"/>
    <w:rsid w:val="00E65C68"/>
    <w:rsid w:val="00E65CF4"/>
    <w:rsid w:val="00E65D85"/>
    <w:rsid w:val="00E66146"/>
    <w:rsid w:val="00E669DF"/>
    <w:rsid w:val="00E66E34"/>
    <w:rsid w:val="00E66EB9"/>
    <w:rsid w:val="00E67259"/>
    <w:rsid w:val="00E6728E"/>
    <w:rsid w:val="00E67B39"/>
    <w:rsid w:val="00E67B43"/>
    <w:rsid w:val="00E67FC9"/>
    <w:rsid w:val="00E71254"/>
    <w:rsid w:val="00E71713"/>
    <w:rsid w:val="00E721F1"/>
    <w:rsid w:val="00E72A39"/>
    <w:rsid w:val="00E746E2"/>
    <w:rsid w:val="00E751B3"/>
    <w:rsid w:val="00E75AE7"/>
    <w:rsid w:val="00E7732C"/>
    <w:rsid w:val="00E77760"/>
    <w:rsid w:val="00E77941"/>
    <w:rsid w:val="00E77D2C"/>
    <w:rsid w:val="00E77D60"/>
    <w:rsid w:val="00E8059E"/>
    <w:rsid w:val="00E80705"/>
    <w:rsid w:val="00E80969"/>
    <w:rsid w:val="00E82349"/>
    <w:rsid w:val="00E83D93"/>
    <w:rsid w:val="00E8476A"/>
    <w:rsid w:val="00E84D89"/>
    <w:rsid w:val="00E84E1E"/>
    <w:rsid w:val="00E84EDF"/>
    <w:rsid w:val="00E85086"/>
    <w:rsid w:val="00E8576F"/>
    <w:rsid w:val="00E85822"/>
    <w:rsid w:val="00E85B85"/>
    <w:rsid w:val="00E875E5"/>
    <w:rsid w:val="00E876EE"/>
    <w:rsid w:val="00E877D9"/>
    <w:rsid w:val="00E87B10"/>
    <w:rsid w:val="00E9009D"/>
    <w:rsid w:val="00E90266"/>
    <w:rsid w:val="00E90971"/>
    <w:rsid w:val="00E91095"/>
    <w:rsid w:val="00E910A0"/>
    <w:rsid w:val="00E92245"/>
    <w:rsid w:val="00E931B0"/>
    <w:rsid w:val="00E93395"/>
    <w:rsid w:val="00E93926"/>
    <w:rsid w:val="00E940E6"/>
    <w:rsid w:val="00E94DFC"/>
    <w:rsid w:val="00E9533D"/>
    <w:rsid w:val="00E95912"/>
    <w:rsid w:val="00E96C34"/>
    <w:rsid w:val="00E97FE9"/>
    <w:rsid w:val="00EA115F"/>
    <w:rsid w:val="00EA12D6"/>
    <w:rsid w:val="00EA2E67"/>
    <w:rsid w:val="00EA3B4F"/>
    <w:rsid w:val="00EA3C86"/>
    <w:rsid w:val="00EA47C8"/>
    <w:rsid w:val="00EA50B3"/>
    <w:rsid w:val="00EA5708"/>
    <w:rsid w:val="00EA6233"/>
    <w:rsid w:val="00EA6DE5"/>
    <w:rsid w:val="00EA6E4D"/>
    <w:rsid w:val="00EA7358"/>
    <w:rsid w:val="00EB0A5F"/>
    <w:rsid w:val="00EB1853"/>
    <w:rsid w:val="00EB2FB2"/>
    <w:rsid w:val="00EB3805"/>
    <w:rsid w:val="00EB42DD"/>
    <w:rsid w:val="00EB5AA4"/>
    <w:rsid w:val="00EB6238"/>
    <w:rsid w:val="00EB7081"/>
    <w:rsid w:val="00EC05F3"/>
    <w:rsid w:val="00EC067F"/>
    <w:rsid w:val="00EC221A"/>
    <w:rsid w:val="00EC2A9D"/>
    <w:rsid w:val="00EC2FA0"/>
    <w:rsid w:val="00EC36E6"/>
    <w:rsid w:val="00EC3C36"/>
    <w:rsid w:val="00EC4487"/>
    <w:rsid w:val="00EC44B1"/>
    <w:rsid w:val="00EC4836"/>
    <w:rsid w:val="00EC54AC"/>
    <w:rsid w:val="00EC5510"/>
    <w:rsid w:val="00EC57D9"/>
    <w:rsid w:val="00EC5F0B"/>
    <w:rsid w:val="00EC6479"/>
    <w:rsid w:val="00EC7E64"/>
    <w:rsid w:val="00ED0197"/>
    <w:rsid w:val="00ED01DF"/>
    <w:rsid w:val="00ED093E"/>
    <w:rsid w:val="00ED35CA"/>
    <w:rsid w:val="00ED489A"/>
    <w:rsid w:val="00ED4BEE"/>
    <w:rsid w:val="00ED4F00"/>
    <w:rsid w:val="00ED5351"/>
    <w:rsid w:val="00ED5479"/>
    <w:rsid w:val="00ED55A9"/>
    <w:rsid w:val="00ED5861"/>
    <w:rsid w:val="00ED5A5A"/>
    <w:rsid w:val="00ED6C18"/>
    <w:rsid w:val="00ED7F07"/>
    <w:rsid w:val="00EE048E"/>
    <w:rsid w:val="00EE0CD8"/>
    <w:rsid w:val="00EE0D6E"/>
    <w:rsid w:val="00EE0E9B"/>
    <w:rsid w:val="00EE19B2"/>
    <w:rsid w:val="00EE1A64"/>
    <w:rsid w:val="00EE2692"/>
    <w:rsid w:val="00EE356B"/>
    <w:rsid w:val="00EE367C"/>
    <w:rsid w:val="00EE3BA8"/>
    <w:rsid w:val="00EE4566"/>
    <w:rsid w:val="00EE5352"/>
    <w:rsid w:val="00EE62DF"/>
    <w:rsid w:val="00EE6B09"/>
    <w:rsid w:val="00EF04D9"/>
    <w:rsid w:val="00EF1878"/>
    <w:rsid w:val="00EF28D5"/>
    <w:rsid w:val="00EF2AD9"/>
    <w:rsid w:val="00EF3DAB"/>
    <w:rsid w:val="00EF4513"/>
    <w:rsid w:val="00EF5640"/>
    <w:rsid w:val="00EF595E"/>
    <w:rsid w:val="00EF63D7"/>
    <w:rsid w:val="00EF65BE"/>
    <w:rsid w:val="00EF66A8"/>
    <w:rsid w:val="00EF6B3D"/>
    <w:rsid w:val="00F00039"/>
    <w:rsid w:val="00F01E21"/>
    <w:rsid w:val="00F01FED"/>
    <w:rsid w:val="00F02063"/>
    <w:rsid w:val="00F03F75"/>
    <w:rsid w:val="00F04C3B"/>
    <w:rsid w:val="00F04C89"/>
    <w:rsid w:val="00F05BED"/>
    <w:rsid w:val="00F060F8"/>
    <w:rsid w:val="00F063B1"/>
    <w:rsid w:val="00F06C53"/>
    <w:rsid w:val="00F109CD"/>
    <w:rsid w:val="00F10BA9"/>
    <w:rsid w:val="00F1144E"/>
    <w:rsid w:val="00F11DEF"/>
    <w:rsid w:val="00F12A94"/>
    <w:rsid w:val="00F13A4F"/>
    <w:rsid w:val="00F13C57"/>
    <w:rsid w:val="00F14124"/>
    <w:rsid w:val="00F14FB4"/>
    <w:rsid w:val="00F15FC3"/>
    <w:rsid w:val="00F167E2"/>
    <w:rsid w:val="00F16DAC"/>
    <w:rsid w:val="00F1724F"/>
    <w:rsid w:val="00F175FC"/>
    <w:rsid w:val="00F17AFB"/>
    <w:rsid w:val="00F17CDA"/>
    <w:rsid w:val="00F20970"/>
    <w:rsid w:val="00F20D03"/>
    <w:rsid w:val="00F22456"/>
    <w:rsid w:val="00F22CBC"/>
    <w:rsid w:val="00F2365B"/>
    <w:rsid w:val="00F23E03"/>
    <w:rsid w:val="00F24A1C"/>
    <w:rsid w:val="00F2500A"/>
    <w:rsid w:val="00F255BD"/>
    <w:rsid w:val="00F25A35"/>
    <w:rsid w:val="00F26473"/>
    <w:rsid w:val="00F27614"/>
    <w:rsid w:val="00F27C04"/>
    <w:rsid w:val="00F27D37"/>
    <w:rsid w:val="00F30B6A"/>
    <w:rsid w:val="00F311DB"/>
    <w:rsid w:val="00F32BF4"/>
    <w:rsid w:val="00F32D35"/>
    <w:rsid w:val="00F335C8"/>
    <w:rsid w:val="00F3363F"/>
    <w:rsid w:val="00F338E0"/>
    <w:rsid w:val="00F33BB9"/>
    <w:rsid w:val="00F35216"/>
    <w:rsid w:val="00F35E7D"/>
    <w:rsid w:val="00F35F3B"/>
    <w:rsid w:val="00F3609B"/>
    <w:rsid w:val="00F375C7"/>
    <w:rsid w:val="00F37DEA"/>
    <w:rsid w:val="00F37F19"/>
    <w:rsid w:val="00F4047B"/>
    <w:rsid w:val="00F41320"/>
    <w:rsid w:val="00F4295C"/>
    <w:rsid w:val="00F42ED4"/>
    <w:rsid w:val="00F43199"/>
    <w:rsid w:val="00F433A7"/>
    <w:rsid w:val="00F433A9"/>
    <w:rsid w:val="00F43499"/>
    <w:rsid w:val="00F442F8"/>
    <w:rsid w:val="00F448FA"/>
    <w:rsid w:val="00F44F96"/>
    <w:rsid w:val="00F4599B"/>
    <w:rsid w:val="00F46266"/>
    <w:rsid w:val="00F464F1"/>
    <w:rsid w:val="00F464FD"/>
    <w:rsid w:val="00F46F7A"/>
    <w:rsid w:val="00F4735D"/>
    <w:rsid w:val="00F478E2"/>
    <w:rsid w:val="00F50DEA"/>
    <w:rsid w:val="00F50FB8"/>
    <w:rsid w:val="00F512DC"/>
    <w:rsid w:val="00F5172B"/>
    <w:rsid w:val="00F51ACF"/>
    <w:rsid w:val="00F5211A"/>
    <w:rsid w:val="00F5263F"/>
    <w:rsid w:val="00F52913"/>
    <w:rsid w:val="00F53ADE"/>
    <w:rsid w:val="00F541A4"/>
    <w:rsid w:val="00F54467"/>
    <w:rsid w:val="00F547D5"/>
    <w:rsid w:val="00F554A1"/>
    <w:rsid w:val="00F55AFA"/>
    <w:rsid w:val="00F55B43"/>
    <w:rsid w:val="00F55EF2"/>
    <w:rsid w:val="00F56275"/>
    <w:rsid w:val="00F56A98"/>
    <w:rsid w:val="00F56D80"/>
    <w:rsid w:val="00F570BF"/>
    <w:rsid w:val="00F576E3"/>
    <w:rsid w:val="00F62D32"/>
    <w:rsid w:val="00F6476E"/>
    <w:rsid w:val="00F64B47"/>
    <w:rsid w:val="00F64D89"/>
    <w:rsid w:val="00F64F9E"/>
    <w:rsid w:val="00F650FF"/>
    <w:rsid w:val="00F6546B"/>
    <w:rsid w:val="00F65B18"/>
    <w:rsid w:val="00F66451"/>
    <w:rsid w:val="00F67639"/>
    <w:rsid w:val="00F67949"/>
    <w:rsid w:val="00F67D72"/>
    <w:rsid w:val="00F70B26"/>
    <w:rsid w:val="00F714A3"/>
    <w:rsid w:val="00F71D83"/>
    <w:rsid w:val="00F72097"/>
    <w:rsid w:val="00F7273F"/>
    <w:rsid w:val="00F72981"/>
    <w:rsid w:val="00F734AD"/>
    <w:rsid w:val="00F73A68"/>
    <w:rsid w:val="00F73ADF"/>
    <w:rsid w:val="00F73F65"/>
    <w:rsid w:val="00F74743"/>
    <w:rsid w:val="00F751A2"/>
    <w:rsid w:val="00F756D3"/>
    <w:rsid w:val="00F758B9"/>
    <w:rsid w:val="00F761E6"/>
    <w:rsid w:val="00F7704D"/>
    <w:rsid w:val="00F77689"/>
    <w:rsid w:val="00F77859"/>
    <w:rsid w:val="00F80CD3"/>
    <w:rsid w:val="00F80D95"/>
    <w:rsid w:val="00F815FF"/>
    <w:rsid w:val="00F822B2"/>
    <w:rsid w:val="00F825B1"/>
    <w:rsid w:val="00F8369E"/>
    <w:rsid w:val="00F83904"/>
    <w:rsid w:val="00F840EF"/>
    <w:rsid w:val="00F84550"/>
    <w:rsid w:val="00F85829"/>
    <w:rsid w:val="00F85CDF"/>
    <w:rsid w:val="00F865D9"/>
    <w:rsid w:val="00F8716C"/>
    <w:rsid w:val="00F872F3"/>
    <w:rsid w:val="00F87BE0"/>
    <w:rsid w:val="00F904C2"/>
    <w:rsid w:val="00F90E09"/>
    <w:rsid w:val="00F91652"/>
    <w:rsid w:val="00F91AAD"/>
    <w:rsid w:val="00F91ED4"/>
    <w:rsid w:val="00F92638"/>
    <w:rsid w:val="00F92CC1"/>
    <w:rsid w:val="00F93561"/>
    <w:rsid w:val="00F93ACF"/>
    <w:rsid w:val="00F951C8"/>
    <w:rsid w:val="00F95F55"/>
    <w:rsid w:val="00F96CE4"/>
    <w:rsid w:val="00F96E3E"/>
    <w:rsid w:val="00FA122D"/>
    <w:rsid w:val="00FA154A"/>
    <w:rsid w:val="00FA21C8"/>
    <w:rsid w:val="00FA27F5"/>
    <w:rsid w:val="00FA3FD2"/>
    <w:rsid w:val="00FA5CC7"/>
    <w:rsid w:val="00FA773B"/>
    <w:rsid w:val="00FA7C26"/>
    <w:rsid w:val="00FB0063"/>
    <w:rsid w:val="00FB0648"/>
    <w:rsid w:val="00FB0EE1"/>
    <w:rsid w:val="00FB1582"/>
    <w:rsid w:val="00FB1A75"/>
    <w:rsid w:val="00FB20C5"/>
    <w:rsid w:val="00FB3432"/>
    <w:rsid w:val="00FB376D"/>
    <w:rsid w:val="00FB5048"/>
    <w:rsid w:val="00FB5303"/>
    <w:rsid w:val="00FB579F"/>
    <w:rsid w:val="00FB5D1D"/>
    <w:rsid w:val="00FB5D35"/>
    <w:rsid w:val="00FB6564"/>
    <w:rsid w:val="00FB6BC0"/>
    <w:rsid w:val="00FB771A"/>
    <w:rsid w:val="00FB7BB8"/>
    <w:rsid w:val="00FB7D0F"/>
    <w:rsid w:val="00FC08B0"/>
    <w:rsid w:val="00FC0A67"/>
    <w:rsid w:val="00FC1842"/>
    <w:rsid w:val="00FC25B2"/>
    <w:rsid w:val="00FC355A"/>
    <w:rsid w:val="00FC450C"/>
    <w:rsid w:val="00FC4F00"/>
    <w:rsid w:val="00FC62C4"/>
    <w:rsid w:val="00FC6DA4"/>
    <w:rsid w:val="00FC7062"/>
    <w:rsid w:val="00FC711E"/>
    <w:rsid w:val="00FC7267"/>
    <w:rsid w:val="00FC74EE"/>
    <w:rsid w:val="00FC7780"/>
    <w:rsid w:val="00FC7F14"/>
    <w:rsid w:val="00FD22EE"/>
    <w:rsid w:val="00FD3755"/>
    <w:rsid w:val="00FD3B80"/>
    <w:rsid w:val="00FD4E7B"/>
    <w:rsid w:val="00FD55A5"/>
    <w:rsid w:val="00FD60C2"/>
    <w:rsid w:val="00FD6468"/>
    <w:rsid w:val="00FD6920"/>
    <w:rsid w:val="00FD6B7B"/>
    <w:rsid w:val="00FD74AC"/>
    <w:rsid w:val="00FD7A82"/>
    <w:rsid w:val="00FE01C5"/>
    <w:rsid w:val="00FE02C8"/>
    <w:rsid w:val="00FE0312"/>
    <w:rsid w:val="00FE0965"/>
    <w:rsid w:val="00FE0EB1"/>
    <w:rsid w:val="00FE1631"/>
    <w:rsid w:val="00FE17F2"/>
    <w:rsid w:val="00FE1824"/>
    <w:rsid w:val="00FE225C"/>
    <w:rsid w:val="00FE285B"/>
    <w:rsid w:val="00FE326F"/>
    <w:rsid w:val="00FE46E0"/>
    <w:rsid w:val="00FE4A4F"/>
    <w:rsid w:val="00FE4D67"/>
    <w:rsid w:val="00FE519B"/>
    <w:rsid w:val="00FE7BB8"/>
    <w:rsid w:val="00FF0375"/>
    <w:rsid w:val="00FF0621"/>
    <w:rsid w:val="00FF1402"/>
    <w:rsid w:val="00FF167E"/>
    <w:rsid w:val="00FF20C1"/>
    <w:rsid w:val="00FF31D4"/>
    <w:rsid w:val="00FF32FB"/>
    <w:rsid w:val="00FF3372"/>
    <w:rsid w:val="00FF337D"/>
    <w:rsid w:val="00FF3B0D"/>
    <w:rsid w:val="00FF3D91"/>
    <w:rsid w:val="00FF4097"/>
    <w:rsid w:val="00FF4109"/>
    <w:rsid w:val="00FF548B"/>
    <w:rsid w:val="00FF5BD2"/>
    <w:rsid w:val="00FF62B4"/>
    <w:rsid w:val="00FF699A"/>
    <w:rsid w:val="00FF6A30"/>
    <w:rsid w:val="00FF6DA7"/>
    <w:rsid w:val="00FF71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white">
      <v:stroke endarrow="block" color="white"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E7568"/>
    <w:pPr>
      <w:suppressAutoHyphens/>
    </w:pPr>
    <w:rPr>
      <w:color w:val="000000"/>
      <w:sz w:val="24"/>
      <w:szCs w:val="24"/>
      <w:lang w:val="ru-RU" w:eastAsia="ar-SA"/>
    </w:rPr>
  </w:style>
  <w:style w:type="paragraph" w:styleId="1">
    <w:name w:val="heading 1"/>
    <w:basedOn w:val="a0"/>
    <w:next w:val="a0"/>
    <w:link w:val="10"/>
    <w:uiPriority w:val="9"/>
    <w:qFormat/>
    <w:rsid w:val="008328B6"/>
    <w:pPr>
      <w:keepNext/>
      <w:widowControl w:val="0"/>
      <w:tabs>
        <w:tab w:val="left" w:pos="8364"/>
      </w:tabs>
      <w:ind w:right="276"/>
      <w:outlineLvl w:val="0"/>
    </w:pPr>
    <w:rPr>
      <w:rFonts w:ascii="Cambria" w:hAnsi="Cambria" w:cs="Cambria"/>
      <w:b/>
      <w:bCs/>
      <w:color w:val="auto"/>
      <w:kern w:val="32"/>
      <w:sz w:val="32"/>
      <w:szCs w:val="32"/>
    </w:rPr>
  </w:style>
  <w:style w:type="paragraph" w:styleId="2">
    <w:name w:val="heading 2"/>
    <w:basedOn w:val="a0"/>
    <w:next w:val="a0"/>
    <w:link w:val="20"/>
    <w:uiPriority w:val="99"/>
    <w:qFormat/>
    <w:rsid w:val="00E92245"/>
    <w:pPr>
      <w:keepNext/>
      <w:widowControl w:val="0"/>
      <w:autoSpaceDE w:val="0"/>
      <w:spacing w:before="240" w:after="60"/>
      <w:outlineLvl w:val="1"/>
    </w:pPr>
    <w:rPr>
      <w:rFonts w:ascii="Cambria" w:hAnsi="Cambria" w:cs="Cambria"/>
      <w:b/>
      <w:bCs/>
      <w:i/>
      <w:iCs/>
      <w:color w:val="auto"/>
      <w:sz w:val="28"/>
      <w:szCs w:val="28"/>
    </w:rPr>
  </w:style>
  <w:style w:type="paragraph" w:styleId="3">
    <w:name w:val="heading 3"/>
    <w:basedOn w:val="a0"/>
    <w:next w:val="a0"/>
    <w:link w:val="30"/>
    <w:uiPriority w:val="99"/>
    <w:qFormat/>
    <w:rsid w:val="008328B6"/>
    <w:pPr>
      <w:keepNext/>
      <w:tabs>
        <w:tab w:val="num" w:pos="1440"/>
      </w:tabs>
      <w:spacing w:before="240" w:after="60"/>
      <w:ind w:left="1440" w:hanging="360"/>
      <w:outlineLvl w:val="2"/>
    </w:pPr>
    <w:rPr>
      <w:rFonts w:ascii="Cambria" w:hAnsi="Cambria" w:cs="Cambria"/>
      <w:b/>
      <w:bCs/>
      <w:color w:val="auto"/>
      <w:sz w:val="26"/>
      <w:szCs w:val="26"/>
    </w:rPr>
  </w:style>
  <w:style w:type="paragraph" w:styleId="4">
    <w:name w:val="heading 4"/>
    <w:basedOn w:val="a0"/>
    <w:next w:val="a0"/>
    <w:link w:val="40"/>
    <w:uiPriority w:val="99"/>
    <w:qFormat/>
    <w:rsid w:val="008328B6"/>
    <w:pPr>
      <w:keepNext/>
      <w:tabs>
        <w:tab w:val="num" w:pos="1800"/>
      </w:tabs>
      <w:ind w:left="1800" w:hanging="360"/>
      <w:outlineLvl w:val="3"/>
    </w:pPr>
    <w:rPr>
      <w:rFonts w:ascii="Calibri" w:hAnsi="Calibri" w:cs="Calibri"/>
      <w:b/>
      <w:bCs/>
      <w:color w:val="auto"/>
      <w:sz w:val="28"/>
      <w:szCs w:val="28"/>
    </w:rPr>
  </w:style>
  <w:style w:type="paragraph" w:styleId="5">
    <w:name w:val="heading 5"/>
    <w:basedOn w:val="a0"/>
    <w:next w:val="a0"/>
    <w:link w:val="50"/>
    <w:uiPriority w:val="99"/>
    <w:qFormat/>
    <w:rsid w:val="008328B6"/>
    <w:pPr>
      <w:keepNext/>
      <w:tabs>
        <w:tab w:val="num" w:pos="2160"/>
      </w:tabs>
      <w:ind w:firstLine="570"/>
      <w:jc w:val="center"/>
      <w:outlineLvl w:val="4"/>
    </w:pPr>
    <w:rPr>
      <w:rFonts w:ascii="Calibri" w:hAnsi="Calibri" w:cs="Calibri"/>
      <w:b/>
      <w:bCs/>
      <w:i/>
      <w:iCs/>
      <w:color w:val="auto"/>
      <w:sz w:val="26"/>
      <w:szCs w:val="26"/>
    </w:rPr>
  </w:style>
  <w:style w:type="paragraph" w:styleId="6">
    <w:name w:val="heading 6"/>
    <w:basedOn w:val="a0"/>
    <w:next w:val="a0"/>
    <w:link w:val="60"/>
    <w:uiPriority w:val="99"/>
    <w:qFormat/>
    <w:rsid w:val="008328B6"/>
    <w:pPr>
      <w:keepNext/>
      <w:tabs>
        <w:tab w:val="num" w:pos="2520"/>
      </w:tabs>
      <w:ind w:firstLine="570"/>
      <w:jc w:val="right"/>
      <w:outlineLvl w:val="5"/>
    </w:pPr>
    <w:rPr>
      <w:rFonts w:ascii="Calibri" w:hAnsi="Calibri" w:cs="Calibri"/>
      <w:b/>
      <w:bCs/>
      <w:color w:val="auto"/>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Cambria"/>
      <w:b/>
      <w:bCs/>
      <w:kern w:val="32"/>
      <w:sz w:val="32"/>
      <w:szCs w:val="32"/>
      <w:lang w:val="ru-RU" w:eastAsia="ar-SA" w:bidi="ar-SA"/>
    </w:rPr>
  </w:style>
  <w:style w:type="character" w:customStyle="1" w:styleId="20">
    <w:name w:val="Заголовок 2 Знак"/>
    <w:link w:val="2"/>
    <w:uiPriority w:val="99"/>
    <w:rPr>
      <w:rFonts w:ascii="Cambria" w:eastAsia="Times New Roman" w:hAnsi="Cambria" w:cs="Cambria"/>
      <w:b/>
      <w:bCs/>
      <w:i/>
      <w:iCs/>
      <w:sz w:val="28"/>
      <w:szCs w:val="28"/>
      <w:lang w:val="ru-RU" w:eastAsia="ar-SA" w:bidi="ar-SA"/>
    </w:rPr>
  </w:style>
  <w:style w:type="character" w:customStyle="1" w:styleId="30">
    <w:name w:val="Заголовок 3 Знак"/>
    <w:link w:val="3"/>
    <w:uiPriority w:val="99"/>
    <w:rPr>
      <w:rFonts w:ascii="Cambria" w:eastAsia="Times New Roman" w:hAnsi="Cambria" w:cs="Cambria"/>
      <w:b/>
      <w:bCs/>
      <w:sz w:val="26"/>
      <w:szCs w:val="26"/>
      <w:lang w:val="ru-RU" w:eastAsia="ar-SA" w:bidi="ar-SA"/>
    </w:rPr>
  </w:style>
  <w:style w:type="character" w:customStyle="1" w:styleId="40">
    <w:name w:val="Заголовок 4 Знак"/>
    <w:link w:val="4"/>
    <w:uiPriority w:val="99"/>
    <w:rPr>
      <w:rFonts w:ascii="Calibri" w:eastAsia="Times New Roman" w:hAnsi="Calibri" w:cs="Calibri"/>
      <w:b/>
      <w:bCs/>
      <w:sz w:val="28"/>
      <w:szCs w:val="28"/>
      <w:lang w:val="ru-RU" w:eastAsia="ar-SA" w:bidi="ar-SA"/>
    </w:rPr>
  </w:style>
  <w:style w:type="character" w:customStyle="1" w:styleId="50">
    <w:name w:val="Заголовок 5 Знак"/>
    <w:link w:val="5"/>
    <w:uiPriority w:val="99"/>
    <w:rPr>
      <w:rFonts w:ascii="Calibri" w:eastAsia="Times New Roman" w:hAnsi="Calibri" w:cs="Calibri"/>
      <w:b/>
      <w:bCs/>
      <w:i/>
      <w:iCs/>
      <w:sz w:val="26"/>
      <w:szCs w:val="26"/>
      <w:lang w:val="ru-RU" w:eastAsia="ar-SA" w:bidi="ar-SA"/>
    </w:rPr>
  </w:style>
  <w:style w:type="character" w:customStyle="1" w:styleId="60">
    <w:name w:val="Заголовок 6 Знак"/>
    <w:link w:val="6"/>
    <w:uiPriority w:val="99"/>
    <w:rPr>
      <w:rFonts w:ascii="Calibri" w:eastAsia="Times New Roman" w:hAnsi="Calibri" w:cs="Calibri"/>
      <w:b/>
      <w:bCs/>
      <w:sz w:val="22"/>
      <w:szCs w:val="22"/>
      <w:lang w:val="ru-RU" w:eastAsia="ar-SA" w:bidi="ar-SA"/>
    </w:rPr>
  </w:style>
  <w:style w:type="character" w:customStyle="1" w:styleId="Absatz-Standardschriftart">
    <w:name w:val="Absatz-Standardschriftart"/>
    <w:uiPriority w:val="99"/>
  </w:style>
  <w:style w:type="character" w:customStyle="1" w:styleId="WW-Absatz-Standardschriftart">
    <w:name w:val="WW-Absatz-Standardschriftart"/>
    <w:uiPriority w:val="99"/>
  </w:style>
  <w:style w:type="character" w:customStyle="1" w:styleId="11">
    <w:name w:val="Основной шрифт абзаца1"/>
    <w:uiPriority w:val="99"/>
  </w:style>
  <w:style w:type="character" w:customStyle="1" w:styleId="WW8Num5z0">
    <w:name w:val="WW8Num5z0"/>
    <w:uiPriority w:val="99"/>
    <w:rPr>
      <w:rFonts w:ascii="Symbol" w:hAnsi="Symbol" w:cs="Symbol"/>
    </w:rPr>
  </w:style>
  <w:style w:type="character" w:customStyle="1" w:styleId="WW8Num6z0">
    <w:name w:val="WW8Num6z0"/>
    <w:uiPriority w:val="99"/>
    <w:rPr>
      <w:rFonts w:ascii="Symbol" w:hAnsi="Symbol" w:cs="Symbol"/>
    </w:rPr>
  </w:style>
  <w:style w:type="character" w:customStyle="1" w:styleId="WW8Num7z0">
    <w:name w:val="WW8Num7z0"/>
    <w:uiPriority w:val="99"/>
    <w:rPr>
      <w:rFonts w:ascii="Symbol" w:hAnsi="Symbol" w:cs="Symbol"/>
    </w:rPr>
  </w:style>
  <w:style w:type="character" w:customStyle="1" w:styleId="WW8Num8z0">
    <w:name w:val="WW8Num8z0"/>
    <w:uiPriority w:val="99"/>
    <w:rPr>
      <w:rFonts w:ascii="Symbol" w:hAnsi="Symbol" w:cs="Symbol"/>
    </w:rPr>
  </w:style>
  <w:style w:type="character" w:customStyle="1" w:styleId="WW8Num10z0">
    <w:name w:val="WW8Num10z0"/>
    <w:uiPriority w:val="99"/>
    <w:rPr>
      <w:rFonts w:ascii="Symbol" w:hAnsi="Symbol" w:cs="Symbol"/>
    </w:rPr>
  </w:style>
  <w:style w:type="character" w:customStyle="1" w:styleId="WW8Num11z0">
    <w:name w:val="WW8Num11z0"/>
    <w:uiPriority w:val="99"/>
    <w:rPr>
      <w:rFonts w:ascii="Times New Roman" w:hAnsi="Times New Roman" w:cs="Times New Roman"/>
    </w:rPr>
  </w:style>
  <w:style w:type="character" w:customStyle="1" w:styleId="WW8Num14z0">
    <w:name w:val="WW8Num14z0"/>
    <w:uiPriority w:val="99"/>
  </w:style>
  <w:style w:type="character" w:customStyle="1" w:styleId="WW8Num17z0">
    <w:name w:val="WW8Num17z0"/>
    <w:uiPriority w:val="99"/>
  </w:style>
  <w:style w:type="character" w:customStyle="1" w:styleId="WW8Num18z0">
    <w:name w:val="WW8Num18z0"/>
    <w:uiPriority w:val="99"/>
    <w:rPr>
      <w:sz w:val="24"/>
      <w:szCs w:val="24"/>
    </w:rPr>
  </w:style>
  <w:style w:type="character" w:customStyle="1" w:styleId="WW8Num19z0">
    <w:name w:val="WW8Num19z0"/>
    <w:uiPriority w:val="99"/>
  </w:style>
  <w:style w:type="character" w:customStyle="1" w:styleId="12">
    <w:name w:val="Основний шрифт абзацу1"/>
    <w:uiPriority w:val="99"/>
  </w:style>
  <w:style w:type="character" w:customStyle="1" w:styleId="RTFNum21">
    <w:name w:val="RTF_Num 2 1"/>
    <w:uiPriority w:val="99"/>
  </w:style>
  <w:style w:type="character" w:customStyle="1" w:styleId="RTFNum31">
    <w:name w:val="RTF_Num 3 1"/>
    <w:uiPriority w:val="99"/>
  </w:style>
  <w:style w:type="character" w:customStyle="1" w:styleId="RTFNum41">
    <w:name w:val="RTF_Num 4 1"/>
    <w:uiPriority w:val="99"/>
  </w:style>
  <w:style w:type="character" w:customStyle="1" w:styleId="RTFNum51">
    <w:name w:val="RTF_Num 5 1"/>
    <w:uiPriority w:val="99"/>
  </w:style>
  <w:style w:type="character" w:customStyle="1" w:styleId="RTFNum61">
    <w:name w:val="RTF_Num 6 1"/>
    <w:uiPriority w:val="99"/>
    <w:rPr>
      <w:rFonts w:ascii="Symbol" w:hAnsi="Symbol" w:cs="Symbol"/>
    </w:rPr>
  </w:style>
  <w:style w:type="character" w:customStyle="1" w:styleId="RTFNum71">
    <w:name w:val="RTF_Num 7 1"/>
    <w:uiPriority w:val="99"/>
    <w:rPr>
      <w:rFonts w:ascii="Symbol" w:hAnsi="Symbol" w:cs="Symbol"/>
    </w:rPr>
  </w:style>
  <w:style w:type="character" w:customStyle="1" w:styleId="RTFNum81">
    <w:name w:val="RTF_Num 8 1"/>
    <w:uiPriority w:val="99"/>
    <w:rPr>
      <w:rFonts w:ascii="Symbol" w:hAnsi="Symbol" w:cs="Symbol"/>
    </w:rPr>
  </w:style>
  <w:style w:type="character" w:customStyle="1" w:styleId="RTFNum91">
    <w:name w:val="RTF_Num 9 1"/>
    <w:uiPriority w:val="99"/>
    <w:rPr>
      <w:rFonts w:ascii="Symbol" w:hAnsi="Symbol" w:cs="Symbol"/>
    </w:rPr>
  </w:style>
  <w:style w:type="character" w:customStyle="1" w:styleId="RTFNum101">
    <w:name w:val="RTF_Num 10 1"/>
    <w:uiPriority w:val="99"/>
  </w:style>
  <w:style w:type="character" w:customStyle="1" w:styleId="RTFNum111">
    <w:name w:val="RTF_Num 11 1"/>
    <w:uiPriority w:val="99"/>
    <w:rPr>
      <w:rFonts w:ascii="Symbol" w:hAnsi="Symbol" w:cs="Symbol"/>
    </w:rPr>
  </w:style>
  <w:style w:type="character" w:customStyle="1" w:styleId="RTFNum121">
    <w:name w:val="RTF_Num 12 1"/>
    <w:uiPriority w:val="99"/>
  </w:style>
  <w:style w:type="character" w:customStyle="1" w:styleId="RTFNum122">
    <w:name w:val="RTF_Num 12 2"/>
    <w:uiPriority w:val="99"/>
  </w:style>
  <w:style w:type="character" w:customStyle="1" w:styleId="RTFNum123">
    <w:name w:val="RTF_Num 12 3"/>
    <w:uiPriority w:val="99"/>
  </w:style>
  <w:style w:type="character" w:customStyle="1" w:styleId="RTFNum124">
    <w:name w:val="RTF_Num 12 4"/>
    <w:uiPriority w:val="99"/>
  </w:style>
  <w:style w:type="character" w:customStyle="1" w:styleId="RTFNum125">
    <w:name w:val="RTF_Num 12 5"/>
    <w:uiPriority w:val="99"/>
  </w:style>
  <w:style w:type="character" w:customStyle="1" w:styleId="RTFNum126">
    <w:name w:val="RTF_Num 12 6"/>
    <w:uiPriority w:val="99"/>
  </w:style>
  <w:style w:type="character" w:customStyle="1" w:styleId="RTFNum127">
    <w:name w:val="RTF_Num 12 7"/>
    <w:uiPriority w:val="99"/>
  </w:style>
  <w:style w:type="character" w:customStyle="1" w:styleId="RTFNum128">
    <w:name w:val="RTF_Num 12 8"/>
    <w:uiPriority w:val="99"/>
  </w:style>
  <w:style w:type="character" w:customStyle="1" w:styleId="RTFNum129">
    <w:name w:val="RTF_Num 12 9"/>
    <w:uiPriority w:val="99"/>
  </w:style>
  <w:style w:type="character" w:customStyle="1" w:styleId="RTFNum131">
    <w:name w:val="RTF_Num 13 1"/>
    <w:uiPriority w:val="99"/>
  </w:style>
  <w:style w:type="character" w:customStyle="1" w:styleId="RTFNum141">
    <w:name w:val="RTF_Num 14 1"/>
    <w:uiPriority w:val="99"/>
  </w:style>
  <w:style w:type="character" w:customStyle="1" w:styleId="a4">
    <w:name w:val="Основной шрифт"/>
    <w:uiPriority w:val="99"/>
  </w:style>
  <w:style w:type="character" w:customStyle="1" w:styleId="3f3f3f3f3f3f3f3f3f3f3f3f3f">
    <w:name w:val="н3fо3fм3fе3fр3f с3fт3fр3fа3fн3fи3fц3fы3f"/>
    <w:uiPriority w:val="99"/>
  </w:style>
  <w:style w:type="character" w:styleId="a5">
    <w:name w:val="Emphasis"/>
    <w:uiPriority w:val="99"/>
    <w:qFormat/>
    <w:rPr>
      <w:i/>
      <w:iCs/>
    </w:rPr>
  </w:style>
  <w:style w:type="character" w:customStyle="1" w:styleId="Internetlink">
    <w:name w:val="Internet link"/>
    <w:uiPriority w:val="99"/>
    <w:rPr>
      <w:color w:val="0000FF"/>
      <w:u w:val="single"/>
    </w:rPr>
  </w:style>
  <w:style w:type="character" w:customStyle="1" w:styleId="a6">
    <w:name w:val="Символы концевой сноски"/>
    <w:uiPriority w:val="99"/>
    <w:rPr>
      <w:position w:val="6"/>
    </w:rPr>
  </w:style>
  <w:style w:type="character" w:customStyle="1" w:styleId="3f3f3f3f3f3f3f3f3f3f3f3f3f3f">
    <w:name w:val="з3fн3fа3fк3f п3fр3fи3fм3fе3fч3fа3fн3fи3fя3f"/>
    <w:uiPriority w:val="99"/>
    <w:rPr>
      <w:sz w:val="16"/>
      <w:szCs w:val="16"/>
    </w:rPr>
  </w:style>
  <w:style w:type="character" w:customStyle="1" w:styleId="3f3f3f3f3f3f3f3f3f3f">
    <w:name w:val="з3fн3fа3fк3f с3fн3fо3fс3fк3fи3f"/>
    <w:uiPriority w:val="99"/>
    <w:rPr>
      <w:position w:val="6"/>
    </w:rPr>
  </w:style>
  <w:style w:type="character" w:customStyle="1" w:styleId="3f3f3f3f3f3f3f3f3f3f3f">
    <w:name w:val="н3fо3fм3fе3fр3f с3fт3fр3fо3fк3fи3f"/>
    <w:uiPriority w:val="99"/>
  </w:style>
  <w:style w:type="character" w:styleId="a7">
    <w:name w:val="FollowedHyperlink"/>
    <w:uiPriority w:val="99"/>
    <w:rPr>
      <w:color w:val="800080"/>
      <w:u w:val="single"/>
    </w:rPr>
  </w:style>
  <w:style w:type="character" w:customStyle="1" w:styleId="StrongEmphasis">
    <w:name w:val="Strong Emphasis"/>
    <w:uiPriority w:val="99"/>
    <w:rPr>
      <w:b/>
      <w:bCs/>
    </w:rPr>
  </w:style>
  <w:style w:type="character" w:styleId="a8">
    <w:name w:val="page number"/>
    <w:uiPriority w:val="99"/>
  </w:style>
  <w:style w:type="paragraph" w:customStyle="1" w:styleId="a9">
    <w:name w:val="Заголовок"/>
    <w:basedOn w:val="a0"/>
    <w:next w:val="aa"/>
    <w:uiPriority w:val="99"/>
    <w:pPr>
      <w:keepNext/>
      <w:widowControl w:val="0"/>
      <w:autoSpaceDE w:val="0"/>
      <w:spacing w:before="240" w:after="120"/>
    </w:pPr>
    <w:rPr>
      <w:rFonts w:ascii="Arial" w:hAnsi="Arial" w:cs="Arial"/>
      <w:color w:val="auto"/>
      <w:sz w:val="28"/>
      <w:szCs w:val="28"/>
    </w:rPr>
  </w:style>
  <w:style w:type="paragraph" w:styleId="aa">
    <w:name w:val="Body Text"/>
    <w:basedOn w:val="ab"/>
    <w:link w:val="ac"/>
    <w:uiPriority w:val="99"/>
    <w:rPr>
      <w:sz w:val="20"/>
      <w:szCs w:val="20"/>
    </w:rPr>
  </w:style>
  <w:style w:type="character" w:customStyle="1" w:styleId="ac">
    <w:name w:val="Основний текст Знак"/>
    <w:link w:val="aa"/>
    <w:uiPriority w:val="99"/>
    <w:rPr>
      <w:lang w:val="ru-RU" w:eastAsia="ar-SA" w:bidi="ar-SA"/>
    </w:rPr>
  </w:style>
  <w:style w:type="paragraph" w:styleId="ad">
    <w:name w:val="List"/>
    <w:basedOn w:val="ab"/>
    <w:uiPriority w:val="99"/>
    <w:pPr>
      <w:ind w:left="283" w:hanging="283"/>
    </w:pPr>
  </w:style>
  <w:style w:type="paragraph" w:customStyle="1" w:styleId="21">
    <w:name w:val="Название2"/>
    <w:basedOn w:val="a0"/>
    <w:uiPriority w:val="99"/>
    <w:pPr>
      <w:widowControl w:val="0"/>
      <w:suppressLineNumbers/>
      <w:autoSpaceDE w:val="0"/>
      <w:spacing w:before="120" w:after="120"/>
    </w:pPr>
    <w:rPr>
      <w:rFonts w:ascii="Arial" w:hAnsi="Arial" w:cs="Arial"/>
      <w:i/>
      <w:iCs/>
      <w:color w:val="auto"/>
      <w:sz w:val="20"/>
      <w:szCs w:val="20"/>
    </w:rPr>
  </w:style>
  <w:style w:type="paragraph" w:customStyle="1" w:styleId="22">
    <w:name w:val="Указатель2"/>
    <w:basedOn w:val="a0"/>
    <w:uiPriority w:val="99"/>
    <w:pPr>
      <w:widowControl w:val="0"/>
      <w:suppressLineNumbers/>
      <w:autoSpaceDE w:val="0"/>
    </w:pPr>
    <w:rPr>
      <w:rFonts w:ascii="Arial" w:hAnsi="Arial" w:cs="Arial"/>
      <w:color w:val="auto"/>
      <w:sz w:val="20"/>
      <w:szCs w:val="20"/>
    </w:rPr>
  </w:style>
  <w:style w:type="paragraph" w:customStyle="1" w:styleId="ab">
    <w:name w:val="Обычный.Параграф"/>
    <w:uiPriority w:val="99"/>
    <w:pPr>
      <w:widowControl w:val="0"/>
      <w:suppressAutoHyphens/>
      <w:autoSpaceDE w:val="0"/>
      <w:spacing w:after="120" w:line="360" w:lineRule="auto"/>
      <w:ind w:firstLine="737"/>
      <w:jc w:val="both"/>
    </w:pPr>
    <w:rPr>
      <w:sz w:val="24"/>
      <w:szCs w:val="24"/>
      <w:lang w:val="ru-RU" w:eastAsia="ar-SA"/>
    </w:rPr>
  </w:style>
  <w:style w:type="paragraph" w:customStyle="1" w:styleId="13">
    <w:name w:val="Название1"/>
    <w:basedOn w:val="a0"/>
    <w:uiPriority w:val="99"/>
    <w:pPr>
      <w:widowControl w:val="0"/>
      <w:suppressLineNumbers/>
      <w:autoSpaceDE w:val="0"/>
      <w:spacing w:before="120" w:after="120"/>
    </w:pPr>
    <w:rPr>
      <w:rFonts w:ascii="Arial" w:hAnsi="Arial" w:cs="Arial"/>
      <w:i/>
      <w:iCs/>
      <w:color w:val="auto"/>
      <w:sz w:val="20"/>
      <w:szCs w:val="20"/>
    </w:rPr>
  </w:style>
  <w:style w:type="paragraph" w:customStyle="1" w:styleId="14">
    <w:name w:val="Указатель1"/>
    <w:basedOn w:val="a0"/>
    <w:uiPriority w:val="99"/>
    <w:pPr>
      <w:widowControl w:val="0"/>
      <w:suppressLineNumbers/>
      <w:autoSpaceDE w:val="0"/>
    </w:pPr>
    <w:rPr>
      <w:rFonts w:ascii="Arial" w:hAnsi="Arial" w:cs="Arial"/>
      <w:color w:val="auto"/>
      <w:sz w:val="20"/>
      <w:szCs w:val="20"/>
    </w:rPr>
  </w:style>
  <w:style w:type="paragraph" w:styleId="ae">
    <w:name w:val="Title"/>
    <w:basedOn w:val="a0"/>
    <w:next w:val="aa"/>
    <w:link w:val="af"/>
    <w:uiPriority w:val="99"/>
    <w:qFormat/>
    <w:rsid w:val="00DD2509"/>
    <w:pPr>
      <w:widowControl w:val="0"/>
      <w:autoSpaceDE w:val="0"/>
      <w:spacing w:before="240" w:after="240" w:line="360" w:lineRule="auto"/>
      <w:ind w:firstLine="737"/>
      <w:jc w:val="both"/>
    </w:pPr>
    <w:rPr>
      <w:rFonts w:cs="Cambria"/>
      <w:b/>
      <w:bCs/>
      <w:color w:val="auto"/>
      <w:kern w:val="28"/>
      <w:sz w:val="28"/>
      <w:szCs w:val="32"/>
    </w:rPr>
  </w:style>
  <w:style w:type="character" w:customStyle="1" w:styleId="af">
    <w:name w:val="Назва Знак"/>
    <w:link w:val="ae"/>
    <w:uiPriority w:val="99"/>
    <w:rsid w:val="00DD2509"/>
    <w:rPr>
      <w:rFonts w:cs="Cambria"/>
      <w:b/>
      <w:bCs/>
      <w:kern w:val="28"/>
      <w:sz w:val="28"/>
      <w:szCs w:val="32"/>
      <w:lang w:val="ru-RU" w:eastAsia="ar-SA"/>
    </w:rPr>
  </w:style>
  <w:style w:type="paragraph" w:styleId="af0">
    <w:name w:val="Subtitle"/>
    <w:basedOn w:val="ab"/>
    <w:next w:val="aa"/>
    <w:link w:val="af1"/>
    <w:uiPriority w:val="99"/>
    <w:qFormat/>
    <w:pPr>
      <w:spacing w:after="60"/>
      <w:jc w:val="center"/>
    </w:pPr>
    <w:rPr>
      <w:rFonts w:ascii="Cambria" w:hAnsi="Cambria" w:cs="Cambria"/>
    </w:rPr>
  </w:style>
  <w:style w:type="character" w:customStyle="1" w:styleId="af1">
    <w:name w:val="Підзаголовок Знак"/>
    <w:link w:val="af0"/>
    <w:uiPriority w:val="99"/>
    <w:rPr>
      <w:rFonts w:ascii="Cambria" w:eastAsia="Times New Roman" w:hAnsi="Cambria" w:cs="Cambria"/>
      <w:sz w:val="24"/>
      <w:szCs w:val="24"/>
      <w:lang w:val="ru-RU" w:eastAsia="ar-SA" w:bidi="ar-SA"/>
    </w:rPr>
  </w:style>
  <w:style w:type="paragraph" w:customStyle="1" w:styleId="15">
    <w:name w:val="Назва об'єкта1"/>
    <w:basedOn w:val="a0"/>
    <w:uiPriority w:val="99"/>
    <w:pPr>
      <w:widowControl w:val="0"/>
      <w:autoSpaceDE w:val="0"/>
      <w:spacing w:before="120" w:after="120"/>
    </w:pPr>
    <w:rPr>
      <w:i/>
      <w:iCs/>
      <w:color w:val="auto"/>
    </w:rPr>
  </w:style>
  <w:style w:type="paragraph" w:customStyle="1" w:styleId="Index">
    <w:name w:val="Index"/>
    <w:basedOn w:val="a0"/>
    <w:uiPriority w:val="99"/>
    <w:pPr>
      <w:widowControl w:val="0"/>
      <w:autoSpaceDE w:val="0"/>
    </w:pPr>
    <w:rPr>
      <w:color w:val="auto"/>
      <w:sz w:val="20"/>
      <w:szCs w:val="20"/>
    </w:rPr>
  </w:style>
  <w:style w:type="paragraph" w:customStyle="1" w:styleId="16">
    <w:name w:val="заголовок 1"/>
    <w:basedOn w:val="ab"/>
    <w:uiPriority w:val="99"/>
    <w:pPr>
      <w:keepNext/>
      <w:keepLines/>
      <w:spacing w:before="240" w:after="240" w:line="336" w:lineRule="atLeast"/>
      <w:ind w:left="567" w:right="567" w:hanging="567"/>
      <w:jc w:val="left"/>
    </w:pPr>
    <w:rPr>
      <w:b/>
      <w:bCs/>
      <w:sz w:val="28"/>
      <w:szCs w:val="28"/>
    </w:rPr>
  </w:style>
  <w:style w:type="paragraph" w:customStyle="1" w:styleId="23">
    <w:name w:val="заголовок 2"/>
    <w:basedOn w:val="ab"/>
    <w:uiPriority w:val="99"/>
    <w:pPr>
      <w:keepNext/>
      <w:keepLines/>
      <w:spacing w:before="240" w:after="240" w:line="336" w:lineRule="atLeast"/>
      <w:ind w:left="1134" w:right="567" w:hanging="567"/>
      <w:jc w:val="left"/>
    </w:pPr>
    <w:rPr>
      <w:sz w:val="28"/>
      <w:szCs w:val="28"/>
    </w:rPr>
  </w:style>
  <w:style w:type="paragraph" w:customStyle="1" w:styleId="31">
    <w:name w:val="заголовок 3"/>
    <w:basedOn w:val="ab"/>
    <w:uiPriority w:val="99"/>
    <w:pPr>
      <w:keepNext/>
      <w:keepLines/>
      <w:spacing w:before="240"/>
      <w:ind w:left="1701" w:right="567" w:hanging="567"/>
      <w:jc w:val="left"/>
    </w:pPr>
    <w:rPr>
      <w:b/>
      <w:bCs/>
    </w:rPr>
  </w:style>
  <w:style w:type="paragraph" w:customStyle="1" w:styleId="41">
    <w:name w:val="заголовок 4"/>
    <w:basedOn w:val="ab"/>
    <w:uiPriority w:val="99"/>
    <w:pPr>
      <w:keepNext/>
      <w:spacing w:before="240"/>
      <w:ind w:left="2268" w:right="567" w:hanging="567"/>
      <w:jc w:val="left"/>
    </w:pPr>
  </w:style>
  <w:style w:type="paragraph" w:customStyle="1" w:styleId="51">
    <w:name w:val="заголовок 5"/>
    <w:basedOn w:val="ab"/>
    <w:next w:val="ab"/>
    <w:uiPriority w:val="99"/>
    <w:pPr>
      <w:spacing w:before="240" w:after="60"/>
    </w:pPr>
    <w:rPr>
      <w:sz w:val="22"/>
      <w:szCs w:val="22"/>
    </w:rPr>
  </w:style>
  <w:style w:type="paragraph" w:customStyle="1" w:styleId="61">
    <w:name w:val="заголовок 6"/>
    <w:basedOn w:val="ab"/>
    <w:next w:val="ab"/>
    <w:uiPriority w:val="99"/>
    <w:pPr>
      <w:spacing w:before="240" w:after="60"/>
    </w:pPr>
    <w:rPr>
      <w:i/>
      <w:iCs/>
      <w:sz w:val="22"/>
      <w:szCs w:val="22"/>
    </w:rPr>
  </w:style>
  <w:style w:type="paragraph" w:customStyle="1" w:styleId="3f3f3f3f3f3f3f3f3f7">
    <w:name w:val="з3fа3fг3fо3fл3fо3fв3fо3fк3f 7"/>
    <w:basedOn w:val="ab"/>
    <w:next w:val="ab"/>
    <w:uiPriority w:val="99"/>
    <w:pPr>
      <w:spacing w:before="240" w:after="60"/>
    </w:pPr>
    <w:rPr>
      <w:rFonts w:ascii="Arial" w:hAnsi="Arial" w:cs="Arial"/>
      <w:sz w:val="20"/>
      <w:szCs w:val="20"/>
    </w:rPr>
  </w:style>
  <w:style w:type="paragraph" w:customStyle="1" w:styleId="3f3f3f3f3f3f3f3f3f8">
    <w:name w:val="з3fа3fг3fо3fл3fо3fв3fо3fк3f 8"/>
    <w:basedOn w:val="ab"/>
    <w:next w:val="ab"/>
    <w:uiPriority w:val="99"/>
    <w:pPr>
      <w:spacing w:before="240" w:after="60"/>
    </w:pPr>
    <w:rPr>
      <w:rFonts w:ascii="Arial" w:hAnsi="Arial" w:cs="Arial"/>
      <w:i/>
      <w:iCs/>
      <w:sz w:val="20"/>
      <w:szCs w:val="20"/>
    </w:rPr>
  </w:style>
  <w:style w:type="paragraph" w:customStyle="1" w:styleId="3f3f3f3f3f3f3f3f3f9">
    <w:name w:val="з3fа3fг3fо3fл3fо3fв3fо3fк3f 9"/>
    <w:basedOn w:val="ab"/>
    <w:next w:val="ab"/>
    <w:uiPriority w:val="99"/>
    <w:pPr>
      <w:spacing w:before="240" w:after="60"/>
    </w:pPr>
    <w:rPr>
      <w:rFonts w:ascii="Arial" w:hAnsi="Arial" w:cs="Arial"/>
      <w:b/>
      <w:bCs/>
      <w:i/>
      <w:iCs/>
      <w:sz w:val="18"/>
      <w:szCs w:val="18"/>
    </w:rPr>
  </w:style>
  <w:style w:type="paragraph" w:customStyle="1" w:styleId="44">
    <w:name w:val="Оглавление 4.Содержание 4"/>
    <w:basedOn w:val="ab"/>
    <w:uiPriority w:val="99"/>
    <w:pPr>
      <w:tabs>
        <w:tab w:val="right" w:leader="dot" w:pos="9179"/>
      </w:tabs>
      <w:spacing w:before="60" w:after="0"/>
      <w:ind w:left="1418" w:firstLine="0"/>
      <w:jc w:val="left"/>
    </w:pPr>
  </w:style>
  <w:style w:type="paragraph" w:customStyle="1" w:styleId="33">
    <w:name w:val="Оглавление 3.Содержание 3"/>
    <w:basedOn w:val="ab"/>
    <w:uiPriority w:val="99"/>
    <w:pPr>
      <w:tabs>
        <w:tab w:val="right" w:leader="dot" w:pos="9179"/>
      </w:tabs>
      <w:spacing w:before="60" w:after="0"/>
      <w:ind w:left="1134" w:firstLine="0"/>
      <w:jc w:val="left"/>
    </w:pPr>
  </w:style>
  <w:style w:type="paragraph" w:customStyle="1" w:styleId="220">
    <w:name w:val="Оглавление 2.Содержание 2"/>
    <w:basedOn w:val="ab"/>
    <w:uiPriority w:val="99"/>
    <w:pPr>
      <w:tabs>
        <w:tab w:val="right" w:leader="dot" w:pos="9179"/>
      </w:tabs>
      <w:spacing w:after="0"/>
      <w:ind w:left="851" w:firstLine="0"/>
      <w:jc w:val="left"/>
    </w:pPr>
  </w:style>
  <w:style w:type="paragraph" w:customStyle="1" w:styleId="110">
    <w:name w:val="Оглавление 1.Содержание 1"/>
    <w:basedOn w:val="ab"/>
    <w:uiPriority w:val="99"/>
    <w:pPr>
      <w:tabs>
        <w:tab w:val="right" w:leader="dot" w:pos="9179"/>
      </w:tabs>
      <w:spacing w:after="0"/>
      <w:ind w:left="567" w:firstLine="0"/>
      <w:jc w:val="left"/>
    </w:pPr>
  </w:style>
  <w:style w:type="paragraph" w:customStyle="1" w:styleId="17">
    <w:name w:val="указатель 1"/>
    <w:basedOn w:val="ab"/>
    <w:next w:val="ab"/>
    <w:uiPriority w:val="99"/>
  </w:style>
  <w:style w:type="paragraph" w:customStyle="1" w:styleId="af2">
    <w:name w:val="указатель"/>
    <w:basedOn w:val="ab"/>
    <w:next w:val="ab"/>
    <w:uiPriority w:val="99"/>
    <w:pPr>
      <w:spacing w:before="240"/>
      <w:jc w:val="center"/>
    </w:pPr>
    <w:rPr>
      <w:b/>
      <w:bCs/>
      <w:sz w:val="26"/>
      <w:szCs w:val="26"/>
    </w:rPr>
  </w:style>
  <w:style w:type="paragraph" w:styleId="af3">
    <w:name w:val="footer"/>
    <w:basedOn w:val="a0"/>
    <w:link w:val="af4"/>
    <w:uiPriority w:val="99"/>
    <w:pPr>
      <w:widowControl w:val="0"/>
      <w:tabs>
        <w:tab w:val="center" w:pos="4816"/>
        <w:tab w:val="right" w:pos="9633"/>
      </w:tabs>
      <w:autoSpaceDE w:val="0"/>
    </w:pPr>
    <w:rPr>
      <w:color w:val="auto"/>
      <w:sz w:val="20"/>
      <w:szCs w:val="20"/>
    </w:rPr>
  </w:style>
  <w:style w:type="character" w:customStyle="1" w:styleId="af4">
    <w:name w:val="Нижній колонтитул Знак"/>
    <w:link w:val="af3"/>
    <w:uiPriority w:val="99"/>
    <w:rPr>
      <w:lang w:val="ru-RU" w:eastAsia="ar-SA" w:bidi="ar-SA"/>
    </w:rPr>
  </w:style>
  <w:style w:type="paragraph" w:styleId="af5">
    <w:name w:val="header"/>
    <w:basedOn w:val="a0"/>
    <w:link w:val="af6"/>
    <w:uiPriority w:val="99"/>
    <w:pPr>
      <w:widowControl w:val="0"/>
      <w:tabs>
        <w:tab w:val="center" w:pos="4816"/>
        <w:tab w:val="right" w:pos="9633"/>
      </w:tabs>
      <w:autoSpaceDE w:val="0"/>
    </w:pPr>
    <w:rPr>
      <w:color w:val="auto"/>
      <w:sz w:val="20"/>
      <w:szCs w:val="20"/>
    </w:rPr>
  </w:style>
  <w:style w:type="character" w:customStyle="1" w:styleId="af6">
    <w:name w:val="Верхній колонтитул Знак"/>
    <w:link w:val="af5"/>
    <w:uiPriority w:val="99"/>
    <w:rPr>
      <w:lang w:val="ru-RU" w:eastAsia="ar-SA" w:bidi="ar-SA"/>
    </w:rPr>
  </w:style>
  <w:style w:type="paragraph" w:customStyle="1" w:styleId="af7">
    <w:name w:val="Текст сноски.Текст нижнего колонтитула"/>
    <w:basedOn w:val="ab"/>
    <w:uiPriority w:val="99"/>
    <w:rPr>
      <w:rFonts w:ascii="Helv" w:hAnsi="Helv" w:cs="Helv"/>
      <w:sz w:val="20"/>
      <w:szCs w:val="20"/>
    </w:rPr>
  </w:style>
  <w:style w:type="paragraph" w:customStyle="1" w:styleId="af8">
    <w:name w:val="Обычный текст с отступом"/>
    <w:basedOn w:val="ab"/>
    <w:next w:val="ab"/>
    <w:uiPriority w:val="99"/>
    <w:pPr>
      <w:ind w:left="720"/>
    </w:pPr>
  </w:style>
  <w:style w:type="paragraph" w:customStyle="1" w:styleId="af9">
    <w:name w:val="Примечание"/>
    <w:basedOn w:val="ab"/>
    <w:uiPriority w:val="99"/>
    <w:pPr>
      <w:tabs>
        <w:tab w:val="left" w:pos="567"/>
        <w:tab w:val="left" w:pos="1333"/>
      </w:tabs>
      <w:spacing w:before="60" w:line="240" w:lineRule="atLeast"/>
      <w:ind w:left="1333" w:hanging="1333"/>
    </w:pPr>
    <w:rPr>
      <w:sz w:val="20"/>
      <w:szCs w:val="20"/>
    </w:rPr>
  </w:style>
  <w:style w:type="paragraph" w:customStyle="1" w:styleId="afa">
    <w:name w:val="Параграф с буквы"/>
    <w:basedOn w:val="ab"/>
    <w:uiPriority w:val="99"/>
    <w:pPr>
      <w:tabs>
        <w:tab w:val="left" w:pos="567"/>
      </w:tabs>
      <w:spacing w:after="60"/>
      <w:ind w:left="851" w:firstLine="0"/>
    </w:pPr>
  </w:style>
  <w:style w:type="paragraph" w:customStyle="1" w:styleId="afb">
    <w:name w:val="Параграф с тире"/>
    <w:basedOn w:val="ab"/>
    <w:uiPriority w:val="99"/>
    <w:pPr>
      <w:spacing w:after="60"/>
      <w:ind w:left="1361" w:firstLine="0"/>
    </w:pPr>
  </w:style>
  <w:style w:type="paragraph" w:customStyle="1" w:styleId="afc">
    <w:name w:val="Параграф с цифры"/>
    <w:basedOn w:val="ab"/>
    <w:uiPriority w:val="99"/>
    <w:pPr>
      <w:spacing w:before="60" w:after="60"/>
      <w:ind w:left="720" w:firstLine="0"/>
    </w:pPr>
  </w:style>
  <w:style w:type="paragraph" w:customStyle="1" w:styleId="afd">
    <w:name w:val="Текст программы"/>
    <w:basedOn w:val="ab"/>
    <w:uiPriority w:val="99"/>
    <w:pPr>
      <w:spacing w:after="60"/>
      <w:ind w:left="567" w:firstLine="0"/>
      <w:jc w:val="left"/>
    </w:pPr>
  </w:style>
  <w:style w:type="paragraph" w:customStyle="1" w:styleId="afe">
    <w:name w:val="Формула"/>
    <w:basedOn w:val="ab"/>
    <w:uiPriority w:val="99"/>
    <w:pPr>
      <w:keepLines/>
      <w:spacing w:line="360" w:lineRule="atLeast"/>
      <w:ind w:firstLine="0"/>
      <w:jc w:val="center"/>
    </w:pPr>
    <w:rPr>
      <w:rFonts w:ascii="Helv" w:hAnsi="Helv" w:cs="Helv"/>
    </w:rPr>
  </w:style>
  <w:style w:type="paragraph" w:customStyle="1" w:styleId="aff">
    <w:name w:val="Без параграфа"/>
    <w:basedOn w:val="ab"/>
    <w:uiPriority w:val="99"/>
    <w:pPr>
      <w:ind w:firstLine="0"/>
    </w:pPr>
  </w:style>
  <w:style w:type="paragraph" w:customStyle="1" w:styleId="3f3f3f3f3f">
    <w:name w:val="а3fд3fр3fе3fс3f"/>
    <w:basedOn w:val="ab"/>
    <w:uiPriority w:val="99"/>
    <w:pPr>
      <w:ind w:left="2880"/>
    </w:pPr>
    <w:rPr>
      <w:rFonts w:ascii="Arial" w:hAnsi="Arial" w:cs="Arial"/>
    </w:rPr>
  </w:style>
  <w:style w:type="paragraph" w:customStyle="1" w:styleId="18">
    <w:name w:val="Дата1"/>
    <w:basedOn w:val="ab"/>
    <w:next w:val="ab"/>
    <w:uiPriority w:val="99"/>
  </w:style>
  <w:style w:type="paragraph" w:customStyle="1" w:styleId="19">
    <w:name w:val="Заголовок нотатки1"/>
    <w:basedOn w:val="ab"/>
    <w:next w:val="ab"/>
    <w:uiPriority w:val="99"/>
  </w:style>
  <w:style w:type="paragraph" w:customStyle="1" w:styleId="3f3f3f3f3f3f3f3f3f3f3f0">
    <w:name w:val="з3fа3fг3fо3fл3fо3fв3fо3fк3f Т3fС3f"/>
    <w:basedOn w:val="ab"/>
    <w:next w:val="ab"/>
    <w:uiPriority w:val="99"/>
    <w:pPr>
      <w:spacing w:before="120"/>
    </w:pPr>
    <w:rPr>
      <w:rFonts w:ascii="Arial" w:hAnsi="Arial" w:cs="Arial"/>
      <w:b/>
      <w:bCs/>
    </w:rPr>
  </w:style>
  <w:style w:type="paragraph" w:customStyle="1" w:styleId="1a">
    <w:name w:val="Червоний рядок1"/>
    <w:basedOn w:val="aa"/>
    <w:uiPriority w:val="99"/>
    <w:pPr>
      <w:ind w:firstLine="210"/>
    </w:pPr>
  </w:style>
  <w:style w:type="paragraph" w:customStyle="1" w:styleId="210">
    <w:name w:val="Основний текст 21"/>
    <w:basedOn w:val="a0"/>
    <w:uiPriority w:val="99"/>
    <w:pPr>
      <w:widowControl w:val="0"/>
      <w:autoSpaceDE w:val="0"/>
      <w:spacing w:after="120"/>
      <w:ind w:left="283"/>
    </w:pPr>
    <w:rPr>
      <w:color w:val="auto"/>
      <w:sz w:val="20"/>
      <w:szCs w:val="20"/>
    </w:rPr>
  </w:style>
  <w:style w:type="paragraph" w:styleId="aff0">
    <w:name w:val="Body Text Indent"/>
    <w:basedOn w:val="a0"/>
    <w:link w:val="aff1"/>
    <w:uiPriority w:val="99"/>
    <w:rsid w:val="00E92245"/>
    <w:pPr>
      <w:spacing w:line="360" w:lineRule="auto"/>
      <w:ind w:firstLine="709"/>
      <w:jc w:val="both"/>
    </w:pPr>
    <w:rPr>
      <w:color w:val="auto"/>
      <w:sz w:val="20"/>
      <w:szCs w:val="20"/>
    </w:rPr>
  </w:style>
  <w:style w:type="character" w:customStyle="1" w:styleId="aff1">
    <w:name w:val="Основний текст з відступом Знак"/>
    <w:link w:val="aff0"/>
    <w:uiPriority w:val="99"/>
    <w:rPr>
      <w:lang w:val="ru-RU" w:eastAsia="ar-SA" w:bidi="ar-SA"/>
    </w:rPr>
  </w:style>
  <w:style w:type="paragraph" w:customStyle="1" w:styleId="211">
    <w:name w:val="Червоний рядок 21"/>
    <w:basedOn w:val="210"/>
    <w:uiPriority w:val="99"/>
    <w:pPr>
      <w:spacing w:line="360" w:lineRule="auto"/>
      <w:ind w:firstLine="210"/>
      <w:jc w:val="both"/>
    </w:pPr>
    <w:rPr>
      <w:sz w:val="24"/>
      <w:szCs w:val="24"/>
    </w:rPr>
  </w:style>
  <w:style w:type="paragraph" w:customStyle="1" w:styleId="1b">
    <w:name w:val="Маркірований список1"/>
    <w:basedOn w:val="ab"/>
    <w:uiPriority w:val="99"/>
    <w:pPr>
      <w:tabs>
        <w:tab w:val="left" w:pos="360"/>
      </w:tabs>
      <w:ind w:left="360" w:hanging="360"/>
    </w:pPr>
  </w:style>
  <w:style w:type="paragraph" w:customStyle="1" w:styleId="212">
    <w:name w:val="Маркірований список 21"/>
    <w:basedOn w:val="ab"/>
    <w:uiPriority w:val="99"/>
    <w:pPr>
      <w:tabs>
        <w:tab w:val="left" w:pos="643"/>
      </w:tabs>
      <w:ind w:left="643" w:hanging="360"/>
    </w:pPr>
  </w:style>
  <w:style w:type="paragraph" w:customStyle="1" w:styleId="310">
    <w:name w:val="Маркірований список 31"/>
    <w:basedOn w:val="ab"/>
    <w:uiPriority w:val="99"/>
    <w:pPr>
      <w:tabs>
        <w:tab w:val="left" w:pos="926"/>
      </w:tabs>
      <w:ind w:left="926" w:hanging="360"/>
    </w:pPr>
  </w:style>
  <w:style w:type="paragraph" w:customStyle="1" w:styleId="410">
    <w:name w:val="Маркірований список 41"/>
    <w:basedOn w:val="ab"/>
    <w:uiPriority w:val="99"/>
    <w:pPr>
      <w:tabs>
        <w:tab w:val="left" w:pos="1209"/>
      </w:tabs>
      <w:ind w:left="1209" w:hanging="360"/>
    </w:pPr>
  </w:style>
  <w:style w:type="paragraph" w:customStyle="1" w:styleId="510">
    <w:name w:val="Маркірований список 51"/>
    <w:basedOn w:val="ab"/>
    <w:uiPriority w:val="99"/>
    <w:pPr>
      <w:tabs>
        <w:tab w:val="left" w:pos="1492"/>
      </w:tabs>
      <w:ind w:left="1492" w:hanging="360"/>
    </w:pPr>
  </w:style>
  <w:style w:type="paragraph" w:customStyle="1" w:styleId="1c">
    <w:name w:val="Нумерований список1"/>
    <w:basedOn w:val="ab"/>
    <w:uiPriority w:val="99"/>
    <w:pPr>
      <w:tabs>
        <w:tab w:val="left" w:pos="360"/>
      </w:tabs>
      <w:ind w:left="360" w:hanging="360"/>
    </w:pPr>
  </w:style>
  <w:style w:type="paragraph" w:customStyle="1" w:styleId="213">
    <w:name w:val="Нумерований список 21"/>
    <w:basedOn w:val="ab"/>
    <w:uiPriority w:val="99"/>
    <w:pPr>
      <w:tabs>
        <w:tab w:val="left" w:pos="643"/>
      </w:tabs>
      <w:ind w:left="643" w:hanging="360"/>
    </w:pPr>
  </w:style>
  <w:style w:type="paragraph" w:customStyle="1" w:styleId="311">
    <w:name w:val="Нумерований список 31"/>
    <w:basedOn w:val="ab"/>
    <w:uiPriority w:val="99"/>
    <w:pPr>
      <w:tabs>
        <w:tab w:val="left" w:pos="926"/>
      </w:tabs>
      <w:ind w:left="926" w:hanging="360"/>
    </w:pPr>
  </w:style>
  <w:style w:type="paragraph" w:customStyle="1" w:styleId="411">
    <w:name w:val="Нумерований список 41"/>
    <w:basedOn w:val="ab"/>
    <w:uiPriority w:val="99"/>
    <w:pPr>
      <w:tabs>
        <w:tab w:val="left" w:pos="1209"/>
      </w:tabs>
      <w:ind w:left="1209" w:hanging="360"/>
    </w:pPr>
  </w:style>
  <w:style w:type="paragraph" w:customStyle="1" w:styleId="511">
    <w:name w:val="Нумерований список 51"/>
    <w:basedOn w:val="ab"/>
    <w:uiPriority w:val="99"/>
    <w:pPr>
      <w:tabs>
        <w:tab w:val="left" w:pos="1492"/>
      </w:tabs>
      <w:ind w:left="1492" w:hanging="360"/>
    </w:pPr>
  </w:style>
  <w:style w:type="paragraph" w:customStyle="1" w:styleId="3f3f3f3f3f3f3f3f3f3f3f3f3f0">
    <w:name w:val="о3fб3fр3fа3fт3fн3fы3fй3f а3fд3fр3fе3fс3f"/>
    <w:basedOn w:val="ab"/>
    <w:uiPriority w:val="99"/>
    <w:rPr>
      <w:rFonts w:ascii="Arial" w:hAnsi="Arial" w:cs="Arial"/>
      <w:sz w:val="20"/>
      <w:szCs w:val="20"/>
    </w:rPr>
  </w:style>
  <w:style w:type="paragraph" w:customStyle="1" w:styleId="52">
    <w:name w:val="оглавление 5"/>
    <w:basedOn w:val="ab"/>
    <w:next w:val="ab"/>
    <w:uiPriority w:val="99"/>
    <w:pPr>
      <w:ind w:left="960"/>
    </w:pPr>
  </w:style>
  <w:style w:type="paragraph" w:customStyle="1" w:styleId="62">
    <w:name w:val="оглавление 6"/>
    <w:basedOn w:val="ab"/>
    <w:next w:val="ab"/>
    <w:uiPriority w:val="99"/>
    <w:pPr>
      <w:ind w:left="1200"/>
    </w:pPr>
  </w:style>
  <w:style w:type="paragraph" w:customStyle="1" w:styleId="7">
    <w:name w:val="оглавление 7"/>
    <w:basedOn w:val="ab"/>
    <w:next w:val="ab"/>
    <w:uiPriority w:val="99"/>
    <w:pPr>
      <w:ind w:left="1440"/>
    </w:pPr>
  </w:style>
  <w:style w:type="paragraph" w:customStyle="1" w:styleId="8">
    <w:name w:val="оглавление 8"/>
    <w:basedOn w:val="ab"/>
    <w:next w:val="ab"/>
    <w:uiPriority w:val="99"/>
    <w:pPr>
      <w:ind w:left="1680"/>
    </w:pPr>
  </w:style>
  <w:style w:type="paragraph" w:customStyle="1" w:styleId="9">
    <w:name w:val="оглавление 9"/>
    <w:basedOn w:val="ab"/>
    <w:next w:val="ab"/>
    <w:uiPriority w:val="99"/>
    <w:pPr>
      <w:ind w:left="1920"/>
    </w:pPr>
  </w:style>
  <w:style w:type="paragraph" w:customStyle="1" w:styleId="312">
    <w:name w:val="Основний текст 31"/>
    <w:basedOn w:val="ab"/>
    <w:uiPriority w:val="99"/>
    <w:rPr>
      <w:sz w:val="16"/>
      <w:szCs w:val="16"/>
    </w:rPr>
  </w:style>
  <w:style w:type="paragraph" w:customStyle="1" w:styleId="214">
    <w:name w:val="Основний текст з відступом 21"/>
    <w:basedOn w:val="ab"/>
    <w:uiPriority w:val="99"/>
    <w:pPr>
      <w:spacing w:line="480" w:lineRule="auto"/>
      <w:ind w:left="283"/>
    </w:pPr>
  </w:style>
  <w:style w:type="paragraph" w:customStyle="1" w:styleId="313">
    <w:name w:val="Основний текст з відступом 31"/>
    <w:basedOn w:val="ab"/>
    <w:uiPriority w:val="99"/>
    <w:pPr>
      <w:ind w:left="283"/>
    </w:pPr>
    <w:rPr>
      <w:sz w:val="16"/>
      <w:szCs w:val="16"/>
    </w:rPr>
  </w:style>
  <w:style w:type="paragraph" w:customStyle="1" w:styleId="aff2">
    <w:name w:val="список иллюстраций"/>
    <w:basedOn w:val="ab"/>
    <w:next w:val="ab"/>
    <w:uiPriority w:val="99"/>
    <w:pPr>
      <w:ind w:left="480" w:hanging="480"/>
    </w:pPr>
  </w:style>
  <w:style w:type="paragraph" w:styleId="aff3">
    <w:name w:val="Signature"/>
    <w:basedOn w:val="ab"/>
    <w:link w:val="aff4"/>
    <w:uiPriority w:val="99"/>
    <w:pPr>
      <w:ind w:left="4252"/>
    </w:pPr>
    <w:rPr>
      <w:sz w:val="20"/>
      <w:szCs w:val="20"/>
    </w:rPr>
  </w:style>
  <w:style w:type="character" w:customStyle="1" w:styleId="aff4">
    <w:name w:val="Підпис Знак"/>
    <w:link w:val="aff3"/>
    <w:uiPriority w:val="99"/>
    <w:rPr>
      <w:lang w:val="ru-RU" w:eastAsia="ar-SA" w:bidi="ar-SA"/>
    </w:rPr>
  </w:style>
  <w:style w:type="paragraph" w:customStyle="1" w:styleId="1d">
    <w:name w:val="Привітання1"/>
    <w:basedOn w:val="ab"/>
    <w:next w:val="ab"/>
    <w:uiPriority w:val="99"/>
  </w:style>
  <w:style w:type="paragraph" w:customStyle="1" w:styleId="1e">
    <w:name w:val="Продовження списку1"/>
    <w:basedOn w:val="ab"/>
    <w:uiPriority w:val="99"/>
    <w:pPr>
      <w:ind w:left="283"/>
    </w:pPr>
  </w:style>
  <w:style w:type="paragraph" w:customStyle="1" w:styleId="215">
    <w:name w:val="Продовження списку 21"/>
    <w:basedOn w:val="ab"/>
    <w:uiPriority w:val="99"/>
    <w:pPr>
      <w:ind w:left="566"/>
    </w:pPr>
  </w:style>
  <w:style w:type="paragraph" w:customStyle="1" w:styleId="314">
    <w:name w:val="Продовження списку 31"/>
    <w:basedOn w:val="ab"/>
    <w:uiPriority w:val="99"/>
    <w:pPr>
      <w:ind w:left="849"/>
    </w:pPr>
  </w:style>
  <w:style w:type="paragraph" w:customStyle="1" w:styleId="412">
    <w:name w:val="Продовження списку 41"/>
    <w:basedOn w:val="ab"/>
    <w:uiPriority w:val="99"/>
    <w:pPr>
      <w:ind w:left="1132"/>
    </w:pPr>
  </w:style>
  <w:style w:type="paragraph" w:customStyle="1" w:styleId="512">
    <w:name w:val="Продовження списку 51"/>
    <w:basedOn w:val="ab"/>
    <w:uiPriority w:val="99"/>
    <w:pPr>
      <w:ind w:left="1415"/>
    </w:pPr>
  </w:style>
  <w:style w:type="paragraph" w:customStyle="1" w:styleId="1f">
    <w:name w:val="Прощання1"/>
    <w:basedOn w:val="ab"/>
    <w:uiPriority w:val="99"/>
    <w:pPr>
      <w:ind w:left="4252"/>
    </w:pPr>
  </w:style>
  <w:style w:type="paragraph" w:customStyle="1" w:styleId="216">
    <w:name w:val="Список 21"/>
    <w:basedOn w:val="ab"/>
    <w:uiPriority w:val="99"/>
    <w:pPr>
      <w:ind w:left="566" w:hanging="283"/>
    </w:pPr>
  </w:style>
  <w:style w:type="paragraph" w:customStyle="1" w:styleId="315">
    <w:name w:val="Список 31"/>
    <w:basedOn w:val="ab"/>
    <w:uiPriority w:val="99"/>
    <w:pPr>
      <w:ind w:left="849" w:hanging="283"/>
    </w:pPr>
  </w:style>
  <w:style w:type="paragraph" w:customStyle="1" w:styleId="413">
    <w:name w:val="Список 41"/>
    <w:basedOn w:val="ab"/>
    <w:uiPriority w:val="99"/>
    <w:pPr>
      <w:ind w:left="1132" w:hanging="283"/>
    </w:pPr>
  </w:style>
  <w:style w:type="paragraph" w:customStyle="1" w:styleId="513">
    <w:name w:val="Список 51"/>
    <w:basedOn w:val="ab"/>
    <w:uiPriority w:val="99"/>
    <w:pPr>
      <w:ind w:left="1415" w:hanging="283"/>
    </w:pPr>
  </w:style>
  <w:style w:type="paragraph" w:customStyle="1" w:styleId="1f0">
    <w:name w:val="Схема документа1"/>
    <w:basedOn w:val="ab"/>
    <w:uiPriority w:val="99"/>
    <w:rPr>
      <w:rFonts w:ascii="Tahoma" w:hAnsi="Tahoma" w:cs="Tahoma"/>
    </w:rPr>
  </w:style>
  <w:style w:type="paragraph" w:customStyle="1" w:styleId="aff5">
    <w:name w:val="таблица ссылок"/>
    <w:basedOn w:val="ab"/>
    <w:next w:val="ab"/>
    <w:uiPriority w:val="99"/>
    <w:pPr>
      <w:ind w:left="240" w:hanging="240"/>
    </w:pPr>
  </w:style>
  <w:style w:type="paragraph" w:customStyle="1" w:styleId="1f1">
    <w:name w:val="Текст1"/>
    <w:basedOn w:val="ab"/>
    <w:uiPriority w:val="99"/>
    <w:rPr>
      <w:rFonts w:ascii="Courier New" w:hAnsi="Courier New" w:cs="Courier New"/>
      <w:sz w:val="20"/>
      <w:szCs w:val="20"/>
    </w:rPr>
  </w:style>
  <w:style w:type="paragraph" w:styleId="aff6">
    <w:name w:val="endnote text"/>
    <w:basedOn w:val="ab"/>
    <w:link w:val="aff7"/>
    <w:uiPriority w:val="99"/>
    <w:semiHidden/>
    <w:rPr>
      <w:sz w:val="20"/>
      <w:szCs w:val="20"/>
    </w:rPr>
  </w:style>
  <w:style w:type="character" w:customStyle="1" w:styleId="aff7">
    <w:name w:val="Текст кінцевої виноски Знак"/>
    <w:link w:val="aff6"/>
    <w:uiPriority w:val="99"/>
    <w:rPr>
      <w:lang w:val="ru-RU" w:eastAsia="ar-SA" w:bidi="ar-SA"/>
    </w:rPr>
  </w:style>
  <w:style w:type="paragraph" w:customStyle="1" w:styleId="3f3f3f3f3f3f">
    <w:name w:val="м3fа3fк3fр3fо3fс3f"/>
    <w:uiPriority w:val="99"/>
    <w:pPr>
      <w:widowControl w:val="0"/>
      <w:tabs>
        <w:tab w:val="left" w:pos="480"/>
        <w:tab w:val="left" w:pos="960"/>
        <w:tab w:val="left" w:pos="1440"/>
        <w:tab w:val="left" w:pos="1920"/>
        <w:tab w:val="left" w:pos="2400"/>
        <w:tab w:val="left" w:pos="2880"/>
        <w:tab w:val="left" w:pos="3360"/>
        <w:tab w:val="left" w:pos="3840"/>
        <w:tab w:val="left" w:pos="4320"/>
      </w:tabs>
      <w:suppressAutoHyphens/>
      <w:autoSpaceDE w:val="0"/>
      <w:spacing w:after="120" w:line="360" w:lineRule="auto"/>
      <w:ind w:firstLine="737"/>
      <w:jc w:val="both"/>
    </w:pPr>
    <w:rPr>
      <w:rFonts w:ascii="Courier New" w:hAnsi="Courier New" w:cs="Courier New"/>
      <w:lang w:val="ru-RU" w:eastAsia="ar-SA"/>
    </w:rPr>
  </w:style>
  <w:style w:type="paragraph" w:customStyle="1" w:styleId="aff8">
    <w:name w:val="текст примечания"/>
    <w:basedOn w:val="ab"/>
    <w:uiPriority w:val="99"/>
    <w:rPr>
      <w:sz w:val="20"/>
      <w:szCs w:val="20"/>
    </w:rPr>
  </w:style>
  <w:style w:type="paragraph" w:customStyle="1" w:styleId="24">
    <w:name w:val="указатель 2"/>
    <w:basedOn w:val="ab"/>
    <w:next w:val="ab"/>
    <w:uiPriority w:val="99"/>
    <w:pPr>
      <w:ind w:left="480" w:hanging="240"/>
    </w:pPr>
  </w:style>
  <w:style w:type="paragraph" w:customStyle="1" w:styleId="32">
    <w:name w:val="указатель 3"/>
    <w:basedOn w:val="ab"/>
    <w:next w:val="ab"/>
    <w:uiPriority w:val="99"/>
    <w:pPr>
      <w:ind w:left="720" w:hanging="240"/>
    </w:pPr>
  </w:style>
  <w:style w:type="paragraph" w:customStyle="1" w:styleId="42">
    <w:name w:val="указатель 4"/>
    <w:basedOn w:val="ab"/>
    <w:next w:val="ab"/>
    <w:uiPriority w:val="99"/>
    <w:pPr>
      <w:ind w:left="960" w:hanging="240"/>
    </w:pPr>
  </w:style>
  <w:style w:type="paragraph" w:customStyle="1" w:styleId="53">
    <w:name w:val="указатель 5"/>
    <w:basedOn w:val="ab"/>
    <w:next w:val="ab"/>
    <w:uiPriority w:val="99"/>
    <w:pPr>
      <w:ind w:left="1200" w:hanging="240"/>
    </w:pPr>
  </w:style>
  <w:style w:type="paragraph" w:customStyle="1" w:styleId="63">
    <w:name w:val="указатель 6"/>
    <w:basedOn w:val="ab"/>
    <w:next w:val="ab"/>
    <w:uiPriority w:val="99"/>
    <w:pPr>
      <w:ind w:left="1440" w:hanging="240"/>
    </w:pPr>
  </w:style>
  <w:style w:type="paragraph" w:customStyle="1" w:styleId="70">
    <w:name w:val="указатель 7"/>
    <w:basedOn w:val="ab"/>
    <w:next w:val="ab"/>
    <w:uiPriority w:val="99"/>
    <w:pPr>
      <w:ind w:left="1680" w:hanging="240"/>
    </w:pPr>
  </w:style>
  <w:style w:type="paragraph" w:customStyle="1" w:styleId="80">
    <w:name w:val="указатель 8"/>
    <w:basedOn w:val="ab"/>
    <w:next w:val="ab"/>
    <w:uiPriority w:val="99"/>
    <w:pPr>
      <w:ind w:left="1920" w:hanging="240"/>
    </w:pPr>
  </w:style>
  <w:style w:type="paragraph" w:customStyle="1" w:styleId="90">
    <w:name w:val="указатель 9"/>
    <w:basedOn w:val="ab"/>
    <w:next w:val="ab"/>
    <w:uiPriority w:val="99"/>
    <w:pPr>
      <w:ind w:left="2160" w:hanging="240"/>
    </w:pPr>
  </w:style>
  <w:style w:type="paragraph" w:customStyle="1" w:styleId="1f2">
    <w:name w:val="Цитата1"/>
    <w:basedOn w:val="ab"/>
    <w:uiPriority w:val="99"/>
    <w:pPr>
      <w:ind w:left="1440" w:right="1440"/>
    </w:pPr>
  </w:style>
  <w:style w:type="paragraph" w:customStyle="1" w:styleId="1f3">
    <w:name w:val="Шапка1"/>
    <w:basedOn w:val="ab"/>
    <w:uiPriority w:val="99"/>
    <w:pPr>
      <w:pBdr>
        <w:top w:val="single" w:sz="2" w:space="1" w:color="000000"/>
        <w:left w:val="single" w:sz="2" w:space="1" w:color="000000"/>
        <w:bottom w:val="single" w:sz="2" w:space="1" w:color="000000"/>
        <w:right w:val="single" w:sz="2" w:space="1" w:color="000000"/>
      </w:pBdr>
      <w:ind w:left="1134" w:hanging="1134"/>
    </w:pPr>
    <w:rPr>
      <w:rFonts w:ascii="Arial" w:hAnsi="Arial" w:cs="Arial"/>
    </w:rPr>
  </w:style>
  <w:style w:type="paragraph" w:styleId="aff9">
    <w:name w:val="Normal (Web)"/>
    <w:basedOn w:val="a0"/>
    <w:uiPriority w:val="99"/>
    <w:pPr>
      <w:spacing w:before="100" w:after="100"/>
    </w:pPr>
    <w:rPr>
      <w:color w:val="auto"/>
    </w:rPr>
  </w:style>
  <w:style w:type="paragraph" w:customStyle="1" w:styleId="Normal1">
    <w:name w:val="Normal1"/>
    <w:uiPriority w:val="99"/>
    <w:pPr>
      <w:suppressAutoHyphens/>
      <w:autoSpaceDE w:val="0"/>
    </w:pPr>
    <w:rPr>
      <w:color w:val="000000"/>
      <w:sz w:val="24"/>
      <w:szCs w:val="24"/>
      <w:lang w:val="ru-RU" w:eastAsia="ar-SA"/>
    </w:rPr>
  </w:style>
  <w:style w:type="paragraph" w:styleId="34">
    <w:name w:val="toc 3"/>
    <w:basedOn w:val="a0"/>
    <w:autoRedefine/>
    <w:uiPriority w:val="99"/>
    <w:semiHidden/>
    <w:rsid w:val="00A918A7"/>
    <w:pPr>
      <w:widowControl w:val="0"/>
      <w:tabs>
        <w:tab w:val="right" w:pos="9639"/>
      </w:tabs>
      <w:overflowPunct w:val="0"/>
      <w:autoSpaceDE w:val="0"/>
      <w:spacing w:before="60" w:line="360" w:lineRule="auto"/>
      <w:ind w:left="1134"/>
      <w:textAlignment w:val="baseline"/>
    </w:pPr>
    <w:rPr>
      <w:color w:val="auto"/>
      <w:lang w:val="en-US"/>
    </w:rPr>
  </w:style>
  <w:style w:type="paragraph" w:customStyle="1" w:styleId="affa">
    <w:name w:val="Содержимое таблицы"/>
    <w:basedOn w:val="a0"/>
    <w:uiPriority w:val="99"/>
    <w:pPr>
      <w:widowControl w:val="0"/>
      <w:suppressLineNumbers/>
      <w:autoSpaceDE w:val="0"/>
    </w:pPr>
    <w:rPr>
      <w:color w:val="auto"/>
      <w:sz w:val="20"/>
      <w:szCs w:val="20"/>
    </w:rPr>
  </w:style>
  <w:style w:type="paragraph" w:customStyle="1" w:styleId="affb">
    <w:name w:val="Заголовок таблицы"/>
    <w:basedOn w:val="affa"/>
    <w:uiPriority w:val="99"/>
    <w:pPr>
      <w:jc w:val="center"/>
    </w:pPr>
    <w:rPr>
      <w:b/>
      <w:bCs/>
    </w:rPr>
  </w:style>
  <w:style w:type="paragraph" w:customStyle="1" w:styleId="affc">
    <w:name w:val="Содержимое врезки"/>
    <w:basedOn w:val="aa"/>
    <w:uiPriority w:val="99"/>
  </w:style>
  <w:style w:type="table" w:styleId="affd">
    <w:name w:val="Table Grid"/>
    <w:basedOn w:val="a2"/>
    <w:uiPriority w:val="99"/>
    <w:rsid w:val="00F73F65"/>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Plain Text"/>
    <w:basedOn w:val="a0"/>
    <w:link w:val="afff"/>
    <w:uiPriority w:val="99"/>
    <w:rsid w:val="00161565"/>
    <w:pPr>
      <w:overflowPunct w:val="0"/>
      <w:autoSpaceDE w:val="0"/>
      <w:ind w:firstLine="720"/>
      <w:jc w:val="both"/>
      <w:textAlignment w:val="baseline"/>
    </w:pPr>
    <w:rPr>
      <w:rFonts w:ascii="Courier New" w:hAnsi="Courier New" w:cs="Courier New"/>
      <w:color w:val="auto"/>
      <w:sz w:val="20"/>
      <w:szCs w:val="20"/>
    </w:rPr>
  </w:style>
  <w:style w:type="character" w:customStyle="1" w:styleId="afff">
    <w:name w:val="Текст Знак"/>
    <w:link w:val="affe"/>
    <w:uiPriority w:val="99"/>
    <w:rPr>
      <w:rFonts w:ascii="Courier New" w:hAnsi="Courier New" w:cs="Courier New"/>
      <w:lang w:val="ru-RU" w:eastAsia="ar-SA" w:bidi="ar-SA"/>
    </w:rPr>
  </w:style>
  <w:style w:type="character" w:styleId="afff0">
    <w:name w:val="Hyperlink"/>
    <w:uiPriority w:val="99"/>
    <w:rsid w:val="002B5471"/>
    <w:rPr>
      <w:color w:val="000080"/>
      <w:u w:val="single"/>
    </w:rPr>
  </w:style>
  <w:style w:type="character" w:styleId="afff1">
    <w:name w:val="Strong"/>
    <w:uiPriority w:val="22"/>
    <w:qFormat/>
    <w:rsid w:val="002B5471"/>
    <w:rPr>
      <w:b/>
      <w:bCs/>
    </w:rPr>
  </w:style>
  <w:style w:type="paragraph" w:customStyle="1" w:styleId="afff2">
    <w:name w:val="Содержимое списка"/>
    <w:basedOn w:val="a0"/>
    <w:uiPriority w:val="99"/>
    <w:rsid w:val="002B5471"/>
    <w:pPr>
      <w:ind w:left="567"/>
    </w:pPr>
    <w:rPr>
      <w:color w:val="auto"/>
    </w:rPr>
  </w:style>
  <w:style w:type="paragraph" w:customStyle="1" w:styleId="BodyText21">
    <w:name w:val="Body Text 21"/>
    <w:basedOn w:val="a0"/>
    <w:uiPriority w:val="99"/>
    <w:rsid w:val="002B5471"/>
    <w:pPr>
      <w:tabs>
        <w:tab w:val="left" w:pos="9356"/>
      </w:tabs>
      <w:overflowPunct w:val="0"/>
      <w:autoSpaceDE w:val="0"/>
      <w:spacing w:line="360" w:lineRule="auto"/>
      <w:ind w:right="-7" w:firstLine="720"/>
      <w:jc w:val="both"/>
      <w:textAlignment w:val="baseline"/>
    </w:pPr>
    <w:rPr>
      <w:rFonts w:ascii="Times New Roman CYR" w:hAnsi="Times New Roman CYR" w:cs="Times New Roman CYR"/>
      <w:color w:val="auto"/>
      <w:sz w:val="28"/>
      <w:szCs w:val="28"/>
      <w:lang w:val="uk-UA"/>
    </w:rPr>
  </w:style>
  <w:style w:type="paragraph" w:customStyle="1" w:styleId="1f4">
    <w:name w:val="Стиль1"/>
    <w:basedOn w:val="ab"/>
    <w:uiPriority w:val="99"/>
    <w:rsid w:val="00A918A7"/>
    <w:pPr>
      <w:spacing w:after="0"/>
      <w:ind w:firstLine="0"/>
      <w:jc w:val="left"/>
    </w:pPr>
    <w:rPr>
      <w:sz w:val="28"/>
      <w:szCs w:val="28"/>
    </w:rPr>
  </w:style>
  <w:style w:type="paragraph" w:styleId="1f5">
    <w:name w:val="toc 1"/>
    <w:basedOn w:val="a0"/>
    <w:next w:val="a0"/>
    <w:autoRedefine/>
    <w:uiPriority w:val="99"/>
    <w:semiHidden/>
    <w:rsid w:val="00A918A7"/>
    <w:pPr>
      <w:widowControl w:val="0"/>
      <w:tabs>
        <w:tab w:val="right" w:pos="9639"/>
      </w:tabs>
      <w:autoSpaceDE w:val="0"/>
      <w:spacing w:line="360" w:lineRule="auto"/>
    </w:pPr>
    <w:rPr>
      <w:caps/>
      <w:color w:val="auto"/>
    </w:rPr>
  </w:style>
  <w:style w:type="paragraph" w:styleId="25">
    <w:name w:val="toc 2"/>
    <w:basedOn w:val="a0"/>
    <w:next w:val="a0"/>
    <w:autoRedefine/>
    <w:uiPriority w:val="99"/>
    <w:semiHidden/>
    <w:rsid w:val="00A918A7"/>
    <w:pPr>
      <w:widowControl w:val="0"/>
      <w:tabs>
        <w:tab w:val="left" w:pos="9639"/>
      </w:tabs>
      <w:autoSpaceDE w:val="0"/>
      <w:spacing w:line="360" w:lineRule="auto"/>
      <w:ind w:left="200"/>
    </w:pPr>
    <w:rPr>
      <w:color w:val="auto"/>
    </w:rPr>
  </w:style>
  <w:style w:type="paragraph" w:styleId="26">
    <w:name w:val="Body Text 2"/>
    <w:basedOn w:val="a0"/>
    <w:link w:val="27"/>
    <w:uiPriority w:val="99"/>
    <w:rsid w:val="00E92245"/>
    <w:pPr>
      <w:overflowPunct w:val="0"/>
      <w:autoSpaceDE w:val="0"/>
      <w:spacing w:line="360" w:lineRule="auto"/>
      <w:jc w:val="center"/>
      <w:textAlignment w:val="baseline"/>
    </w:pPr>
    <w:rPr>
      <w:color w:val="auto"/>
      <w:sz w:val="20"/>
      <w:szCs w:val="20"/>
    </w:rPr>
  </w:style>
  <w:style w:type="character" w:customStyle="1" w:styleId="27">
    <w:name w:val="Основний текст 2 Знак"/>
    <w:link w:val="26"/>
    <w:uiPriority w:val="99"/>
    <w:rPr>
      <w:lang w:val="ru-RU" w:eastAsia="ar-SA" w:bidi="ar-SA"/>
    </w:rPr>
  </w:style>
  <w:style w:type="paragraph" w:customStyle="1" w:styleId="316">
    <w:name w:val="Основной текст с отступом 31"/>
    <w:basedOn w:val="a0"/>
    <w:uiPriority w:val="99"/>
    <w:rsid w:val="003C35EF"/>
    <w:pPr>
      <w:spacing w:line="360" w:lineRule="auto"/>
      <w:ind w:firstLine="709"/>
      <w:jc w:val="both"/>
    </w:pPr>
    <w:rPr>
      <w:b/>
      <w:bCs/>
      <w:color w:val="auto"/>
    </w:rPr>
  </w:style>
  <w:style w:type="paragraph" w:customStyle="1" w:styleId="TableContents">
    <w:name w:val="Table Contents"/>
    <w:basedOn w:val="a0"/>
    <w:uiPriority w:val="99"/>
    <w:rsid w:val="003C35EF"/>
    <w:rPr>
      <w:color w:val="auto"/>
    </w:rPr>
  </w:style>
  <w:style w:type="character" w:customStyle="1" w:styleId="WW8Num9z2">
    <w:name w:val="WW8Num9z2"/>
    <w:uiPriority w:val="99"/>
    <w:rsid w:val="008328B6"/>
    <w:rPr>
      <w:b/>
      <w:bCs/>
    </w:rPr>
  </w:style>
  <w:style w:type="paragraph" w:customStyle="1" w:styleId="1f6">
    <w:name w:val="Обычный (веб)1"/>
    <w:basedOn w:val="a0"/>
    <w:uiPriority w:val="99"/>
    <w:rsid w:val="008328B6"/>
    <w:pPr>
      <w:spacing w:before="280" w:after="280"/>
      <w:ind w:left="90" w:right="90"/>
    </w:pPr>
    <w:rPr>
      <w:color w:val="auto"/>
    </w:rPr>
  </w:style>
  <w:style w:type="paragraph" w:customStyle="1" w:styleId="217">
    <w:name w:val="Основной текст с отступом 21"/>
    <w:basedOn w:val="a0"/>
    <w:uiPriority w:val="99"/>
    <w:rsid w:val="008328B6"/>
    <w:pPr>
      <w:spacing w:after="120" w:line="480" w:lineRule="auto"/>
      <w:ind w:left="283"/>
    </w:pPr>
    <w:rPr>
      <w:color w:val="auto"/>
    </w:rPr>
  </w:style>
  <w:style w:type="paragraph" w:customStyle="1" w:styleId="1f7">
    <w:name w:val="Название объекта1"/>
    <w:basedOn w:val="a0"/>
    <w:next w:val="a0"/>
    <w:uiPriority w:val="99"/>
    <w:rsid w:val="008328B6"/>
    <w:pPr>
      <w:spacing w:line="360" w:lineRule="auto"/>
      <w:ind w:left="-540"/>
      <w:jc w:val="both"/>
    </w:pPr>
    <w:rPr>
      <w:b/>
      <w:bCs/>
      <w:color w:val="000080"/>
      <w:sz w:val="28"/>
      <w:szCs w:val="28"/>
      <w:lang w:val="uk-UA"/>
    </w:rPr>
  </w:style>
  <w:style w:type="paragraph" w:customStyle="1" w:styleId="Default">
    <w:name w:val="Default"/>
    <w:uiPriority w:val="99"/>
    <w:rsid w:val="00394CDD"/>
    <w:pPr>
      <w:autoSpaceDE w:val="0"/>
      <w:autoSpaceDN w:val="0"/>
      <w:adjustRightInd w:val="0"/>
    </w:pPr>
    <w:rPr>
      <w:rFonts w:ascii="Verdana" w:hAnsi="Verdana" w:cs="Verdana"/>
      <w:color w:val="000000"/>
      <w:sz w:val="24"/>
      <w:szCs w:val="24"/>
      <w:lang w:val="ru-RU" w:eastAsia="ru-RU"/>
    </w:rPr>
  </w:style>
  <w:style w:type="character" w:customStyle="1" w:styleId="hps">
    <w:name w:val="hps"/>
    <w:rsid w:val="00D56667"/>
  </w:style>
  <w:style w:type="character" w:customStyle="1" w:styleId="atn">
    <w:name w:val="atn"/>
    <w:uiPriority w:val="99"/>
    <w:rsid w:val="00D56667"/>
  </w:style>
  <w:style w:type="character" w:customStyle="1" w:styleId="hpsatn">
    <w:name w:val="hps atn"/>
    <w:uiPriority w:val="99"/>
    <w:rsid w:val="00D56667"/>
  </w:style>
  <w:style w:type="character" w:customStyle="1" w:styleId="hl">
    <w:name w:val="hl"/>
    <w:uiPriority w:val="99"/>
    <w:rsid w:val="00AA59E3"/>
  </w:style>
  <w:style w:type="paragraph" w:styleId="afff3">
    <w:name w:val="Balloon Text"/>
    <w:basedOn w:val="a0"/>
    <w:link w:val="afff4"/>
    <w:uiPriority w:val="99"/>
    <w:semiHidden/>
    <w:rsid w:val="00BC2FE6"/>
    <w:pPr>
      <w:widowControl w:val="0"/>
      <w:autoSpaceDE w:val="0"/>
    </w:pPr>
    <w:rPr>
      <w:rFonts w:ascii="Tahoma" w:hAnsi="Tahoma" w:cs="Tahoma"/>
      <w:sz w:val="16"/>
      <w:szCs w:val="16"/>
    </w:rPr>
  </w:style>
  <w:style w:type="character" w:customStyle="1" w:styleId="afff4">
    <w:name w:val="Текст у виносці Знак"/>
    <w:link w:val="afff3"/>
    <w:uiPriority w:val="99"/>
    <w:semiHidden/>
    <w:rPr>
      <w:rFonts w:ascii="Tahoma" w:hAnsi="Tahoma" w:cs="Tahoma"/>
      <w:color w:val="000000"/>
      <w:sz w:val="16"/>
      <w:szCs w:val="16"/>
      <w:lang w:val="ru-RU" w:eastAsia="ar-SA" w:bidi="ar-SA"/>
    </w:rPr>
  </w:style>
  <w:style w:type="paragraph" w:styleId="a">
    <w:name w:val="List Bullet"/>
    <w:basedOn w:val="a0"/>
    <w:autoRedefine/>
    <w:uiPriority w:val="99"/>
    <w:rsid w:val="00510F9F"/>
    <w:pPr>
      <w:widowControl w:val="0"/>
      <w:numPr>
        <w:numId w:val="14"/>
      </w:numPr>
      <w:tabs>
        <w:tab w:val="num" w:pos="1080"/>
        <w:tab w:val="num" w:pos="1440"/>
      </w:tabs>
      <w:autoSpaceDE w:val="0"/>
      <w:ind w:left="360" w:hanging="360"/>
    </w:pPr>
    <w:rPr>
      <w:color w:val="auto"/>
      <w:sz w:val="20"/>
      <w:szCs w:val="20"/>
    </w:rPr>
  </w:style>
  <w:style w:type="character" w:customStyle="1" w:styleId="name">
    <w:name w:val="name"/>
    <w:uiPriority w:val="99"/>
    <w:rsid w:val="00413D67"/>
  </w:style>
  <w:style w:type="character" w:customStyle="1" w:styleId="data">
    <w:name w:val="data"/>
    <w:uiPriority w:val="99"/>
    <w:rsid w:val="00413D67"/>
  </w:style>
  <w:style w:type="character" w:customStyle="1" w:styleId="text">
    <w:name w:val="text"/>
    <w:uiPriority w:val="99"/>
    <w:rsid w:val="00413D67"/>
  </w:style>
  <w:style w:type="paragraph" w:customStyle="1" w:styleId="Iauiue">
    <w:name w:val="Iau.iue"/>
    <w:basedOn w:val="Default"/>
    <w:next w:val="Default"/>
    <w:uiPriority w:val="99"/>
    <w:rsid w:val="00A87FD0"/>
    <w:rPr>
      <w:rFonts w:ascii="Times New Roman" w:hAnsi="Times New Roman" w:cs="Times New Roman"/>
      <w:color w:val="auto"/>
    </w:rPr>
  </w:style>
  <w:style w:type="character" w:customStyle="1" w:styleId="maintitle">
    <w:name w:val="maintitle"/>
    <w:uiPriority w:val="99"/>
    <w:rsid w:val="005F37D5"/>
  </w:style>
  <w:style w:type="paragraph" w:customStyle="1" w:styleId="desc">
    <w:name w:val="desc"/>
    <w:basedOn w:val="a0"/>
    <w:uiPriority w:val="99"/>
    <w:rsid w:val="00A83F4B"/>
    <w:pPr>
      <w:suppressAutoHyphens w:val="0"/>
      <w:spacing w:before="100" w:beforeAutospacing="1" w:after="100" w:afterAutospacing="1"/>
    </w:pPr>
    <w:rPr>
      <w:color w:val="auto"/>
      <w:lang w:eastAsia="ru-RU"/>
    </w:rPr>
  </w:style>
  <w:style w:type="paragraph" w:customStyle="1" w:styleId="details">
    <w:name w:val="details"/>
    <w:basedOn w:val="a0"/>
    <w:uiPriority w:val="99"/>
    <w:rsid w:val="00A83F4B"/>
    <w:pPr>
      <w:suppressAutoHyphens w:val="0"/>
      <w:spacing w:before="100" w:beforeAutospacing="1" w:after="100" w:afterAutospacing="1"/>
    </w:pPr>
    <w:rPr>
      <w:color w:val="auto"/>
      <w:lang w:eastAsia="ru-RU"/>
    </w:rPr>
  </w:style>
  <w:style w:type="character" w:customStyle="1" w:styleId="jrnl">
    <w:name w:val="jrnl"/>
    <w:uiPriority w:val="99"/>
    <w:rsid w:val="00A83F4B"/>
  </w:style>
  <w:style w:type="character" w:customStyle="1" w:styleId="rvts6">
    <w:name w:val="rvts6"/>
    <w:uiPriority w:val="99"/>
    <w:rsid w:val="006C3B29"/>
  </w:style>
  <w:style w:type="character" w:customStyle="1" w:styleId="A10">
    <w:name w:val="A1"/>
    <w:uiPriority w:val="99"/>
    <w:rsid w:val="002D0140"/>
    <w:rPr>
      <w:color w:val="000000"/>
      <w:sz w:val="14"/>
      <w:szCs w:val="14"/>
    </w:rPr>
  </w:style>
  <w:style w:type="character" w:customStyle="1" w:styleId="A40">
    <w:name w:val="A4"/>
    <w:uiPriority w:val="99"/>
    <w:rsid w:val="002D0140"/>
    <w:rPr>
      <w:b/>
      <w:bCs/>
      <w:color w:val="000000"/>
      <w:sz w:val="20"/>
      <w:szCs w:val="20"/>
    </w:rPr>
  </w:style>
  <w:style w:type="character" w:customStyle="1" w:styleId="A50">
    <w:name w:val="A5"/>
    <w:uiPriority w:val="99"/>
    <w:rsid w:val="002D0140"/>
    <w:rPr>
      <w:b/>
      <w:bCs/>
      <w:color w:val="000000"/>
      <w:sz w:val="12"/>
      <w:szCs w:val="12"/>
    </w:rPr>
  </w:style>
  <w:style w:type="paragraph" w:customStyle="1" w:styleId="Pa4">
    <w:name w:val="Pa4"/>
    <w:basedOn w:val="a0"/>
    <w:next w:val="a0"/>
    <w:uiPriority w:val="99"/>
    <w:rsid w:val="002D0140"/>
    <w:pPr>
      <w:suppressAutoHyphens w:val="0"/>
      <w:autoSpaceDE w:val="0"/>
      <w:autoSpaceDN w:val="0"/>
      <w:adjustRightInd w:val="0"/>
      <w:spacing w:line="191" w:lineRule="atLeast"/>
    </w:pPr>
    <w:rPr>
      <w:rFonts w:ascii="MagistralC" w:hAnsi="MagistralC" w:cs="MagistralC"/>
      <w:color w:val="auto"/>
      <w:lang w:eastAsia="ru-RU"/>
    </w:rPr>
  </w:style>
  <w:style w:type="character" w:customStyle="1" w:styleId="A00">
    <w:name w:val="A0"/>
    <w:uiPriority w:val="99"/>
    <w:rsid w:val="002D0140"/>
    <w:rPr>
      <w:b/>
      <w:bCs/>
      <w:color w:val="000000"/>
    </w:rPr>
  </w:style>
  <w:style w:type="paragraph" w:styleId="HTML">
    <w:name w:val="HTML Preformatted"/>
    <w:basedOn w:val="a0"/>
    <w:link w:val="HTML0"/>
    <w:uiPriority w:val="99"/>
    <w:semiHidden/>
    <w:rsid w:val="00EA6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auto"/>
      <w:sz w:val="20"/>
      <w:szCs w:val="20"/>
    </w:rPr>
  </w:style>
  <w:style w:type="character" w:customStyle="1" w:styleId="HTML0">
    <w:name w:val="Стандартний HTML Знак"/>
    <w:link w:val="HTML"/>
    <w:uiPriority w:val="99"/>
    <w:semiHidden/>
    <w:rsid w:val="00EA6E4D"/>
    <w:rPr>
      <w:rFonts w:ascii="Courier New" w:hAnsi="Courier New" w:cs="Courier New"/>
    </w:rPr>
  </w:style>
  <w:style w:type="character" w:customStyle="1" w:styleId="reference-text">
    <w:name w:val="reference-text"/>
    <w:uiPriority w:val="99"/>
    <w:rsid w:val="00356472"/>
  </w:style>
  <w:style w:type="character" w:customStyle="1" w:styleId="st">
    <w:name w:val="st"/>
    <w:uiPriority w:val="99"/>
    <w:rsid w:val="00306176"/>
  </w:style>
  <w:style w:type="paragraph" w:customStyle="1" w:styleId="Pa8">
    <w:name w:val="Pa8"/>
    <w:basedOn w:val="Default"/>
    <w:next w:val="Default"/>
    <w:uiPriority w:val="99"/>
    <w:rsid w:val="00965B30"/>
    <w:pPr>
      <w:spacing w:line="240" w:lineRule="atLeast"/>
    </w:pPr>
    <w:rPr>
      <w:rFonts w:ascii="Times New Roman" w:hAnsi="Times New Roman" w:cs="Times New Roman"/>
      <w:color w:val="auto"/>
      <w:lang w:val="uk-UA" w:eastAsia="uk-UA"/>
    </w:rPr>
  </w:style>
  <w:style w:type="paragraph" w:styleId="afff5">
    <w:name w:val="Revision"/>
    <w:hidden/>
    <w:uiPriority w:val="99"/>
    <w:semiHidden/>
    <w:rsid w:val="009628A5"/>
    <w:rPr>
      <w:color w:val="000000"/>
      <w:sz w:val="24"/>
      <w:szCs w:val="24"/>
      <w:lang w:val="ru-RU" w:eastAsia="ar-SA"/>
    </w:rPr>
  </w:style>
  <w:style w:type="paragraph" w:customStyle="1" w:styleId="content-prices">
    <w:name w:val="content-prices"/>
    <w:basedOn w:val="a0"/>
    <w:uiPriority w:val="99"/>
    <w:rsid w:val="0001127C"/>
    <w:pPr>
      <w:suppressAutoHyphens w:val="0"/>
      <w:spacing w:before="100" w:beforeAutospacing="1" w:after="100" w:afterAutospacing="1"/>
    </w:pPr>
    <w:rPr>
      <w:color w:val="auto"/>
      <w:lang w:val="uk-UA" w:eastAsia="uk-UA"/>
    </w:rPr>
  </w:style>
  <w:style w:type="paragraph" w:customStyle="1" w:styleId="price-disclaimer">
    <w:name w:val="price-disclaimer"/>
    <w:basedOn w:val="a0"/>
    <w:uiPriority w:val="99"/>
    <w:rsid w:val="0001127C"/>
    <w:pPr>
      <w:suppressAutoHyphens w:val="0"/>
      <w:spacing w:before="100" w:beforeAutospacing="1" w:after="100" w:afterAutospacing="1"/>
    </w:pPr>
    <w:rPr>
      <w:color w:val="auto"/>
      <w:lang w:val="uk-UA" w:eastAsia="uk-UA"/>
    </w:rPr>
  </w:style>
  <w:style w:type="paragraph" w:styleId="z-">
    <w:name w:val="HTML Top of Form"/>
    <w:basedOn w:val="a0"/>
    <w:next w:val="a0"/>
    <w:link w:val="z-0"/>
    <w:hidden/>
    <w:uiPriority w:val="99"/>
    <w:semiHidden/>
    <w:unhideWhenUsed/>
    <w:rsid w:val="0001127C"/>
    <w:pPr>
      <w:pBdr>
        <w:bottom w:val="single" w:sz="6" w:space="1" w:color="auto"/>
      </w:pBdr>
      <w:suppressAutoHyphens w:val="0"/>
      <w:jc w:val="center"/>
    </w:pPr>
    <w:rPr>
      <w:rFonts w:ascii="Arial" w:hAnsi="Arial"/>
      <w:vanish/>
      <w:color w:val="auto"/>
      <w:sz w:val="16"/>
      <w:szCs w:val="16"/>
    </w:rPr>
  </w:style>
  <w:style w:type="character" w:customStyle="1" w:styleId="z-0">
    <w:name w:val="z-Початок форми Знак"/>
    <w:link w:val="z-"/>
    <w:uiPriority w:val="99"/>
    <w:semiHidden/>
    <w:rsid w:val="0001127C"/>
    <w:rPr>
      <w:rFonts w:ascii="Arial" w:hAnsi="Arial" w:cs="Arial"/>
      <w:vanish/>
      <w:sz w:val="16"/>
      <w:szCs w:val="16"/>
    </w:rPr>
  </w:style>
  <w:style w:type="paragraph" w:styleId="z-1">
    <w:name w:val="HTML Bottom of Form"/>
    <w:basedOn w:val="a0"/>
    <w:next w:val="a0"/>
    <w:link w:val="z-2"/>
    <w:hidden/>
    <w:uiPriority w:val="99"/>
    <w:semiHidden/>
    <w:unhideWhenUsed/>
    <w:rsid w:val="0001127C"/>
    <w:pPr>
      <w:pBdr>
        <w:top w:val="single" w:sz="6" w:space="1" w:color="auto"/>
      </w:pBdr>
      <w:suppressAutoHyphens w:val="0"/>
      <w:jc w:val="center"/>
    </w:pPr>
    <w:rPr>
      <w:rFonts w:ascii="Arial" w:hAnsi="Arial"/>
      <w:vanish/>
      <w:color w:val="auto"/>
      <w:sz w:val="16"/>
      <w:szCs w:val="16"/>
    </w:rPr>
  </w:style>
  <w:style w:type="character" w:customStyle="1" w:styleId="z-2">
    <w:name w:val="z-Кінець форми Знак"/>
    <w:link w:val="z-1"/>
    <w:uiPriority w:val="99"/>
    <w:semiHidden/>
    <w:rsid w:val="0001127C"/>
    <w:rPr>
      <w:rFonts w:ascii="Arial" w:hAnsi="Arial" w:cs="Arial"/>
      <w:vanish/>
      <w:sz w:val="16"/>
      <w:szCs w:val="16"/>
    </w:rPr>
  </w:style>
  <w:style w:type="character" w:customStyle="1" w:styleId="action">
    <w:name w:val="action"/>
    <w:uiPriority w:val="99"/>
    <w:rsid w:val="0001127C"/>
  </w:style>
  <w:style w:type="paragraph" w:customStyle="1" w:styleId="a-plus-plus">
    <w:name w:val="a-plus-plus"/>
    <w:basedOn w:val="a0"/>
    <w:uiPriority w:val="99"/>
    <w:rsid w:val="0001127C"/>
    <w:pPr>
      <w:suppressAutoHyphens w:val="0"/>
      <w:spacing w:before="100" w:beforeAutospacing="1" w:after="100" w:afterAutospacing="1"/>
    </w:pPr>
    <w:rPr>
      <w:color w:val="auto"/>
      <w:lang w:val="uk-UA" w:eastAsia="uk-UA"/>
    </w:rPr>
  </w:style>
  <w:style w:type="character" w:customStyle="1" w:styleId="rvts11">
    <w:name w:val="rvts11"/>
    <w:uiPriority w:val="99"/>
    <w:rsid w:val="003B602C"/>
  </w:style>
  <w:style w:type="character" w:customStyle="1" w:styleId="rvts7">
    <w:name w:val="rvts7"/>
    <w:uiPriority w:val="99"/>
    <w:rsid w:val="003B602C"/>
  </w:style>
  <w:style w:type="character" w:customStyle="1" w:styleId="rvts8">
    <w:name w:val="rvts8"/>
    <w:uiPriority w:val="99"/>
    <w:rsid w:val="003B602C"/>
  </w:style>
  <w:style w:type="character" w:customStyle="1" w:styleId="rvts15">
    <w:name w:val="rvts15"/>
    <w:uiPriority w:val="99"/>
    <w:rsid w:val="003B602C"/>
  </w:style>
  <w:style w:type="character" w:customStyle="1" w:styleId="rvts18">
    <w:name w:val="rvts18"/>
    <w:uiPriority w:val="99"/>
    <w:rsid w:val="003B602C"/>
  </w:style>
  <w:style w:type="character" w:customStyle="1" w:styleId="rvts9">
    <w:name w:val="rvts9"/>
    <w:uiPriority w:val="99"/>
    <w:rsid w:val="003B602C"/>
  </w:style>
  <w:style w:type="character" w:customStyle="1" w:styleId="rvts10">
    <w:name w:val="rvts10"/>
    <w:uiPriority w:val="99"/>
    <w:rsid w:val="003B602C"/>
  </w:style>
  <w:style w:type="character" w:customStyle="1" w:styleId="rvts14">
    <w:name w:val="rvts14"/>
    <w:uiPriority w:val="99"/>
    <w:rsid w:val="003B602C"/>
  </w:style>
  <w:style w:type="paragraph" w:customStyle="1" w:styleId="articlecategory">
    <w:name w:val="articlecategory"/>
    <w:basedOn w:val="a0"/>
    <w:uiPriority w:val="99"/>
    <w:rsid w:val="00D67809"/>
    <w:pPr>
      <w:suppressAutoHyphens w:val="0"/>
      <w:spacing w:before="100" w:beforeAutospacing="1" w:after="100" w:afterAutospacing="1"/>
    </w:pPr>
    <w:rPr>
      <w:color w:val="auto"/>
      <w:lang w:val="uk-UA" w:eastAsia="uk-UA"/>
    </w:rPr>
  </w:style>
  <w:style w:type="paragraph" w:customStyle="1" w:styleId="articledetails">
    <w:name w:val="articledetails"/>
    <w:basedOn w:val="a0"/>
    <w:uiPriority w:val="99"/>
    <w:rsid w:val="00D67809"/>
    <w:pPr>
      <w:suppressAutoHyphens w:val="0"/>
      <w:spacing w:before="100" w:beforeAutospacing="1" w:after="100" w:afterAutospacing="1"/>
    </w:pPr>
    <w:rPr>
      <w:color w:val="auto"/>
      <w:lang w:val="uk-UA" w:eastAsia="uk-UA"/>
    </w:rPr>
  </w:style>
  <w:style w:type="character" w:customStyle="1" w:styleId="gbts">
    <w:name w:val="gbts"/>
    <w:uiPriority w:val="99"/>
    <w:rsid w:val="00F14124"/>
  </w:style>
  <w:style w:type="character" w:customStyle="1" w:styleId="gbit">
    <w:name w:val="gbit"/>
    <w:uiPriority w:val="99"/>
    <w:rsid w:val="00F14124"/>
  </w:style>
  <w:style w:type="character" w:customStyle="1" w:styleId="gt-ft-text">
    <w:name w:val="gt-ft-text"/>
    <w:uiPriority w:val="99"/>
    <w:rsid w:val="00F14124"/>
  </w:style>
  <w:style w:type="paragraph" w:styleId="afff6">
    <w:name w:val="List Paragraph"/>
    <w:basedOn w:val="a0"/>
    <w:uiPriority w:val="34"/>
    <w:qFormat/>
    <w:rsid w:val="00D761CF"/>
    <w:pPr>
      <w:ind w:left="720"/>
      <w:contextualSpacing/>
    </w:pPr>
  </w:style>
  <w:style w:type="character" w:customStyle="1" w:styleId="xfm90215808">
    <w:name w:val="xfm_90215808"/>
    <w:basedOn w:val="a1"/>
    <w:rsid w:val="00A359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E7568"/>
    <w:pPr>
      <w:suppressAutoHyphens/>
    </w:pPr>
    <w:rPr>
      <w:color w:val="000000"/>
      <w:sz w:val="24"/>
      <w:szCs w:val="24"/>
      <w:lang w:val="ru-RU" w:eastAsia="ar-SA"/>
    </w:rPr>
  </w:style>
  <w:style w:type="paragraph" w:styleId="1">
    <w:name w:val="heading 1"/>
    <w:basedOn w:val="a0"/>
    <w:next w:val="a0"/>
    <w:link w:val="10"/>
    <w:uiPriority w:val="9"/>
    <w:qFormat/>
    <w:rsid w:val="008328B6"/>
    <w:pPr>
      <w:keepNext/>
      <w:widowControl w:val="0"/>
      <w:tabs>
        <w:tab w:val="left" w:pos="8364"/>
      </w:tabs>
      <w:ind w:right="276"/>
      <w:outlineLvl w:val="0"/>
    </w:pPr>
    <w:rPr>
      <w:rFonts w:ascii="Cambria" w:hAnsi="Cambria" w:cs="Cambria"/>
      <w:b/>
      <w:bCs/>
      <w:color w:val="auto"/>
      <w:kern w:val="32"/>
      <w:sz w:val="32"/>
      <w:szCs w:val="32"/>
    </w:rPr>
  </w:style>
  <w:style w:type="paragraph" w:styleId="2">
    <w:name w:val="heading 2"/>
    <w:basedOn w:val="a0"/>
    <w:next w:val="a0"/>
    <w:link w:val="20"/>
    <w:uiPriority w:val="99"/>
    <w:qFormat/>
    <w:rsid w:val="00E92245"/>
    <w:pPr>
      <w:keepNext/>
      <w:widowControl w:val="0"/>
      <w:autoSpaceDE w:val="0"/>
      <w:spacing w:before="240" w:after="60"/>
      <w:outlineLvl w:val="1"/>
    </w:pPr>
    <w:rPr>
      <w:rFonts w:ascii="Cambria" w:hAnsi="Cambria" w:cs="Cambria"/>
      <w:b/>
      <w:bCs/>
      <w:i/>
      <w:iCs/>
      <w:color w:val="auto"/>
      <w:sz w:val="28"/>
      <w:szCs w:val="28"/>
    </w:rPr>
  </w:style>
  <w:style w:type="paragraph" w:styleId="3">
    <w:name w:val="heading 3"/>
    <w:basedOn w:val="a0"/>
    <w:next w:val="a0"/>
    <w:link w:val="30"/>
    <w:uiPriority w:val="99"/>
    <w:qFormat/>
    <w:rsid w:val="008328B6"/>
    <w:pPr>
      <w:keepNext/>
      <w:tabs>
        <w:tab w:val="num" w:pos="1440"/>
      </w:tabs>
      <w:spacing w:before="240" w:after="60"/>
      <w:ind w:left="1440" w:hanging="360"/>
      <w:outlineLvl w:val="2"/>
    </w:pPr>
    <w:rPr>
      <w:rFonts w:ascii="Cambria" w:hAnsi="Cambria" w:cs="Cambria"/>
      <w:b/>
      <w:bCs/>
      <w:color w:val="auto"/>
      <w:sz w:val="26"/>
      <w:szCs w:val="26"/>
    </w:rPr>
  </w:style>
  <w:style w:type="paragraph" w:styleId="4">
    <w:name w:val="heading 4"/>
    <w:basedOn w:val="a0"/>
    <w:next w:val="a0"/>
    <w:link w:val="40"/>
    <w:uiPriority w:val="99"/>
    <w:qFormat/>
    <w:rsid w:val="008328B6"/>
    <w:pPr>
      <w:keepNext/>
      <w:tabs>
        <w:tab w:val="num" w:pos="1800"/>
      </w:tabs>
      <w:ind w:left="1800" w:hanging="360"/>
      <w:outlineLvl w:val="3"/>
    </w:pPr>
    <w:rPr>
      <w:rFonts w:ascii="Calibri" w:hAnsi="Calibri" w:cs="Calibri"/>
      <w:b/>
      <w:bCs/>
      <w:color w:val="auto"/>
      <w:sz w:val="28"/>
      <w:szCs w:val="28"/>
    </w:rPr>
  </w:style>
  <w:style w:type="paragraph" w:styleId="5">
    <w:name w:val="heading 5"/>
    <w:basedOn w:val="a0"/>
    <w:next w:val="a0"/>
    <w:link w:val="50"/>
    <w:uiPriority w:val="99"/>
    <w:qFormat/>
    <w:rsid w:val="008328B6"/>
    <w:pPr>
      <w:keepNext/>
      <w:tabs>
        <w:tab w:val="num" w:pos="2160"/>
      </w:tabs>
      <w:ind w:firstLine="570"/>
      <w:jc w:val="center"/>
      <w:outlineLvl w:val="4"/>
    </w:pPr>
    <w:rPr>
      <w:rFonts w:ascii="Calibri" w:hAnsi="Calibri" w:cs="Calibri"/>
      <w:b/>
      <w:bCs/>
      <w:i/>
      <w:iCs/>
      <w:color w:val="auto"/>
      <w:sz w:val="26"/>
      <w:szCs w:val="26"/>
    </w:rPr>
  </w:style>
  <w:style w:type="paragraph" w:styleId="6">
    <w:name w:val="heading 6"/>
    <w:basedOn w:val="a0"/>
    <w:next w:val="a0"/>
    <w:link w:val="60"/>
    <w:uiPriority w:val="99"/>
    <w:qFormat/>
    <w:rsid w:val="008328B6"/>
    <w:pPr>
      <w:keepNext/>
      <w:tabs>
        <w:tab w:val="num" w:pos="2520"/>
      </w:tabs>
      <w:ind w:firstLine="570"/>
      <w:jc w:val="right"/>
      <w:outlineLvl w:val="5"/>
    </w:pPr>
    <w:rPr>
      <w:rFonts w:ascii="Calibri" w:hAnsi="Calibri" w:cs="Calibri"/>
      <w:b/>
      <w:bCs/>
      <w:color w:val="auto"/>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Cambria"/>
      <w:b/>
      <w:bCs/>
      <w:kern w:val="32"/>
      <w:sz w:val="32"/>
      <w:szCs w:val="32"/>
      <w:lang w:val="ru-RU" w:eastAsia="ar-SA" w:bidi="ar-SA"/>
    </w:rPr>
  </w:style>
  <w:style w:type="character" w:customStyle="1" w:styleId="20">
    <w:name w:val="Заголовок 2 Знак"/>
    <w:link w:val="2"/>
    <w:uiPriority w:val="99"/>
    <w:rPr>
      <w:rFonts w:ascii="Cambria" w:eastAsia="Times New Roman" w:hAnsi="Cambria" w:cs="Cambria"/>
      <w:b/>
      <w:bCs/>
      <w:i/>
      <w:iCs/>
      <w:sz w:val="28"/>
      <w:szCs w:val="28"/>
      <w:lang w:val="ru-RU" w:eastAsia="ar-SA" w:bidi="ar-SA"/>
    </w:rPr>
  </w:style>
  <w:style w:type="character" w:customStyle="1" w:styleId="30">
    <w:name w:val="Заголовок 3 Знак"/>
    <w:link w:val="3"/>
    <w:uiPriority w:val="99"/>
    <w:rPr>
      <w:rFonts w:ascii="Cambria" w:eastAsia="Times New Roman" w:hAnsi="Cambria" w:cs="Cambria"/>
      <w:b/>
      <w:bCs/>
      <w:sz w:val="26"/>
      <w:szCs w:val="26"/>
      <w:lang w:val="ru-RU" w:eastAsia="ar-SA" w:bidi="ar-SA"/>
    </w:rPr>
  </w:style>
  <w:style w:type="character" w:customStyle="1" w:styleId="40">
    <w:name w:val="Заголовок 4 Знак"/>
    <w:link w:val="4"/>
    <w:uiPriority w:val="99"/>
    <w:rPr>
      <w:rFonts w:ascii="Calibri" w:eastAsia="Times New Roman" w:hAnsi="Calibri" w:cs="Calibri"/>
      <w:b/>
      <w:bCs/>
      <w:sz w:val="28"/>
      <w:szCs w:val="28"/>
      <w:lang w:val="ru-RU" w:eastAsia="ar-SA" w:bidi="ar-SA"/>
    </w:rPr>
  </w:style>
  <w:style w:type="character" w:customStyle="1" w:styleId="50">
    <w:name w:val="Заголовок 5 Знак"/>
    <w:link w:val="5"/>
    <w:uiPriority w:val="99"/>
    <w:rPr>
      <w:rFonts w:ascii="Calibri" w:eastAsia="Times New Roman" w:hAnsi="Calibri" w:cs="Calibri"/>
      <w:b/>
      <w:bCs/>
      <w:i/>
      <w:iCs/>
      <w:sz w:val="26"/>
      <w:szCs w:val="26"/>
      <w:lang w:val="ru-RU" w:eastAsia="ar-SA" w:bidi="ar-SA"/>
    </w:rPr>
  </w:style>
  <w:style w:type="character" w:customStyle="1" w:styleId="60">
    <w:name w:val="Заголовок 6 Знак"/>
    <w:link w:val="6"/>
    <w:uiPriority w:val="99"/>
    <w:rPr>
      <w:rFonts w:ascii="Calibri" w:eastAsia="Times New Roman" w:hAnsi="Calibri" w:cs="Calibri"/>
      <w:b/>
      <w:bCs/>
      <w:sz w:val="22"/>
      <w:szCs w:val="22"/>
      <w:lang w:val="ru-RU" w:eastAsia="ar-SA" w:bidi="ar-SA"/>
    </w:rPr>
  </w:style>
  <w:style w:type="character" w:customStyle="1" w:styleId="Absatz-Standardschriftart">
    <w:name w:val="Absatz-Standardschriftart"/>
    <w:uiPriority w:val="99"/>
  </w:style>
  <w:style w:type="character" w:customStyle="1" w:styleId="WW-Absatz-Standardschriftart">
    <w:name w:val="WW-Absatz-Standardschriftart"/>
    <w:uiPriority w:val="99"/>
  </w:style>
  <w:style w:type="character" w:customStyle="1" w:styleId="11">
    <w:name w:val="Основной шрифт абзаца1"/>
    <w:uiPriority w:val="99"/>
  </w:style>
  <w:style w:type="character" w:customStyle="1" w:styleId="WW8Num5z0">
    <w:name w:val="WW8Num5z0"/>
    <w:uiPriority w:val="99"/>
    <w:rPr>
      <w:rFonts w:ascii="Symbol" w:hAnsi="Symbol" w:cs="Symbol"/>
    </w:rPr>
  </w:style>
  <w:style w:type="character" w:customStyle="1" w:styleId="WW8Num6z0">
    <w:name w:val="WW8Num6z0"/>
    <w:uiPriority w:val="99"/>
    <w:rPr>
      <w:rFonts w:ascii="Symbol" w:hAnsi="Symbol" w:cs="Symbol"/>
    </w:rPr>
  </w:style>
  <w:style w:type="character" w:customStyle="1" w:styleId="WW8Num7z0">
    <w:name w:val="WW8Num7z0"/>
    <w:uiPriority w:val="99"/>
    <w:rPr>
      <w:rFonts w:ascii="Symbol" w:hAnsi="Symbol" w:cs="Symbol"/>
    </w:rPr>
  </w:style>
  <w:style w:type="character" w:customStyle="1" w:styleId="WW8Num8z0">
    <w:name w:val="WW8Num8z0"/>
    <w:uiPriority w:val="99"/>
    <w:rPr>
      <w:rFonts w:ascii="Symbol" w:hAnsi="Symbol" w:cs="Symbol"/>
    </w:rPr>
  </w:style>
  <w:style w:type="character" w:customStyle="1" w:styleId="WW8Num10z0">
    <w:name w:val="WW8Num10z0"/>
    <w:uiPriority w:val="99"/>
    <w:rPr>
      <w:rFonts w:ascii="Symbol" w:hAnsi="Symbol" w:cs="Symbol"/>
    </w:rPr>
  </w:style>
  <w:style w:type="character" w:customStyle="1" w:styleId="WW8Num11z0">
    <w:name w:val="WW8Num11z0"/>
    <w:uiPriority w:val="99"/>
    <w:rPr>
      <w:rFonts w:ascii="Times New Roman" w:hAnsi="Times New Roman" w:cs="Times New Roman"/>
    </w:rPr>
  </w:style>
  <w:style w:type="character" w:customStyle="1" w:styleId="WW8Num14z0">
    <w:name w:val="WW8Num14z0"/>
    <w:uiPriority w:val="99"/>
  </w:style>
  <w:style w:type="character" w:customStyle="1" w:styleId="WW8Num17z0">
    <w:name w:val="WW8Num17z0"/>
    <w:uiPriority w:val="99"/>
  </w:style>
  <w:style w:type="character" w:customStyle="1" w:styleId="WW8Num18z0">
    <w:name w:val="WW8Num18z0"/>
    <w:uiPriority w:val="99"/>
    <w:rPr>
      <w:sz w:val="24"/>
      <w:szCs w:val="24"/>
    </w:rPr>
  </w:style>
  <w:style w:type="character" w:customStyle="1" w:styleId="WW8Num19z0">
    <w:name w:val="WW8Num19z0"/>
    <w:uiPriority w:val="99"/>
  </w:style>
  <w:style w:type="character" w:customStyle="1" w:styleId="12">
    <w:name w:val="Основний шрифт абзацу1"/>
    <w:uiPriority w:val="99"/>
  </w:style>
  <w:style w:type="character" w:customStyle="1" w:styleId="RTFNum21">
    <w:name w:val="RTF_Num 2 1"/>
    <w:uiPriority w:val="99"/>
  </w:style>
  <w:style w:type="character" w:customStyle="1" w:styleId="RTFNum31">
    <w:name w:val="RTF_Num 3 1"/>
    <w:uiPriority w:val="99"/>
  </w:style>
  <w:style w:type="character" w:customStyle="1" w:styleId="RTFNum41">
    <w:name w:val="RTF_Num 4 1"/>
    <w:uiPriority w:val="99"/>
  </w:style>
  <w:style w:type="character" w:customStyle="1" w:styleId="RTFNum51">
    <w:name w:val="RTF_Num 5 1"/>
    <w:uiPriority w:val="99"/>
  </w:style>
  <w:style w:type="character" w:customStyle="1" w:styleId="RTFNum61">
    <w:name w:val="RTF_Num 6 1"/>
    <w:uiPriority w:val="99"/>
    <w:rPr>
      <w:rFonts w:ascii="Symbol" w:hAnsi="Symbol" w:cs="Symbol"/>
    </w:rPr>
  </w:style>
  <w:style w:type="character" w:customStyle="1" w:styleId="RTFNum71">
    <w:name w:val="RTF_Num 7 1"/>
    <w:uiPriority w:val="99"/>
    <w:rPr>
      <w:rFonts w:ascii="Symbol" w:hAnsi="Symbol" w:cs="Symbol"/>
    </w:rPr>
  </w:style>
  <w:style w:type="character" w:customStyle="1" w:styleId="RTFNum81">
    <w:name w:val="RTF_Num 8 1"/>
    <w:uiPriority w:val="99"/>
    <w:rPr>
      <w:rFonts w:ascii="Symbol" w:hAnsi="Symbol" w:cs="Symbol"/>
    </w:rPr>
  </w:style>
  <w:style w:type="character" w:customStyle="1" w:styleId="RTFNum91">
    <w:name w:val="RTF_Num 9 1"/>
    <w:uiPriority w:val="99"/>
    <w:rPr>
      <w:rFonts w:ascii="Symbol" w:hAnsi="Symbol" w:cs="Symbol"/>
    </w:rPr>
  </w:style>
  <w:style w:type="character" w:customStyle="1" w:styleId="RTFNum101">
    <w:name w:val="RTF_Num 10 1"/>
    <w:uiPriority w:val="99"/>
  </w:style>
  <w:style w:type="character" w:customStyle="1" w:styleId="RTFNum111">
    <w:name w:val="RTF_Num 11 1"/>
    <w:uiPriority w:val="99"/>
    <w:rPr>
      <w:rFonts w:ascii="Symbol" w:hAnsi="Symbol" w:cs="Symbol"/>
    </w:rPr>
  </w:style>
  <w:style w:type="character" w:customStyle="1" w:styleId="RTFNum121">
    <w:name w:val="RTF_Num 12 1"/>
    <w:uiPriority w:val="99"/>
  </w:style>
  <w:style w:type="character" w:customStyle="1" w:styleId="RTFNum122">
    <w:name w:val="RTF_Num 12 2"/>
    <w:uiPriority w:val="99"/>
  </w:style>
  <w:style w:type="character" w:customStyle="1" w:styleId="RTFNum123">
    <w:name w:val="RTF_Num 12 3"/>
    <w:uiPriority w:val="99"/>
  </w:style>
  <w:style w:type="character" w:customStyle="1" w:styleId="RTFNum124">
    <w:name w:val="RTF_Num 12 4"/>
    <w:uiPriority w:val="99"/>
  </w:style>
  <w:style w:type="character" w:customStyle="1" w:styleId="RTFNum125">
    <w:name w:val="RTF_Num 12 5"/>
    <w:uiPriority w:val="99"/>
  </w:style>
  <w:style w:type="character" w:customStyle="1" w:styleId="RTFNum126">
    <w:name w:val="RTF_Num 12 6"/>
    <w:uiPriority w:val="99"/>
  </w:style>
  <w:style w:type="character" w:customStyle="1" w:styleId="RTFNum127">
    <w:name w:val="RTF_Num 12 7"/>
    <w:uiPriority w:val="99"/>
  </w:style>
  <w:style w:type="character" w:customStyle="1" w:styleId="RTFNum128">
    <w:name w:val="RTF_Num 12 8"/>
    <w:uiPriority w:val="99"/>
  </w:style>
  <w:style w:type="character" w:customStyle="1" w:styleId="RTFNum129">
    <w:name w:val="RTF_Num 12 9"/>
    <w:uiPriority w:val="99"/>
  </w:style>
  <w:style w:type="character" w:customStyle="1" w:styleId="RTFNum131">
    <w:name w:val="RTF_Num 13 1"/>
    <w:uiPriority w:val="99"/>
  </w:style>
  <w:style w:type="character" w:customStyle="1" w:styleId="RTFNum141">
    <w:name w:val="RTF_Num 14 1"/>
    <w:uiPriority w:val="99"/>
  </w:style>
  <w:style w:type="character" w:customStyle="1" w:styleId="a4">
    <w:name w:val="Основной шрифт"/>
    <w:uiPriority w:val="99"/>
  </w:style>
  <w:style w:type="character" w:customStyle="1" w:styleId="3f3f3f3f3f3f3f3f3f3f3f3f3f">
    <w:name w:val="н3fо3fм3fе3fр3f с3fт3fр3fа3fн3fи3fц3fы3f"/>
    <w:uiPriority w:val="99"/>
  </w:style>
  <w:style w:type="character" w:styleId="a5">
    <w:name w:val="Emphasis"/>
    <w:uiPriority w:val="99"/>
    <w:qFormat/>
    <w:rPr>
      <w:i/>
      <w:iCs/>
    </w:rPr>
  </w:style>
  <w:style w:type="character" w:customStyle="1" w:styleId="Internetlink">
    <w:name w:val="Internet link"/>
    <w:uiPriority w:val="99"/>
    <w:rPr>
      <w:color w:val="0000FF"/>
      <w:u w:val="single"/>
    </w:rPr>
  </w:style>
  <w:style w:type="character" w:customStyle="1" w:styleId="a6">
    <w:name w:val="Символы концевой сноски"/>
    <w:uiPriority w:val="99"/>
    <w:rPr>
      <w:position w:val="6"/>
    </w:rPr>
  </w:style>
  <w:style w:type="character" w:customStyle="1" w:styleId="3f3f3f3f3f3f3f3f3f3f3f3f3f3f">
    <w:name w:val="з3fн3fа3fк3f п3fр3fи3fм3fе3fч3fа3fн3fи3fя3f"/>
    <w:uiPriority w:val="99"/>
    <w:rPr>
      <w:sz w:val="16"/>
      <w:szCs w:val="16"/>
    </w:rPr>
  </w:style>
  <w:style w:type="character" w:customStyle="1" w:styleId="3f3f3f3f3f3f3f3f3f3f">
    <w:name w:val="з3fн3fа3fк3f с3fн3fо3fс3fк3fи3f"/>
    <w:uiPriority w:val="99"/>
    <w:rPr>
      <w:position w:val="6"/>
    </w:rPr>
  </w:style>
  <w:style w:type="character" w:customStyle="1" w:styleId="3f3f3f3f3f3f3f3f3f3f3f">
    <w:name w:val="н3fо3fм3fе3fр3f с3fт3fр3fо3fк3fи3f"/>
    <w:uiPriority w:val="99"/>
  </w:style>
  <w:style w:type="character" w:styleId="a7">
    <w:name w:val="FollowedHyperlink"/>
    <w:uiPriority w:val="99"/>
    <w:rPr>
      <w:color w:val="800080"/>
      <w:u w:val="single"/>
    </w:rPr>
  </w:style>
  <w:style w:type="character" w:customStyle="1" w:styleId="StrongEmphasis">
    <w:name w:val="Strong Emphasis"/>
    <w:uiPriority w:val="99"/>
    <w:rPr>
      <w:b/>
      <w:bCs/>
    </w:rPr>
  </w:style>
  <w:style w:type="character" w:styleId="a8">
    <w:name w:val="page number"/>
    <w:uiPriority w:val="99"/>
  </w:style>
  <w:style w:type="paragraph" w:customStyle="1" w:styleId="a9">
    <w:name w:val="Заголовок"/>
    <w:basedOn w:val="a0"/>
    <w:next w:val="aa"/>
    <w:uiPriority w:val="99"/>
    <w:pPr>
      <w:keepNext/>
      <w:widowControl w:val="0"/>
      <w:autoSpaceDE w:val="0"/>
      <w:spacing w:before="240" w:after="120"/>
    </w:pPr>
    <w:rPr>
      <w:rFonts w:ascii="Arial" w:hAnsi="Arial" w:cs="Arial"/>
      <w:color w:val="auto"/>
      <w:sz w:val="28"/>
      <w:szCs w:val="28"/>
    </w:rPr>
  </w:style>
  <w:style w:type="paragraph" w:styleId="aa">
    <w:name w:val="Body Text"/>
    <w:basedOn w:val="ab"/>
    <w:link w:val="ac"/>
    <w:uiPriority w:val="99"/>
    <w:rPr>
      <w:sz w:val="20"/>
      <w:szCs w:val="20"/>
    </w:rPr>
  </w:style>
  <w:style w:type="character" w:customStyle="1" w:styleId="ac">
    <w:name w:val="Основний текст Знак"/>
    <w:link w:val="aa"/>
    <w:uiPriority w:val="99"/>
    <w:rPr>
      <w:lang w:val="ru-RU" w:eastAsia="ar-SA" w:bidi="ar-SA"/>
    </w:rPr>
  </w:style>
  <w:style w:type="paragraph" w:styleId="ad">
    <w:name w:val="List"/>
    <w:basedOn w:val="ab"/>
    <w:uiPriority w:val="99"/>
    <w:pPr>
      <w:ind w:left="283" w:hanging="283"/>
    </w:pPr>
  </w:style>
  <w:style w:type="paragraph" w:customStyle="1" w:styleId="21">
    <w:name w:val="Название2"/>
    <w:basedOn w:val="a0"/>
    <w:uiPriority w:val="99"/>
    <w:pPr>
      <w:widowControl w:val="0"/>
      <w:suppressLineNumbers/>
      <w:autoSpaceDE w:val="0"/>
      <w:spacing w:before="120" w:after="120"/>
    </w:pPr>
    <w:rPr>
      <w:rFonts w:ascii="Arial" w:hAnsi="Arial" w:cs="Arial"/>
      <w:i/>
      <w:iCs/>
      <w:color w:val="auto"/>
      <w:sz w:val="20"/>
      <w:szCs w:val="20"/>
    </w:rPr>
  </w:style>
  <w:style w:type="paragraph" w:customStyle="1" w:styleId="22">
    <w:name w:val="Указатель2"/>
    <w:basedOn w:val="a0"/>
    <w:uiPriority w:val="99"/>
    <w:pPr>
      <w:widowControl w:val="0"/>
      <w:suppressLineNumbers/>
      <w:autoSpaceDE w:val="0"/>
    </w:pPr>
    <w:rPr>
      <w:rFonts w:ascii="Arial" w:hAnsi="Arial" w:cs="Arial"/>
      <w:color w:val="auto"/>
      <w:sz w:val="20"/>
      <w:szCs w:val="20"/>
    </w:rPr>
  </w:style>
  <w:style w:type="paragraph" w:customStyle="1" w:styleId="ab">
    <w:name w:val="Обычный.Параграф"/>
    <w:uiPriority w:val="99"/>
    <w:pPr>
      <w:widowControl w:val="0"/>
      <w:suppressAutoHyphens/>
      <w:autoSpaceDE w:val="0"/>
      <w:spacing w:after="120" w:line="360" w:lineRule="auto"/>
      <w:ind w:firstLine="737"/>
      <w:jc w:val="both"/>
    </w:pPr>
    <w:rPr>
      <w:sz w:val="24"/>
      <w:szCs w:val="24"/>
      <w:lang w:val="ru-RU" w:eastAsia="ar-SA"/>
    </w:rPr>
  </w:style>
  <w:style w:type="paragraph" w:customStyle="1" w:styleId="13">
    <w:name w:val="Название1"/>
    <w:basedOn w:val="a0"/>
    <w:uiPriority w:val="99"/>
    <w:pPr>
      <w:widowControl w:val="0"/>
      <w:suppressLineNumbers/>
      <w:autoSpaceDE w:val="0"/>
      <w:spacing w:before="120" w:after="120"/>
    </w:pPr>
    <w:rPr>
      <w:rFonts w:ascii="Arial" w:hAnsi="Arial" w:cs="Arial"/>
      <w:i/>
      <w:iCs/>
      <w:color w:val="auto"/>
      <w:sz w:val="20"/>
      <w:szCs w:val="20"/>
    </w:rPr>
  </w:style>
  <w:style w:type="paragraph" w:customStyle="1" w:styleId="14">
    <w:name w:val="Указатель1"/>
    <w:basedOn w:val="a0"/>
    <w:uiPriority w:val="99"/>
    <w:pPr>
      <w:widowControl w:val="0"/>
      <w:suppressLineNumbers/>
      <w:autoSpaceDE w:val="0"/>
    </w:pPr>
    <w:rPr>
      <w:rFonts w:ascii="Arial" w:hAnsi="Arial" w:cs="Arial"/>
      <w:color w:val="auto"/>
      <w:sz w:val="20"/>
      <w:szCs w:val="20"/>
    </w:rPr>
  </w:style>
  <w:style w:type="paragraph" w:styleId="ae">
    <w:name w:val="Title"/>
    <w:basedOn w:val="a0"/>
    <w:next w:val="aa"/>
    <w:link w:val="af"/>
    <w:uiPriority w:val="99"/>
    <w:qFormat/>
    <w:rsid w:val="00DD2509"/>
    <w:pPr>
      <w:widowControl w:val="0"/>
      <w:autoSpaceDE w:val="0"/>
      <w:spacing w:before="240" w:after="240" w:line="360" w:lineRule="auto"/>
      <w:ind w:firstLine="737"/>
      <w:jc w:val="both"/>
    </w:pPr>
    <w:rPr>
      <w:rFonts w:cs="Cambria"/>
      <w:b/>
      <w:bCs/>
      <w:color w:val="auto"/>
      <w:kern w:val="28"/>
      <w:sz w:val="28"/>
      <w:szCs w:val="32"/>
    </w:rPr>
  </w:style>
  <w:style w:type="character" w:customStyle="1" w:styleId="af">
    <w:name w:val="Назва Знак"/>
    <w:link w:val="ae"/>
    <w:uiPriority w:val="99"/>
    <w:rsid w:val="00DD2509"/>
    <w:rPr>
      <w:rFonts w:cs="Cambria"/>
      <w:b/>
      <w:bCs/>
      <w:kern w:val="28"/>
      <w:sz w:val="28"/>
      <w:szCs w:val="32"/>
      <w:lang w:val="ru-RU" w:eastAsia="ar-SA"/>
    </w:rPr>
  </w:style>
  <w:style w:type="paragraph" w:styleId="af0">
    <w:name w:val="Subtitle"/>
    <w:basedOn w:val="ab"/>
    <w:next w:val="aa"/>
    <w:link w:val="af1"/>
    <w:uiPriority w:val="99"/>
    <w:qFormat/>
    <w:pPr>
      <w:spacing w:after="60"/>
      <w:jc w:val="center"/>
    </w:pPr>
    <w:rPr>
      <w:rFonts w:ascii="Cambria" w:hAnsi="Cambria" w:cs="Cambria"/>
    </w:rPr>
  </w:style>
  <w:style w:type="character" w:customStyle="1" w:styleId="af1">
    <w:name w:val="Підзаголовок Знак"/>
    <w:link w:val="af0"/>
    <w:uiPriority w:val="99"/>
    <w:rPr>
      <w:rFonts w:ascii="Cambria" w:eastAsia="Times New Roman" w:hAnsi="Cambria" w:cs="Cambria"/>
      <w:sz w:val="24"/>
      <w:szCs w:val="24"/>
      <w:lang w:val="ru-RU" w:eastAsia="ar-SA" w:bidi="ar-SA"/>
    </w:rPr>
  </w:style>
  <w:style w:type="paragraph" w:customStyle="1" w:styleId="15">
    <w:name w:val="Назва об'єкта1"/>
    <w:basedOn w:val="a0"/>
    <w:uiPriority w:val="99"/>
    <w:pPr>
      <w:widowControl w:val="0"/>
      <w:autoSpaceDE w:val="0"/>
      <w:spacing w:before="120" w:after="120"/>
    </w:pPr>
    <w:rPr>
      <w:i/>
      <w:iCs/>
      <w:color w:val="auto"/>
    </w:rPr>
  </w:style>
  <w:style w:type="paragraph" w:customStyle="1" w:styleId="Index">
    <w:name w:val="Index"/>
    <w:basedOn w:val="a0"/>
    <w:uiPriority w:val="99"/>
    <w:pPr>
      <w:widowControl w:val="0"/>
      <w:autoSpaceDE w:val="0"/>
    </w:pPr>
    <w:rPr>
      <w:color w:val="auto"/>
      <w:sz w:val="20"/>
      <w:szCs w:val="20"/>
    </w:rPr>
  </w:style>
  <w:style w:type="paragraph" w:customStyle="1" w:styleId="16">
    <w:name w:val="заголовок 1"/>
    <w:basedOn w:val="ab"/>
    <w:uiPriority w:val="99"/>
    <w:pPr>
      <w:keepNext/>
      <w:keepLines/>
      <w:spacing w:before="240" w:after="240" w:line="336" w:lineRule="atLeast"/>
      <w:ind w:left="567" w:right="567" w:hanging="567"/>
      <w:jc w:val="left"/>
    </w:pPr>
    <w:rPr>
      <w:b/>
      <w:bCs/>
      <w:sz w:val="28"/>
      <w:szCs w:val="28"/>
    </w:rPr>
  </w:style>
  <w:style w:type="paragraph" w:customStyle="1" w:styleId="23">
    <w:name w:val="заголовок 2"/>
    <w:basedOn w:val="ab"/>
    <w:uiPriority w:val="99"/>
    <w:pPr>
      <w:keepNext/>
      <w:keepLines/>
      <w:spacing w:before="240" w:after="240" w:line="336" w:lineRule="atLeast"/>
      <w:ind w:left="1134" w:right="567" w:hanging="567"/>
      <w:jc w:val="left"/>
    </w:pPr>
    <w:rPr>
      <w:sz w:val="28"/>
      <w:szCs w:val="28"/>
    </w:rPr>
  </w:style>
  <w:style w:type="paragraph" w:customStyle="1" w:styleId="31">
    <w:name w:val="заголовок 3"/>
    <w:basedOn w:val="ab"/>
    <w:uiPriority w:val="99"/>
    <w:pPr>
      <w:keepNext/>
      <w:keepLines/>
      <w:spacing w:before="240"/>
      <w:ind w:left="1701" w:right="567" w:hanging="567"/>
      <w:jc w:val="left"/>
    </w:pPr>
    <w:rPr>
      <w:b/>
      <w:bCs/>
    </w:rPr>
  </w:style>
  <w:style w:type="paragraph" w:customStyle="1" w:styleId="41">
    <w:name w:val="заголовок 4"/>
    <w:basedOn w:val="ab"/>
    <w:uiPriority w:val="99"/>
    <w:pPr>
      <w:keepNext/>
      <w:spacing w:before="240"/>
      <w:ind w:left="2268" w:right="567" w:hanging="567"/>
      <w:jc w:val="left"/>
    </w:pPr>
  </w:style>
  <w:style w:type="paragraph" w:customStyle="1" w:styleId="51">
    <w:name w:val="заголовок 5"/>
    <w:basedOn w:val="ab"/>
    <w:next w:val="ab"/>
    <w:uiPriority w:val="99"/>
    <w:pPr>
      <w:spacing w:before="240" w:after="60"/>
    </w:pPr>
    <w:rPr>
      <w:sz w:val="22"/>
      <w:szCs w:val="22"/>
    </w:rPr>
  </w:style>
  <w:style w:type="paragraph" w:customStyle="1" w:styleId="61">
    <w:name w:val="заголовок 6"/>
    <w:basedOn w:val="ab"/>
    <w:next w:val="ab"/>
    <w:uiPriority w:val="99"/>
    <w:pPr>
      <w:spacing w:before="240" w:after="60"/>
    </w:pPr>
    <w:rPr>
      <w:i/>
      <w:iCs/>
      <w:sz w:val="22"/>
      <w:szCs w:val="22"/>
    </w:rPr>
  </w:style>
  <w:style w:type="paragraph" w:customStyle="1" w:styleId="3f3f3f3f3f3f3f3f3f7">
    <w:name w:val="з3fа3fг3fо3fл3fо3fв3fо3fк3f 7"/>
    <w:basedOn w:val="ab"/>
    <w:next w:val="ab"/>
    <w:uiPriority w:val="99"/>
    <w:pPr>
      <w:spacing w:before="240" w:after="60"/>
    </w:pPr>
    <w:rPr>
      <w:rFonts w:ascii="Arial" w:hAnsi="Arial" w:cs="Arial"/>
      <w:sz w:val="20"/>
      <w:szCs w:val="20"/>
    </w:rPr>
  </w:style>
  <w:style w:type="paragraph" w:customStyle="1" w:styleId="3f3f3f3f3f3f3f3f3f8">
    <w:name w:val="з3fа3fг3fо3fл3fо3fв3fо3fк3f 8"/>
    <w:basedOn w:val="ab"/>
    <w:next w:val="ab"/>
    <w:uiPriority w:val="99"/>
    <w:pPr>
      <w:spacing w:before="240" w:after="60"/>
    </w:pPr>
    <w:rPr>
      <w:rFonts w:ascii="Arial" w:hAnsi="Arial" w:cs="Arial"/>
      <w:i/>
      <w:iCs/>
      <w:sz w:val="20"/>
      <w:szCs w:val="20"/>
    </w:rPr>
  </w:style>
  <w:style w:type="paragraph" w:customStyle="1" w:styleId="3f3f3f3f3f3f3f3f3f9">
    <w:name w:val="з3fа3fг3fо3fл3fо3fв3fо3fк3f 9"/>
    <w:basedOn w:val="ab"/>
    <w:next w:val="ab"/>
    <w:uiPriority w:val="99"/>
    <w:pPr>
      <w:spacing w:before="240" w:after="60"/>
    </w:pPr>
    <w:rPr>
      <w:rFonts w:ascii="Arial" w:hAnsi="Arial" w:cs="Arial"/>
      <w:b/>
      <w:bCs/>
      <w:i/>
      <w:iCs/>
      <w:sz w:val="18"/>
      <w:szCs w:val="18"/>
    </w:rPr>
  </w:style>
  <w:style w:type="paragraph" w:customStyle="1" w:styleId="44">
    <w:name w:val="Оглавление 4.Содержание 4"/>
    <w:basedOn w:val="ab"/>
    <w:uiPriority w:val="99"/>
    <w:pPr>
      <w:tabs>
        <w:tab w:val="right" w:leader="dot" w:pos="9179"/>
      </w:tabs>
      <w:spacing w:before="60" w:after="0"/>
      <w:ind w:left="1418" w:firstLine="0"/>
      <w:jc w:val="left"/>
    </w:pPr>
  </w:style>
  <w:style w:type="paragraph" w:customStyle="1" w:styleId="33">
    <w:name w:val="Оглавление 3.Содержание 3"/>
    <w:basedOn w:val="ab"/>
    <w:uiPriority w:val="99"/>
    <w:pPr>
      <w:tabs>
        <w:tab w:val="right" w:leader="dot" w:pos="9179"/>
      </w:tabs>
      <w:spacing w:before="60" w:after="0"/>
      <w:ind w:left="1134" w:firstLine="0"/>
      <w:jc w:val="left"/>
    </w:pPr>
  </w:style>
  <w:style w:type="paragraph" w:customStyle="1" w:styleId="220">
    <w:name w:val="Оглавление 2.Содержание 2"/>
    <w:basedOn w:val="ab"/>
    <w:uiPriority w:val="99"/>
    <w:pPr>
      <w:tabs>
        <w:tab w:val="right" w:leader="dot" w:pos="9179"/>
      </w:tabs>
      <w:spacing w:after="0"/>
      <w:ind w:left="851" w:firstLine="0"/>
      <w:jc w:val="left"/>
    </w:pPr>
  </w:style>
  <w:style w:type="paragraph" w:customStyle="1" w:styleId="110">
    <w:name w:val="Оглавление 1.Содержание 1"/>
    <w:basedOn w:val="ab"/>
    <w:uiPriority w:val="99"/>
    <w:pPr>
      <w:tabs>
        <w:tab w:val="right" w:leader="dot" w:pos="9179"/>
      </w:tabs>
      <w:spacing w:after="0"/>
      <w:ind w:left="567" w:firstLine="0"/>
      <w:jc w:val="left"/>
    </w:pPr>
  </w:style>
  <w:style w:type="paragraph" w:customStyle="1" w:styleId="17">
    <w:name w:val="указатель 1"/>
    <w:basedOn w:val="ab"/>
    <w:next w:val="ab"/>
    <w:uiPriority w:val="99"/>
  </w:style>
  <w:style w:type="paragraph" w:customStyle="1" w:styleId="af2">
    <w:name w:val="указатель"/>
    <w:basedOn w:val="ab"/>
    <w:next w:val="ab"/>
    <w:uiPriority w:val="99"/>
    <w:pPr>
      <w:spacing w:before="240"/>
      <w:jc w:val="center"/>
    </w:pPr>
    <w:rPr>
      <w:b/>
      <w:bCs/>
      <w:sz w:val="26"/>
      <w:szCs w:val="26"/>
    </w:rPr>
  </w:style>
  <w:style w:type="paragraph" w:styleId="af3">
    <w:name w:val="footer"/>
    <w:basedOn w:val="a0"/>
    <w:link w:val="af4"/>
    <w:uiPriority w:val="99"/>
    <w:pPr>
      <w:widowControl w:val="0"/>
      <w:tabs>
        <w:tab w:val="center" w:pos="4816"/>
        <w:tab w:val="right" w:pos="9633"/>
      </w:tabs>
      <w:autoSpaceDE w:val="0"/>
    </w:pPr>
    <w:rPr>
      <w:color w:val="auto"/>
      <w:sz w:val="20"/>
      <w:szCs w:val="20"/>
    </w:rPr>
  </w:style>
  <w:style w:type="character" w:customStyle="1" w:styleId="af4">
    <w:name w:val="Нижній колонтитул Знак"/>
    <w:link w:val="af3"/>
    <w:uiPriority w:val="99"/>
    <w:rPr>
      <w:lang w:val="ru-RU" w:eastAsia="ar-SA" w:bidi="ar-SA"/>
    </w:rPr>
  </w:style>
  <w:style w:type="paragraph" w:styleId="af5">
    <w:name w:val="header"/>
    <w:basedOn w:val="a0"/>
    <w:link w:val="af6"/>
    <w:uiPriority w:val="99"/>
    <w:pPr>
      <w:widowControl w:val="0"/>
      <w:tabs>
        <w:tab w:val="center" w:pos="4816"/>
        <w:tab w:val="right" w:pos="9633"/>
      </w:tabs>
      <w:autoSpaceDE w:val="0"/>
    </w:pPr>
    <w:rPr>
      <w:color w:val="auto"/>
      <w:sz w:val="20"/>
      <w:szCs w:val="20"/>
    </w:rPr>
  </w:style>
  <w:style w:type="character" w:customStyle="1" w:styleId="af6">
    <w:name w:val="Верхній колонтитул Знак"/>
    <w:link w:val="af5"/>
    <w:uiPriority w:val="99"/>
    <w:rPr>
      <w:lang w:val="ru-RU" w:eastAsia="ar-SA" w:bidi="ar-SA"/>
    </w:rPr>
  </w:style>
  <w:style w:type="paragraph" w:customStyle="1" w:styleId="af7">
    <w:name w:val="Текст сноски.Текст нижнего колонтитула"/>
    <w:basedOn w:val="ab"/>
    <w:uiPriority w:val="99"/>
    <w:rPr>
      <w:rFonts w:ascii="Helv" w:hAnsi="Helv" w:cs="Helv"/>
      <w:sz w:val="20"/>
      <w:szCs w:val="20"/>
    </w:rPr>
  </w:style>
  <w:style w:type="paragraph" w:customStyle="1" w:styleId="af8">
    <w:name w:val="Обычный текст с отступом"/>
    <w:basedOn w:val="ab"/>
    <w:next w:val="ab"/>
    <w:uiPriority w:val="99"/>
    <w:pPr>
      <w:ind w:left="720"/>
    </w:pPr>
  </w:style>
  <w:style w:type="paragraph" w:customStyle="1" w:styleId="af9">
    <w:name w:val="Примечание"/>
    <w:basedOn w:val="ab"/>
    <w:uiPriority w:val="99"/>
    <w:pPr>
      <w:tabs>
        <w:tab w:val="left" w:pos="567"/>
        <w:tab w:val="left" w:pos="1333"/>
      </w:tabs>
      <w:spacing w:before="60" w:line="240" w:lineRule="atLeast"/>
      <w:ind w:left="1333" w:hanging="1333"/>
    </w:pPr>
    <w:rPr>
      <w:sz w:val="20"/>
      <w:szCs w:val="20"/>
    </w:rPr>
  </w:style>
  <w:style w:type="paragraph" w:customStyle="1" w:styleId="afa">
    <w:name w:val="Параграф с буквы"/>
    <w:basedOn w:val="ab"/>
    <w:uiPriority w:val="99"/>
    <w:pPr>
      <w:tabs>
        <w:tab w:val="left" w:pos="567"/>
      </w:tabs>
      <w:spacing w:after="60"/>
      <w:ind w:left="851" w:firstLine="0"/>
    </w:pPr>
  </w:style>
  <w:style w:type="paragraph" w:customStyle="1" w:styleId="afb">
    <w:name w:val="Параграф с тире"/>
    <w:basedOn w:val="ab"/>
    <w:uiPriority w:val="99"/>
    <w:pPr>
      <w:spacing w:after="60"/>
      <w:ind w:left="1361" w:firstLine="0"/>
    </w:pPr>
  </w:style>
  <w:style w:type="paragraph" w:customStyle="1" w:styleId="afc">
    <w:name w:val="Параграф с цифры"/>
    <w:basedOn w:val="ab"/>
    <w:uiPriority w:val="99"/>
    <w:pPr>
      <w:spacing w:before="60" w:after="60"/>
      <w:ind w:left="720" w:firstLine="0"/>
    </w:pPr>
  </w:style>
  <w:style w:type="paragraph" w:customStyle="1" w:styleId="afd">
    <w:name w:val="Текст программы"/>
    <w:basedOn w:val="ab"/>
    <w:uiPriority w:val="99"/>
    <w:pPr>
      <w:spacing w:after="60"/>
      <w:ind w:left="567" w:firstLine="0"/>
      <w:jc w:val="left"/>
    </w:pPr>
  </w:style>
  <w:style w:type="paragraph" w:customStyle="1" w:styleId="afe">
    <w:name w:val="Формула"/>
    <w:basedOn w:val="ab"/>
    <w:uiPriority w:val="99"/>
    <w:pPr>
      <w:keepLines/>
      <w:spacing w:line="360" w:lineRule="atLeast"/>
      <w:ind w:firstLine="0"/>
      <w:jc w:val="center"/>
    </w:pPr>
    <w:rPr>
      <w:rFonts w:ascii="Helv" w:hAnsi="Helv" w:cs="Helv"/>
    </w:rPr>
  </w:style>
  <w:style w:type="paragraph" w:customStyle="1" w:styleId="aff">
    <w:name w:val="Без параграфа"/>
    <w:basedOn w:val="ab"/>
    <w:uiPriority w:val="99"/>
    <w:pPr>
      <w:ind w:firstLine="0"/>
    </w:pPr>
  </w:style>
  <w:style w:type="paragraph" w:customStyle="1" w:styleId="3f3f3f3f3f">
    <w:name w:val="а3fд3fр3fе3fс3f"/>
    <w:basedOn w:val="ab"/>
    <w:uiPriority w:val="99"/>
    <w:pPr>
      <w:ind w:left="2880"/>
    </w:pPr>
    <w:rPr>
      <w:rFonts w:ascii="Arial" w:hAnsi="Arial" w:cs="Arial"/>
    </w:rPr>
  </w:style>
  <w:style w:type="paragraph" w:customStyle="1" w:styleId="18">
    <w:name w:val="Дата1"/>
    <w:basedOn w:val="ab"/>
    <w:next w:val="ab"/>
    <w:uiPriority w:val="99"/>
  </w:style>
  <w:style w:type="paragraph" w:customStyle="1" w:styleId="19">
    <w:name w:val="Заголовок нотатки1"/>
    <w:basedOn w:val="ab"/>
    <w:next w:val="ab"/>
    <w:uiPriority w:val="99"/>
  </w:style>
  <w:style w:type="paragraph" w:customStyle="1" w:styleId="3f3f3f3f3f3f3f3f3f3f3f0">
    <w:name w:val="з3fа3fг3fо3fл3fо3fв3fо3fк3f Т3fС3f"/>
    <w:basedOn w:val="ab"/>
    <w:next w:val="ab"/>
    <w:uiPriority w:val="99"/>
    <w:pPr>
      <w:spacing w:before="120"/>
    </w:pPr>
    <w:rPr>
      <w:rFonts w:ascii="Arial" w:hAnsi="Arial" w:cs="Arial"/>
      <w:b/>
      <w:bCs/>
    </w:rPr>
  </w:style>
  <w:style w:type="paragraph" w:customStyle="1" w:styleId="1a">
    <w:name w:val="Червоний рядок1"/>
    <w:basedOn w:val="aa"/>
    <w:uiPriority w:val="99"/>
    <w:pPr>
      <w:ind w:firstLine="210"/>
    </w:pPr>
  </w:style>
  <w:style w:type="paragraph" w:customStyle="1" w:styleId="210">
    <w:name w:val="Основний текст 21"/>
    <w:basedOn w:val="a0"/>
    <w:uiPriority w:val="99"/>
    <w:pPr>
      <w:widowControl w:val="0"/>
      <w:autoSpaceDE w:val="0"/>
      <w:spacing w:after="120"/>
      <w:ind w:left="283"/>
    </w:pPr>
    <w:rPr>
      <w:color w:val="auto"/>
      <w:sz w:val="20"/>
      <w:szCs w:val="20"/>
    </w:rPr>
  </w:style>
  <w:style w:type="paragraph" w:styleId="aff0">
    <w:name w:val="Body Text Indent"/>
    <w:basedOn w:val="a0"/>
    <w:link w:val="aff1"/>
    <w:uiPriority w:val="99"/>
    <w:rsid w:val="00E92245"/>
    <w:pPr>
      <w:spacing w:line="360" w:lineRule="auto"/>
      <w:ind w:firstLine="709"/>
      <w:jc w:val="both"/>
    </w:pPr>
    <w:rPr>
      <w:color w:val="auto"/>
      <w:sz w:val="20"/>
      <w:szCs w:val="20"/>
    </w:rPr>
  </w:style>
  <w:style w:type="character" w:customStyle="1" w:styleId="aff1">
    <w:name w:val="Основний текст з відступом Знак"/>
    <w:link w:val="aff0"/>
    <w:uiPriority w:val="99"/>
    <w:rPr>
      <w:lang w:val="ru-RU" w:eastAsia="ar-SA" w:bidi="ar-SA"/>
    </w:rPr>
  </w:style>
  <w:style w:type="paragraph" w:customStyle="1" w:styleId="211">
    <w:name w:val="Червоний рядок 21"/>
    <w:basedOn w:val="210"/>
    <w:uiPriority w:val="99"/>
    <w:pPr>
      <w:spacing w:line="360" w:lineRule="auto"/>
      <w:ind w:firstLine="210"/>
      <w:jc w:val="both"/>
    </w:pPr>
    <w:rPr>
      <w:sz w:val="24"/>
      <w:szCs w:val="24"/>
    </w:rPr>
  </w:style>
  <w:style w:type="paragraph" w:customStyle="1" w:styleId="1b">
    <w:name w:val="Маркірований список1"/>
    <w:basedOn w:val="ab"/>
    <w:uiPriority w:val="99"/>
    <w:pPr>
      <w:tabs>
        <w:tab w:val="left" w:pos="360"/>
      </w:tabs>
      <w:ind w:left="360" w:hanging="360"/>
    </w:pPr>
  </w:style>
  <w:style w:type="paragraph" w:customStyle="1" w:styleId="212">
    <w:name w:val="Маркірований список 21"/>
    <w:basedOn w:val="ab"/>
    <w:uiPriority w:val="99"/>
    <w:pPr>
      <w:tabs>
        <w:tab w:val="left" w:pos="643"/>
      </w:tabs>
      <w:ind w:left="643" w:hanging="360"/>
    </w:pPr>
  </w:style>
  <w:style w:type="paragraph" w:customStyle="1" w:styleId="310">
    <w:name w:val="Маркірований список 31"/>
    <w:basedOn w:val="ab"/>
    <w:uiPriority w:val="99"/>
    <w:pPr>
      <w:tabs>
        <w:tab w:val="left" w:pos="926"/>
      </w:tabs>
      <w:ind w:left="926" w:hanging="360"/>
    </w:pPr>
  </w:style>
  <w:style w:type="paragraph" w:customStyle="1" w:styleId="410">
    <w:name w:val="Маркірований список 41"/>
    <w:basedOn w:val="ab"/>
    <w:uiPriority w:val="99"/>
    <w:pPr>
      <w:tabs>
        <w:tab w:val="left" w:pos="1209"/>
      </w:tabs>
      <w:ind w:left="1209" w:hanging="360"/>
    </w:pPr>
  </w:style>
  <w:style w:type="paragraph" w:customStyle="1" w:styleId="510">
    <w:name w:val="Маркірований список 51"/>
    <w:basedOn w:val="ab"/>
    <w:uiPriority w:val="99"/>
    <w:pPr>
      <w:tabs>
        <w:tab w:val="left" w:pos="1492"/>
      </w:tabs>
      <w:ind w:left="1492" w:hanging="360"/>
    </w:pPr>
  </w:style>
  <w:style w:type="paragraph" w:customStyle="1" w:styleId="1c">
    <w:name w:val="Нумерований список1"/>
    <w:basedOn w:val="ab"/>
    <w:uiPriority w:val="99"/>
    <w:pPr>
      <w:tabs>
        <w:tab w:val="left" w:pos="360"/>
      </w:tabs>
      <w:ind w:left="360" w:hanging="360"/>
    </w:pPr>
  </w:style>
  <w:style w:type="paragraph" w:customStyle="1" w:styleId="213">
    <w:name w:val="Нумерований список 21"/>
    <w:basedOn w:val="ab"/>
    <w:uiPriority w:val="99"/>
    <w:pPr>
      <w:tabs>
        <w:tab w:val="left" w:pos="643"/>
      </w:tabs>
      <w:ind w:left="643" w:hanging="360"/>
    </w:pPr>
  </w:style>
  <w:style w:type="paragraph" w:customStyle="1" w:styleId="311">
    <w:name w:val="Нумерований список 31"/>
    <w:basedOn w:val="ab"/>
    <w:uiPriority w:val="99"/>
    <w:pPr>
      <w:tabs>
        <w:tab w:val="left" w:pos="926"/>
      </w:tabs>
      <w:ind w:left="926" w:hanging="360"/>
    </w:pPr>
  </w:style>
  <w:style w:type="paragraph" w:customStyle="1" w:styleId="411">
    <w:name w:val="Нумерований список 41"/>
    <w:basedOn w:val="ab"/>
    <w:uiPriority w:val="99"/>
    <w:pPr>
      <w:tabs>
        <w:tab w:val="left" w:pos="1209"/>
      </w:tabs>
      <w:ind w:left="1209" w:hanging="360"/>
    </w:pPr>
  </w:style>
  <w:style w:type="paragraph" w:customStyle="1" w:styleId="511">
    <w:name w:val="Нумерований список 51"/>
    <w:basedOn w:val="ab"/>
    <w:uiPriority w:val="99"/>
    <w:pPr>
      <w:tabs>
        <w:tab w:val="left" w:pos="1492"/>
      </w:tabs>
      <w:ind w:left="1492" w:hanging="360"/>
    </w:pPr>
  </w:style>
  <w:style w:type="paragraph" w:customStyle="1" w:styleId="3f3f3f3f3f3f3f3f3f3f3f3f3f0">
    <w:name w:val="о3fб3fр3fа3fт3fн3fы3fй3f а3fд3fр3fе3fс3f"/>
    <w:basedOn w:val="ab"/>
    <w:uiPriority w:val="99"/>
    <w:rPr>
      <w:rFonts w:ascii="Arial" w:hAnsi="Arial" w:cs="Arial"/>
      <w:sz w:val="20"/>
      <w:szCs w:val="20"/>
    </w:rPr>
  </w:style>
  <w:style w:type="paragraph" w:customStyle="1" w:styleId="52">
    <w:name w:val="оглавление 5"/>
    <w:basedOn w:val="ab"/>
    <w:next w:val="ab"/>
    <w:uiPriority w:val="99"/>
    <w:pPr>
      <w:ind w:left="960"/>
    </w:pPr>
  </w:style>
  <w:style w:type="paragraph" w:customStyle="1" w:styleId="62">
    <w:name w:val="оглавление 6"/>
    <w:basedOn w:val="ab"/>
    <w:next w:val="ab"/>
    <w:uiPriority w:val="99"/>
    <w:pPr>
      <w:ind w:left="1200"/>
    </w:pPr>
  </w:style>
  <w:style w:type="paragraph" w:customStyle="1" w:styleId="7">
    <w:name w:val="оглавление 7"/>
    <w:basedOn w:val="ab"/>
    <w:next w:val="ab"/>
    <w:uiPriority w:val="99"/>
    <w:pPr>
      <w:ind w:left="1440"/>
    </w:pPr>
  </w:style>
  <w:style w:type="paragraph" w:customStyle="1" w:styleId="8">
    <w:name w:val="оглавление 8"/>
    <w:basedOn w:val="ab"/>
    <w:next w:val="ab"/>
    <w:uiPriority w:val="99"/>
    <w:pPr>
      <w:ind w:left="1680"/>
    </w:pPr>
  </w:style>
  <w:style w:type="paragraph" w:customStyle="1" w:styleId="9">
    <w:name w:val="оглавление 9"/>
    <w:basedOn w:val="ab"/>
    <w:next w:val="ab"/>
    <w:uiPriority w:val="99"/>
    <w:pPr>
      <w:ind w:left="1920"/>
    </w:pPr>
  </w:style>
  <w:style w:type="paragraph" w:customStyle="1" w:styleId="312">
    <w:name w:val="Основний текст 31"/>
    <w:basedOn w:val="ab"/>
    <w:uiPriority w:val="99"/>
    <w:rPr>
      <w:sz w:val="16"/>
      <w:szCs w:val="16"/>
    </w:rPr>
  </w:style>
  <w:style w:type="paragraph" w:customStyle="1" w:styleId="214">
    <w:name w:val="Основний текст з відступом 21"/>
    <w:basedOn w:val="ab"/>
    <w:uiPriority w:val="99"/>
    <w:pPr>
      <w:spacing w:line="480" w:lineRule="auto"/>
      <w:ind w:left="283"/>
    </w:pPr>
  </w:style>
  <w:style w:type="paragraph" w:customStyle="1" w:styleId="313">
    <w:name w:val="Основний текст з відступом 31"/>
    <w:basedOn w:val="ab"/>
    <w:uiPriority w:val="99"/>
    <w:pPr>
      <w:ind w:left="283"/>
    </w:pPr>
    <w:rPr>
      <w:sz w:val="16"/>
      <w:szCs w:val="16"/>
    </w:rPr>
  </w:style>
  <w:style w:type="paragraph" w:customStyle="1" w:styleId="aff2">
    <w:name w:val="список иллюстраций"/>
    <w:basedOn w:val="ab"/>
    <w:next w:val="ab"/>
    <w:uiPriority w:val="99"/>
    <w:pPr>
      <w:ind w:left="480" w:hanging="480"/>
    </w:pPr>
  </w:style>
  <w:style w:type="paragraph" w:styleId="aff3">
    <w:name w:val="Signature"/>
    <w:basedOn w:val="ab"/>
    <w:link w:val="aff4"/>
    <w:uiPriority w:val="99"/>
    <w:pPr>
      <w:ind w:left="4252"/>
    </w:pPr>
    <w:rPr>
      <w:sz w:val="20"/>
      <w:szCs w:val="20"/>
    </w:rPr>
  </w:style>
  <w:style w:type="character" w:customStyle="1" w:styleId="aff4">
    <w:name w:val="Підпис Знак"/>
    <w:link w:val="aff3"/>
    <w:uiPriority w:val="99"/>
    <w:rPr>
      <w:lang w:val="ru-RU" w:eastAsia="ar-SA" w:bidi="ar-SA"/>
    </w:rPr>
  </w:style>
  <w:style w:type="paragraph" w:customStyle="1" w:styleId="1d">
    <w:name w:val="Привітання1"/>
    <w:basedOn w:val="ab"/>
    <w:next w:val="ab"/>
    <w:uiPriority w:val="99"/>
  </w:style>
  <w:style w:type="paragraph" w:customStyle="1" w:styleId="1e">
    <w:name w:val="Продовження списку1"/>
    <w:basedOn w:val="ab"/>
    <w:uiPriority w:val="99"/>
    <w:pPr>
      <w:ind w:left="283"/>
    </w:pPr>
  </w:style>
  <w:style w:type="paragraph" w:customStyle="1" w:styleId="215">
    <w:name w:val="Продовження списку 21"/>
    <w:basedOn w:val="ab"/>
    <w:uiPriority w:val="99"/>
    <w:pPr>
      <w:ind w:left="566"/>
    </w:pPr>
  </w:style>
  <w:style w:type="paragraph" w:customStyle="1" w:styleId="314">
    <w:name w:val="Продовження списку 31"/>
    <w:basedOn w:val="ab"/>
    <w:uiPriority w:val="99"/>
    <w:pPr>
      <w:ind w:left="849"/>
    </w:pPr>
  </w:style>
  <w:style w:type="paragraph" w:customStyle="1" w:styleId="412">
    <w:name w:val="Продовження списку 41"/>
    <w:basedOn w:val="ab"/>
    <w:uiPriority w:val="99"/>
    <w:pPr>
      <w:ind w:left="1132"/>
    </w:pPr>
  </w:style>
  <w:style w:type="paragraph" w:customStyle="1" w:styleId="512">
    <w:name w:val="Продовження списку 51"/>
    <w:basedOn w:val="ab"/>
    <w:uiPriority w:val="99"/>
    <w:pPr>
      <w:ind w:left="1415"/>
    </w:pPr>
  </w:style>
  <w:style w:type="paragraph" w:customStyle="1" w:styleId="1f">
    <w:name w:val="Прощання1"/>
    <w:basedOn w:val="ab"/>
    <w:uiPriority w:val="99"/>
    <w:pPr>
      <w:ind w:left="4252"/>
    </w:pPr>
  </w:style>
  <w:style w:type="paragraph" w:customStyle="1" w:styleId="216">
    <w:name w:val="Список 21"/>
    <w:basedOn w:val="ab"/>
    <w:uiPriority w:val="99"/>
    <w:pPr>
      <w:ind w:left="566" w:hanging="283"/>
    </w:pPr>
  </w:style>
  <w:style w:type="paragraph" w:customStyle="1" w:styleId="315">
    <w:name w:val="Список 31"/>
    <w:basedOn w:val="ab"/>
    <w:uiPriority w:val="99"/>
    <w:pPr>
      <w:ind w:left="849" w:hanging="283"/>
    </w:pPr>
  </w:style>
  <w:style w:type="paragraph" w:customStyle="1" w:styleId="413">
    <w:name w:val="Список 41"/>
    <w:basedOn w:val="ab"/>
    <w:uiPriority w:val="99"/>
    <w:pPr>
      <w:ind w:left="1132" w:hanging="283"/>
    </w:pPr>
  </w:style>
  <w:style w:type="paragraph" w:customStyle="1" w:styleId="513">
    <w:name w:val="Список 51"/>
    <w:basedOn w:val="ab"/>
    <w:uiPriority w:val="99"/>
    <w:pPr>
      <w:ind w:left="1415" w:hanging="283"/>
    </w:pPr>
  </w:style>
  <w:style w:type="paragraph" w:customStyle="1" w:styleId="1f0">
    <w:name w:val="Схема документа1"/>
    <w:basedOn w:val="ab"/>
    <w:uiPriority w:val="99"/>
    <w:rPr>
      <w:rFonts w:ascii="Tahoma" w:hAnsi="Tahoma" w:cs="Tahoma"/>
    </w:rPr>
  </w:style>
  <w:style w:type="paragraph" w:customStyle="1" w:styleId="aff5">
    <w:name w:val="таблица ссылок"/>
    <w:basedOn w:val="ab"/>
    <w:next w:val="ab"/>
    <w:uiPriority w:val="99"/>
    <w:pPr>
      <w:ind w:left="240" w:hanging="240"/>
    </w:pPr>
  </w:style>
  <w:style w:type="paragraph" w:customStyle="1" w:styleId="1f1">
    <w:name w:val="Текст1"/>
    <w:basedOn w:val="ab"/>
    <w:uiPriority w:val="99"/>
    <w:rPr>
      <w:rFonts w:ascii="Courier New" w:hAnsi="Courier New" w:cs="Courier New"/>
      <w:sz w:val="20"/>
      <w:szCs w:val="20"/>
    </w:rPr>
  </w:style>
  <w:style w:type="paragraph" w:styleId="aff6">
    <w:name w:val="endnote text"/>
    <w:basedOn w:val="ab"/>
    <w:link w:val="aff7"/>
    <w:uiPriority w:val="99"/>
    <w:semiHidden/>
    <w:rPr>
      <w:sz w:val="20"/>
      <w:szCs w:val="20"/>
    </w:rPr>
  </w:style>
  <w:style w:type="character" w:customStyle="1" w:styleId="aff7">
    <w:name w:val="Текст кінцевої виноски Знак"/>
    <w:link w:val="aff6"/>
    <w:uiPriority w:val="99"/>
    <w:rPr>
      <w:lang w:val="ru-RU" w:eastAsia="ar-SA" w:bidi="ar-SA"/>
    </w:rPr>
  </w:style>
  <w:style w:type="paragraph" w:customStyle="1" w:styleId="3f3f3f3f3f3f">
    <w:name w:val="м3fа3fк3fр3fо3fс3f"/>
    <w:uiPriority w:val="99"/>
    <w:pPr>
      <w:widowControl w:val="0"/>
      <w:tabs>
        <w:tab w:val="left" w:pos="480"/>
        <w:tab w:val="left" w:pos="960"/>
        <w:tab w:val="left" w:pos="1440"/>
        <w:tab w:val="left" w:pos="1920"/>
        <w:tab w:val="left" w:pos="2400"/>
        <w:tab w:val="left" w:pos="2880"/>
        <w:tab w:val="left" w:pos="3360"/>
        <w:tab w:val="left" w:pos="3840"/>
        <w:tab w:val="left" w:pos="4320"/>
      </w:tabs>
      <w:suppressAutoHyphens/>
      <w:autoSpaceDE w:val="0"/>
      <w:spacing w:after="120" w:line="360" w:lineRule="auto"/>
      <w:ind w:firstLine="737"/>
      <w:jc w:val="both"/>
    </w:pPr>
    <w:rPr>
      <w:rFonts w:ascii="Courier New" w:hAnsi="Courier New" w:cs="Courier New"/>
      <w:lang w:val="ru-RU" w:eastAsia="ar-SA"/>
    </w:rPr>
  </w:style>
  <w:style w:type="paragraph" w:customStyle="1" w:styleId="aff8">
    <w:name w:val="текст примечания"/>
    <w:basedOn w:val="ab"/>
    <w:uiPriority w:val="99"/>
    <w:rPr>
      <w:sz w:val="20"/>
      <w:szCs w:val="20"/>
    </w:rPr>
  </w:style>
  <w:style w:type="paragraph" w:customStyle="1" w:styleId="24">
    <w:name w:val="указатель 2"/>
    <w:basedOn w:val="ab"/>
    <w:next w:val="ab"/>
    <w:uiPriority w:val="99"/>
    <w:pPr>
      <w:ind w:left="480" w:hanging="240"/>
    </w:pPr>
  </w:style>
  <w:style w:type="paragraph" w:customStyle="1" w:styleId="32">
    <w:name w:val="указатель 3"/>
    <w:basedOn w:val="ab"/>
    <w:next w:val="ab"/>
    <w:uiPriority w:val="99"/>
    <w:pPr>
      <w:ind w:left="720" w:hanging="240"/>
    </w:pPr>
  </w:style>
  <w:style w:type="paragraph" w:customStyle="1" w:styleId="42">
    <w:name w:val="указатель 4"/>
    <w:basedOn w:val="ab"/>
    <w:next w:val="ab"/>
    <w:uiPriority w:val="99"/>
    <w:pPr>
      <w:ind w:left="960" w:hanging="240"/>
    </w:pPr>
  </w:style>
  <w:style w:type="paragraph" w:customStyle="1" w:styleId="53">
    <w:name w:val="указатель 5"/>
    <w:basedOn w:val="ab"/>
    <w:next w:val="ab"/>
    <w:uiPriority w:val="99"/>
    <w:pPr>
      <w:ind w:left="1200" w:hanging="240"/>
    </w:pPr>
  </w:style>
  <w:style w:type="paragraph" w:customStyle="1" w:styleId="63">
    <w:name w:val="указатель 6"/>
    <w:basedOn w:val="ab"/>
    <w:next w:val="ab"/>
    <w:uiPriority w:val="99"/>
    <w:pPr>
      <w:ind w:left="1440" w:hanging="240"/>
    </w:pPr>
  </w:style>
  <w:style w:type="paragraph" w:customStyle="1" w:styleId="70">
    <w:name w:val="указатель 7"/>
    <w:basedOn w:val="ab"/>
    <w:next w:val="ab"/>
    <w:uiPriority w:val="99"/>
    <w:pPr>
      <w:ind w:left="1680" w:hanging="240"/>
    </w:pPr>
  </w:style>
  <w:style w:type="paragraph" w:customStyle="1" w:styleId="80">
    <w:name w:val="указатель 8"/>
    <w:basedOn w:val="ab"/>
    <w:next w:val="ab"/>
    <w:uiPriority w:val="99"/>
    <w:pPr>
      <w:ind w:left="1920" w:hanging="240"/>
    </w:pPr>
  </w:style>
  <w:style w:type="paragraph" w:customStyle="1" w:styleId="90">
    <w:name w:val="указатель 9"/>
    <w:basedOn w:val="ab"/>
    <w:next w:val="ab"/>
    <w:uiPriority w:val="99"/>
    <w:pPr>
      <w:ind w:left="2160" w:hanging="240"/>
    </w:pPr>
  </w:style>
  <w:style w:type="paragraph" w:customStyle="1" w:styleId="1f2">
    <w:name w:val="Цитата1"/>
    <w:basedOn w:val="ab"/>
    <w:uiPriority w:val="99"/>
    <w:pPr>
      <w:ind w:left="1440" w:right="1440"/>
    </w:pPr>
  </w:style>
  <w:style w:type="paragraph" w:customStyle="1" w:styleId="1f3">
    <w:name w:val="Шапка1"/>
    <w:basedOn w:val="ab"/>
    <w:uiPriority w:val="99"/>
    <w:pPr>
      <w:pBdr>
        <w:top w:val="single" w:sz="2" w:space="1" w:color="000000"/>
        <w:left w:val="single" w:sz="2" w:space="1" w:color="000000"/>
        <w:bottom w:val="single" w:sz="2" w:space="1" w:color="000000"/>
        <w:right w:val="single" w:sz="2" w:space="1" w:color="000000"/>
      </w:pBdr>
      <w:ind w:left="1134" w:hanging="1134"/>
    </w:pPr>
    <w:rPr>
      <w:rFonts w:ascii="Arial" w:hAnsi="Arial" w:cs="Arial"/>
    </w:rPr>
  </w:style>
  <w:style w:type="paragraph" w:styleId="aff9">
    <w:name w:val="Normal (Web)"/>
    <w:basedOn w:val="a0"/>
    <w:uiPriority w:val="99"/>
    <w:pPr>
      <w:spacing w:before="100" w:after="100"/>
    </w:pPr>
    <w:rPr>
      <w:color w:val="auto"/>
    </w:rPr>
  </w:style>
  <w:style w:type="paragraph" w:customStyle="1" w:styleId="Normal1">
    <w:name w:val="Normal1"/>
    <w:uiPriority w:val="99"/>
    <w:pPr>
      <w:suppressAutoHyphens/>
      <w:autoSpaceDE w:val="0"/>
    </w:pPr>
    <w:rPr>
      <w:color w:val="000000"/>
      <w:sz w:val="24"/>
      <w:szCs w:val="24"/>
      <w:lang w:val="ru-RU" w:eastAsia="ar-SA"/>
    </w:rPr>
  </w:style>
  <w:style w:type="paragraph" w:styleId="34">
    <w:name w:val="toc 3"/>
    <w:basedOn w:val="a0"/>
    <w:autoRedefine/>
    <w:uiPriority w:val="99"/>
    <w:semiHidden/>
    <w:rsid w:val="00A918A7"/>
    <w:pPr>
      <w:widowControl w:val="0"/>
      <w:tabs>
        <w:tab w:val="right" w:pos="9639"/>
      </w:tabs>
      <w:overflowPunct w:val="0"/>
      <w:autoSpaceDE w:val="0"/>
      <w:spacing w:before="60" w:line="360" w:lineRule="auto"/>
      <w:ind w:left="1134"/>
      <w:textAlignment w:val="baseline"/>
    </w:pPr>
    <w:rPr>
      <w:color w:val="auto"/>
      <w:lang w:val="en-US"/>
    </w:rPr>
  </w:style>
  <w:style w:type="paragraph" w:customStyle="1" w:styleId="affa">
    <w:name w:val="Содержимое таблицы"/>
    <w:basedOn w:val="a0"/>
    <w:uiPriority w:val="99"/>
    <w:pPr>
      <w:widowControl w:val="0"/>
      <w:suppressLineNumbers/>
      <w:autoSpaceDE w:val="0"/>
    </w:pPr>
    <w:rPr>
      <w:color w:val="auto"/>
      <w:sz w:val="20"/>
      <w:szCs w:val="20"/>
    </w:rPr>
  </w:style>
  <w:style w:type="paragraph" w:customStyle="1" w:styleId="affb">
    <w:name w:val="Заголовок таблицы"/>
    <w:basedOn w:val="affa"/>
    <w:uiPriority w:val="99"/>
    <w:pPr>
      <w:jc w:val="center"/>
    </w:pPr>
    <w:rPr>
      <w:b/>
      <w:bCs/>
    </w:rPr>
  </w:style>
  <w:style w:type="paragraph" w:customStyle="1" w:styleId="affc">
    <w:name w:val="Содержимое врезки"/>
    <w:basedOn w:val="aa"/>
    <w:uiPriority w:val="99"/>
  </w:style>
  <w:style w:type="table" w:styleId="affd">
    <w:name w:val="Table Grid"/>
    <w:basedOn w:val="a2"/>
    <w:uiPriority w:val="99"/>
    <w:rsid w:val="00F73F65"/>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Plain Text"/>
    <w:basedOn w:val="a0"/>
    <w:link w:val="afff"/>
    <w:uiPriority w:val="99"/>
    <w:rsid w:val="00161565"/>
    <w:pPr>
      <w:overflowPunct w:val="0"/>
      <w:autoSpaceDE w:val="0"/>
      <w:ind w:firstLine="720"/>
      <w:jc w:val="both"/>
      <w:textAlignment w:val="baseline"/>
    </w:pPr>
    <w:rPr>
      <w:rFonts w:ascii="Courier New" w:hAnsi="Courier New" w:cs="Courier New"/>
      <w:color w:val="auto"/>
      <w:sz w:val="20"/>
      <w:szCs w:val="20"/>
    </w:rPr>
  </w:style>
  <w:style w:type="character" w:customStyle="1" w:styleId="afff">
    <w:name w:val="Текст Знак"/>
    <w:link w:val="affe"/>
    <w:uiPriority w:val="99"/>
    <w:rPr>
      <w:rFonts w:ascii="Courier New" w:hAnsi="Courier New" w:cs="Courier New"/>
      <w:lang w:val="ru-RU" w:eastAsia="ar-SA" w:bidi="ar-SA"/>
    </w:rPr>
  </w:style>
  <w:style w:type="character" w:styleId="afff0">
    <w:name w:val="Hyperlink"/>
    <w:uiPriority w:val="99"/>
    <w:rsid w:val="002B5471"/>
    <w:rPr>
      <w:color w:val="000080"/>
      <w:u w:val="single"/>
    </w:rPr>
  </w:style>
  <w:style w:type="character" w:styleId="afff1">
    <w:name w:val="Strong"/>
    <w:uiPriority w:val="22"/>
    <w:qFormat/>
    <w:rsid w:val="002B5471"/>
    <w:rPr>
      <w:b/>
      <w:bCs/>
    </w:rPr>
  </w:style>
  <w:style w:type="paragraph" w:customStyle="1" w:styleId="afff2">
    <w:name w:val="Содержимое списка"/>
    <w:basedOn w:val="a0"/>
    <w:uiPriority w:val="99"/>
    <w:rsid w:val="002B5471"/>
    <w:pPr>
      <w:ind w:left="567"/>
    </w:pPr>
    <w:rPr>
      <w:color w:val="auto"/>
    </w:rPr>
  </w:style>
  <w:style w:type="paragraph" w:customStyle="1" w:styleId="BodyText21">
    <w:name w:val="Body Text 21"/>
    <w:basedOn w:val="a0"/>
    <w:uiPriority w:val="99"/>
    <w:rsid w:val="002B5471"/>
    <w:pPr>
      <w:tabs>
        <w:tab w:val="left" w:pos="9356"/>
      </w:tabs>
      <w:overflowPunct w:val="0"/>
      <w:autoSpaceDE w:val="0"/>
      <w:spacing w:line="360" w:lineRule="auto"/>
      <w:ind w:right="-7" w:firstLine="720"/>
      <w:jc w:val="both"/>
      <w:textAlignment w:val="baseline"/>
    </w:pPr>
    <w:rPr>
      <w:rFonts w:ascii="Times New Roman CYR" w:hAnsi="Times New Roman CYR" w:cs="Times New Roman CYR"/>
      <w:color w:val="auto"/>
      <w:sz w:val="28"/>
      <w:szCs w:val="28"/>
      <w:lang w:val="uk-UA"/>
    </w:rPr>
  </w:style>
  <w:style w:type="paragraph" w:customStyle="1" w:styleId="1f4">
    <w:name w:val="Стиль1"/>
    <w:basedOn w:val="ab"/>
    <w:uiPriority w:val="99"/>
    <w:rsid w:val="00A918A7"/>
    <w:pPr>
      <w:spacing w:after="0"/>
      <w:ind w:firstLine="0"/>
      <w:jc w:val="left"/>
    </w:pPr>
    <w:rPr>
      <w:sz w:val="28"/>
      <w:szCs w:val="28"/>
    </w:rPr>
  </w:style>
  <w:style w:type="paragraph" w:styleId="1f5">
    <w:name w:val="toc 1"/>
    <w:basedOn w:val="a0"/>
    <w:next w:val="a0"/>
    <w:autoRedefine/>
    <w:uiPriority w:val="99"/>
    <w:semiHidden/>
    <w:rsid w:val="00A918A7"/>
    <w:pPr>
      <w:widowControl w:val="0"/>
      <w:tabs>
        <w:tab w:val="right" w:pos="9639"/>
      </w:tabs>
      <w:autoSpaceDE w:val="0"/>
      <w:spacing w:line="360" w:lineRule="auto"/>
    </w:pPr>
    <w:rPr>
      <w:caps/>
      <w:color w:val="auto"/>
    </w:rPr>
  </w:style>
  <w:style w:type="paragraph" w:styleId="25">
    <w:name w:val="toc 2"/>
    <w:basedOn w:val="a0"/>
    <w:next w:val="a0"/>
    <w:autoRedefine/>
    <w:uiPriority w:val="99"/>
    <w:semiHidden/>
    <w:rsid w:val="00A918A7"/>
    <w:pPr>
      <w:widowControl w:val="0"/>
      <w:tabs>
        <w:tab w:val="left" w:pos="9639"/>
      </w:tabs>
      <w:autoSpaceDE w:val="0"/>
      <w:spacing w:line="360" w:lineRule="auto"/>
      <w:ind w:left="200"/>
    </w:pPr>
    <w:rPr>
      <w:color w:val="auto"/>
    </w:rPr>
  </w:style>
  <w:style w:type="paragraph" w:styleId="26">
    <w:name w:val="Body Text 2"/>
    <w:basedOn w:val="a0"/>
    <w:link w:val="27"/>
    <w:uiPriority w:val="99"/>
    <w:rsid w:val="00E92245"/>
    <w:pPr>
      <w:overflowPunct w:val="0"/>
      <w:autoSpaceDE w:val="0"/>
      <w:spacing w:line="360" w:lineRule="auto"/>
      <w:jc w:val="center"/>
      <w:textAlignment w:val="baseline"/>
    </w:pPr>
    <w:rPr>
      <w:color w:val="auto"/>
      <w:sz w:val="20"/>
      <w:szCs w:val="20"/>
    </w:rPr>
  </w:style>
  <w:style w:type="character" w:customStyle="1" w:styleId="27">
    <w:name w:val="Основний текст 2 Знак"/>
    <w:link w:val="26"/>
    <w:uiPriority w:val="99"/>
    <w:rPr>
      <w:lang w:val="ru-RU" w:eastAsia="ar-SA" w:bidi="ar-SA"/>
    </w:rPr>
  </w:style>
  <w:style w:type="paragraph" w:customStyle="1" w:styleId="316">
    <w:name w:val="Основной текст с отступом 31"/>
    <w:basedOn w:val="a0"/>
    <w:uiPriority w:val="99"/>
    <w:rsid w:val="003C35EF"/>
    <w:pPr>
      <w:spacing w:line="360" w:lineRule="auto"/>
      <w:ind w:firstLine="709"/>
      <w:jc w:val="both"/>
    </w:pPr>
    <w:rPr>
      <w:b/>
      <w:bCs/>
      <w:color w:val="auto"/>
    </w:rPr>
  </w:style>
  <w:style w:type="paragraph" w:customStyle="1" w:styleId="TableContents">
    <w:name w:val="Table Contents"/>
    <w:basedOn w:val="a0"/>
    <w:uiPriority w:val="99"/>
    <w:rsid w:val="003C35EF"/>
    <w:rPr>
      <w:color w:val="auto"/>
    </w:rPr>
  </w:style>
  <w:style w:type="character" w:customStyle="1" w:styleId="WW8Num9z2">
    <w:name w:val="WW8Num9z2"/>
    <w:uiPriority w:val="99"/>
    <w:rsid w:val="008328B6"/>
    <w:rPr>
      <w:b/>
      <w:bCs/>
    </w:rPr>
  </w:style>
  <w:style w:type="paragraph" w:customStyle="1" w:styleId="1f6">
    <w:name w:val="Обычный (веб)1"/>
    <w:basedOn w:val="a0"/>
    <w:uiPriority w:val="99"/>
    <w:rsid w:val="008328B6"/>
    <w:pPr>
      <w:spacing w:before="280" w:after="280"/>
      <w:ind w:left="90" w:right="90"/>
    </w:pPr>
    <w:rPr>
      <w:color w:val="auto"/>
    </w:rPr>
  </w:style>
  <w:style w:type="paragraph" w:customStyle="1" w:styleId="217">
    <w:name w:val="Основной текст с отступом 21"/>
    <w:basedOn w:val="a0"/>
    <w:uiPriority w:val="99"/>
    <w:rsid w:val="008328B6"/>
    <w:pPr>
      <w:spacing w:after="120" w:line="480" w:lineRule="auto"/>
      <w:ind w:left="283"/>
    </w:pPr>
    <w:rPr>
      <w:color w:val="auto"/>
    </w:rPr>
  </w:style>
  <w:style w:type="paragraph" w:customStyle="1" w:styleId="1f7">
    <w:name w:val="Название объекта1"/>
    <w:basedOn w:val="a0"/>
    <w:next w:val="a0"/>
    <w:uiPriority w:val="99"/>
    <w:rsid w:val="008328B6"/>
    <w:pPr>
      <w:spacing w:line="360" w:lineRule="auto"/>
      <w:ind w:left="-540"/>
      <w:jc w:val="both"/>
    </w:pPr>
    <w:rPr>
      <w:b/>
      <w:bCs/>
      <w:color w:val="000080"/>
      <w:sz w:val="28"/>
      <w:szCs w:val="28"/>
      <w:lang w:val="uk-UA"/>
    </w:rPr>
  </w:style>
  <w:style w:type="paragraph" w:customStyle="1" w:styleId="Default">
    <w:name w:val="Default"/>
    <w:uiPriority w:val="99"/>
    <w:rsid w:val="00394CDD"/>
    <w:pPr>
      <w:autoSpaceDE w:val="0"/>
      <w:autoSpaceDN w:val="0"/>
      <w:adjustRightInd w:val="0"/>
    </w:pPr>
    <w:rPr>
      <w:rFonts w:ascii="Verdana" w:hAnsi="Verdana" w:cs="Verdana"/>
      <w:color w:val="000000"/>
      <w:sz w:val="24"/>
      <w:szCs w:val="24"/>
      <w:lang w:val="ru-RU" w:eastAsia="ru-RU"/>
    </w:rPr>
  </w:style>
  <w:style w:type="character" w:customStyle="1" w:styleId="hps">
    <w:name w:val="hps"/>
    <w:rsid w:val="00D56667"/>
  </w:style>
  <w:style w:type="character" w:customStyle="1" w:styleId="atn">
    <w:name w:val="atn"/>
    <w:uiPriority w:val="99"/>
    <w:rsid w:val="00D56667"/>
  </w:style>
  <w:style w:type="character" w:customStyle="1" w:styleId="hpsatn">
    <w:name w:val="hps atn"/>
    <w:uiPriority w:val="99"/>
    <w:rsid w:val="00D56667"/>
  </w:style>
  <w:style w:type="character" w:customStyle="1" w:styleId="hl">
    <w:name w:val="hl"/>
    <w:uiPriority w:val="99"/>
    <w:rsid w:val="00AA59E3"/>
  </w:style>
  <w:style w:type="paragraph" w:styleId="afff3">
    <w:name w:val="Balloon Text"/>
    <w:basedOn w:val="a0"/>
    <w:link w:val="afff4"/>
    <w:uiPriority w:val="99"/>
    <w:semiHidden/>
    <w:rsid w:val="00BC2FE6"/>
    <w:pPr>
      <w:widowControl w:val="0"/>
      <w:autoSpaceDE w:val="0"/>
    </w:pPr>
    <w:rPr>
      <w:rFonts w:ascii="Tahoma" w:hAnsi="Tahoma" w:cs="Tahoma"/>
      <w:sz w:val="16"/>
      <w:szCs w:val="16"/>
    </w:rPr>
  </w:style>
  <w:style w:type="character" w:customStyle="1" w:styleId="afff4">
    <w:name w:val="Текст у виносці Знак"/>
    <w:link w:val="afff3"/>
    <w:uiPriority w:val="99"/>
    <w:semiHidden/>
    <w:rPr>
      <w:rFonts w:ascii="Tahoma" w:hAnsi="Tahoma" w:cs="Tahoma"/>
      <w:color w:val="000000"/>
      <w:sz w:val="16"/>
      <w:szCs w:val="16"/>
      <w:lang w:val="ru-RU" w:eastAsia="ar-SA" w:bidi="ar-SA"/>
    </w:rPr>
  </w:style>
  <w:style w:type="paragraph" w:styleId="a">
    <w:name w:val="List Bullet"/>
    <w:basedOn w:val="a0"/>
    <w:autoRedefine/>
    <w:uiPriority w:val="99"/>
    <w:rsid w:val="00510F9F"/>
    <w:pPr>
      <w:widowControl w:val="0"/>
      <w:numPr>
        <w:numId w:val="14"/>
      </w:numPr>
      <w:tabs>
        <w:tab w:val="num" w:pos="1080"/>
        <w:tab w:val="num" w:pos="1440"/>
      </w:tabs>
      <w:autoSpaceDE w:val="0"/>
      <w:ind w:left="360" w:hanging="360"/>
    </w:pPr>
    <w:rPr>
      <w:color w:val="auto"/>
      <w:sz w:val="20"/>
      <w:szCs w:val="20"/>
    </w:rPr>
  </w:style>
  <w:style w:type="character" w:customStyle="1" w:styleId="name">
    <w:name w:val="name"/>
    <w:uiPriority w:val="99"/>
    <w:rsid w:val="00413D67"/>
  </w:style>
  <w:style w:type="character" w:customStyle="1" w:styleId="data">
    <w:name w:val="data"/>
    <w:uiPriority w:val="99"/>
    <w:rsid w:val="00413D67"/>
  </w:style>
  <w:style w:type="character" w:customStyle="1" w:styleId="text">
    <w:name w:val="text"/>
    <w:uiPriority w:val="99"/>
    <w:rsid w:val="00413D67"/>
  </w:style>
  <w:style w:type="paragraph" w:customStyle="1" w:styleId="Iauiue">
    <w:name w:val="Iau.iue"/>
    <w:basedOn w:val="Default"/>
    <w:next w:val="Default"/>
    <w:uiPriority w:val="99"/>
    <w:rsid w:val="00A87FD0"/>
    <w:rPr>
      <w:rFonts w:ascii="Times New Roman" w:hAnsi="Times New Roman" w:cs="Times New Roman"/>
      <w:color w:val="auto"/>
    </w:rPr>
  </w:style>
  <w:style w:type="character" w:customStyle="1" w:styleId="maintitle">
    <w:name w:val="maintitle"/>
    <w:uiPriority w:val="99"/>
    <w:rsid w:val="005F37D5"/>
  </w:style>
  <w:style w:type="paragraph" w:customStyle="1" w:styleId="desc">
    <w:name w:val="desc"/>
    <w:basedOn w:val="a0"/>
    <w:uiPriority w:val="99"/>
    <w:rsid w:val="00A83F4B"/>
    <w:pPr>
      <w:suppressAutoHyphens w:val="0"/>
      <w:spacing w:before="100" w:beforeAutospacing="1" w:after="100" w:afterAutospacing="1"/>
    </w:pPr>
    <w:rPr>
      <w:color w:val="auto"/>
      <w:lang w:eastAsia="ru-RU"/>
    </w:rPr>
  </w:style>
  <w:style w:type="paragraph" w:customStyle="1" w:styleId="details">
    <w:name w:val="details"/>
    <w:basedOn w:val="a0"/>
    <w:uiPriority w:val="99"/>
    <w:rsid w:val="00A83F4B"/>
    <w:pPr>
      <w:suppressAutoHyphens w:val="0"/>
      <w:spacing w:before="100" w:beforeAutospacing="1" w:after="100" w:afterAutospacing="1"/>
    </w:pPr>
    <w:rPr>
      <w:color w:val="auto"/>
      <w:lang w:eastAsia="ru-RU"/>
    </w:rPr>
  </w:style>
  <w:style w:type="character" w:customStyle="1" w:styleId="jrnl">
    <w:name w:val="jrnl"/>
    <w:uiPriority w:val="99"/>
    <w:rsid w:val="00A83F4B"/>
  </w:style>
  <w:style w:type="character" w:customStyle="1" w:styleId="rvts6">
    <w:name w:val="rvts6"/>
    <w:uiPriority w:val="99"/>
    <w:rsid w:val="006C3B29"/>
  </w:style>
  <w:style w:type="character" w:customStyle="1" w:styleId="A10">
    <w:name w:val="A1"/>
    <w:uiPriority w:val="99"/>
    <w:rsid w:val="002D0140"/>
    <w:rPr>
      <w:color w:val="000000"/>
      <w:sz w:val="14"/>
      <w:szCs w:val="14"/>
    </w:rPr>
  </w:style>
  <w:style w:type="character" w:customStyle="1" w:styleId="A40">
    <w:name w:val="A4"/>
    <w:uiPriority w:val="99"/>
    <w:rsid w:val="002D0140"/>
    <w:rPr>
      <w:b/>
      <w:bCs/>
      <w:color w:val="000000"/>
      <w:sz w:val="20"/>
      <w:szCs w:val="20"/>
    </w:rPr>
  </w:style>
  <w:style w:type="character" w:customStyle="1" w:styleId="A50">
    <w:name w:val="A5"/>
    <w:uiPriority w:val="99"/>
    <w:rsid w:val="002D0140"/>
    <w:rPr>
      <w:b/>
      <w:bCs/>
      <w:color w:val="000000"/>
      <w:sz w:val="12"/>
      <w:szCs w:val="12"/>
    </w:rPr>
  </w:style>
  <w:style w:type="paragraph" w:customStyle="1" w:styleId="Pa4">
    <w:name w:val="Pa4"/>
    <w:basedOn w:val="a0"/>
    <w:next w:val="a0"/>
    <w:uiPriority w:val="99"/>
    <w:rsid w:val="002D0140"/>
    <w:pPr>
      <w:suppressAutoHyphens w:val="0"/>
      <w:autoSpaceDE w:val="0"/>
      <w:autoSpaceDN w:val="0"/>
      <w:adjustRightInd w:val="0"/>
      <w:spacing w:line="191" w:lineRule="atLeast"/>
    </w:pPr>
    <w:rPr>
      <w:rFonts w:ascii="MagistralC" w:hAnsi="MagistralC" w:cs="MagistralC"/>
      <w:color w:val="auto"/>
      <w:lang w:eastAsia="ru-RU"/>
    </w:rPr>
  </w:style>
  <w:style w:type="character" w:customStyle="1" w:styleId="A00">
    <w:name w:val="A0"/>
    <w:uiPriority w:val="99"/>
    <w:rsid w:val="002D0140"/>
    <w:rPr>
      <w:b/>
      <w:bCs/>
      <w:color w:val="000000"/>
    </w:rPr>
  </w:style>
  <w:style w:type="paragraph" w:styleId="HTML">
    <w:name w:val="HTML Preformatted"/>
    <w:basedOn w:val="a0"/>
    <w:link w:val="HTML0"/>
    <w:uiPriority w:val="99"/>
    <w:semiHidden/>
    <w:rsid w:val="00EA6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auto"/>
      <w:sz w:val="20"/>
      <w:szCs w:val="20"/>
    </w:rPr>
  </w:style>
  <w:style w:type="character" w:customStyle="1" w:styleId="HTML0">
    <w:name w:val="Стандартний HTML Знак"/>
    <w:link w:val="HTML"/>
    <w:uiPriority w:val="99"/>
    <w:semiHidden/>
    <w:rsid w:val="00EA6E4D"/>
    <w:rPr>
      <w:rFonts w:ascii="Courier New" w:hAnsi="Courier New" w:cs="Courier New"/>
    </w:rPr>
  </w:style>
  <w:style w:type="character" w:customStyle="1" w:styleId="reference-text">
    <w:name w:val="reference-text"/>
    <w:uiPriority w:val="99"/>
    <w:rsid w:val="00356472"/>
  </w:style>
  <w:style w:type="character" w:customStyle="1" w:styleId="st">
    <w:name w:val="st"/>
    <w:uiPriority w:val="99"/>
    <w:rsid w:val="00306176"/>
  </w:style>
  <w:style w:type="paragraph" w:customStyle="1" w:styleId="Pa8">
    <w:name w:val="Pa8"/>
    <w:basedOn w:val="Default"/>
    <w:next w:val="Default"/>
    <w:uiPriority w:val="99"/>
    <w:rsid w:val="00965B30"/>
    <w:pPr>
      <w:spacing w:line="240" w:lineRule="atLeast"/>
    </w:pPr>
    <w:rPr>
      <w:rFonts w:ascii="Times New Roman" w:hAnsi="Times New Roman" w:cs="Times New Roman"/>
      <w:color w:val="auto"/>
      <w:lang w:val="uk-UA" w:eastAsia="uk-UA"/>
    </w:rPr>
  </w:style>
  <w:style w:type="paragraph" w:styleId="afff5">
    <w:name w:val="Revision"/>
    <w:hidden/>
    <w:uiPriority w:val="99"/>
    <w:semiHidden/>
    <w:rsid w:val="009628A5"/>
    <w:rPr>
      <w:color w:val="000000"/>
      <w:sz w:val="24"/>
      <w:szCs w:val="24"/>
      <w:lang w:val="ru-RU" w:eastAsia="ar-SA"/>
    </w:rPr>
  </w:style>
  <w:style w:type="paragraph" w:customStyle="1" w:styleId="content-prices">
    <w:name w:val="content-prices"/>
    <w:basedOn w:val="a0"/>
    <w:uiPriority w:val="99"/>
    <w:rsid w:val="0001127C"/>
    <w:pPr>
      <w:suppressAutoHyphens w:val="0"/>
      <w:spacing w:before="100" w:beforeAutospacing="1" w:after="100" w:afterAutospacing="1"/>
    </w:pPr>
    <w:rPr>
      <w:color w:val="auto"/>
      <w:lang w:val="uk-UA" w:eastAsia="uk-UA"/>
    </w:rPr>
  </w:style>
  <w:style w:type="paragraph" w:customStyle="1" w:styleId="price-disclaimer">
    <w:name w:val="price-disclaimer"/>
    <w:basedOn w:val="a0"/>
    <w:uiPriority w:val="99"/>
    <w:rsid w:val="0001127C"/>
    <w:pPr>
      <w:suppressAutoHyphens w:val="0"/>
      <w:spacing w:before="100" w:beforeAutospacing="1" w:after="100" w:afterAutospacing="1"/>
    </w:pPr>
    <w:rPr>
      <w:color w:val="auto"/>
      <w:lang w:val="uk-UA" w:eastAsia="uk-UA"/>
    </w:rPr>
  </w:style>
  <w:style w:type="paragraph" w:styleId="z-">
    <w:name w:val="HTML Top of Form"/>
    <w:basedOn w:val="a0"/>
    <w:next w:val="a0"/>
    <w:link w:val="z-0"/>
    <w:hidden/>
    <w:uiPriority w:val="99"/>
    <w:semiHidden/>
    <w:unhideWhenUsed/>
    <w:rsid w:val="0001127C"/>
    <w:pPr>
      <w:pBdr>
        <w:bottom w:val="single" w:sz="6" w:space="1" w:color="auto"/>
      </w:pBdr>
      <w:suppressAutoHyphens w:val="0"/>
      <w:jc w:val="center"/>
    </w:pPr>
    <w:rPr>
      <w:rFonts w:ascii="Arial" w:hAnsi="Arial"/>
      <w:vanish/>
      <w:color w:val="auto"/>
      <w:sz w:val="16"/>
      <w:szCs w:val="16"/>
    </w:rPr>
  </w:style>
  <w:style w:type="character" w:customStyle="1" w:styleId="z-0">
    <w:name w:val="z-Початок форми Знак"/>
    <w:link w:val="z-"/>
    <w:uiPriority w:val="99"/>
    <w:semiHidden/>
    <w:rsid w:val="0001127C"/>
    <w:rPr>
      <w:rFonts w:ascii="Arial" w:hAnsi="Arial" w:cs="Arial"/>
      <w:vanish/>
      <w:sz w:val="16"/>
      <w:szCs w:val="16"/>
    </w:rPr>
  </w:style>
  <w:style w:type="paragraph" w:styleId="z-1">
    <w:name w:val="HTML Bottom of Form"/>
    <w:basedOn w:val="a0"/>
    <w:next w:val="a0"/>
    <w:link w:val="z-2"/>
    <w:hidden/>
    <w:uiPriority w:val="99"/>
    <w:semiHidden/>
    <w:unhideWhenUsed/>
    <w:rsid w:val="0001127C"/>
    <w:pPr>
      <w:pBdr>
        <w:top w:val="single" w:sz="6" w:space="1" w:color="auto"/>
      </w:pBdr>
      <w:suppressAutoHyphens w:val="0"/>
      <w:jc w:val="center"/>
    </w:pPr>
    <w:rPr>
      <w:rFonts w:ascii="Arial" w:hAnsi="Arial"/>
      <w:vanish/>
      <w:color w:val="auto"/>
      <w:sz w:val="16"/>
      <w:szCs w:val="16"/>
    </w:rPr>
  </w:style>
  <w:style w:type="character" w:customStyle="1" w:styleId="z-2">
    <w:name w:val="z-Кінець форми Знак"/>
    <w:link w:val="z-1"/>
    <w:uiPriority w:val="99"/>
    <w:semiHidden/>
    <w:rsid w:val="0001127C"/>
    <w:rPr>
      <w:rFonts w:ascii="Arial" w:hAnsi="Arial" w:cs="Arial"/>
      <w:vanish/>
      <w:sz w:val="16"/>
      <w:szCs w:val="16"/>
    </w:rPr>
  </w:style>
  <w:style w:type="character" w:customStyle="1" w:styleId="action">
    <w:name w:val="action"/>
    <w:uiPriority w:val="99"/>
    <w:rsid w:val="0001127C"/>
  </w:style>
  <w:style w:type="paragraph" w:customStyle="1" w:styleId="a-plus-plus">
    <w:name w:val="a-plus-plus"/>
    <w:basedOn w:val="a0"/>
    <w:uiPriority w:val="99"/>
    <w:rsid w:val="0001127C"/>
    <w:pPr>
      <w:suppressAutoHyphens w:val="0"/>
      <w:spacing w:before="100" w:beforeAutospacing="1" w:after="100" w:afterAutospacing="1"/>
    </w:pPr>
    <w:rPr>
      <w:color w:val="auto"/>
      <w:lang w:val="uk-UA" w:eastAsia="uk-UA"/>
    </w:rPr>
  </w:style>
  <w:style w:type="character" w:customStyle="1" w:styleId="rvts11">
    <w:name w:val="rvts11"/>
    <w:uiPriority w:val="99"/>
    <w:rsid w:val="003B602C"/>
  </w:style>
  <w:style w:type="character" w:customStyle="1" w:styleId="rvts7">
    <w:name w:val="rvts7"/>
    <w:uiPriority w:val="99"/>
    <w:rsid w:val="003B602C"/>
  </w:style>
  <w:style w:type="character" w:customStyle="1" w:styleId="rvts8">
    <w:name w:val="rvts8"/>
    <w:uiPriority w:val="99"/>
    <w:rsid w:val="003B602C"/>
  </w:style>
  <w:style w:type="character" w:customStyle="1" w:styleId="rvts15">
    <w:name w:val="rvts15"/>
    <w:uiPriority w:val="99"/>
    <w:rsid w:val="003B602C"/>
  </w:style>
  <w:style w:type="character" w:customStyle="1" w:styleId="rvts18">
    <w:name w:val="rvts18"/>
    <w:uiPriority w:val="99"/>
    <w:rsid w:val="003B602C"/>
  </w:style>
  <w:style w:type="character" w:customStyle="1" w:styleId="rvts9">
    <w:name w:val="rvts9"/>
    <w:uiPriority w:val="99"/>
    <w:rsid w:val="003B602C"/>
  </w:style>
  <w:style w:type="character" w:customStyle="1" w:styleId="rvts10">
    <w:name w:val="rvts10"/>
    <w:uiPriority w:val="99"/>
    <w:rsid w:val="003B602C"/>
  </w:style>
  <w:style w:type="character" w:customStyle="1" w:styleId="rvts14">
    <w:name w:val="rvts14"/>
    <w:uiPriority w:val="99"/>
    <w:rsid w:val="003B602C"/>
  </w:style>
  <w:style w:type="paragraph" w:customStyle="1" w:styleId="articlecategory">
    <w:name w:val="articlecategory"/>
    <w:basedOn w:val="a0"/>
    <w:uiPriority w:val="99"/>
    <w:rsid w:val="00D67809"/>
    <w:pPr>
      <w:suppressAutoHyphens w:val="0"/>
      <w:spacing w:before="100" w:beforeAutospacing="1" w:after="100" w:afterAutospacing="1"/>
    </w:pPr>
    <w:rPr>
      <w:color w:val="auto"/>
      <w:lang w:val="uk-UA" w:eastAsia="uk-UA"/>
    </w:rPr>
  </w:style>
  <w:style w:type="paragraph" w:customStyle="1" w:styleId="articledetails">
    <w:name w:val="articledetails"/>
    <w:basedOn w:val="a0"/>
    <w:uiPriority w:val="99"/>
    <w:rsid w:val="00D67809"/>
    <w:pPr>
      <w:suppressAutoHyphens w:val="0"/>
      <w:spacing w:before="100" w:beforeAutospacing="1" w:after="100" w:afterAutospacing="1"/>
    </w:pPr>
    <w:rPr>
      <w:color w:val="auto"/>
      <w:lang w:val="uk-UA" w:eastAsia="uk-UA"/>
    </w:rPr>
  </w:style>
  <w:style w:type="character" w:customStyle="1" w:styleId="gbts">
    <w:name w:val="gbts"/>
    <w:uiPriority w:val="99"/>
    <w:rsid w:val="00F14124"/>
  </w:style>
  <w:style w:type="character" w:customStyle="1" w:styleId="gbit">
    <w:name w:val="gbit"/>
    <w:uiPriority w:val="99"/>
    <w:rsid w:val="00F14124"/>
  </w:style>
  <w:style w:type="character" w:customStyle="1" w:styleId="gt-ft-text">
    <w:name w:val="gt-ft-text"/>
    <w:uiPriority w:val="99"/>
    <w:rsid w:val="00F14124"/>
  </w:style>
  <w:style w:type="paragraph" w:styleId="afff6">
    <w:name w:val="List Paragraph"/>
    <w:basedOn w:val="a0"/>
    <w:uiPriority w:val="34"/>
    <w:qFormat/>
    <w:rsid w:val="00D761CF"/>
    <w:pPr>
      <w:ind w:left="720"/>
      <w:contextualSpacing/>
    </w:pPr>
  </w:style>
  <w:style w:type="character" w:customStyle="1" w:styleId="xfm90215808">
    <w:name w:val="xfm_90215808"/>
    <w:basedOn w:val="a1"/>
    <w:rsid w:val="00A35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8734">
      <w:bodyDiv w:val="1"/>
      <w:marLeft w:val="0"/>
      <w:marRight w:val="0"/>
      <w:marTop w:val="0"/>
      <w:marBottom w:val="0"/>
      <w:divBdr>
        <w:top w:val="none" w:sz="0" w:space="0" w:color="auto"/>
        <w:left w:val="none" w:sz="0" w:space="0" w:color="auto"/>
        <w:bottom w:val="none" w:sz="0" w:space="0" w:color="auto"/>
        <w:right w:val="none" w:sz="0" w:space="0" w:color="auto"/>
      </w:divBdr>
    </w:div>
    <w:div w:id="93137031">
      <w:bodyDiv w:val="1"/>
      <w:marLeft w:val="0"/>
      <w:marRight w:val="0"/>
      <w:marTop w:val="0"/>
      <w:marBottom w:val="0"/>
      <w:divBdr>
        <w:top w:val="none" w:sz="0" w:space="0" w:color="auto"/>
        <w:left w:val="none" w:sz="0" w:space="0" w:color="auto"/>
        <w:bottom w:val="none" w:sz="0" w:space="0" w:color="auto"/>
        <w:right w:val="none" w:sz="0" w:space="0" w:color="auto"/>
      </w:divBdr>
      <w:divsChild>
        <w:div w:id="347298282">
          <w:marLeft w:val="0"/>
          <w:marRight w:val="0"/>
          <w:marTop w:val="0"/>
          <w:marBottom w:val="0"/>
          <w:divBdr>
            <w:top w:val="none" w:sz="0" w:space="0" w:color="auto"/>
            <w:left w:val="none" w:sz="0" w:space="0" w:color="auto"/>
            <w:bottom w:val="none" w:sz="0" w:space="0" w:color="auto"/>
            <w:right w:val="none" w:sz="0" w:space="0" w:color="auto"/>
          </w:divBdr>
        </w:div>
        <w:div w:id="1302660554">
          <w:marLeft w:val="0"/>
          <w:marRight w:val="0"/>
          <w:marTop w:val="0"/>
          <w:marBottom w:val="0"/>
          <w:divBdr>
            <w:top w:val="none" w:sz="0" w:space="0" w:color="auto"/>
            <w:left w:val="none" w:sz="0" w:space="0" w:color="auto"/>
            <w:bottom w:val="none" w:sz="0" w:space="0" w:color="auto"/>
            <w:right w:val="none" w:sz="0" w:space="0" w:color="auto"/>
          </w:divBdr>
        </w:div>
      </w:divsChild>
    </w:div>
    <w:div w:id="126550983">
      <w:bodyDiv w:val="1"/>
      <w:marLeft w:val="0"/>
      <w:marRight w:val="0"/>
      <w:marTop w:val="0"/>
      <w:marBottom w:val="0"/>
      <w:divBdr>
        <w:top w:val="none" w:sz="0" w:space="0" w:color="auto"/>
        <w:left w:val="none" w:sz="0" w:space="0" w:color="auto"/>
        <w:bottom w:val="none" w:sz="0" w:space="0" w:color="auto"/>
        <w:right w:val="none" w:sz="0" w:space="0" w:color="auto"/>
      </w:divBdr>
      <w:divsChild>
        <w:div w:id="168755787">
          <w:marLeft w:val="0"/>
          <w:marRight w:val="0"/>
          <w:marTop w:val="0"/>
          <w:marBottom w:val="0"/>
          <w:divBdr>
            <w:top w:val="none" w:sz="0" w:space="0" w:color="auto"/>
            <w:left w:val="none" w:sz="0" w:space="0" w:color="auto"/>
            <w:bottom w:val="none" w:sz="0" w:space="0" w:color="auto"/>
            <w:right w:val="none" w:sz="0" w:space="0" w:color="auto"/>
          </w:divBdr>
          <w:divsChild>
            <w:div w:id="101999575">
              <w:marLeft w:val="0"/>
              <w:marRight w:val="0"/>
              <w:marTop w:val="0"/>
              <w:marBottom w:val="0"/>
              <w:divBdr>
                <w:top w:val="none" w:sz="0" w:space="0" w:color="auto"/>
                <w:left w:val="none" w:sz="0" w:space="0" w:color="auto"/>
                <w:bottom w:val="none" w:sz="0" w:space="0" w:color="auto"/>
                <w:right w:val="none" w:sz="0" w:space="0" w:color="auto"/>
              </w:divBdr>
            </w:div>
            <w:div w:id="729809020">
              <w:marLeft w:val="0"/>
              <w:marRight w:val="0"/>
              <w:marTop w:val="0"/>
              <w:marBottom w:val="0"/>
              <w:divBdr>
                <w:top w:val="none" w:sz="0" w:space="0" w:color="auto"/>
                <w:left w:val="none" w:sz="0" w:space="0" w:color="auto"/>
                <w:bottom w:val="none" w:sz="0" w:space="0" w:color="auto"/>
                <w:right w:val="none" w:sz="0" w:space="0" w:color="auto"/>
              </w:divBdr>
            </w:div>
            <w:div w:id="1494371321">
              <w:marLeft w:val="0"/>
              <w:marRight w:val="0"/>
              <w:marTop w:val="0"/>
              <w:marBottom w:val="0"/>
              <w:divBdr>
                <w:top w:val="none" w:sz="0" w:space="0" w:color="auto"/>
                <w:left w:val="none" w:sz="0" w:space="0" w:color="auto"/>
                <w:bottom w:val="none" w:sz="0" w:space="0" w:color="auto"/>
                <w:right w:val="none" w:sz="0" w:space="0" w:color="auto"/>
              </w:divBdr>
            </w:div>
            <w:div w:id="1698922462">
              <w:marLeft w:val="0"/>
              <w:marRight w:val="0"/>
              <w:marTop w:val="0"/>
              <w:marBottom w:val="0"/>
              <w:divBdr>
                <w:top w:val="none" w:sz="0" w:space="0" w:color="auto"/>
                <w:left w:val="none" w:sz="0" w:space="0" w:color="auto"/>
                <w:bottom w:val="none" w:sz="0" w:space="0" w:color="auto"/>
                <w:right w:val="none" w:sz="0" w:space="0" w:color="auto"/>
              </w:divBdr>
            </w:div>
            <w:div w:id="20814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106">
      <w:bodyDiv w:val="1"/>
      <w:marLeft w:val="0"/>
      <w:marRight w:val="0"/>
      <w:marTop w:val="0"/>
      <w:marBottom w:val="0"/>
      <w:divBdr>
        <w:top w:val="none" w:sz="0" w:space="0" w:color="auto"/>
        <w:left w:val="none" w:sz="0" w:space="0" w:color="auto"/>
        <w:bottom w:val="none" w:sz="0" w:space="0" w:color="auto"/>
        <w:right w:val="none" w:sz="0" w:space="0" w:color="auto"/>
      </w:divBdr>
    </w:div>
    <w:div w:id="731344691">
      <w:bodyDiv w:val="1"/>
      <w:marLeft w:val="0"/>
      <w:marRight w:val="0"/>
      <w:marTop w:val="0"/>
      <w:marBottom w:val="0"/>
      <w:divBdr>
        <w:top w:val="none" w:sz="0" w:space="0" w:color="auto"/>
        <w:left w:val="none" w:sz="0" w:space="0" w:color="auto"/>
        <w:bottom w:val="none" w:sz="0" w:space="0" w:color="auto"/>
        <w:right w:val="none" w:sz="0" w:space="0" w:color="auto"/>
      </w:divBdr>
      <w:divsChild>
        <w:div w:id="1334837282">
          <w:marLeft w:val="0"/>
          <w:marRight w:val="0"/>
          <w:marTop w:val="0"/>
          <w:marBottom w:val="0"/>
          <w:divBdr>
            <w:top w:val="none" w:sz="0" w:space="0" w:color="auto"/>
            <w:left w:val="none" w:sz="0" w:space="0" w:color="auto"/>
            <w:bottom w:val="none" w:sz="0" w:space="0" w:color="auto"/>
            <w:right w:val="none" w:sz="0" w:space="0" w:color="auto"/>
          </w:divBdr>
          <w:divsChild>
            <w:div w:id="21983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92047">
      <w:bodyDiv w:val="1"/>
      <w:marLeft w:val="0"/>
      <w:marRight w:val="0"/>
      <w:marTop w:val="0"/>
      <w:marBottom w:val="0"/>
      <w:divBdr>
        <w:top w:val="none" w:sz="0" w:space="0" w:color="auto"/>
        <w:left w:val="none" w:sz="0" w:space="0" w:color="auto"/>
        <w:bottom w:val="none" w:sz="0" w:space="0" w:color="auto"/>
        <w:right w:val="none" w:sz="0" w:space="0" w:color="auto"/>
      </w:divBdr>
      <w:divsChild>
        <w:div w:id="2037150259">
          <w:marLeft w:val="0"/>
          <w:marRight w:val="0"/>
          <w:marTop w:val="0"/>
          <w:marBottom w:val="0"/>
          <w:divBdr>
            <w:top w:val="none" w:sz="0" w:space="0" w:color="auto"/>
            <w:left w:val="none" w:sz="0" w:space="0" w:color="auto"/>
            <w:bottom w:val="none" w:sz="0" w:space="0" w:color="auto"/>
            <w:right w:val="none" w:sz="0" w:space="0" w:color="auto"/>
          </w:divBdr>
        </w:div>
      </w:divsChild>
    </w:div>
    <w:div w:id="981080831">
      <w:bodyDiv w:val="1"/>
      <w:marLeft w:val="0"/>
      <w:marRight w:val="0"/>
      <w:marTop w:val="0"/>
      <w:marBottom w:val="0"/>
      <w:divBdr>
        <w:top w:val="none" w:sz="0" w:space="0" w:color="auto"/>
        <w:left w:val="none" w:sz="0" w:space="0" w:color="auto"/>
        <w:bottom w:val="none" w:sz="0" w:space="0" w:color="auto"/>
        <w:right w:val="none" w:sz="0" w:space="0" w:color="auto"/>
      </w:divBdr>
      <w:divsChild>
        <w:div w:id="65734298">
          <w:marLeft w:val="0"/>
          <w:marRight w:val="0"/>
          <w:marTop w:val="0"/>
          <w:marBottom w:val="0"/>
          <w:divBdr>
            <w:top w:val="none" w:sz="0" w:space="0" w:color="auto"/>
            <w:left w:val="none" w:sz="0" w:space="0" w:color="auto"/>
            <w:bottom w:val="none" w:sz="0" w:space="0" w:color="auto"/>
            <w:right w:val="none" w:sz="0" w:space="0" w:color="auto"/>
          </w:divBdr>
          <w:divsChild>
            <w:div w:id="260719093">
              <w:marLeft w:val="0"/>
              <w:marRight w:val="0"/>
              <w:marTop w:val="0"/>
              <w:marBottom w:val="0"/>
              <w:divBdr>
                <w:top w:val="none" w:sz="0" w:space="0" w:color="auto"/>
                <w:left w:val="none" w:sz="0" w:space="0" w:color="auto"/>
                <w:bottom w:val="none" w:sz="0" w:space="0" w:color="auto"/>
                <w:right w:val="none" w:sz="0" w:space="0" w:color="auto"/>
              </w:divBdr>
              <w:divsChild>
                <w:div w:id="1655061408">
                  <w:marLeft w:val="0"/>
                  <w:marRight w:val="0"/>
                  <w:marTop w:val="0"/>
                  <w:marBottom w:val="0"/>
                  <w:divBdr>
                    <w:top w:val="none" w:sz="0" w:space="0" w:color="auto"/>
                    <w:left w:val="none" w:sz="0" w:space="0" w:color="auto"/>
                    <w:bottom w:val="none" w:sz="0" w:space="0" w:color="auto"/>
                    <w:right w:val="none" w:sz="0" w:space="0" w:color="auto"/>
                  </w:divBdr>
                </w:div>
              </w:divsChild>
            </w:div>
            <w:div w:id="674574724">
              <w:marLeft w:val="0"/>
              <w:marRight w:val="0"/>
              <w:marTop w:val="0"/>
              <w:marBottom w:val="0"/>
              <w:divBdr>
                <w:top w:val="none" w:sz="0" w:space="0" w:color="auto"/>
                <w:left w:val="none" w:sz="0" w:space="0" w:color="auto"/>
                <w:bottom w:val="none" w:sz="0" w:space="0" w:color="auto"/>
                <w:right w:val="none" w:sz="0" w:space="0" w:color="auto"/>
              </w:divBdr>
              <w:divsChild>
                <w:div w:id="669798660">
                  <w:marLeft w:val="0"/>
                  <w:marRight w:val="0"/>
                  <w:marTop w:val="0"/>
                  <w:marBottom w:val="0"/>
                  <w:divBdr>
                    <w:top w:val="none" w:sz="0" w:space="0" w:color="auto"/>
                    <w:left w:val="none" w:sz="0" w:space="0" w:color="auto"/>
                    <w:bottom w:val="none" w:sz="0" w:space="0" w:color="auto"/>
                    <w:right w:val="none" w:sz="0" w:space="0" w:color="auto"/>
                  </w:divBdr>
                  <w:divsChild>
                    <w:div w:id="2285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35485">
              <w:marLeft w:val="0"/>
              <w:marRight w:val="0"/>
              <w:marTop w:val="0"/>
              <w:marBottom w:val="0"/>
              <w:divBdr>
                <w:top w:val="none" w:sz="0" w:space="0" w:color="auto"/>
                <w:left w:val="none" w:sz="0" w:space="0" w:color="auto"/>
                <w:bottom w:val="none" w:sz="0" w:space="0" w:color="auto"/>
                <w:right w:val="none" w:sz="0" w:space="0" w:color="auto"/>
              </w:divBdr>
            </w:div>
            <w:div w:id="8809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1527">
      <w:bodyDiv w:val="1"/>
      <w:marLeft w:val="0"/>
      <w:marRight w:val="0"/>
      <w:marTop w:val="0"/>
      <w:marBottom w:val="0"/>
      <w:divBdr>
        <w:top w:val="none" w:sz="0" w:space="0" w:color="auto"/>
        <w:left w:val="none" w:sz="0" w:space="0" w:color="auto"/>
        <w:bottom w:val="none" w:sz="0" w:space="0" w:color="auto"/>
        <w:right w:val="none" w:sz="0" w:space="0" w:color="auto"/>
      </w:divBdr>
    </w:div>
    <w:div w:id="1306357268">
      <w:bodyDiv w:val="1"/>
      <w:marLeft w:val="0"/>
      <w:marRight w:val="0"/>
      <w:marTop w:val="0"/>
      <w:marBottom w:val="0"/>
      <w:divBdr>
        <w:top w:val="none" w:sz="0" w:space="0" w:color="auto"/>
        <w:left w:val="none" w:sz="0" w:space="0" w:color="auto"/>
        <w:bottom w:val="none" w:sz="0" w:space="0" w:color="auto"/>
        <w:right w:val="none" w:sz="0" w:space="0" w:color="auto"/>
      </w:divBdr>
      <w:divsChild>
        <w:div w:id="187111048">
          <w:marLeft w:val="0"/>
          <w:marRight w:val="0"/>
          <w:marTop w:val="0"/>
          <w:marBottom w:val="0"/>
          <w:divBdr>
            <w:top w:val="none" w:sz="0" w:space="0" w:color="auto"/>
            <w:left w:val="none" w:sz="0" w:space="0" w:color="auto"/>
            <w:bottom w:val="none" w:sz="0" w:space="0" w:color="auto"/>
            <w:right w:val="none" w:sz="0" w:space="0" w:color="auto"/>
          </w:divBdr>
          <w:divsChild>
            <w:div w:id="1260675239">
              <w:marLeft w:val="0"/>
              <w:marRight w:val="0"/>
              <w:marTop w:val="0"/>
              <w:marBottom w:val="0"/>
              <w:divBdr>
                <w:top w:val="none" w:sz="0" w:space="0" w:color="auto"/>
                <w:left w:val="none" w:sz="0" w:space="0" w:color="auto"/>
                <w:bottom w:val="none" w:sz="0" w:space="0" w:color="auto"/>
                <w:right w:val="none" w:sz="0" w:space="0" w:color="auto"/>
              </w:divBdr>
              <w:divsChild>
                <w:div w:id="1832480517">
                  <w:marLeft w:val="0"/>
                  <w:marRight w:val="0"/>
                  <w:marTop w:val="0"/>
                  <w:marBottom w:val="0"/>
                  <w:divBdr>
                    <w:top w:val="none" w:sz="0" w:space="0" w:color="auto"/>
                    <w:left w:val="none" w:sz="0" w:space="0" w:color="auto"/>
                    <w:bottom w:val="none" w:sz="0" w:space="0" w:color="auto"/>
                    <w:right w:val="none" w:sz="0" w:space="0" w:color="auto"/>
                  </w:divBdr>
                  <w:divsChild>
                    <w:div w:id="1744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6630">
          <w:marLeft w:val="0"/>
          <w:marRight w:val="0"/>
          <w:marTop w:val="0"/>
          <w:marBottom w:val="0"/>
          <w:divBdr>
            <w:top w:val="none" w:sz="0" w:space="0" w:color="auto"/>
            <w:left w:val="none" w:sz="0" w:space="0" w:color="auto"/>
            <w:bottom w:val="none" w:sz="0" w:space="0" w:color="auto"/>
            <w:right w:val="none" w:sz="0" w:space="0" w:color="auto"/>
          </w:divBdr>
          <w:divsChild>
            <w:div w:id="1207063215">
              <w:marLeft w:val="0"/>
              <w:marRight w:val="0"/>
              <w:marTop w:val="0"/>
              <w:marBottom w:val="0"/>
              <w:divBdr>
                <w:top w:val="none" w:sz="0" w:space="0" w:color="auto"/>
                <w:left w:val="none" w:sz="0" w:space="0" w:color="auto"/>
                <w:bottom w:val="none" w:sz="0" w:space="0" w:color="auto"/>
                <w:right w:val="none" w:sz="0" w:space="0" w:color="auto"/>
              </w:divBdr>
            </w:div>
          </w:divsChild>
        </w:div>
        <w:div w:id="907230878">
          <w:marLeft w:val="0"/>
          <w:marRight w:val="0"/>
          <w:marTop w:val="0"/>
          <w:marBottom w:val="0"/>
          <w:divBdr>
            <w:top w:val="none" w:sz="0" w:space="0" w:color="auto"/>
            <w:left w:val="none" w:sz="0" w:space="0" w:color="auto"/>
            <w:bottom w:val="none" w:sz="0" w:space="0" w:color="auto"/>
            <w:right w:val="none" w:sz="0" w:space="0" w:color="auto"/>
          </w:divBdr>
          <w:divsChild>
            <w:div w:id="111244481">
              <w:marLeft w:val="0"/>
              <w:marRight w:val="0"/>
              <w:marTop w:val="0"/>
              <w:marBottom w:val="0"/>
              <w:divBdr>
                <w:top w:val="none" w:sz="0" w:space="0" w:color="auto"/>
                <w:left w:val="none" w:sz="0" w:space="0" w:color="auto"/>
                <w:bottom w:val="none" w:sz="0" w:space="0" w:color="auto"/>
                <w:right w:val="none" w:sz="0" w:space="0" w:color="auto"/>
              </w:divBdr>
            </w:div>
          </w:divsChild>
        </w:div>
        <w:div w:id="1262371453">
          <w:marLeft w:val="0"/>
          <w:marRight w:val="0"/>
          <w:marTop w:val="0"/>
          <w:marBottom w:val="0"/>
          <w:divBdr>
            <w:top w:val="none" w:sz="0" w:space="0" w:color="auto"/>
            <w:left w:val="none" w:sz="0" w:space="0" w:color="auto"/>
            <w:bottom w:val="none" w:sz="0" w:space="0" w:color="auto"/>
            <w:right w:val="none" w:sz="0" w:space="0" w:color="auto"/>
          </w:divBdr>
          <w:divsChild>
            <w:div w:id="246769169">
              <w:marLeft w:val="0"/>
              <w:marRight w:val="0"/>
              <w:marTop w:val="0"/>
              <w:marBottom w:val="0"/>
              <w:divBdr>
                <w:top w:val="none" w:sz="0" w:space="0" w:color="auto"/>
                <w:left w:val="none" w:sz="0" w:space="0" w:color="auto"/>
                <w:bottom w:val="none" w:sz="0" w:space="0" w:color="auto"/>
                <w:right w:val="none" w:sz="0" w:space="0" w:color="auto"/>
              </w:divBdr>
            </w:div>
            <w:div w:id="819074196">
              <w:marLeft w:val="0"/>
              <w:marRight w:val="0"/>
              <w:marTop w:val="0"/>
              <w:marBottom w:val="0"/>
              <w:divBdr>
                <w:top w:val="none" w:sz="0" w:space="0" w:color="auto"/>
                <w:left w:val="none" w:sz="0" w:space="0" w:color="auto"/>
                <w:bottom w:val="none" w:sz="0" w:space="0" w:color="auto"/>
                <w:right w:val="none" w:sz="0" w:space="0" w:color="auto"/>
              </w:divBdr>
              <w:divsChild>
                <w:div w:id="1468083985">
                  <w:marLeft w:val="0"/>
                  <w:marRight w:val="0"/>
                  <w:marTop w:val="0"/>
                  <w:marBottom w:val="0"/>
                  <w:divBdr>
                    <w:top w:val="none" w:sz="0" w:space="0" w:color="auto"/>
                    <w:left w:val="none" w:sz="0" w:space="0" w:color="auto"/>
                    <w:bottom w:val="none" w:sz="0" w:space="0" w:color="auto"/>
                    <w:right w:val="none" w:sz="0" w:space="0" w:color="auto"/>
                  </w:divBdr>
                  <w:divsChild>
                    <w:div w:id="1572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9933">
              <w:marLeft w:val="0"/>
              <w:marRight w:val="0"/>
              <w:marTop w:val="0"/>
              <w:marBottom w:val="0"/>
              <w:divBdr>
                <w:top w:val="none" w:sz="0" w:space="0" w:color="auto"/>
                <w:left w:val="none" w:sz="0" w:space="0" w:color="auto"/>
                <w:bottom w:val="none" w:sz="0" w:space="0" w:color="auto"/>
                <w:right w:val="none" w:sz="0" w:space="0" w:color="auto"/>
              </w:divBdr>
              <w:divsChild>
                <w:div w:id="273442915">
                  <w:marLeft w:val="0"/>
                  <w:marRight w:val="0"/>
                  <w:marTop w:val="0"/>
                  <w:marBottom w:val="0"/>
                  <w:divBdr>
                    <w:top w:val="none" w:sz="0" w:space="0" w:color="auto"/>
                    <w:left w:val="none" w:sz="0" w:space="0" w:color="auto"/>
                    <w:bottom w:val="none" w:sz="0" w:space="0" w:color="auto"/>
                    <w:right w:val="none" w:sz="0" w:space="0" w:color="auto"/>
                  </w:divBdr>
                  <w:divsChild>
                    <w:div w:id="1540438010">
                      <w:marLeft w:val="0"/>
                      <w:marRight w:val="0"/>
                      <w:marTop w:val="0"/>
                      <w:marBottom w:val="0"/>
                      <w:divBdr>
                        <w:top w:val="none" w:sz="0" w:space="0" w:color="auto"/>
                        <w:left w:val="none" w:sz="0" w:space="0" w:color="auto"/>
                        <w:bottom w:val="none" w:sz="0" w:space="0" w:color="auto"/>
                        <w:right w:val="none" w:sz="0" w:space="0" w:color="auto"/>
                      </w:divBdr>
                      <w:divsChild>
                        <w:div w:id="1285965868">
                          <w:marLeft w:val="0"/>
                          <w:marRight w:val="0"/>
                          <w:marTop w:val="0"/>
                          <w:marBottom w:val="0"/>
                          <w:divBdr>
                            <w:top w:val="none" w:sz="0" w:space="0" w:color="auto"/>
                            <w:left w:val="none" w:sz="0" w:space="0" w:color="auto"/>
                            <w:bottom w:val="none" w:sz="0" w:space="0" w:color="auto"/>
                            <w:right w:val="none" w:sz="0" w:space="0" w:color="auto"/>
                          </w:divBdr>
                          <w:divsChild>
                            <w:div w:id="306207452">
                              <w:marLeft w:val="0"/>
                              <w:marRight w:val="0"/>
                              <w:marTop w:val="0"/>
                              <w:marBottom w:val="0"/>
                              <w:divBdr>
                                <w:top w:val="none" w:sz="0" w:space="0" w:color="auto"/>
                                <w:left w:val="none" w:sz="0" w:space="0" w:color="auto"/>
                                <w:bottom w:val="none" w:sz="0" w:space="0" w:color="auto"/>
                                <w:right w:val="none" w:sz="0" w:space="0" w:color="auto"/>
                              </w:divBdr>
                              <w:divsChild>
                                <w:div w:id="363555781">
                                  <w:marLeft w:val="0"/>
                                  <w:marRight w:val="0"/>
                                  <w:marTop w:val="0"/>
                                  <w:marBottom w:val="0"/>
                                  <w:divBdr>
                                    <w:top w:val="none" w:sz="0" w:space="0" w:color="auto"/>
                                    <w:left w:val="none" w:sz="0" w:space="0" w:color="auto"/>
                                    <w:bottom w:val="none" w:sz="0" w:space="0" w:color="auto"/>
                                    <w:right w:val="none" w:sz="0" w:space="0" w:color="auto"/>
                                  </w:divBdr>
                                  <w:divsChild>
                                    <w:div w:id="1501316221">
                                      <w:marLeft w:val="0"/>
                                      <w:marRight w:val="0"/>
                                      <w:marTop w:val="0"/>
                                      <w:marBottom w:val="0"/>
                                      <w:divBdr>
                                        <w:top w:val="none" w:sz="0" w:space="0" w:color="auto"/>
                                        <w:left w:val="none" w:sz="0" w:space="0" w:color="auto"/>
                                        <w:bottom w:val="none" w:sz="0" w:space="0" w:color="auto"/>
                                        <w:right w:val="none" w:sz="0" w:space="0" w:color="auto"/>
                                      </w:divBdr>
                                      <w:divsChild>
                                        <w:div w:id="93289379">
                                          <w:marLeft w:val="0"/>
                                          <w:marRight w:val="0"/>
                                          <w:marTop w:val="0"/>
                                          <w:marBottom w:val="0"/>
                                          <w:divBdr>
                                            <w:top w:val="none" w:sz="0" w:space="0" w:color="auto"/>
                                            <w:left w:val="none" w:sz="0" w:space="0" w:color="auto"/>
                                            <w:bottom w:val="none" w:sz="0" w:space="0" w:color="auto"/>
                                            <w:right w:val="none" w:sz="0" w:space="0" w:color="auto"/>
                                          </w:divBdr>
                                          <w:divsChild>
                                            <w:div w:id="5091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6618">
                                  <w:marLeft w:val="0"/>
                                  <w:marRight w:val="0"/>
                                  <w:marTop w:val="0"/>
                                  <w:marBottom w:val="0"/>
                                  <w:divBdr>
                                    <w:top w:val="none" w:sz="0" w:space="0" w:color="auto"/>
                                    <w:left w:val="none" w:sz="0" w:space="0" w:color="auto"/>
                                    <w:bottom w:val="none" w:sz="0" w:space="0" w:color="auto"/>
                                    <w:right w:val="none" w:sz="0" w:space="0" w:color="auto"/>
                                  </w:divBdr>
                                  <w:divsChild>
                                    <w:div w:id="1227571756">
                                      <w:marLeft w:val="0"/>
                                      <w:marRight w:val="0"/>
                                      <w:marTop w:val="0"/>
                                      <w:marBottom w:val="0"/>
                                      <w:divBdr>
                                        <w:top w:val="none" w:sz="0" w:space="0" w:color="auto"/>
                                        <w:left w:val="none" w:sz="0" w:space="0" w:color="auto"/>
                                        <w:bottom w:val="none" w:sz="0" w:space="0" w:color="auto"/>
                                        <w:right w:val="none" w:sz="0" w:space="0" w:color="auto"/>
                                      </w:divBdr>
                                      <w:divsChild>
                                        <w:div w:id="1437288034">
                                          <w:marLeft w:val="0"/>
                                          <w:marRight w:val="0"/>
                                          <w:marTop w:val="0"/>
                                          <w:marBottom w:val="0"/>
                                          <w:divBdr>
                                            <w:top w:val="none" w:sz="0" w:space="0" w:color="auto"/>
                                            <w:left w:val="none" w:sz="0" w:space="0" w:color="auto"/>
                                            <w:bottom w:val="none" w:sz="0" w:space="0" w:color="auto"/>
                                            <w:right w:val="none" w:sz="0" w:space="0" w:color="auto"/>
                                          </w:divBdr>
                                          <w:divsChild>
                                            <w:div w:id="1735079658">
                                              <w:marLeft w:val="0"/>
                                              <w:marRight w:val="0"/>
                                              <w:marTop w:val="0"/>
                                              <w:marBottom w:val="0"/>
                                              <w:divBdr>
                                                <w:top w:val="none" w:sz="0" w:space="0" w:color="auto"/>
                                                <w:left w:val="none" w:sz="0" w:space="0" w:color="auto"/>
                                                <w:bottom w:val="none" w:sz="0" w:space="0" w:color="auto"/>
                                                <w:right w:val="none" w:sz="0" w:space="0" w:color="auto"/>
                                              </w:divBdr>
                                              <w:divsChild>
                                                <w:div w:id="1185946565">
                                                  <w:marLeft w:val="0"/>
                                                  <w:marRight w:val="0"/>
                                                  <w:marTop w:val="0"/>
                                                  <w:marBottom w:val="0"/>
                                                  <w:divBdr>
                                                    <w:top w:val="none" w:sz="0" w:space="0" w:color="auto"/>
                                                    <w:left w:val="none" w:sz="0" w:space="0" w:color="auto"/>
                                                    <w:bottom w:val="none" w:sz="0" w:space="0" w:color="auto"/>
                                                    <w:right w:val="none" w:sz="0" w:space="0" w:color="auto"/>
                                                  </w:divBdr>
                                                  <w:divsChild>
                                                    <w:div w:id="2545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337079">
                              <w:marLeft w:val="0"/>
                              <w:marRight w:val="0"/>
                              <w:marTop w:val="0"/>
                              <w:marBottom w:val="0"/>
                              <w:divBdr>
                                <w:top w:val="none" w:sz="0" w:space="0" w:color="auto"/>
                                <w:left w:val="none" w:sz="0" w:space="0" w:color="auto"/>
                                <w:bottom w:val="none" w:sz="0" w:space="0" w:color="auto"/>
                                <w:right w:val="none" w:sz="0" w:space="0" w:color="auto"/>
                              </w:divBdr>
                              <w:divsChild>
                                <w:div w:id="105734946">
                                  <w:marLeft w:val="0"/>
                                  <w:marRight w:val="0"/>
                                  <w:marTop w:val="0"/>
                                  <w:marBottom w:val="0"/>
                                  <w:divBdr>
                                    <w:top w:val="none" w:sz="0" w:space="0" w:color="auto"/>
                                    <w:left w:val="none" w:sz="0" w:space="0" w:color="auto"/>
                                    <w:bottom w:val="none" w:sz="0" w:space="0" w:color="auto"/>
                                    <w:right w:val="none" w:sz="0" w:space="0" w:color="auto"/>
                                  </w:divBdr>
                                  <w:divsChild>
                                    <w:div w:id="15859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628">
                  <w:marLeft w:val="0"/>
                  <w:marRight w:val="0"/>
                  <w:marTop w:val="0"/>
                  <w:marBottom w:val="0"/>
                  <w:divBdr>
                    <w:top w:val="none" w:sz="0" w:space="0" w:color="auto"/>
                    <w:left w:val="none" w:sz="0" w:space="0" w:color="auto"/>
                    <w:bottom w:val="none" w:sz="0" w:space="0" w:color="auto"/>
                    <w:right w:val="none" w:sz="0" w:space="0" w:color="auto"/>
                  </w:divBdr>
                  <w:divsChild>
                    <w:div w:id="1358234385">
                      <w:marLeft w:val="0"/>
                      <w:marRight w:val="0"/>
                      <w:marTop w:val="0"/>
                      <w:marBottom w:val="0"/>
                      <w:divBdr>
                        <w:top w:val="none" w:sz="0" w:space="0" w:color="auto"/>
                        <w:left w:val="none" w:sz="0" w:space="0" w:color="auto"/>
                        <w:bottom w:val="none" w:sz="0" w:space="0" w:color="auto"/>
                        <w:right w:val="none" w:sz="0" w:space="0" w:color="auto"/>
                      </w:divBdr>
                      <w:divsChild>
                        <w:div w:id="3173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302945">
      <w:bodyDiv w:val="1"/>
      <w:marLeft w:val="0"/>
      <w:marRight w:val="0"/>
      <w:marTop w:val="0"/>
      <w:marBottom w:val="0"/>
      <w:divBdr>
        <w:top w:val="none" w:sz="0" w:space="0" w:color="auto"/>
        <w:left w:val="none" w:sz="0" w:space="0" w:color="auto"/>
        <w:bottom w:val="none" w:sz="0" w:space="0" w:color="auto"/>
        <w:right w:val="none" w:sz="0" w:space="0" w:color="auto"/>
      </w:divBdr>
    </w:div>
    <w:div w:id="1484153153">
      <w:marLeft w:val="0"/>
      <w:marRight w:val="0"/>
      <w:marTop w:val="0"/>
      <w:marBottom w:val="0"/>
      <w:divBdr>
        <w:top w:val="none" w:sz="0" w:space="0" w:color="auto"/>
        <w:left w:val="none" w:sz="0" w:space="0" w:color="auto"/>
        <w:bottom w:val="none" w:sz="0" w:space="0" w:color="auto"/>
        <w:right w:val="none" w:sz="0" w:space="0" w:color="auto"/>
      </w:divBdr>
    </w:div>
    <w:div w:id="1484153170">
      <w:marLeft w:val="0"/>
      <w:marRight w:val="0"/>
      <w:marTop w:val="0"/>
      <w:marBottom w:val="0"/>
      <w:divBdr>
        <w:top w:val="none" w:sz="0" w:space="0" w:color="auto"/>
        <w:left w:val="none" w:sz="0" w:space="0" w:color="auto"/>
        <w:bottom w:val="none" w:sz="0" w:space="0" w:color="auto"/>
        <w:right w:val="none" w:sz="0" w:space="0" w:color="auto"/>
      </w:divBdr>
      <w:divsChild>
        <w:div w:id="1484153162">
          <w:marLeft w:val="0"/>
          <w:marRight w:val="0"/>
          <w:marTop w:val="0"/>
          <w:marBottom w:val="0"/>
          <w:divBdr>
            <w:top w:val="none" w:sz="0" w:space="0" w:color="auto"/>
            <w:left w:val="none" w:sz="0" w:space="0" w:color="auto"/>
            <w:bottom w:val="none" w:sz="0" w:space="0" w:color="auto"/>
            <w:right w:val="none" w:sz="0" w:space="0" w:color="auto"/>
          </w:divBdr>
          <w:divsChild>
            <w:div w:id="1484153155">
              <w:marLeft w:val="0"/>
              <w:marRight w:val="0"/>
              <w:marTop w:val="0"/>
              <w:marBottom w:val="0"/>
              <w:divBdr>
                <w:top w:val="none" w:sz="0" w:space="0" w:color="auto"/>
                <w:left w:val="none" w:sz="0" w:space="0" w:color="auto"/>
                <w:bottom w:val="none" w:sz="0" w:space="0" w:color="auto"/>
                <w:right w:val="none" w:sz="0" w:space="0" w:color="auto"/>
              </w:divBdr>
            </w:div>
            <w:div w:id="1484153158">
              <w:marLeft w:val="0"/>
              <w:marRight w:val="0"/>
              <w:marTop w:val="0"/>
              <w:marBottom w:val="0"/>
              <w:divBdr>
                <w:top w:val="none" w:sz="0" w:space="0" w:color="auto"/>
                <w:left w:val="none" w:sz="0" w:space="0" w:color="auto"/>
                <w:bottom w:val="none" w:sz="0" w:space="0" w:color="auto"/>
                <w:right w:val="none" w:sz="0" w:space="0" w:color="auto"/>
              </w:divBdr>
            </w:div>
            <w:div w:id="1484153159">
              <w:marLeft w:val="0"/>
              <w:marRight w:val="0"/>
              <w:marTop w:val="0"/>
              <w:marBottom w:val="0"/>
              <w:divBdr>
                <w:top w:val="none" w:sz="0" w:space="0" w:color="auto"/>
                <w:left w:val="none" w:sz="0" w:space="0" w:color="auto"/>
                <w:bottom w:val="none" w:sz="0" w:space="0" w:color="auto"/>
                <w:right w:val="none" w:sz="0" w:space="0" w:color="auto"/>
              </w:divBdr>
              <w:divsChild>
                <w:div w:id="1484153184">
                  <w:marLeft w:val="0"/>
                  <w:marRight w:val="0"/>
                  <w:marTop w:val="0"/>
                  <w:marBottom w:val="0"/>
                  <w:divBdr>
                    <w:top w:val="none" w:sz="0" w:space="0" w:color="auto"/>
                    <w:left w:val="none" w:sz="0" w:space="0" w:color="auto"/>
                    <w:bottom w:val="none" w:sz="0" w:space="0" w:color="auto"/>
                    <w:right w:val="none" w:sz="0" w:space="0" w:color="auto"/>
                  </w:divBdr>
                  <w:divsChild>
                    <w:div w:id="1484153175">
                      <w:marLeft w:val="0"/>
                      <w:marRight w:val="0"/>
                      <w:marTop w:val="0"/>
                      <w:marBottom w:val="0"/>
                      <w:divBdr>
                        <w:top w:val="none" w:sz="0" w:space="0" w:color="auto"/>
                        <w:left w:val="none" w:sz="0" w:space="0" w:color="auto"/>
                        <w:bottom w:val="none" w:sz="0" w:space="0" w:color="auto"/>
                        <w:right w:val="none" w:sz="0" w:space="0" w:color="auto"/>
                      </w:divBdr>
                      <w:divsChild>
                        <w:div w:id="1484153188">
                          <w:marLeft w:val="0"/>
                          <w:marRight w:val="0"/>
                          <w:marTop w:val="0"/>
                          <w:marBottom w:val="0"/>
                          <w:divBdr>
                            <w:top w:val="none" w:sz="0" w:space="0" w:color="auto"/>
                            <w:left w:val="none" w:sz="0" w:space="0" w:color="auto"/>
                            <w:bottom w:val="none" w:sz="0" w:space="0" w:color="auto"/>
                            <w:right w:val="none" w:sz="0" w:space="0" w:color="auto"/>
                          </w:divBdr>
                          <w:divsChild>
                            <w:div w:id="1484153168">
                              <w:marLeft w:val="0"/>
                              <w:marRight w:val="0"/>
                              <w:marTop w:val="0"/>
                              <w:marBottom w:val="0"/>
                              <w:divBdr>
                                <w:top w:val="none" w:sz="0" w:space="0" w:color="auto"/>
                                <w:left w:val="none" w:sz="0" w:space="0" w:color="auto"/>
                                <w:bottom w:val="none" w:sz="0" w:space="0" w:color="auto"/>
                                <w:right w:val="none" w:sz="0" w:space="0" w:color="auto"/>
                              </w:divBdr>
                              <w:divsChild>
                                <w:div w:id="1484153160">
                                  <w:marLeft w:val="0"/>
                                  <w:marRight w:val="0"/>
                                  <w:marTop w:val="0"/>
                                  <w:marBottom w:val="0"/>
                                  <w:divBdr>
                                    <w:top w:val="none" w:sz="0" w:space="0" w:color="auto"/>
                                    <w:left w:val="none" w:sz="0" w:space="0" w:color="auto"/>
                                    <w:bottom w:val="none" w:sz="0" w:space="0" w:color="auto"/>
                                    <w:right w:val="none" w:sz="0" w:space="0" w:color="auto"/>
                                  </w:divBdr>
                                </w:div>
                                <w:div w:id="1484153191">
                                  <w:marLeft w:val="0"/>
                                  <w:marRight w:val="0"/>
                                  <w:marTop w:val="0"/>
                                  <w:marBottom w:val="0"/>
                                  <w:divBdr>
                                    <w:top w:val="none" w:sz="0" w:space="0" w:color="auto"/>
                                    <w:left w:val="none" w:sz="0" w:space="0" w:color="auto"/>
                                    <w:bottom w:val="none" w:sz="0" w:space="0" w:color="auto"/>
                                    <w:right w:val="none" w:sz="0" w:space="0" w:color="auto"/>
                                  </w:divBdr>
                                </w:div>
                              </w:divsChild>
                            </w:div>
                            <w:div w:id="1484153193">
                              <w:marLeft w:val="0"/>
                              <w:marRight w:val="0"/>
                              <w:marTop w:val="0"/>
                              <w:marBottom w:val="0"/>
                              <w:divBdr>
                                <w:top w:val="none" w:sz="0" w:space="0" w:color="auto"/>
                                <w:left w:val="none" w:sz="0" w:space="0" w:color="auto"/>
                                <w:bottom w:val="none" w:sz="0" w:space="0" w:color="auto"/>
                                <w:right w:val="none" w:sz="0" w:space="0" w:color="auto"/>
                              </w:divBdr>
                              <w:divsChild>
                                <w:div w:id="1484153169">
                                  <w:marLeft w:val="0"/>
                                  <w:marRight w:val="0"/>
                                  <w:marTop w:val="0"/>
                                  <w:marBottom w:val="0"/>
                                  <w:divBdr>
                                    <w:top w:val="none" w:sz="0" w:space="0" w:color="auto"/>
                                    <w:left w:val="none" w:sz="0" w:space="0" w:color="auto"/>
                                    <w:bottom w:val="none" w:sz="0" w:space="0" w:color="auto"/>
                                    <w:right w:val="none" w:sz="0" w:space="0" w:color="auto"/>
                                  </w:divBdr>
                                </w:div>
                                <w:div w:id="148415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153163">
              <w:marLeft w:val="0"/>
              <w:marRight w:val="0"/>
              <w:marTop w:val="0"/>
              <w:marBottom w:val="0"/>
              <w:divBdr>
                <w:top w:val="none" w:sz="0" w:space="0" w:color="auto"/>
                <w:left w:val="none" w:sz="0" w:space="0" w:color="auto"/>
                <w:bottom w:val="none" w:sz="0" w:space="0" w:color="auto"/>
                <w:right w:val="none" w:sz="0" w:space="0" w:color="auto"/>
              </w:divBdr>
            </w:div>
            <w:div w:id="1484153182">
              <w:marLeft w:val="0"/>
              <w:marRight w:val="0"/>
              <w:marTop w:val="0"/>
              <w:marBottom w:val="0"/>
              <w:divBdr>
                <w:top w:val="none" w:sz="0" w:space="0" w:color="auto"/>
                <w:left w:val="none" w:sz="0" w:space="0" w:color="auto"/>
                <w:bottom w:val="none" w:sz="0" w:space="0" w:color="auto"/>
                <w:right w:val="none" w:sz="0" w:space="0" w:color="auto"/>
              </w:divBdr>
              <w:divsChild>
                <w:div w:id="1484153156">
                  <w:marLeft w:val="0"/>
                  <w:marRight w:val="0"/>
                  <w:marTop w:val="0"/>
                  <w:marBottom w:val="0"/>
                  <w:divBdr>
                    <w:top w:val="none" w:sz="0" w:space="0" w:color="auto"/>
                    <w:left w:val="none" w:sz="0" w:space="0" w:color="auto"/>
                    <w:bottom w:val="none" w:sz="0" w:space="0" w:color="auto"/>
                    <w:right w:val="none" w:sz="0" w:space="0" w:color="auto"/>
                  </w:divBdr>
                  <w:divsChild>
                    <w:div w:id="1484153178">
                      <w:marLeft w:val="0"/>
                      <w:marRight w:val="0"/>
                      <w:marTop w:val="0"/>
                      <w:marBottom w:val="0"/>
                      <w:divBdr>
                        <w:top w:val="none" w:sz="0" w:space="0" w:color="auto"/>
                        <w:left w:val="none" w:sz="0" w:space="0" w:color="auto"/>
                        <w:bottom w:val="none" w:sz="0" w:space="0" w:color="auto"/>
                        <w:right w:val="none" w:sz="0" w:space="0" w:color="auto"/>
                      </w:divBdr>
                      <w:divsChild>
                        <w:div w:id="1484153154">
                          <w:marLeft w:val="0"/>
                          <w:marRight w:val="0"/>
                          <w:marTop w:val="0"/>
                          <w:marBottom w:val="0"/>
                          <w:divBdr>
                            <w:top w:val="none" w:sz="0" w:space="0" w:color="auto"/>
                            <w:left w:val="none" w:sz="0" w:space="0" w:color="auto"/>
                            <w:bottom w:val="none" w:sz="0" w:space="0" w:color="auto"/>
                            <w:right w:val="none" w:sz="0" w:space="0" w:color="auto"/>
                          </w:divBdr>
                          <w:divsChild>
                            <w:div w:id="1484153157">
                              <w:marLeft w:val="0"/>
                              <w:marRight w:val="0"/>
                              <w:marTop w:val="0"/>
                              <w:marBottom w:val="0"/>
                              <w:divBdr>
                                <w:top w:val="none" w:sz="0" w:space="0" w:color="auto"/>
                                <w:left w:val="none" w:sz="0" w:space="0" w:color="auto"/>
                                <w:bottom w:val="none" w:sz="0" w:space="0" w:color="auto"/>
                                <w:right w:val="none" w:sz="0" w:space="0" w:color="auto"/>
                              </w:divBdr>
                            </w:div>
                            <w:div w:id="1484153166">
                              <w:marLeft w:val="0"/>
                              <w:marRight w:val="0"/>
                              <w:marTop w:val="0"/>
                              <w:marBottom w:val="0"/>
                              <w:divBdr>
                                <w:top w:val="none" w:sz="0" w:space="0" w:color="auto"/>
                                <w:left w:val="none" w:sz="0" w:space="0" w:color="auto"/>
                                <w:bottom w:val="none" w:sz="0" w:space="0" w:color="auto"/>
                                <w:right w:val="none" w:sz="0" w:space="0" w:color="auto"/>
                              </w:divBdr>
                            </w:div>
                            <w:div w:id="1484153176">
                              <w:marLeft w:val="0"/>
                              <w:marRight w:val="0"/>
                              <w:marTop w:val="0"/>
                              <w:marBottom w:val="0"/>
                              <w:divBdr>
                                <w:top w:val="none" w:sz="0" w:space="0" w:color="auto"/>
                                <w:left w:val="none" w:sz="0" w:space="0" w:color="auto"/>
                                <w:bottom w:val="none" w:sz="0" w:space="0" w:color="auto"/>
                                <w:right w:val="none" w:sz="0" w:space="0" w:color="auto"/>
                              </w:divBdr>
                            </w:div>
                            <w:div w:id="14841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53186">
              <w:marLeft w:val="0"/>
              <w:marRight w:val="0"/>
              <w:marTop w:val="0"/>
              <w:marBottom w:val="0"/>
              <w:divBdr>
                <w:top w:val="none" w:sz="0" w:space="0" w:color="auto"/>
                <w:left w:val="none" w:sz="0" w:space="0" w:color="auto"/>
                <w:bottom w:val="none" w:sz="0" w:space="0" w:color="auto"/>
                <w:right w:val="none" w:sz="0" w:space="0" w:color="auto"/>
              </w:divBdr>
            </w:div>
            <w:div w:id="1484153187">
              <w:marLeft w:val="0"/>
              <w:marRight w:val="0"/>
              <w:marTop w:val="0"/>
              <w:marBottom w:val="0"/>
              <w:divBdr>
                <w:top w:val="none" w:sz="0" w:space="0" w:color="auto"/>
                <w:left w:val="none" w:sz="0" w:space="0" w:color="auto"/>
                <w:bottom w:val="none" w:sz="0" w:space="0" w:color="auto"/>
                <w:right w:val="none" w:sz="0" w:space="0" w:color="auto"/>
              </w:divBdr>
            </w:div>
            <w:div w:id="1484153189">
              <w:marLeft w:val="0"/>
              <w:marRight w:val="0"/>
              <w:marTop w:val="0"/>
              <w:marBottom w:val="0"/>
              <w:divBdr>
                <w:top w:val="none" w:sz="0" w:space="0" w:color="auto"/>
                <w:left w:val="none" w:sz="0" w:space="0" w:color="auto"/>
                <w:bottom w:val="none" w:sz="0" w:space="0" w:color="auto"/>
                <w:right w:val="none" w:sz="0" w:space="0" w:color="auto"/>
              </w:divBdr>
              <w:divsChild>
                <w:div w:id="1484153181">
                  <w:marLeft w:val="0"/>
                  <w:marRight w:val="0"/>
                  <w:marTop w:val="0"/>
                  <w:marBottom w:val="0"/>
                  <w:divBdr>
                    <w:top w:val="none" w:sz="0" w:space="0" w:color="auto"/>
                    <w:left w:val="none" w:sz="0" w:space="0" w:color="auto"/>
                    <w:bottom w:val="none" w:sz="0" w:space="0" w:color="auto"/>
                    <w:right w:val="none" w:sz="0" w:space="0" w:color="auto"/>
                  </w:divBdr>
                  <w:divsChild>
                    <w:div w:id="14841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190">
              <w:marLeft w:val="0"/>
              <w:marRight w:val="0"/>
              <w:marTop w:val="0"/>
              <w:marBottom w:val="0"/>
              <w:divBdr>
                <w:top w:val="none" w:sz="0" w:space="0" w:color="auto"/>
                <w:left w:val="none" w:sz="0" w:space="0" w:color="auto"/>
                <w:bottom w:val="none" w:sz="0" w:space="0" w:color="auto"/>
                <w:right w:val="none" w:sz="0" w:space="0" w:color="auto"/>
              </w:divBdr>
            </w:div>
          </w:divsChild>
        </w:div>
        <w:div w:id="1484153194">
          <w:marLeft w:val="0"/>
          <w:marRight w:val="0"/>
          <w:marTop w:val="0"/>
          <w:marBottom w:val="0"/>
          <w:divBdr>
            <w:top w:val="none" w:sz="0" w:space="0" w:color="auto"/>
            <w:left w:val="none" w:sz="0" w:space="0" w:color="auto"/>
            <w:bottom w:val="none" w:sz="0" w:space="0" w:color="auto"/>
            <w:right w:val="none" w:sz="0" w:space="0" w:color="auto"/>
          </w:divBdr>
          <w:divsChild>
            <w:div w:id="1484153167">
              <w:marLeft w:val="0"/>
              <w:marRight w:val="0"/>
              <w:marTop w:val="0"/>
              <w:marBottom w:val="0"/>
              <w:divBdr>
                <w:top w:val="none" w:sz="0" w:space="0" w:color="auto"/>
                <w:left w:val="none" w:sz="0" w:space="0" w:color="auto"/>
                <w:bottom w:val="none" w:sz="0" w:space="0" w:color="auto"/>
                <w:right w:val="none" w:sz="0" w:space="0" w:color="auto"/>
              </w:divBdr>
              <w:divsChild>
                <w:div w:id="1484153192">
                  <w:marLeft w:val="0"/>
                  <w:marRight w:val="0"/>
                  <w:marTop w:val="0"/>
                  <w:marBottom w:val="0"/>
                  <w:divBdr>
                    <w:top w:val="none" w:sz="0" w:space="0" w:color="auto"/>
                    <w:left w:val="none" w:sz="0" w:space="0" w:color="auto"/>
                    <w:bottom w:val="none" w:sz="0" w:space="0" w:color="auto"/>
                    <w:right w:val="none" w:sz="0" w:space="0" w:color="auto"/>
                  </w:divBdr>
                  <w:divsChild>
                    <w:div w:id="1484153172">
                      <w:marLeft w:val="0"/>
                      <w:marRight w:val="0"/>
                      <w:marTop w:val="0"/>
                      <w:marBottom w:val="0"/>
                      <w:divBdr>
                        <w:top w:val="none" w:sz="0" w:space="0" w:color="auto"/>
                        <w:left w:val="none" w:sz="0" w:space="0" w:color="auto"/>
                        <w:bottom w:val="none" w:sz="0" w:space="0" w:color="auto"/>
                        <w:right w:val="none" w:sz="0" w:space="0" w:color="auto"/>
                      </w:divBdr>
                      <w:divsChild>
                        <w:div w:id="1484153171">
                          <w:marLeft w:val="0"/>
                          <w:marRight w:val="0"/>
                          <w:marTop w:val="0"/>
                          <w:marBottom w:val="0"/>
                          <w:divBdr>
                            <w:top w:val="none" w:sz="0" w:space="0" w:color="auto"/>
                            <w:left w:val="none" w:sz="0" w:space="0" w:color="auto"/>
                            <w:bottom w:val="none" w:sz="0" w:space="0" w:color="auto"/>
                            <w:right w:val="none" w:sz="0" w:space="0" w:color="auto"/>
                          </w:divBdr>
                          <w:divsChild>
                            <w:div w:id="1484153161">
                              <w:marLeft w:val="0"/>
                              <w:marRight w:val="0"/>
                              <w:marTop w:val="0"/>
                              <w:marBottom w:val="0"/>
                              <w:divBdr>
                                <w:top w:val="none" w:sz="0" w:space="0" w:color="auto"/>
                                <w:left w:val="none" w:sz="0" w:space="0" w:color="auto"/>
                                <w:bottom w:val="none" w:sz="0" w:space="0" w:color="auto"/>
                                <w:right w:val="none" w:sz="0" w:space="0" w:color="auto"/>
                              </w:divBdr>
                            </w:div>
                            <w:div w:id="1484153164">
                              <w:marLeft w:val="0"/>
                              <w:marRight w:val="0"/>
                              <w:marTop w:val="0"/>
                              <w:marBottom w:val="0"/>
                              <w:divBdr>
                                <w:top w:val="none" w:sz="0" w:space="0" w:color="auto"/>
                                <w:left w:val="none" w:sz="0" w:space="0" w:color="auto"/>
                                <w:bottom w:val="none" w:sz="0" w:space="0" w:color="auto"/>
                                <w:right w:val="none" w:sz="0" w:space="0" w:color="auto"/>
                              </w:divBdr>
                            </w:div>
                            <w:div w:id="1484153174">
                              <w:marLeft w:val="0"/>
                              <w:marRight w:val="0"/>
                              <w:marTop w:val="0"/>
                              <w:marBottom w:val="0"/>
                              <w:divBdr>
                                <w:top w:val="none" w:sz="0" w:space="0" w:color="auto"/>
                                <w:left w:val="none" w:sz="0" w:space="0" w:color="auto"/>
                                <w:bottom w:val="none" w:sz="0" w:space="0" w:color="auto"/>
                                <w:right w:val="none" w:sz="0" w:space="0" w:color="auto"/>
                              </w:divBdr>
                            </w:div>
                            <w:div w:id="1484153179">
                              <w:marLeft w:val="0"/>
                              <w:marRight w:val="0"/>
                              <w:marTop w:val="0"/>
                              <w:marBottom w:val="0"/>
                              <w:divBdr>
                                <w:top w:val="none" w:sz="0" w:space="0" w:color="auto"/>
                                <w:left w:val="none" w:sz="0" w:space="0" w:color="auto"/>
                                <w:bottom w:val="none" w:sz="0" w:space="0" w:color="auto"/>
                                <w:right w:val="none" w:sz="0" w:space="0" w:color="auto"/>
                              </w:divBdr>
                            </w:div>
                            <w:div w:id="1484153185">
                              <w:marLeft w:val="0"/>
                              <w:marRight w:val="0"/>
                              <w:marTop w:val="0"/>
                              <w:marBottom w:val="0"/>
                              <w:divBdr>
                                <w:top w:val="none" w:sz="0" w:space="0" w:color="auto"/>
                                <w:left w:val="none" w:sz="0" w:space="0" w:color="auto"/>
                                <w:bottom w:val="none" w:sz="0" w:space="0" w:color="auto"/>
                                <w:right w:val="none" w:sz="0" w:space="0" w:color="auto"/>
                              </w:divBdr>
                            </w:div>
                          </w:divsChild>
                        </w:div>
                        <w:div w:id="1484153173">
                          <w:marLeft w:val="0"/>
                          <w:marRight w:val="0"/>
                          <w:marTop w:val="0"/>
                          <w:marBottom w:val="0"/>
                          <w:divBdr>
                            <w:top w:val="none" w:sz="0" w:space="0" w:color="auto"/>
                            <w:left w:val="none" w:sz="0" w:space="0" w:color="auto"/>
                            <w:bottom w:val="none" w:sz="0" w:space="0" w:color="auto"/>
                            <w:right w:val="none" w:sz="0" w:space="0" w:color="auto"/>
                          </w:divBdr>
                          <w:divsChild>
                            <w:div w:id="14841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153180">
      <w:marLeft w:val="0"/>
      <w:marRight w:val="0"/>
      <w:marTop w:val="0"/>
      <w:marBottom w:val="0"/>
      <w:divBdr>
        <w:top w:val="none" w:sz="0" w:space="0" w:color="auto"/>
        <w:left w:val="none" w:sz="0" w:space="0" w:color="auto"/>
        <w:bottom w:val="none" w:sz="0" w:space="0" w:color="auto"/>
        <w:right w:val="none" w:sz="0" w:space="0" w:color="auto"/>
      </w:divBdr>
    </w:div>
    <w:div w:id="1484153196">
      <w:marLeft w:val="0"/>
      <w:marRight w:val="0"/>
      <w:marTop w:val="0"/>
      <w:marBottom w:val="0"/>
      <w:divBdr>
        <w:top w:val="none" w:sz="0" w:space="0" w:color="auto"/>
        <w:left w:val="none" w:sz="0" w:space="0" w:color="auto"/>
        <w:bottom w:val="none" w:sz="0" w:space="0" w:color="auto"/>
        <w:right w:val="none" w:sz="0" w:space="0" w:color="auto"/>
      </w:divBdr>
    </w:div>
    <w:div w:id="1484153199">
      <w:marLeft w:val="0"/>
      <w:marRight w:val="0"/>
      <w:marTop w:val="0"/>
      <w:marBottom w:val="0"/>
      <w:divBdr>
        <w:top w:val="none" w:sz="0" w:space="0" w:color="auto"/>
        <w:left w:val="none" w:sz="0" w:space="0" w:color="auto"/>
        <w:bottom w:val="none" w:sz="0" w:space="0" w:color="auto"/>
        <w:right w:val="none" w:sz="0" w:space="0" w:color="auto"/>
      </w:divBdr>
    </w:div>
    <w:div w:id="1484153200">
      <w:marLeft w:val="0"/>
      <w:marRight w:val="0"/>
      <w:marTop w:val="0"/>
      <w:marBottom w:val="0"/>
      <w:divBdr>
        <w:top w:val="none" w:sz="0" w:space="0" w:color="auto"/>
        <w:left w:val="none" w:sz="0" w:space="0" w:color="auto"/>
        <w:bottom w:val="none" w:sz="0" w:space="0" w:color="auto"/>
        <w:right w:val="none" w:sz="0" w:space="0" w:color="auto"/>
      </w:divBdr>
    </w:div>
    <w:div w:id="1484153201">
      <w:marLeft w:val="0"/>
      <w:marRight w:val="0"/>
      <w:marTop w:val="0"/>
      <w:marBottom w:val="0"/>
      <w:divBdr>
        <w:top w:val="none" w:sz="0" w:space="0" w:color="auto"/>
        <w:left w:val="none" w:sz="0" w:space="0" w:color="auto"/>
        <w:bottom w:val="none" w:sz="0" w:space="0" w:color="auto"/>
        <w:right w:val="none" w:sz="0" w:space="0" w:color="auto"/>
      </w:divBdr>
      <w:divsChild>
        <w:div w:id="1484153197">
          <w:marLeft w:val="0"/>
          <w:marRight w:val="0"/>
          <w:marTop w:val="0"/>
          <w:marBottom w:val="0"/>
          <w:divBdr>
            <w:top w:val="none" w:sz="0" w:space="0" w:color="auto"/>
            <w:left w:val="none" w:sz="0" w:space="0" w:color="auto"/>
            <w:bottom w:val="none" w:sz="0" w:space="0" w:color="auto"/>
            <w:right w:val="none" w:sz="0" w:space="0" w:color="auto"/>
          </w:divBdr>
          <w:divsChild>
            <w:div w:id="14841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203">
      <w:marLeft w:val="0"/>
      <w:marRight w:val="0"/>
      <w:marTop w:val="0"/>
      <w:marBottom w:val="0"/>
      <w:divBdr>
        <w:top w:val="none" w:sz="0" w:space="0" w:color="auto"/>
        <w:left w:val="none" w:sz="0" w:space="0" w:color="auto"/>
        <w:bottom w:val="none" w:sz="0" w:space="0" w:color="auto"/>
        <w:right w:val="none" w:sz="0" w:space="0" w:color="auto"/>
      </w:divBdr>
    </w:div>
    <w:div w:id="1484153204">
      <w:marLeft w:val="0"/>
      <w:marRight w:val="0"/>
      <w:marTop w:val="0"/>
      <w:marBottom w:val="0"/>
      <w:divBdr>
        <w:top w:val="none" w:sz="0" w:space="0" w:color="auto"/>
        <w:left w:val="none" w:sz="0" w:space="0" w:color="auto"/>
        <w:bottom w:val="none" w:sz="0" w:space="0" w:color="auto"/>
        <w:right w:val="none" w:sz="0" w:space="0" w:color="auto"/>
      </w:divBdr>
    </w:div>
    <w:div w:id="1484153205">
      <w:marLeft w:val="0"/>
      <w:marRight w:val="0"/>
      <w:marTop w:val="0"/>
      <w:marBottom w:val="0"/>
      <w:divBdr>
        <w:top w:val="none" w:sz="0" w:space="0" w:color="auto"/>
        <w:left w:val="none" w:sz="0" w:space="0" w:color="auto"/>
        <w:bottom w:val="none" w:sz="0" w:space="0" w:color="auto"/>
        <w:right w:val="none" w:sz="0" w:space="0" w:color="auto"/>
      </w:divBdr>
    </w:div>
    <w:div w:id="1484153207">
      <w:marLeft w:val="0"/>
      <w:marRight w:val="0"/>
      <w:marTop w:val="0"/>
      <w:marBottom w:val="0"/>
      <w:divBdr>
        <w:top w:val="none" w:sz="0" w:space="0" w:color="auto"/>
        <w:left w:val="none" w:sz="0" w:space="0" w:color="auto"/>
        <w:bottom w:val="none" w:sz="0" w:space="0" w:color="auto"/>
        <w:right w:val="none" w:sz="0" w:space="0" w:color="auto"/>
      </w:divBdr>
      <w:divsChild>
        <w:div w:id="1484153211">
          <w:marLeft w:val="0"/>
          <w:marRight w:val="0"/>
          <w:marTop w:val="0"/>
          <w:marBottom w:val="0"/>
          <w:divBdr>
            <w:top w:val="none" w:sz="0" w:space="0" w:color="auto"/>
            <w:left w:val="none" w:sz="0" w:space="0" w:color="auto"/>
            <w:bottom w:val="none" w:sz="0" w:space="0" w:color="auto"/>
            <w:right w:val="none" w:sz="0" w:space="0" w:color="auto"/>
          </w:divBdr>
          <w:divsChild>
            <w:div w:id="14841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208">
      <w:marLeft w:val="0"/>
      <w:marRight w:val="0"/>
      <w:marTop w:val="0"/>
      <w:marBottom w:val="0"/>
      <w:divBdr>
        <w:top w:val="none" w:sz="0" w:space="0" w:color="auto"/>
        <w:left w:val="none" w:sz="0" w:space="0" w:color="auto"/>
        <w:bottom w:val="none" w:sz="0" w:space="0" w:color="auto"/>
        <w:right w:val="none" w:sz="0" w:space="0" w:color="auto"/>
      </w:divBdr>
    </w:div>
    <w:div w:id="1484153209">
      <w:marLeft w:val="0"/>
      <w:marRight w:val="0"/>
      <w:marTop w:val="0"/>
      <w:marBottom w:val="0"/>
      <w:divBdr>
        <w:top w:val="none" w:sz="0" w:space="0" w:color="auto"/>
        <w:left w:val="none" w:sz="0" w:space="0" w:color="auto"/>
        <w:bottom w:val="none" w:sz="0" w:space="0" w:color="auto"/>
        <w:right w:val="none" w:sz="0" w:space="0" w:color="auto"/>
      </w:divBdr>
    </w:div>
    <w:div w:id="1484153210">
      <w:marLeft w:val="0"/>
      <w:marRight w:val="0"/>
      <w:marTop w:val="0"/>
      <w:marBottom w:val="0"/>
      <w:divBdr>
        <w:top w:val="none" w:sz="0" w:space="0" w:color="auto"/>
        <w:left w:val="none" w:sz="0" w:space="0" w:color="auto"/>
        <w:bottom w:val="none" w:sz="0" w:space="0" w:color="auto"/>
        <w:right w:val="none" w:sz="0" w:space="0" w:color="auto"/>
      </w:divBdr>
    </w:div>
    <w:div w:id="1484153212">
      <w:marLeft w:val="0"/>
      <w:marRight w:val="0"/>
      <w:marTop w:val="0"/>
      <w:marBottom w:val="0"/>
      <w:divBdr>
        <w:top w:val="none" w:sz="0" w:space="0" w:color="auto"/>
        <w:left w:val="none" w:sz="0" w:space="0" w:color="auto"/>
        <w:bottom w:val="none" w:sz="0" w:space="0" w:color="auto"/>
        <w:right w:val="none" w:sz="0" w:space="0" w:color="auto"/>
      </w:divBdr>
      <w:divsChild>
        <w:div w:id="1484153202">
          <w:marLeft w:val="0"/>
          <w:marRight w:val="0"/>
          <w:marTop w:val="0"/>
          <w:marBottom w:val="0"/>
          <w:divBdr>
            <w:top w:val="none" w:sz="0" w:space="0" w:color="auto"/>
            <w:left w:val="none" w:sz="0" w:space="0" w:color="auto"/>
            <w:bottom w:val="none" w:sz="0" w:space="0" w:color="auto"/>
            <w:right w:val="none" w:sz="0" w:space="0" w:color="auto"/>
          </w:divBdr>
        </w:div>
      </w:divsChild>
    </w:div>
    <w:div w:id="1484153214">
      <w:marLeft w:val="0"/>
      <w:marRight w:val="0"/>
      <w:marTop w:val="0"/>
      <w:marBottom w:val="0"/>
      <w:divBdr>
        <w:top w:val="none" w:sz="0" w:space="0" w:color="auto"/>
        <w:left w:val="none" w:sz="0" w:space="0" w:color="auto"/>
        <w:bottom w:val="none" w:sz="0" w:space="0" w:color="auto"/>
        <w:right w:val="none" w:sz="0" w:space="0" w:color="auto"/>
      </w:divBdr>
      <w:divsChild>
        <w:div w:id="1484153198">
          <w:marLeft w:val="0"/>
          <w:marRight w:val="0"/>
          <w:marTop w:val="0"/>
          <w:marBottom w:val="0"/>
          <w:divBdr>
            <w:top w:val="none" w:sz="0" w:space="0" w:color="auto"/>
            <w:left w:val="none" w:sz="0" w:space="0" w:color="auto"/>
            <w:bottom w:val="none" w:sz="0" w:space="0" w:color="auto"/>
            <w:right w:val="none" w:sz="0" w:space="0" w:color="auto"/>
          </w:divBdr>
        </w:div>
      </w:divsChild>
    </w:div>
    <w:div w:id="1484153215">
      <w:marLeft w:val="0"/>
      <w:marRight w:val="0"/>
      <w:marTop w:val="0"/>
      <w:marBottom w:val="0"/>
      <w:divBdr>
        <w:top w:val="none" w:sz="0" w:space="0" w:color="auto"/>
        <w:left w:val="none" w:sz="0" w:space="0" w:color="auto"/>
        <w:bottom w:val="none" w:sz="0" w:space="0" w:color="auto"/>
        <w:right w:val="none" w:sz="0" w:space="0" w:color="auto"/>
      </w:divBdr>
    </w:div>
    <w:div w:id="1484153216">
      <w:marLeft w:val="0"/>
      <w:marRight w:val="0"/>
      <w:marTop w:val="0"/>
      <w:marBottom w:val="0"/>
      <w:divBdr>
        <w:top w:val="none" w:sz="0" w:space="0" w:color="auto"/>
        <w:left w:val="none" w:sz="0" w:space="0" w:color="auto"/>
        <w:bottom w:val="none" w:sz="0" w:space="0" w:color="auto"/>
        <w:right w:val="none" w:sz="0" w:space="0" w:color="auto"/>
      </w:divBdr>
    </w:div>
    <w:div w:id="1484153217">
      <w:marLeft w:val="0"/>
      <w:marRight w:val="0"/>
      <w:marTop w:val="0"/>
      <w:marBottom w:val="0"/>
      <w:divBdr>
        <w:top w:val="none" w:sz="0" w:space="0" w:color="auto"/>
        <w:left w:val="none" w:sz="0" w:space="0" w:color="auto"/>
        <w:bottom w:val="none" w:sz="0" w:space="0" w:color="auto"/>
        <w:right w:val="none" w:sz="0" w:space="0" w:color="auto"/>
      </w:divBdr>
    </w:div>
    <w:div w:id="1484153219">
      <w:marLeft w:val="0"/>
      <w:marRight w:val="0"/>
      <w:marTop w:val="0"/>
      <w:marBottom w:val="0"/>
      <w:divBdr>
        <w:top w:val="none" w:sz="0" w:space="0" w:color="auto"/>
        <w:left w:val="none" w:sz="0" w:space="0" w:color="auto"/>
        <w:bottom w:val="none" w:sz="0" w:space="0" w:color="auto"/>
        <w:right w:val="none" w:sz="0" w:space="0" w:color="auto"/>
      </w:divBdr>
    </w:div>
    <w:div w:id="1484153220">
      <w:marLeft w:val="0"/>
      <w:marRight w:val="0"/>
      <w:marTop w:val="0"/>
      <w:marBottom w:val="0"/>
      <w:divBdr>
        <w:top w:val="none" w:sz="0" w:space="0" w:color="auto"/>
        <w:left w:val="none" w:sz="0" w:space="0" w:color="auto"/>
        <w:bottom w:val="none" w:sz="0" w:space="0" w:color="auto"/>
        <w:right w:val="none" w:sz="0" w:space="0" w:color="auto"/>
      </w:divBdr>
      <w:divsChild>
        <w:div w:id="1484153213">
          <w:marLeft w:val="0"/>
          <w:marRight w:val="0"/>
          <w:marTop w:val="0"/>
          <w:marBottom w:val="0"/>
          <w:divBdr>
            <w:top w:val="none" w:sz="0" w:space="0" w:color="auto"/>
            <w:left w:val="none" w:sz="0" w:space="0" w:color="auto"/>
            <w:bottom w:val="none" w:sz="0" w:space="0" w:color="auto"/>
            <w:right w:val="none" w:sz="0" w:space="0" w:color="auto"/>
          </w:divBdr>
        </w:div>
      </w:divsChild>
    </w:div>
    <w:div w:id="1484153221">
      <w:marLeft w:val="0"/>
      <w:marRight w:val="0"/>
      <w:marTop w:val="0"/>
      <w:marBottom w:val="0"/>
      <w:divBdr>
        <w:top w:val="none" w:sz="0" w:space="0" w:color="auto"/>
        <w:left w:val="none" w:sz="0" w:space="0" w:color="auto"/>
        <w:bottom w:val="none" w:sz="0" w:space="0" w:color="auto"/>
        <w:right w:val="none" w:sz="0" w:space="0" w:color="auto"/>
      </w:divBdr>
    </w:div>
    <w:div w:id="1484153222">
      <w:marLeft w:val="0"/>
      <w:marRight w:val="0"/>
      <w:marTop w:val="0"/>
      <w:marBottom w:val="0"/>
      <w:divBdr>
        <w:top w:val="none" w:sz="0" w:space="0" w:color="auto"/>
        <w:left w:val="none" w:sz="0" w:space="0" w:color="auto"/>
        <w:bottom w:val="none" w:sz="0" w:space="0" w:color="auto"/>
        <w:right w:val="none" w:sz="0" w:space="0" w:color="auto"/>
      </w:divBdr>
    </w:div>
    <w:div w:id="1484153223">
      <w:marLeft w:val="0"/>
      <w:marRight w:val="0"/>
      <w:marTop w:val="0"/>
      <w:marBottom w:val="0"/>
      <w:divBdr>
        <w:top w:val="none" w:sz="0" w:space="0" w:color="auto"/>
        <w:left w:val="none" w:sz="0" w:space="0" w:color="auto"/>
        <w:bottom w:val="none" w:sz="0" w:space="0" w:color="auto"/>
        <w:right w:val="none" w:sz="0" w:space="0" w:color="auto"/>
      </w:divBdr>
    </w:div>
    <w:div w:id="1484153224">
      <w:marLeft w:val="0"/>
      <w:marRight w:val="0"/>
      <w:marTop w:val="0"/>
      <w:marBottom w:val="0"/>
      <w:divBdr>
        <w:top w:val="none" w:sz="0" w:space="0" w:color="auto"/>
        <w:left w:val="none" w:sz="0" w:space="0" w:color="auto"/>
        <w:bottom w:val="none" w:sz="0" w:space="0" w:color="auto"/>
        <w:right w:val="none" w:sz="0" w:space="0" w:color="auto"/>
      </w:divBdr>
    </w:div>
    <w:div w:id="1687562137">
      <w:marLeft w:val="0"/>
      <w:marRight w:val="0"/>
      <w:marTop w:val="0"/>
      <w:marBottom w:val="0"/>
      <w:divBdr>
        <w:top w:val="none" w:sz="0" w:space="0" w:color="auto"/>
        <w:left w:val="none" w:sz="0" w:space="0" w:color="auto"/>
        <w:bottom w:val="none" w:sz="0" w:space="0" w:color="auto"/>
        <w:right w:val="none" w:sz="0" w:space="0" w:color="auto"/>
      </w:divBdr>
    </w:div>
    <w:div w:id="1687562154">
      <w:marLeft w:val="0"/>
      <w:marRight w:val="0"/>
      <w:marTop w:val="0"/>
      <w:marBottom w:val="0"/>
      <w:divBdr>
        <w:top w:val="none" w:sz="0" w:space="0" w:color="auto"/>
        <w:left w:val="none" w:sz="0" w:space="0" w:color="auto"/>
        <w:bottom w:val="none" w:sz="0" w:space="0" w:color="auto"/>
        <w:right w:val="none" w:sz="0" w:space="0" w:color="auto"/>
      </w:divBdr>
      <w:divsChild>
        <w:div w:id="1687562146">
          <w:marLeft w:val="0"/>
          <w:marRight w:val="0"/>
          <w:marTop w:val="0"/>
          <w:marBottom w:val="0"/>
          <w:divBdr>
            <w:top w:val="none" w:sz="0" w:space="0" w:color="auto"/>
            <w:left w:val="none" w:sz="0" w:space="0" w:color="auto"/>
            <w:bottom w:val="none" w:sz="0" w:space="0" w:color="auto"/>
            <w:right w:val="none" w:sz="0" w:space="0" w:color="auto"/>
          </w:divBdr>
          <w:divsChild>
            <w:div w:id="1687562139">
              <w:marLeft w:val="0"/>
              <w:marRight w:val="0"/>
              <w:marTop w:val="0"/>
              <w:marBottom w:val="0"/>
              <w:divBdr>
                <w:top w:val="none" w:sz="0" w:space="0" w:color="auto"/>
                <w:left w:val="none" w:sz="0" w:space="0" w:color="auto"/>
                <w:bottom w:val="none" w:sz="0" w:space="0" w:color="auto"/>
                <w:right w:val="none" w:sz="0" w:space="0" w:color="auto"/>
              </w:divBdr>
            </w:div>
            <w:div w:id="1687562142">
              <w:marLeft w:val="0"/>
              <w:marRight w:val="0"/>
              <w:marTop w:val="0"/>
              <w:marBottom w:val="0"/>
              <w:divBdr>
                <w:top w:val="none" w:sz="0" w:space="0" w:color="auto"/>
                <w:left w:val="none" w:sz="0" w:space="0" w:color="auto"/>
                <w:bottom w:val="none" w:sz="0" w:space="0" w:color="auto"/>
                <w:right w:val="none" w:sz="0" w:space="0" w:color="auto"/>
              </w:divBdr>
            </w:div>
            <w:div w:id="1687562143">
              <w:marLeft w:val="0"/>
              <w:marRight w:val="0"/>
              <w:marTop w:val="0"/>
              <w:marBottom w:val="0"/>
              <w:divBdr>
                <w:top w:val="none" w:sz="0" w:space="0" w:color="auto"/>
                <w:left w:val="none" w:sz="0" w:space="0" w:color="auto"/>
                <w:bottom w:val="none" w:sz="0" w:space="0" w:color="auto"/>
                <w:right w:val="none" w:sz="0" w:space="0" w:color="auto"/>
              </w:divBdr>
              <w:divsChild>
                <w:div w:id="1687562168">
                  <w:marLeft w:val="0"/>
                  <w:marRight w:val="0"/>
                  <w:marTop w:val="0"/>
                  <w:marBottom w:val="0"/>
                  <w:divBdr>
                    <w:top w:val="none" w:sz="0" w:space="0" w:color="auto"/>
                    <w:left w:val="none" w:sz="0" w:space="0" w:color="auto"/>
                    <w:bottom w:val="none" w:sz="0" w:space="0" w:color="auto"/>
                    <w:right w:val="none" w:sz="0" w:space="0" w:color="auto"/>
                  </w:divBdr>
                  <w:divsChild>
                    <w:div w:id="1687562159">
                      <w:marLeft w:val="0"/>
                      <w:marRight w:val="0"/>
                      <w:marTop w:val="0"/>
                      <w:marBottom w:val="0"/>
                      <w:divBdr>
                        <w:top w:val="none" w:sz="0" w:space="0" w:color="auto"/>
                        <w:left w:val="none" w:sz="0" w:space="0" w:color="auto"/>
                        <w:bottom w:val="none" w:sz="0" w:space="0" w:color="auto"/>
                        <w:right w:val="none" w:sz="0" w:space="0" w:color="auto"/>
                      </w:divBdr>
                      <w:divsChild>
                        <w:div w:id="1687562172">
                          <w:marLeft w:val="0"/>
                          <w:marRight w:val="0"/>
                          <w:marTop w:val="0"/>
                          <w:marBottom w:val="0"/>
                          <w:divBdr>
                            <w:top w:val="none" w:sz="0" w:space="0" w:color="auto"/>
                            <w:left w:val="none" w:sz="0" w:space="0" w:color="auto"/>
                            <w:bottom w:val="none" w:sz="0" w:space="0" w:color="auto"/>
                            <w:right w:val="none" w:sz="0" w:space="0" w:color="auto"/>
                          </w:divBdr>
                          <w:divsChild>
                            <w:div w:id="1687562152">
                              <w:marLeft w:val="0"/>
                              <w:marRight w:val="0"/>
                              <w:marTop w:val="0"/>
                              <w:marBottom w:val="0"/>
                              <w:divBdr>
                                <w:top w:val="none" w:sz="0" w:space="0" w:color="auto"/>
                                <w:left w:val="none" w:sz="0" w:space="0" w:color="auto"/>
                                <w:bottom w:val="none" w:sz="0" w:space="0" w:color="auto"/>
                                <w:right w:val="none" w:sz="0" w:space="0" w:color="auto"/>
                              </w:divBdr>
                              <w:divsChild>
                                <w:div w:id="1687562144">
                                  <w:marLeft w:val="0"/>
                                  <w:marRight w:val="0"/>
                                  <w:marTop w:val="0"/>
                                  <w:marBottom w:val="0"/>
                                  <w:divBdr>
                                    <w:top w:val="none" w:sz="0" w:space="0" w:color="auto"/>
                                    <w:left w:val="none" w:sz="0" w:space="0" w:color="auto"/>
                                    <w:bottom w:val="none" w:sz="0" w:space="0" w:color="auto"/>
                                    <w:right w:val="none" w:sz="0" w:space="0" w:color="auto"/>
                                  </w:divBdr>
                                </w:div>
                                <w:div w:id="1687562175">
                                  <w:marLeft w:val="0"/>
                                  <w:marRight w:val="0"/>
                                  <w:marTop w:val="0"/>
                                  <w:marBottom w:val="0"/>
                                  <w:divBdr>
                                    <w:top w:val="none" w:sz="0" w:space="0" w:color="auto"/>
                                    <w:left w:val="none" w:sz="0" w:space="0" w:color="auto"/>
                                    <w:bottom w:val="none" w:sz="0" w:space="0" w:color="auto"/>
                                    <w:right w:val="none" w:sz="0" w:space="0" w:color="auto"/>
                                  </w:divBdr>
                                </w:div>
                              </w:divsChild>
                            </w:div>
                            <w:div w:id="1687562177">
                              <w:marLeft w:val="0"/>
                              <w:marRight w:val="0"/>
                              <w:marTop w:val="0"/>
                              <w:marBottom w:val="0"/>
                              <w:divBdr>
                                <w:top w:val="none" w:sz="0" w:space="0" w:color="auto"/>
                                <w:left w:val="none" w:sz="0" w:space="0" w:color="auto"/>
                                <w:bottom w:val="none" w:sz="0" w:space="0" w:color="auto"/>
                                <w:right w:val="none" w:sz="0" w:space="0" w:color="auto"/>
                              </w:divBdr>
                              <w:divsChild>
                                <w:div w:id="1687562153">
                                  <w:marLeft w:val="0"/>
                                  <w:marRight w:val="0"/>
                                  <w:marTop w:val="0"/>
                                  <w:marBottom w:val="0"/>
                                  <w:divBdr>
                                    <w:top w:val="none" w:sz="0" w:space="0" w:color="auto"/>
                                    <w:left w:val="none" w:sz="0" w:space="0" w:color="auto"/>
                                    <w:bottom w:val="none" w:sz="0" w:space="0" w:color="auto"/>
                                    <w:right w:val="none" w:sz="0" w:space="0" w:color="auto"/>
                                  </w:divBdr>
                                </w:div>
                                <w:div w:id="16875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2147">
              <w:marLeft w:val="0"/>
              <w:marRight w:val="0"/>
              <w:marTop w:val="0"/>
              <w:marBottom w:val="0"/>
              <w:divBdr>
                <w:top w:val="none" w:sz="0" w:space="0" w:color="auto"/>
                <w:left w:val="none" w:sz="0" w:space="0" w:color="auto"/>
                <w:bottom w:val="none" w:sz="0" w:space="0" w:color="auto"/>
                <w:right w:val="none" w:sz="0" w:space="0" w:color="auto"/>
              </w:divBdr>
            </w:div>
            <w:div w:id="1687562166">
              <w:marLeft w:val="0"/>
              <w:marRight w:val="0"/>
              <w:marTop w:val="0"/>
              <w:marBottom w:val="0"/>
              <w:divBdr>
                <w:top w:val="none" w:sz="0" w:space="0" w:color="auto"/>
                <w:left w:val="none" w:sz="0" w:space="0" w:color="auto"/>
                <w:bottom w:val="none" w:sz="0" w:space="0" w:color="auto"/>
                <w:right w:val="none" w:sz="0" w:space="0" w:color="auto"/>
              </w:divBdr>
              <w:divsChild>
                <w:div w:id="1687562140">
                  <w:marLeft w:val="0"/>
                  <w:marRight w:val="0"/>
                  <w:marTop w:val="0"/>
                  <w:marBottom w:val="0"/>
                  <w:divBdr>
                    <w:top w:val="none" w:sz="0" w:space="0" w:color="auto"/>
                    <w:left w:val="none" w:sz="0" w:space="0" w:color="auto"/>
                    <w:bottom w:val="none" w:sz="0" w:space="0" w:color="auto"/>
                    <w:right w:val="none" w:sz="0" w:space="0" w:color="auto"/>
                  </w:divBdr>
                  <w:divsChild>
                    <w:div w:id="1687562162">
                      <w:marLeft w:val="0"/>
                      <w:marRight w:val="0"/>
                      <w:marTop w:val="0"/>
                      <w:marBottom w:val="0"/>
                      <w:divBdr>
                        <w:top w:val="none" w:sz="0" w:space="0" w:color="auto"/>
                        <w:left w:val="none" w:sz="0" w:space="0" w:color="auto"/>
                        <w:bottom w:val="none" w:sz="0" w:space="0" w:color="auto"/>
                        <w:right w:val="none" w:sz="0" w:space="0" w:color="auto"/>
                      </w:divBdr>
                      <w:divsChild>
                        <w:div w:id="1687562138">
                          <w:marLeft w:val="0"/>
                          <w:marRight w:val="0"/>
                          <w:marTop w:val="0"/>
                          <w:marBottom w:val="0"/>
                          <w:divBdr>
                            <w:top w:val="none" w:sz="0" w:space="0" w:color="auto"/>
                            <w:left w:val="none" w:sz="0" w:space="0" w:color="auto"/>
                            <w:bottom w:val="none" w:sz="0" w:space="0" w:color="auto"/>
                            <w:right w:val="none" w:sz="0" w:space="0" w:color="auto"/>
                          </w:divBdr>
                          <w:divsChild>
                            <w:div w:id="1687562141">
                              <w:marLeft w:val="0"/>
                              <w:marRight w:val="0"/>
                              <w:marTop w:val="0"/>
                              <w:marBottom w:val="0"/>
                              <w:divBdr>
                                <w:top w:val="none" w:sz="0" w:space="0" w:color="auto"/>
                                <w:left w:val="none" w:sz="0" w:space="0" w:color="auto"/>
                                <w:bottom w:val="none" w:sz="0" w:space="0" w:color="auto"/>
                                <w:right w:val="none" w:sz="0" w:space="0" w:color="auto"/>
                              </w:divBdr>
                            </w:div>
                            <w:div w:id="1687562150">
                              <w:marLeft w:val="0"/>
                              <w:marRight w:val="0"/>
                              <w:marTop w:val="0"/>
                              <w:marBottom w:val="0"/>
                              <w:divBdr>
                                <w:top w:val="none" w:sz="0" w:space="0" w:color="auto"/>
                                <w:left w:val="none" w:sz="0" w:space="0" w:color="auto"/>
                                <w:bottom w:val="none" w:sz="0" w:space="0" w:color="auto"/>
                                <w:right w:val="none" w:sz="0" w:space="0" w:color="auto"/>
                              </w:divBdr>
                            </w:div>
                            <w:div w:id="1687562160">
                              <w:marLeft w:val="0"/>
                              <w:marRight w:val="0"/>
                              <w:marTop w:val="0"/>
                              <w:marBottom w:val="0"/>
                              <w:divBdr>
                                <w:top w:val="none" w:sz="0" w:space="0" w:color="auto"/>
                                <w:left w:val="none" w:sz="0" w:space="0" w:color="auto"/>
                                <w:bottom w:val="none" w:sz="0" w:space="0" w:color="auto"/>
                                <w:right w:val="none" w:sz="0" w:space="0" w:color="auto"/>
                              </w:divBdr>
                            </w:div>
                            <w:div w:id="168756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62170">
              <w:marLeft w:val="0"/>
              <w:marRight w:val="0"/>
              <w:marTop w:val="0"/>
              <w:marBottom w:val="0"/>
              <w:divBdr>
                <w:top w:val="none" w:sz="0" w:space="0" w:color="auto"/>
                <w:left w:val="none" w:sz="0" w:space="0" w:color="auto"/>
                <w:bottom w:val="none" w:sz="0" w:space="0" w:color="auto"/>
                <w:right w:val="none" w:sz="0" w:space="0" w:color="auto"/>
              </w:divBdr>
            </w:div>
            <w:div w:id="1687562171">
              <w:marLeft w:val="0"/>
              <w:marRight w:val="0"/>
              <w:marTop w:val="0"/>
              <w:marBottom w:val="0"/>
              <w:divBdr>
                <w:top w:val="none" w:sz="0" w:space="0" w:color="auto"/>
                <w:left w:val="none" w:sz="0" w:space="0" w:color="auto"/>
                <w:bottom w:val="none" w:sz="0" w:space="0" w:color="auto"/>
                <w:right w:val="none" w:sz="0" w:space="0" w:color="auto"/>
              </w:divBdr>
            </w:div>
            <w:div w:id="1687562173">
              <w:marLeft w:val="0"/>
              <w:marRight w:val="0"/>
              <w:marTop w:val="0"/>
              <w:marBottom w:val="0"/>
              <w:divBdr>
                <w:top w:val="none" w:sz="0" w:space="0" w:color="auto"/>
                <w:left w:val="none" w:sz="0" w:space="0" w:color="auto"/>
                <w:bottom w:val="none" w:sz="0" w:space="0" w:color="auto"/>
                <w:right w:val="none" w:sz="0" w:space="0" w:color="auto"/>
              </w:divBdr>
              <w:divsChild>
                <w:div w:id="1687562165">
                  <w:marLeft w:val="0"/>
                  <w:marRight w:val="0"/>
                  <w:marTop w:val="0"/>
                  <w:marBottom w:val="0"/>
                  <w:divBdr>
                    <w:top w:val="none" w:sz="0" w:space="0" w:color="auto"/>
                    <w:left w:val="none" w:sz="0" w:space="0" w:color="auto"/>
                    <w:bottom w:val="none" w:sz="0" w:space="0" w:color="auto"/>
                    <w:right w:val="none" w:sz="0" w:space="0" w:color="auto"/>
                  </w:divBdr>
                  <w:divsChild>
                    <w:div w:id="16875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2174">
              <w:marLeft w:val="0"/>
              <w:marRight w:val="0"/>
              <w:marTop w:val="0"/>
              <w:marBottom w:val="0"/>
              <w:divBdr>
                <w:top w:val="none" w:sz="0" w:space="0" w:color="auto"/>
                <w:left w:val="none" w:sz="0" w:space="0" w:color="auto"/>
                <w:bottom w:val="none" w:sz="0" w:space="0" w:color="auto"/>
                <w:right w:val="none" w:sz="0" w:space="0" w:color="auto"/>
              </w:divBdr>
            </w:div>
          </w:divsChild>
        </w:div>
        <w:div w:id="1687562178">
          <w:marLeft w:val="0"/>
          <w:marRight w:val="0"/>
          <w:marTop w:val="0"/>
          <w:marBottom w:val="0"/>
          <w:divBdr>
            <w:top w:val="none" w:sz="0" w:space="0" w:color="auto"/>
            <w:left w:val="none" w:sz="0" w:space="0" w:color="auto"/>
            <w:bottom w:val="none" w:sz="0" w:space="0" w:color="auto"/>
            <w:right w:val="none" w:sz="0" w:space="0" w:color="auto"/>
          </w:divBdr>
          <w:divsChild>
            <w:div w:id="1687562151">
              <w:marLeft w:val="0"/>
              <w:marRight w:val="0"/>
              <w:marTop w:val="0"/>
              <w:marBottom w:val="0"/>
              <w:divBdr>
                <w:top w:val="none" w:sz="0" w:space="0" w:color="auto"/>
                <w:left w:val="none" w:sz="0" w:space="0" w:color="auto"/>
                <w:bottom w:val="none" w:sz="0" w:space="0" w:color="auto"/>
                <w:right w:val="none" w:sz="0" w:space="0" w:color="auto"/>
              </w:divBdr>
              <w:divsChild>
                <w:div w:id="1687562176">
                  <w:marLeft w:val="0"/>
                  <w:marRight w:val="0"/>
                  <w:marTop w:val="0"/>
                  <w:marBottom w:val="0"/>
                  <w:divBdr>
                    <w:top w:val="none" w:sz="0" w:space="0" w:color="auto"/>
                    <w:left w:val="none" w:sz="0" w:space="0" w:color="auto"/>
                    <w:bottom w:val="none" w:sz="0" w:space="0" w:color="auto"/>
                    <w:right w:val="none" w:sz="0" w:space="0" w:color="auto"/>
                  </w:divBdr>
                  <w:divsChild>
                    <w:div w:id="1687562156">
                      <w:marLeft w:val="0"/>
                      <w:marRight w:val="0"/>
                      <w:marTop w:val="0"/>
                      <w:marBottom w:val="0"/>
                      <w:divBdr>
                        <w:top w:val="none" w:sz="0" w:space="0" w:color="auto"/>
                        <w:left w:val="none" w:sz="0" w:space="0" w:color="auto"/>
                        <w:bottom w:val="none" w:sz="0" w:space="0" w:color="auto"/>
                        <w:right w:val="none" w:sz="0" w:space="0" w:color="auto"/>
                      </w:divBdr>
                      <w:divsChild>
                        <w:div w:id="1687562155">
                          <w:marLeft w:val="0"/>
                          <w:marRight w:val="0"/>
                          <w:marTop w:val="0"/>
                          <w:marBottom w:val="0"/>
                          <w:divBdr>
                            <w:top w:val="none" w:sz="0" w:space="0" w:color="auto"/>
                            <w:left w:val="none" w:sz="0" w:space="0" w:color="auto"/>
                            <w:bottom w:val="none" w:sz="0" w:space="0" w:color="auto"/>
                            <w:right w:val="none" w:sz="0" w:space="0" w:color="auto"/>
                          </w:divBdr>
                          <w:divsChild>
                            <w:div w:id="1687562145">
                              <w:marLeft w:val="0"/>
                              <w:marRight w:val="0"/>
                              <w:marTop w:val="0"/>
                              <w:marBottom w:val="0"/>
                              <w:divBdr>
                                <w:top w:val="none" w:sz="0" w:space="0" w:color="auto"/>
                                <w:left w:val="none" w:sz="0" w:space="0" w:color="auto"/>
                                <w:bottom w:val="none" w:sz="0" w:space="0" w:color="auto"/>
                                <w:right w:val="none" w:sz="0" w:space="0" w:color="auto"/>
                              </w:divBdr>
                            </w:div>
                            <w:div w:id="1687562148">
                              <w:marLeft w:val="0"/>
                              <w:marRight w:val="0"/>
                              <w:marTop w:val="0"/>
                              <w:marBottom w:val="0"/>
                              <w:divBdr>
                                <w:top w:val="none" w:sz="0" w:space="0" w:color="auto"/>
                                <w:left w:val="none" w:sz="0" w:space="0" w:color="auto"/>
                                <w:bottom w:val="none" w:sz="0" w:space="0" w:color="auto"/>
                                <w:right w:val="none" w:sz="0" w:space="0" w:color="auto"/>
                              </w:divBdr>
                            </w:div>
                            <w:div w:id="1687562158">
                              <w:marLeft w:val="0"/>
                              <w:marRight w:val="0"/>
                              <w:marTop w:val="0"/>
                              <w:marBottom w:val="0"/>
                              <w:divBdr>
                                <w:top w:val="none" w:sz="0" w:space="0" w:color="auto"/>
                                <w:left w:val="none" w:sz="0" w:space="0" w:color="auto"/>
                                <w:bottom w:val="none" w:sz="0" w:space="0" w:color="auto"/>
                                <w:right w:val="none" w:sz="0" w:space="0" w:color="auto"/>
                              </w:divBdr>
                            </w:div>
                            <w:div w:id="1687562163">
                              <w:marLeft w:val="0"/>
                              <w:marRight w:val="0"/>
                              <w:marTop w:val="0"/>
                              <w:marBottom w:val="0"/>
                              <w:divBdr>
                                <w:top w:val="none" w:sz="0" w:space="0" w:color="auto"/>
                                <w:left w:val="none" w:sz="0" w:space="0" w:color="auto"/>
                                <w:bottom w:val="none" w:sz="0" w:space="0" w:color="auto"/>
                                <w:right w:val="none" w:sz="0" w:space="0" w:color="auto"/>
                              </w:divBdr>
                            </w:div>
                            <w:div w:id="1687562169">
                              <w:marLeft w:val="0"/>
                              <w:marRight w:val="0"/>
                              <w:marTop w:val="0"/>
                              <w:marBottom w:val="0"/>
                              <w:divBdr>
                                <w:top w:val="none" w:sz="0" w:space="0" w:color="auto"/>
                                <w:left w:val="none" w:sz="0" w:space="0" w:color="auto"/>
                                <w:bottom w:val="none" w:sz="0" w:space="0" w:color="auto"/>
                                <w:right w:val="none" w:sz="0" w:space="0" w:color="auto"/>
                              </w:divBdr>
                            </w:div>
                          </w:divsChild>
                        </w:div>
                        <w:div w:id="1687562157">
                          <w:marLeft w:val="0"/>
                          <w:marRight w:val="0"/>
                          <w:marTop w:val="0"/>
                          <w:marBottom w:val="0"/>
                          <w:divBdr>
                            <w:top w:val="none" w:sz="0" w:space="0" w:color="auto"/>
                            <w:left w:val="none" w:sz="0" w:space="0" w:color="auto"/>
                            <w:bottom w:val="none" w:sz="0" w:space="0" w:color="auto"/>
                            <w:right w:val="none" w:sz="0" w:space="0" w:color="auto"/>
                          </w:divBdr>
                          <w:divsChild>
                            <w:div w:id="16875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562164">
      <w:marLeft w:val="0"/>
      <w:marRight w:val="0"/>
      <w:marTop w:val="0"/>
      <w:marBottom w:val="0"/>
      <w:divBdr>
        <w:top w:val="none" w:sz="0" w:space="0" w:color="auto"/>
        <w:left w:val="none" w:sz="0" w:space="0" w:color="auto"/>
        <w:bottom w:val="none" w:sz="0" w:space="0" w:color="auto"/>
        <w:right w:val="none" w:sz="0" w:space="0" w:color="auto"/>
      </w:divBdr>
    </w:div>
    <w:div w:id="1687562180">
      <w:marLeft w:val="0"/>
      <w:marRight w:val="0"/>
      <w:marTop w:val="0"/>
      <w:marBottom w:val="0"/>
      <w:divBdr>
        <w:top w:val="none" w:sz="0" w:space="0" w:color="auto"/>
        <w:left w:val="none" w:sz="0" w:space="0" w:color="auto"/>
        <w:bottom w:val="none" w:sz="0" w:space="0" w:color="auto"/>
        <w:right w:val="none" w:sz="0" w:space="0" w:color="auto"/>
      </w:divBdr>
    </w:div>
    <w:div w:id="1687562183">
      <w:marLeft w:val="0"/>
      <w:marRight w:val="0"/>
      <w:marTop w:val="0"/>
      <w:marBottom w:val="0"/>
      <w:divBdr>
        <w:top w:val="none" w:sz="0" w:space="0" w:color="auto"/>
        <w:left w:val="none" w:sz="0" w:space="0" w:color="auto"/>
        <w:bottom w:val="none" w:sz="0" w:space="0" w:color="auto"/>
        <w:right w:val="none" w:sz="0" w:space="0" w:color="auto"/>
      </w:divBdr>
    </w:div>
    <w:div w:id="1687562184">
      <w:marLeft w:val="0"/>
      <w:marRight w:val="0"/>
      <w:marTop w:val="0"/>
      <w:marBottom w:val="0"/>
      <w:divBdr>
        <w:top w:val="none" w:sz="0" w:space="0" w:color="auto"/>
        <w:left w:val="none" w:sz="0" w:space="0" w:color="auto"/>
        <w:bottom w:val="none" w:sz="0" w:space="0" w:color="auto"/>
        <w:right w:val="none" w:sz="0" w:space="0" w:color="auto"/>
      </w:divBdr>
    </w:div>
    <w:div w:id="1687562185">
      <w:marLeft w:val="0"/>
      <w:marRight w:val="0"/>
      <w:marTop w:val="0"/>
      <w:marBottom w:val="0"/>
      <w:divBdr>
        <w:top w:val="none" w:sz="0" w:space="0" w:color="auto"/>
        <w:left w:val="none" w:sz="0" w:space="0" w:color="auto"/>
        <w:bottom w:val="none" w:sz="0" w:space="0" w:color="auto"/>
        <w:right w:val="none" w:sz="0" w:space="0" w:color="auto"/>
      </w:divBdr>
      <w:divsChild>
        <w:div w:id="1687562181">
          <w:marLeft w:val="0"/>
          <w:marRight w:val="0"/>
          <w:marTop w:val="0"/>
          <w:marBottom w:val="0"/>
          <w:divBdr>
            <w:top w:val="none" w:sz="0" w:space="0" w:color="auto"/>
            <w:left w:val="none" w:sz="0" w:space="0" w:color="auto"/>
            <w:bottom w:val="none" w:sz="0" w:space="0" w:color="auto"/>
            <w:right w:val="none" w:sz="0" w:space="0" w:color="auto"/>
          </w:divBdr>
          <w:divsChild>
            <w:div w:id="168756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2187">
      <w:marLeft w:val="0"/>
      <w:marRight w:val="0"/>
      <w:marTop w:val="0"/>
      <w:marBottom w:val="0"/>
      <w:divBdr>
        <w:top w:val="none" w:sz="0" w:space="0" w:color="auto"/>
        <w:left w:val="none" w:sz="0" w:space="0" w:color="auto"/>
        <w:bottom w:val="none" w:sz="0" w:space="0" w:color="auto"/>
        <w:right w:val="none" w:sz="0" w:space="0" w:color="auto"/>
      </w:divBdr>
    </w:div>
    <w:div w:id="1687562188">
      <w:marLeft w:val="0"/>
      <w:marRight w:val="0"/>
      <w:marTop w:val="0"/>
      <w:marBottom w:val="0"/>
      <w:divBdr>
        <w:top w:val="none" w:sz="0" w:space="0" w:color="auto"/>
        <w:left w:val="none" w:sz="0" w:space="0" w:color="auto"/>
        <w:bottom w:val="none" w:sz="0" w:space="0" w:color="auto"/>
        <w:right w:val="none" w:sz="0" w:space="0" w:color="auto"/>
      </w:divBdr>
    </w:div>
    <w:div w:id="1687562189">
      <w:marLeft w:val="0"/>
      <w:marRight w:val="0"/>
      <w:marTop w:val="0"/>
      <w:marBottom w:val="0"/>
      <w:divBdr>
        <w:top w:val="none" w:sz="0" w:space="0" w:color="auto"/>
        <w:left w:val="none" w:sz="0" w:space="0" w:color="auto"/>
        <w:bottom w:val="none" w:sz="0" w:space="0" w:color="auto"/>
        <w:right w:val="none" w:sz="0" w:space="0" w:color="auto"/>
      </w:divBdr>
    </w:div>
    <w:div w:id="1687562191">
      <w:marLeft w:val="0"/>
      <w:marRight w:val="0"/>
      <w:marTop w:val="0"/>
      <w:marBottom w:val="0"/>
      <w:divBdr>
        <w:top w:val="none" w:sz="0" w:space="0" w:color="auto"/>
        <w:left w:val="none" w:sz="0" w:space="0" w:color="auto"/>
        <w:bottom w:val="none" w:sz="0" w:space="0" w:color="auto"/>
        <w:right w:val="none" w:sz="0" w:space="0" w:color="auto"/>
      </w:divBdr>
      <w:divsChild>
        <w:div w:id="1687562195">
          <w:marLeft w:val="0"/>
          <w:marRight w:val="0"/>
          <w:marTop w:val="0"/>
          <w:marBottom w:val="0"/>
          <w:divBdr>
            <w:top w:val="none" w:sz="0" w:space="0" w:color="auto"/>
            <w:left w:val="none" w:sz="0" w:space="0" w:color="auto"/>
            <w:bottom w:val="none" w:sz="0" w:space="0" w:color="auto"/>
            <w:right w:val="none" w:sz="0" w:space="0" w:color="auto"/>
          </w:divBdr>
          <w:divsChild>
            <w:div w:id="16875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2192">
      <w:marLeft w:val="0"/>
      <w:marRight w:val="0"/>
      <w:marTop w:val="0"/>
      <w:marBottom w:val="0"/>
      <w:divBdr>
        <w:top w:val="none" w:sz="0" w:space="0" w:color="auto"/>
        <w:left w:val="none" w:sz="0" w:space="0" w:color="auto"/>
        <w:bottom w:val="none" w:sz="0" w:space="0" w:color="auto"/>
        <w:right w:val="none" w:sz="0" w:space="0" w:color="auto"/>
      </w:divBdr>
    </w:div>
    <w:div w:id="1687562193">
      <w:marLeft w:val="0"/>
      <w:marRight w:val="0"/>
      <w:marTop w:val="0"/>
      <w:marBottom w:val="0"/>
      <w:divBdr>
        <w:top w:val="none" w:sz="0" w:space="0" w:color="auto"/>
        <w:left w:val="none" w:sz="0" w:space="0" w:color="auto"/>
        <w:bottom w:val="none" w:sz="0" w:space="0" w:color="auto"/>
        <w:right w:val="none" w:sz="0" w:space="0" w:color="auto"/>
      </w:divBdr>
    </w:div>
    <w:div w:id="1687562194">
      <w:marLeft w:val="0"/>
      <w:marRight w:val="0"/>
      <w:marTop w:val="0"/>
      <w:marBottom w:val="0"/>
      <w:divBdr>
        <w:top w:val="none" w:sz="0" w:space="0" w:color="auto"/>
        <w:left w:val="none" w:sz="0" w:space="0" w:color="auto"/>
        <w:bottom w:val="none" w:sz="0" w:space="0" w:color="auto"/>
        <w:right w:val="none" w:sz="0" w:space="0" w:color="auto"/>
      </w:divBdr>
    </w:div>
    <w:div w:id="1687562196">
      <w:marLeft w:val="0"/>
      <w:marRight w:val="0"/>
      <w:marTop w:val="0"/>
      <w:marBottom w:val="0"/>
      <w:divBdr>
        <w:top w:val="none" w:sz="0" w:space="0" w:color="auto"/>
        <w:left w:val="none" w:sz="0" w:space="0" w:color="auto"/>
        <w:bottom w:val="none" w:sz="0" w:space="0" w:color="auto"/>
        <w:right w:val="none" w:sz="0" w:space="0" w:color="auto"/>
      </w:divBdr>
      <w:divsChild>
        <w:div w:id="1687562186">
          <w:marLeft w:val="0"/>
          <w:marRight w:val="0"/>
          <w:marTop w:val="0"/>
          <w:marBottom w:val="0"/>
          <w:divBdr>
            <w:top w:val="none" w:sz="0" w:space="0" w:color="auto"/>
            <w:left w:val="none" w:sz="0" w:space="0" w:color="auto"/>
            <w:bottom w:val="none" w:sz="0" w:space="0" w:color="auto"/>
            <w:right w:val="none" w:sz="0" w:space="0" w:color="auto"/>
          </w:divBdr>
        </w:div>
      </w:divsChild>
    </w:div>
    <w:div w:id="1687562198">
      <w:marLeft w:val="0"/>
      <w:marRight w:val="0"/>
      <w:marTop w:val="0"/>
      <w:marBottom w:val="0"/>
      <w:divBdr>
        <w:top w:val="none" w:sz="0" w:space="0" w:color="auto"/>
        <w:left w:val="none" w:sz="0" w:space="0" w:color="auto"/>
        <w:bottom w:val="none" w:sz="0" w:space="0" w:color="auto"/>
        <w:right w:val="none" w:sz="0" w:space="0" w:color="auto"/>
      </w:divBdr>
      <w:divsChild>
        <w:div w:id="1687562182">
          <w:marLeft w:val="0"/>
          <w:marRight w:val="0"/>
          <w:marTop w:val="0"/>
          <w:marBottom w:val="0"/>
          <w:divBdr>
            <w:top w:val="none" w:sz="0" w:space="0" w:color="auto"/>
            <w:left w:val="none" w:sz="0" w:space="0" w:color="auto"/>
            <w:bottom w:val="none" w:sz="0" w:space="0" w:color="auto"/>
            <w:right w:val="none" w:sz="0" w:space="0" w:color="auto"/>
          </w:divBdr>
        </w:div>
      </w:divsChild>
    </w:div>
    <w:div w:id="1687562199">
      <w:marLeft w:val="0"/>
      <w:marRight w:val="0"/>
      <w:marTop w:val="0"/>
      <w:marBottom w:val="0"/>
      <w:divBdr>
        <w:top w:val="none" w:sz="0" w:space="0" w:color="auto"/>
        <w:left w:val="none" w:sz="0" w:space="0" w:color="auto"/>
        <w:bottom w:val="none" w:sz="0" w:space="0" w:color="auto"/>
        <w:right w:val="none" w:sz="0" w:space="0" w:color="auto"/>
      </w:divBdr>
    </w:div>
    <w:div w:id="1687562200">
      <w:marLeft w:val="0"/>
      <w:marRight w:val="0"/>
      <w:marTop w:val="0"/>
      <w:marBottom w:val="0"/>
      <w:divBdr>
        <w:top w:val="none" w:sz="0" w:space="0" w:color="auto"/>
        <w:left w:val="none" w:sz="0" w:space="0" w:color="auto"/>
        <w:bottom w:val="none" w:sz="0" w:space="0" w:color="auto"/>
        <w:right w:val="none" w:sz="0" w:space="0" w:color="auto"/>
      </w:divBdr>
    </w:div>
    <w:div w:id="1687562201">
      <w:marLeft w:val="0"/>
      <w:marRight w:val="0"/>
      <w:marTop w:val="0"/>
      <w:marBottom w:val="0"/>
      <w:divBdr>
        <w:top w:val="none" w:sz="0" w:space="0" w:color="auto"/>
        <w:left w:val="none" w:sz="0" w:space="0" w:color="auto"/>
        <w:bottom w:val="none" w:sz="0" w:space="0" w:color="auto"/>
        <w:right w:val="none" w:sz="0" w:space="0" w:color="auto"/>
      </w:divBdr>
    </w:div>
    <w:div w:id="1687562203">
      <w:marLeft w:val="0"/>
      <w:marRight w:val="0"/>
      <w:marTop w:val="0"/>
      <w:marBottom w:val="0"/>
      <w:divBdr>
        <w:top w:val="none" w:sz="0" w:space="0" w:color="auto"/>
        <w:left w:val="none" w:sz="0" w:space="0" w:color="auto"/>
        <w:bottom w:val="none" w:sz="0" w:space="0" w:color="auto"/>
        <w:right w:val="none" w:sz="0" w:space="0" w:color="auto"/>
      </w:divBdr>
    </w:div>
    <w:div w:id="1687562204">
      <w:marLeft w:val="0"/>
      <w:marRight w:val="0"/>
      <w:marTop w:val="0"/>
      <w:marBottom w:val="0"/>
      <w:divBdr>
        <w:top w:val="none" w:sz="0" w:space="0" w:color="auto"/>
        <w:left w:val="none" w:sz="0" w:space="0" w:color="auto"/>
        <w:bottom w:val="none" w:sz="0" w:space="0" w:color="auto"/>
        <w:right w:val="none" w:sz="0" w:space="0" w:color="auto"/>
      </w:divBdr>
      <w:divsChild>
        <w:div w:id="1687562197">
          <w:marLeft w:val="0"/>
          <w:marRight w:val="0"/>
          <w:marTop w:val="0"/>
          <w:marBottom w:val="0"/>
          <w:divBdr>
            <w:top w:val="none" w:sz="0" w:space="0" w:color="auto"/>
            <w:left w:val="none" w:sz="0" w:space="0" w:color="auto"/>
            <w:bottom w:val="none" w:sz="0" w:space="0" w:color="auto"/>
            <w:right w:val="none" w:sz="0" w:space="0" w:color="auto"/>
          </w:divBdr>
        </w:div>
      </w:divsChild>
    </w:div>
    <w:div w:id="1687562205">
      <w:marLeft w:val="0"/>
      <w:marRight w:val="0"/>
      <w:marTop w:val="0"/>
      <w:marBottom w:val="0"/>
      <w:divBdr>
        <w:top w:val="none" w:sz="0" w:space="0" w:color="auto"/>
        <w:left w:val="none" w:sz="0" w:space="0" w:color="auto"/>
        <w:bottom w:val="none" w:sz="0" w:space="0" w:color="auto"/>
        <w:right w:val="none" w:sz="0" w:space="0" w:color="auto"/>
      </w:divBdr>
    </w:div>
    <w:div w:id="1687562206">
      <w:marLeft w:val="0"/>
      <w:marRight w:val="0"/>
      <w:marTop w:val="0"/>
      <w:marBottom w:val="0"/>
      <w:divBdr>
        <w:top w:val="none" w:sz="0" w:space="0" w:color="auto"/>
        <w:left w:val="none" w:sz="0" w:space="0" w:color="auto"/>
        <w:bottom w:val="none" w:sz="0" w:space="0" w:color="auto"/>
        <w:right w:val="none" w:sz="0" w:space="0" w:color="auto"/>
      </w:divBdr>
    </w:div>
    <w:div w:id="1687562207">
      <w:marLeft w:val="0"/>
      <w:marRight w:val="0"/>
      <w:marTop w:val="0"/>
      <w:marBottom w:val="0"/>
      <w:divBdr>
        <w:top w:val="none" w:sz="0" w:space="0" w:color="auto"/>
        <w:left w:val="none" w:sz="0" w:space="0" w:color="auto"/>
        <w:bottom w:val="none" w:sz="0" w:space="0" w:color="auto"/>
        <w:right w:val="none" w:sz="0" w:space="0" w:color="auto"/>
      </w:divBdr>
    </w:div>
    <w:div w:id="1687562208">
      <w:marLeft w:val="0"/>
      <w:marRight w:val="0"/>
      <w:marTop w:val="0"/>
      <w:marBottom w:val="0"/>
      <w:divBdr>
        <w:top w:val="none" w:sz="0" w:space="0" w:color="auto"/>
        <w:left w:val="none" w:sz="0" w:space="0" w:color="auto"/>
        <w:bottom w:val="none" w:sz="0" w:space="0" w:color="auto"/>
        <w:right w:val="none" w:sz="0" w:space="0" w:color="auto"/>
      </w:divBdr>
    </w:div>
    <w:div w:id="2033217649">
      <w:bodyDiv w:val="1"/>
      <w:marLeft w:val="0"/>
      <w:marRight w:val="0"/>
      <w:marTop w:val="0"/>
      <w:marBottom w:val="0"/>
      <w:divBdr>
        <w:top w:val="none" w:sz="0" w:space="0" w:color="auto"/>
        <w:left w:val="none" w:sz="0" w:space="0" w:color="auto"/>
        <w:bottom w:val="none" w:sz="0" w:space="0" w:color="auto"/>
        <w:right w:val="none" w:sz="0" w:space="0" w:color="auto"/>
      </w:divBdr>
    </w:div>
    <w:div w:id="2060352395">
      <w:bodyDiv w:val="1"/>
      <w:marLeft w:val="0"/>
      <w:marRight w:val="0"/>
      <w:marTop w:val="0"/>
      <w:marBottom w:val="0"/>
      <w:divBdr>
        <w:top w:val="none" w:sz="0" w:space="0" w:color="auto"/>
        <w:left w:val="none" w:sz="0" w:space="0" w:color="auto"/>
        <w:bottom w:val="none" w:sz="0" w:space="0" w:color="auto"/>
        <w:right w:val="none" w:sz="0" w:space="0" w:color="auto"/>
      </w:divBdr>
      <w:divsChild>
        <w:div w:id="150995096">
          <w:marLeft w:val="0"/>
          <w:marRight w:val="0"/>
          <w:marTop w:val="0"/>
          <w:marBottom w:val="0"/>
          <w:divBdr>
            <w:top w:val="none" w:sz="0" w:space="0" w:color="auto"/>
            <w:left w:val="none" w:sz="0" w:space="0" w:color="auto"/>
            <w:bottom w:val="none" w:sz="0" w:space="0" w:color="auto"/>
            <w:right w:val="none" w:sz="0" w:space="0" w:color="auto"/>
          </w:divBdr>
        </w:div>
        <w:div w:id="367996787">
          <w:marLeft w:val="0"/>
          <w:marRight w:val="0"/>
          <w:marTop w:val="0"/>
          <w:marBottom w:val="0"/>
          <w:divBdr>
            <w:top w:val="none" w:sz="0" w:space="0" w:color="auto"/>
            <w:left w:val="none" w:sz="0" w:space="0" w:color="auto"/>
            <w:bottom w:val="none" w:sz="0" w:space="0" w:color="auto"/>
            <w:right w:val="none" w:sz="0" w:space="0" w:color="auto"/>
          </w:divBdr>
        </w:div>
        <w:div w:id="1001009829">
          <w:marLeft w:val="0"/>
          <w:marRight w:val="0"/>
          <w:marTop w:val="0"/>
          <w:marBottom w:val="0"/>
          <w:divBdr>
            <w:top w:val="none" w:sz="0" w:space="0" w:color="auto"/>
            <w:left w:val="none" w:sz="0" w:space="0" w:color="auto"/>
            <w:bottom w:val="none" w:sz="0" w:space="0" w:color="auto"/>
            <w:right w:val="none" w:sz="0" w:space="0" w:color="auto"/>
          </w:divBdr>
          <w:divsChild>
            <w:div w:id="834884567">
              <w:marLeft w:val="0"/>
              <w:marRight w:val="0"/>
              <w:marTop w:val="0"/>
              <w:marBottom w:val="0"/>
              <w:divBdr>
                <w:top w:val="none" w:sz="0" w:space="0" w:color="auto"/>
                <w:left w:val="none" w:sz="0" w:space="0" w:color="auto"/>
                <w:bottom w:val="none" w:sz="0" w:space="0" w:color="auto"/>
                <w:right w:val="none" w:sz="0" w:space="0" w:color="auto"/>
              </w:divBdr>
              <w:divsChild>
                <w:div w:id="1323924476">
                  <w:marLeft w:val="0"/>
                  <w:marRight w:val="0"/>
                  <w:marTop w:val="0"/>
                  <w:marBottom w:val="0"/>
                  <w:divBdr>
                    <w:top w:val="none" w:sz="0" w:space="0" w:color="auto"/>
                    <w:left w:val="none" w:sz="0" w:space="0" w:color="auto"/>
                    <w:bottom w:val="none" w:sz="0" w:space="0" w:color="auto"/>
                    <w:right w:val="none" w:sz="0" w:space="0" w:color="auto"/>
                  </w:divBdr>
                </w:div>
              </w:divsChild>
            </w:div>
            <w:div w:id="2088385155">
              <w:marLeft w:val="0"/>
              <w:marRight w:val="0"/>
              <w:marTop w:val="0"/>
              <w:marBottom w:val="0"/>
              <w:divBdr>
                <w:top w:val="none" w:sz="0" w:space="0" w:color="auto"/>
                <w:left w:val="none" w:sz="0" w:space="0" w:color="auto"/>
                <w:bottom w:val="none" w:sz="0" w:space="0" w:color="auto"/>
                <w:right w:val="none" w:sz="0" w:space="0" w:color="auto"/>
              </w:divBdr>
              <w:divsChild>
                <w:div w:id="17931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1" Type="http://schemas.openxmlformats.org/officeDocument/2006/relationships/image" Target="media/image70.png"/><Relationship Id="rId42" Type="http://schemas.openxmlformats.org/officeDocument/2006/relationships/image" Target="media/image18.jpeg"/><Relationship Id="rId63" Type="http://schemas.openxmlformats.org/officeDocument/2006/relationships/oleObject" Target="embeddings/oleObject27.bin"/><Relationship Id="rId84" Type="http://schemas.openxmlformats.org/officeDocument/2006/relationships/oleObject" Target="embeddings/oleObject37.bin"/><Relationship Id="rId138" Type="http://schemas.openxmlformats.org/officeDocument/2006/relationships/oleObject" Target="embeddings/oleObject65.bin"/><Relationship Id="rId159" Type="http://schemas.openxmlformats.org/officeDocument/2006/relationships/header" Target="header21.xml"/><Relationship Id="rId170" Type="http://schemas.openxmlformats.org/officeDocument/2006/relationships/hyperlink" Target="http://www.ncbi.nlm.nih.gov/pubmed/3266797" TargetMode="External"/><Relationship Id="rId191" Type="http://schemas.openxmlformats.org/officeDocument/2006/relationships/hyperlink" Target="http://www.ncbi.nlm.nih.gov/pubmed/25997538" TargetMode="External"/><Relationship Id="rId205"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oleObject" Target="embeddings/oleObject55.bin"/><Relationship Id="rId11" Type="http://schemas.openxmlformats.org/officeDocument/2006/relationships/footer" Target="footer1.xml"/><Relationship Id="rId32" Type="http://schemas.openxmlformats.org/officeDocument/2006/relationships/oleObject" Target="embeddings/oleObject5.bin"/><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oleObject" Target="embeddings/oleObject22.bin"/><Relationship Id="rId74" Type="http://schemas.openxmlformats.org/officeDocument/2006/relationships/footer" Target="footer3.xml"/><Relationship Id="rId79" Type="http://schemas.openxmlformats.org/officeDocument/2006/relationships/oleObject" Target="embeddings/oleObject36.bin"/><Relationship Id="rId102" Type="http://schemas.openxmlformats.org/officeDocument/2006/relationships/oleObject" Target="embeddings/oleObject51.bin"/><Relationship Id="rId123" Type="http://schemas.openxmlformats.org/officeDocument/2006/relationships/image" Target="media/image36.jpeg"/><Relationship Id="rId128" Type="http://schemas.openxmlformats.org/officeDocument/2006/relationships/image" Target="media/image44.jpeg"/><Relationship Id="rId144" Type="http://schemas.openxmlformats.org/officeDocument/2006/relationships/header" Target="header15.xml"/><Relationship Id="rId149" Type="http://schemas.openxmlformats.org/officeDocument/2006/relationships/header" Target="header17.xml"/><Relationship Id="rId5" Type="http://schemas.openxmlformats.org/officeDocument/2006/relationships/settings" Target="settings.xml"/><Relationship Id="rId90" Type="http://schemas.openxmlformats.org/officeDocument/2006/relationships/oleObject" Target="embeddings/oleObject43.bin"/><Relationship Id="rId95" Type="http://schemas.openxmlformats.org/officeDocument/2006/relationships/oleObject" Target="embeddings/oleObject47.bin"/><Relationship Id="rId160" Type="http://schemas.openxmlformats.org/officeDocument/2006/relationships/footer" Target="footer8.xml"/><Relationship Id="rId165" Type="http://schemas.openxmlformats.org/officeDocument/2006/relationships/hyperlink" Target="file:///\\HOMESRV.ABC.ECOHYNTOX\sites\entrez%3fDb=pubmed&amp;Cmd=Search&amp;Term=%2522Biour%2520M%2522%255BAuthor%255D&amp;itool=EntrezSystem2.PEntrez.Pubmed.Pubmed_ResultsPanel.Pubmed_DiscoveryPanel.Pubmed_RVAbstractPlus" TargetMode="External"/><Relationship Id="rId181" Type="http://schemas.openxmlformats.org/officeDocument/2006/relationships/hyperlink" Target="http://vkm.no/dav/15ec300082.pdf" TargetMode="External"/><Relationship Id="rId186" Type="http://schemas.openxmlformats.org/officeDocument/2006/relationships/hyperlink" Target="http://www.sciencedirect.com/science?_ob=PublicationURL&amp;_hubEid=1-s2.0-S0161813X00X00071&amp;_cid=272194&amp;_pubType=JL&amp;view=c&amp;_auth=y&amp;_acct=C000228598&amp;_version=1&amp;_urlVersion=0&amp;_userid=10&amp;md5=cd43c9aeb97bea70b940f3ddaa0419c8" TargetMode="External"/><Relationship Id="rId22" Type="http://schemas.openxmlformats.org/officeDocument/2006/relationships/image" Target="media/image7.png"/><Relationship Id="rId27" Type="http://schemas.openxmlformats.org/officeDocument/2006/relationships/image" Target="media/image12.jpeg"/><Relationship Id="rId43" Type="http://schemas.openxmlformats.org/officeDocument/2006/relationships/image" Target="media/image21.jpeg"/><Relationship Id="rId48" Type="http://schemas.openxmlformats.org/officeDocument/2006/relationships/oleObject" Target="embeddings/oleObject12.bin"/><Relationship Id="rId64" Type="http://schemas.openxmlformats.org/officeDocument/2006/relationships/oleObject" Target="embeddings/oleObject28.bin"/><Relationship Id="rId69" Type="http://schemas.openxmlformats.org/officeDocument/2006/relationships/header" Target="header4.xml"/><Relationship Id="rId113" Type="http://schemas.openxmlformats.org/officeDocument/2006/relationships/image" Target="media/image27.jpeg"/><Relationship Id="rId118" Type="http://schemas.openxmlformats.org/officeDocument/2006/relationships/image" Target="media/image31.jpeg"/><Relationship Id="rId134" Type="http://schemas.openxmlformats.org/officeDocument/2006/relationships/oleObject" Target="embeddings/oleObject61.bin"/><Relationship Id="rId139" Type="http://schemas.openxmlformats.org/officeDocument/2006/relationships/oleObject" Target="embeddings/oleObject66.bin"/><Relationship Id="rId80" Type="http://schemas.openxmlformats.org/officeDocument/2006/relationships/header" Target="header8.xml"/><Relationship Id="rId85" Type="http://schemas.openxmlformats.org/officeDocument/2006/relationships/oleObject" Target="embeddings/oleObject38.bin"/><Relationship Id="rId150" Type="http://schemas.openxmlformats.org/officeDocument/2006/relationships/header" Target="header18.xml"/><Relationship Id="rId155" Type="http://schemas.openxmlformats.org/officeDocument/2006/relationships/oleObject" Target="embeddings/oleObject73.bin"/><Relationship Id="rId171" Type="http://schemas.openxmlformats.org/officeDocument/2006/relationships/hyperlink" Target="file:///\\HOMESRV.ABC.ECOHYNTOX\science\journal\00142999" TargetMode="External"/><Relationship Id="rId176" Type="http://schemas.openxmlformats.org/officeDocument/2006/relationships/hyperlink" Target="file:///\\HOMESRV.ABC.ECOHYNTOX\science\journal\00142999" TargetMode="External"/><Relationship Id="rId192" Type="http://schemas.openxmlformats.org/officeDocument/2006/relationships/hyperlink" Target="http://www.fda.gov/downloads/Drugs/ScienceResearch/ResearchAreas/ucm91453.pdf" TargetMode="External"/><Relationship Id="rId197" Type="http://schemas.openxmlformats.org/officeDocument/2006/relationships/hyperlink" Target="http://www.bsmu.by/index.php?option=com_content&amp;view=article&amp;id=122:------&amp;catid=38:s-32007&amp;Itemid=52" TargetMode="External"/><Relationship Id="rId201" Type="http://schemas.openxmlformats.org/officeDocument/2006/relationships/hyperlink" Target="http://doras.dcu.ie/18438" TargetMode="External"/><Relationship Id="rId12" Type="http://schemas.openxmlformats.org/officeDocument/2006/relationships/image" Target="media/image1.wmf"/><Relationship Id="rId17" Type="http://schemas.openxmlformats.org/officeDocument/2006/relationships/image" Target="media/image4.emf"/><Relationship Id="rId33" Type="http://schemas.openxmlformats.org/officeDocument/2006/relationships/oleObject" Target="embeddings/oleObject6.bin"/><Relationship Id="rId38" Type="http://schemas.openxmlformats.org/officeDocument/2006/relationships/oleObject" Target="embeddings/oleObject10.bin"/><Relationship Id="rId59" Type="http://schemas.openxmlformats.org/officeDocument/2006/relationships/oleObject" Target="embeddings/oleObject23.bin"/><Relationship Id="rId103" Type="http://schemas.openxmlformats.org/officeDocument/2006/relationships/oleObject" Target="embeddings/oleObject52.bin"/><Relationship Id="rId108" Type="http://schemas.openxmlformats.org/officeDocument/2006/relationships/oleObject" Target="embeddings/oleObject56.bin"/><Relationship Id="rId124" Type="http://schemas.openxmlformats.org/officeDocument/2006/relationships/image" Target="media/image40.jpeg"/><Relationship Id="rId129" Type="http://schemas.openxmlformats.org/officeDocument/2006/relationships/image" Target="media/image45.jpeg"/><Relationship Id="rId54" Type="http://schemas.openxmlformats.org/officeDocument/2006/relationships/oleObject" Target="embeddings/oleObject18.bin"/><Relationship Id="rId70" Type="http://schemas.openxmlformats.org/officeDocument/2006/relationships/header" Target="header5.xml"/><Relationship Id="rId75" Type="http://schemas.openxmlformats.org/officeDocument/2006/relationships/header" Target="header7.xml"/><Relationship Id="rId91" Type="http://schemas.openxmlformats.org/officeDocument/2006/relationships/oleObject" Target="embeddings/oleObject44.bin"/><Relationship Id="rId96" Type="http://schemas.openxmlformats.org/officeDocument/2006/relationships/oleObject" Target="embeddings/oleObject48.bin"/><Relationship Id="rId140" Type="http://schemas.openxmlformats.org/officeDocument/2006/relationships/oleObject" Target="embeddings/oleObject67.bin"/><Relationship Id="rId145" Type="http://schemas.openxmlformats.org/officeDocument/2006/relationships/header" Target="header16.xml"/><Relationship Id="rId161" Type="http://schemas.openxmlformats.org/officeDocument/2006/relationships/header" Target="header22.xml"/><Relationship Id="rId166" Type="http://schemas.openxmlformats.org/officeDocument/2006/relationships/hyperlink" Target="http://www.ncbi.nlm.nih.gov/pubmed/12616289" TargetMode="External"/><Relationship Id="rId182" Type="http://schemas.openxmlformats.org/officeDocument/2006/relationships/hyperlink" Target="http://toxnet.nlm.nih.gov/cgi-bin/sis/search/r?./temp/%7EvFCkEv:@and+@au+@term+Reinke+LA" TargetMode="External"/><Relationship Id="rId187" Type="http://schemas.openxmlformats.org/officeDocument/2006/relationships/hyperlink" Target="http://www.ncbi.nlm.nih.gov/pubmed/?term=Yu%20SM%5BAuthor%5D&amp;cauthor=true&amp;cauthor_uid=2599753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jpeg"/><Relationship Id="rId49" Type="http://schemas.openxmlformats.org/officeDocument/2006/relationships/oleObject" Target="embeddings/oleObject13.bin"/><Relationship Id="rId114" Type="http://schemas.openxmlformats.org/officeDocument/2006/relationships/image" Target="media/image30.jpeg"/><Relationship Id="rId119" Type="http://schemas.openxmlformats.org/officeDocument/2006/relationships/image" Target="media/image35.jpeg"/><Relationship Id="rId44" Type="http://schemas.openxmlformats.org/officeDocument/2006/relationships/image" Target="media/image22.jpeg"/><Relationship Id="rId60" Type="http://schemas.openxmlformats.org/officeDocument/2006/relationships/oleObject" Target="embeddings/oleObject24.bin"/><Relationship Id="rId65" Type="http://schemas.openxmlformats.org/officeDocument/2006/relationships/header" Target="header3.xml"/><Relationship Id="rId81" Type="http://schemas.openxmlformats.org/officeDocument/2006/relationships/footer" Target="footer4.xml"/><Relationship Id="rId86" Type="http://schemas.openxmlformats.org/officeDocument/2006/relationships/oleObject" Target="embeddings/oleObject39.bin"/><Relationship Id="rId130" Type="http://schemas.openxmlformats.org/officeDocument/2006/relationships/oleObject" Target="embeddings/oleObject57.bin"/><Relationship Id="rId135" Type="http://schemas.openxmlformats.org/officeDocument/2006/relationships/oleObject" Target="embeddings/oleObject62.bin"/><Relationship Id="rId151" Type="http://schemas.openxmlformats.org/officeDocument/2006/relationships/oleObject" Target="embeddings/oleObject71.bin"/><Relationship Id="rId156" Type="http://schemas.openxmlformats.org/officeDocument/2006/relationships/oleObject" Target="embeddings/oleObject74.bin"/><Relationship Id="rId177" Type="http://schemas.openxmlformats.org/officeDocument/2006/relationships/hyperlink" Target="file:///\\HOMESRV.ABC.ECOHYNTOX\science%3f_ob=PublicationURL&amp;_tockey=%2523TOC%25234892%25232007%2523994339998%2523657589%2523FLA%2523&amp;_cdi=4892&amp;_pubType=J&amp;view=c&amp;_auth=y&amp;_acct=C000050221&amp;_version=1&amp;_urlVersion=0&amp;_userid=10&amp;md5=c760d637247752f316085e9771731a08" TargetMode="External"/><Relationship Id="rId198" Type="http://schemas.openxmlformats.org/officeDocument/2006/relationships/hyperlink" Target="http://www.bsmu.by/medicaljournal/category21/" TargetMode="External"/><Relationship Id="rId172" Type="http://schemas.openxmlformats.org/officeDocument/2006/relationships/hyperlink" Target="file:///\\HOMESRV.ABC.ECOHYNTOX\science%3f_ob=PublicationURL&amp;_tockey=%2523TOC%25234892%25232009%2523993909998%25231055121%2523FLA%2523&amp;_cdi=4892&amp;_pubType=J&amp;view=c&amp;_auth=y&amp;_acct=C000050221&amp;_version=1&amp;_urlVersion=0&amp;_userid=10&amp;md5=8ccfc1734c3cb1143f70cb5f6a3d3e33" TargetMode="External"/><Relationship Id="rId193" Type="http://schemas.openxmlformats.org/officeDocument/2006/relationships/hyperlink" Target="http://www.rae.ru/fs/?section=content&amp;op=articles&amp;month=10&amp;year=2011&amp;part=2" TargetMode="External"/><Relationship Id="rId202" Type="http://schemas.openxmlformats.org/officeDocument/2006/relationships/hyperlink" Target="http://www.ncbi.nlm.nih.gov/pubmed/12616289" TargetMode="Externa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image" Target="media/image15.jpeg"/><Relationship Id="rId109" Type="http://schemas.openxmlformats.org/officeDocument/2006/relationships/image" Target="media/image20.jpeg"/><Relationship Id="rId34" Type="http://schemas.openxmlformats.org/officeDocument/2006/relationships/image" Target="media/image14.wmf"/><Relationship Id="rId50" Type="http://schemas.openxmlformats.org/officeDocument/2006/relationships/oleObject" Target="embeddings/oleObject14.bin"/><Relationship Id="rId55" Type="http://schemas.openxmlformats.org/officeDocument/2006/relationships/oleObject" Target="embeddings/oleObject19.bin"/><Relationship Id="rId76" Type="http://schemas.openxmlformats.org/officeDocument/2006/relationships/oleObject" Target="embeddings/oleObject33.bin"/><Relationship Id="rId97" Type="http://schemas.openxmlformats.org/officeDocument/2006/relationships/header" Target="header11.xml"/><Relationship Id="rId104" Type="http://schemas.openxmlformats.org/officeDocument/2006/relationships/oleObject" Target="embeddings/oleObject53.bin"/><Relationship Id="rId120" Type="http://schemas.openxmlformats.org/officeDocument/2006/relationships/image" Target="media/image32.jpeg"/><Relationship Id="rId125" Type="http://schemas.openxmlformats.org/officeDocument/2006/relationships/image" Target="media/image41.jpeg"/><Relationship Id="rId141" Type="http://schemas.openxmlformats.org/officeDocument/2006/relationships/oleObject" Target="embeddings/oleObject68.bin"/><Relationship Id="rId146" Type="http://schemas.openxmlformats.org/officeDocument/2006/relationships/footer" Target="footer7.xml"/><Relationship Id="rId167" Type="http://schemas.openxmlformats.org/officeDocument/2006/relationships/hyperlink" Target="http://www.ncbi.nlm.nih.gov/pubmed?term=Tubaro%20A%5BAuthor%5D&amp;cauthor=true&amp;cauthor_uid=3266797" TargetMode="External"/><Relationship Id="rId188" Type="http://schemas.openxmlformats.org/officeDocument/2006/relationships/hyperlink" Target="http://www.ncbi.nlm.nih.gov/pubmed/?term=Yu%20SM%5BAuthor%5D&amp;cauthor=true&amp;cauthor_uid=25997538" TargetMode="Externa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header" Target="header10.xml"/><Relationship Id="rId162" Type="http://schemas.openxmlformats.org/officeDocument/2006/relationships/header" Target="header23.xml"/><Relationship Id="rId183" Type="http://schemas.openxmlformats.org/officeDocument/2006/relationships/hyperlink" Target="http://toxnet.nlm.nih.gov/cgi-bin/sis/search/r?./temp/%7EvFCkEv:@and+@au+@term+Reinke+LA" TargetMode="External"/><Relationship Id="rId2" Type="http://schemas.openxmlformats.org/officeDocument/2006/relationships/numbering" Target="numbering.xml"/><Relationship Id="rId29" Type="http://schemas.openxmlformats.org/officeDocument/2006/relationships/hyperlink" Target="http://ru.wikipedia.org/wiki/%D0%9A%D0%A4" TargetMode="External"/><Relationship Id="rId24" Type="http://schemas.openxmlformats.org/officeDocument/2006/relationships/image" Target="media/image9.png"/><Relationship Id="rId40" Type="http://schemas.openxmlformats.org/officeDocument/2006/relationships/image" Target="media/image16.jpeg"/><Relationship Id="rId45" Type="http://schemas.openxmlformats.org/officeDocument/2006/relationships/image" Target="media/image23.jpeg"/><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image" Target="media/image25.jpeg"/><Relationship Id="rId115" Type="http://schemas.openxmlformats.org/officeDocument/2006/relationships/image" Target="media/image28.jpeg"/><Relationship Id="rId131" Type="http://schemas.openxmlformats.org/officeDocument/2006/relationships/oleObject" Target="embeddings/oleObject58.bin"/><Relationship Id="rId136" Type="http://schemas.openxmlformats.org/officeDocument/2006/relationships/oleObject" Target="embeddings/oleObject63.bin"/><Relationship Id="rId157" Type="http://schemas.openxmlformats.org/officeDocument/2006/relationships/oleObject" Target="embeddings/oleObject75.bin"/><Relationship Id="rId178" Type="http://schemas.openxmlformats.org/officeDocument/2006/relationships/hyperlink" Target="http://www.libex.ru/?cat_author=%D0%9C%D0%B0%D1%80%D0%BA%D0%BE%D0%B2%D0%B0,%20%D0%98.%D0%92.&amp;author_key=204" TargetMode="External"/><Relationship Id="rId61" Type="http://schemas.openxmlformats.org/officeDocument/2006/relationships/oleObject" Target="embeddings/oleObject25.bin"/><Relationship Id="rId82" Type="http://schemas.openxmlformats.org/officeDocument/2006/relationships/header" Target="header9.xml"/><Relationship Id="rId152" Type="http://schemas.openxmlformats.org/officeDocument/2006/relationships/oleObject" Target="embeddings/oleObject72.bin"/><Relationship Id="rId173" Type="http://schemas.openxmlformats.org/officeDocument/2006/relationships/hyperlink" Target="file:///\\HOMESRV.ABC.ECOHYNTOX\cgi-bin\sis\search\r%3f.\temp\~EHCLnr:@and+@au+@term+Hardt+TJ" TargetMode="External"/><Relationship Id="rId194" Type="http://schemas.openxmlformats.org/officeDocument/2006/relationships/hyperlink" Target="http://toxnet.nlm.nih.gov/cgi-bin/sis/search/r?./temp/%7EdP4GSa:@and+@au+@term+Blain+RB" TargetMode="External"/><Relationship Id="rId199" Type="http://schemas.openxmlformats.org/officeDocument/2006/relationships/hyperlink" Target="http://www.irbis-nbuv.gov.ua/cgi-bin/irbis_nbuv/cgiirbis_64.exe?Z21ID=&amp;I21DBN=REF&amp;P21DBN=REF&amp;S21STN=1&amp;S21REF=10&amp;S21FMT=fullwebr&amp;C21COM=S&amp;S21CNR=20&amp;S21P01=0&amp;S21P02=0&amp;S21P03=A=&amp;S21COLORTERMS=1&amp;S21STR=%D0%9F%D0%BE%D0%BA%D0%BE%D1%82%D0%B8%D0%BB%D0%BE,%20%D0%9E.%20%D0%A1.$" TargetMode="External"/><Relationship Id="rId203" Type="http://schemas.openxmlformats.org/officeDocument/2006/relationships/header" Target="header24.xml"/><Relationship Id="rId19" Type="http://schemas.openxmlformats.org/officeDocument/2006/relationships/image" Target="media/image5.jpeg"/><Relationship Id="rId14" Type="http://schemas.openxmlformats.org/officeDocument/2006/relationships/image" Target="media/image2.wmf"/><Relationship Id="rId30" Type="http://schemas.openxmlformats.org/officeDocument/2006/relationships/oleObject" Target="embeddings/oleObject3.bin"/><Relationship Id="rId35" Type="http://schemas.openxmlformats.org/officeDocument/2006/relationships/oleObject" Target="embeddings/oleObject7.bin"/><Relationship Id="rId56" Type="http://schemas.openxmlformats.org/officeDocument/2006/relationships/oleObject" Target="embeddings/oleObject20.bin"/><Relationship Id="rId77" Type="http://schemas.openxmlformats.org/officeDocument/2006/relationships/oleObject" Target="embeddings/oleObject34.bin"/><Relationship Id="rId100" Type="http://schemas.openxmlformats.org/officeDocument/2006/relationships/oleObject" Target="embeddings/oleObject49.bin"/><Relationship Id="rId105" Type="http://schemas.openxmlformats.org/officeDocument/2006/relationships/oleObject" Target="embeddings/oleObject54.bin"/><Relationship Id="rId126" Type="http://schemas.openxmlformats.org/officeDocument/2006/relationships/image" Target="media/image38.jpeg"/><Relationship Id="rId147" Type="http://schemas.openxmlformats.org/officeDocument/2006/relationships/oleObject" Target="embeddings/oleObject69.bin"/><Relationship Id="rId168" Type="http://schemas.openxmlformats.org/officeDocument/2006/relationships/hyperlink" Target="http://www.ncbi.nlm.nih.gov/pubmed?term=Del%20Negro%20P%5BAuthor%5D&amp;cauthor=true&amp;cauthor_uid=3266797" TargetMode="Externa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32.bin"/><Relationship Id="rId93" Type="http://schemas.openxmlformats.org/officeDocument/2006/relationships/oleObject" Target="embeddings/oleObject45.bin"/><Relationship Id="rId98" Type="http://schemas.openxmlformats.org/officeDocument/2006/relationships/header" Target="header12.xml"/><Relationship Id="rId121" Type="http://schemas.openxmlformats.org/officeDocument/2006/relationships/image" Target="media/image37.jpeg"/><Relationship Id="rId142" Type="http://schemas.openxmlformats.org/officeDocument/2006/relationships/header" Target="header13.xml"/><Relationship Id="rId163" Type="http://schemas.openxmlformats.org/officeDocument/2006/relationships/hyperlink" Target="file:///\\HOMESRV.ABC.ECOHYNTOX\sites\entrez%3fDb=pubmed&amp;Cmd=Search&amp;Term=%2522Ratanasavanh%2520D%2522%255BAuthor%255D&amp;itool=EntrezSystem2.PEntrez.Pubmed.Pubmed_ResultsPanel.Pubmed_DiscoveryPanel.Pubmed_RVAbstractPlus" TargetMode="External"/><Relationship Id="rId184" Type="http://schemas.openxmlformats.org/officeDocument/2006/relationships/hyperlink" Target="http://toxnet.nlm.nih.gov/cgi-bin/sis/search/r?./temp/%7EvFCkEv:@and+@au+@term+Moyer+MJ" TargetMode="External"/><Relationship Id="rId189" Type="http://schemas.openxmlformats.org/officeDocument/2006/relationships/hyperlink" Target="http://www.ncbi.nlm.nih.gov/pubmed/?term=Hu%20DH%5BAuthor%5D&amp;cauthor=true&amp;cauthor_uid=25997538"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4.jpeg"/><Relationship Id="rId67" Type="http://schemas.openxmlformats.org/officeDocument/2006/relationships/oleObject" Target="embeddings/oleObject30.bin"/><Relationship Id="rId116" Type="http://schemas.openxmlformats.org/officeDocument/2006/relationships/image" Target="media/image29.jpeg"/><Relationship Id="rId137" Type="http://schemas.openxmlformats.org/officeDocument/2006/relationships/oleObject" Target="embeddings/oleObject64.bin"/><Relationship Id="rId158" Type="http://schemas.openxmlformats.org/officeDocument/2006/relationships/oleObject" Target="embeddings/oleObject76.bin"/><Relationship Id="rId20" Type="http://schemas.openxmlformats.org/officeDocument/2006/relationships/image" Target="media/image6.png"/><Relationship Id="rId41" Type="http://schemas.openxmlformats.org/officeDocument/2006/relationships/image" Target="media/image17.jpeg"/><Relationship Id="rId62" Type="http://schemas.openxmlformats.org/officeDocument/2006/relationships/oleObject" Target="embeddings/oleObject26.bin"/><Relationship Id="rId83" Type="http://schemas.openxmlformats.org/officeDocument/2006/relationships/footer" Target="footer5.xml"/><Relationship Id="rId88" Type="http://schemas.openxmlformats.org/officeDocument/2006/relationships/oleObject" Target="embeddings/oleObject41.bin"/><Relationship Id="rId111" Type="http://schemas.openxmlformats.org/officeDocument/2006/relationships/image" Target="media/image26.jpeg"/><Relationship Id="rId132" Type="http://schemas.openxmlformats.org/officeDocument/2006/relationships/oleObject" Target="embeddings/oleObject59.bin"/><Relationship Id="rId153" Type="http://schemas.openxmlformats.org/officeDocument/2006/relationships/header" Target="header19.xml"/><Relationship Id="rId174" Type="http://schemas.openxmlformats.org/officeDocument/2006/relationships/hyperlink" Target="file:///\\HOMESRV.ABC.ECOHYNTOX\cgi-bin\sis\search\r%3f.\temp\~EHCLnr:@and+@au+@term+Hardt+TJ" TargetMode="External"/><Relationship Id="rId179" Type="http://schemas.openxmlformats.org/officeDocument/2006/relationships/hyperlink" Target="http://www.libex.ru/?cat_author=%D0%9C%D0%B0%D1%80%D0%BA%D0%BE%D0%B2%D0%B0,%20%D0%98.%D0%92.&amp;author_key=204" TargetMode="External"/><Relationship Id="rId195" Type="http://schemas.openxmlformats.org/officeDocument/2006/relationships/hyperlink" Target="http://toxnet.nlm.nih.gov/cgi-bin/sis/search/r?./temp/%7EdP4GSa:@and+@au+@term+Reeves+R" TargetMode="External"/><Relationship Id="rId190" Type="http://schemas.openxmlformats.org/officeDocument/2006/relationships/hyperlink" Target="http://www.ncbi.nlm.nih.gov/pubmed/?term=Zhang%20JJ%5BAuthor%5D&amp;cauthor=true&amp;cauthor_uid=25997538" TargetMode="External"/><Relationship Id="rId204"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oleObject" Target="embeddings/oleObject8.bin"/><Relationship Id="rId57" Type="http://schemas.openxmlformats.org/officeDocument/2006/relationships/oleObject" Target="embeddings/oleObject21.bin"/><Relationship Id="rId106" Type="http://schemas.openxmlformats.org/officeDocument/2006/relationships/image" Target="media/image19.wmf"/><Relationship Id="rId12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oleObject" Target="embeddings/oleObject4.bin"/><Relationship Id="rId52" Type="http://schemas.openxmlformats.org/officeDocument/2006/relationships/oleObject" Target="embeddings/oleObject16.bin"/><Relationship Id="rId73" Type="http://schemas.openxmlformats.org/officeDocument/2006/relationships/header" Target="header6.xml"/><Relationship Id="rId78" Type="http://schemas.openxmlformats.org/officeDocument/2006/relationships/oleObject" Target="embeddings/oleObject35.bin"/><Relationship Id="rId94" Type="http://schemas.openxmlformats.org/officeDocument/2006/relationships/oleObject" Target="embeddings/oleObject46.bin"/><Relationship Id="rId99" Type="http://schemas.openxmlformats.org/officeDocument/2006/relationships/footer" Target="footer6.xml"/><Relationship Id="rId101" Type="http://schemas.openxmlformats.org/officeDocument/2006/relationships/oleObject" Target="embeddings/oleObject50.bin"/><Relationship Id="rId122" Type="http://schemas.openxmlformats.org/officeDocument/2006/relationships/image" Target="media/image34.jpeg"/><Relationship Id="rId143" Type="http://schemas.openxmlformats.org/officeDocument/2006/relationships/header" Target="header14.xml"/><Relationship Id="rId148" Type="http://schemas.openxmlformats.org/officeDocument/2006/relationships/oleObject" Target="embeddings/oleObject70.bin"/><Relationship Id="rId164" Type="http://schemas.openxmlformats.org/officeDocument/2006/relationships/hyperlink" Target="file:///\\HOMESRV.ABC.ECOHYNTOX\sites\entrez%3fDb=pubmed&amp;Cmd=Search&amp;Term=%2522Lamiable%2520D%2522%255BAuthor%255D&amp;itool=EntrezSystem2.PEntrez.Pubmed.Pubmed_ResultsPanel.Pubmed_DiscoveryPanel.Pubmed_RVAbstractPlus" TargetMode="External"/><Relationship Id="rId169" Type="http://schemas.openxmlformats.org/officeDocument/2006/relationships/hyperlink" Target="http://www.ncbi.nlm.nih.gov/pubmed?term=Ragazzi%20E%5BAuthor%5D&amp;cauthor=true&amp;cauthor_uid=3266797" TargetMode="External"/><Relationship Id="rId185" Type="http://schemas.openxmlformats.org/officeDocument/2006/relationships/hyperlink" Target="http://toxnet.nlm.nih.gov/cgi-bin/sis/search/r?./temp/%7EvFCkEv:@and+@au+@term+Notley+KA"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www.libex.ru/?cat_author=%D0%9D%D0%B5%D0%B6%D0%B5%D0%BD%D1%86%D0%B5%D0%B2,%20%D0%9C.%D0%92.&amp;author_key=205" TargetMode="External"/><Relationship Id="rId26" Type="http://schemas.openxmlformats.org/officeDocument/2006/relationships/image" Target="media/image11.png"/><Relationship Id="rId47" Type="http://schemas.openxmlformats.org/officeDocument/2006/relationships/oleObject" Target="embeddings/oleObject11.bin"/><Relationship Id="rId68" Type="http://schemas.openxmlformats.org/officeDocument/2006/relationships/footer" Target="footer2.xml"/><Relationship Id="rId89" Type="http://schemas.openxmlformats.org/officeDocument/2006/relationships/oleObject" Target="embeddings/oleObject42.bin"/><Relationship Id="rId112" Type="http://schemas.openxmlformats.org/officeDocument/2006/relationships/image" Target="media/image280.jpeg"/><Relationship Id="rId133" Type="http://schemas.openxmlformats.org/officeDocument/2006/relationships/oleObject" Target="embeddings/oleObject60.bin"/><Relationship Id="rId154" Type="http://schemas.openxmlformats.org/officeDocument/2006/relationships/header" Target="header20.xml"/><Relationship Id="rId175" Type="http://schemas.openxmlformats.org/officeDocument/2006/relationships/hyperlink" Target="file:///\\HOMESRV.ABC.ECOHYNTOX\cgi-bin\sis\search\r%3f.\temp\~EHCLnr:@and+@au+@term+Ritschell+WA" TargetMode="External"/><Relationship Id="rId196" Type="http://schemas.openxmlformats.org/officeDocument/2006/relationships/hyperlink" Target="http://toxnet.nlm.nih.gov/cgi-bin/sis/search/r?./temp/%7EdP4GSa:@and+@au+@term+Ewald+KA" TargetMode="External"/><Relationship Id="rId200" Type="http://schemas.openxmlformats.org/officeDocument/2006/relationships/hyperlink" Target="http://www.irbis-nbuv.gov.ua/cgi-bin/irbis_nbuv/cgiirbis_64.exe?Z21ID=&amp;I21DBN=REF&amp;P21DBN=REF&amp;S21STN=1&amp;S21REF=10&amp;S21FMT=fullwebr&amp;C21COM=S&amp;S21CNR=20&amp;S21P01=0&amp;S21P02=0&amp;S21P03=TJ=&amp;S21COLORTERMS=1&amp;S21STR=%D0%91%D1%96%D0%BE%D0%BB%D0%BE%D0%B3%D1%96%D1%8F%20%D1%82%D0%B2%D0%B0%D1%80%D0%B8%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2EDA9-9BF4-4DC6-AB52-583AF3A04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1368</TotalTime>
  <Pages>226</Pages>
  <Words>46202</Words>
  <Characters>307467</Characters>
  <Application>Microsoft Office Word</Application>
  <DocSecurity>0</DocSecurity>
  <Lines>2562</Lines>
  <Paragraphs>705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МИНИСТЕРСТВО ЗДРАВООХРАНЕНИЯ УКРАИНЫ</vt:lpstr>
      <vt:lpstr>МИНИСТЕРСТВО ЗДРАВООХРАНЕНИЯ УКРАИНЫ</vt:lpstr>
    </vt:vector>
  </TitlesOfParts>
  <Company>ДП Інститут екогігієни і токсикології ім.Л.І.Медведя</Company>
  <LinksUpToDate>false</LinksUpToDate>
  <CharactersWithSpaces>352964</CharactersWithSpaces>
  <SharedDoc>false</SharedDoc>
  <HLinks>
    <vt:vector size="234" baseType="variant">
      <vt:variant>
        <vt:i4>7602285</vt:i4>
      </vt:variant>
      <vt:variant>
        <vt:i4>132</vt:i4>
      </vt:variant>
      <vt:variant>
        <vt:i4>0</vt:i4>
      </vt:variant>
      <vt:variant>
        <vt:i4>5</vt:i4>
      </vt:variant>
      <vt:variant>
        <vt:lpwstr>http://oehha.ca.gov/air/pdf/etohR3.pdf</vt:lpwstr>
      </vt:variant>
      <vt:variant>
        <vt:lpwstr/>
      </vt:variant>
      <vt:variant>
        <vt:i4>8323136</vt:i4>
      </vt:variant>
      <vt:variant>
        <vt:i4>129</vt:i4>
      </vt:variant>
      <vt:variant>
        <vt:i4>0</vt:i4>
      </vt:variant>
      <vt:variant>
        <vt:i4>5</vt:i4>
      </vt:variant>
      <vt:variant>
        <vt:lpwstr>http://toxnet.nlm.nih.gov/cgi-bin/sis/search/r?./temp/%7ExmGwAI:@and+@au+@term+Danno+G</vt:lpwstr>
      </vt:variant>
      <vt:variant>
        <vt:lpwstr/>
      </vt:variant>
      <vt:variant>
        <vt:i4>6160484</vt:i4>
      </vt:variant>
      <vt:variant>
        <vt:i4>126</vt:i4>
      </vt:variant>
      <vt:variant>
        <vt:i4>0</vt:i4>
      </vt:variant>
      <vt:variant>
        <vt:i4>5</vt:i4>
      </vt:variant>
      <vt:variant>
        <vt:lpwstr>http://toxnet.nlm.nih.gov/cgi-bin/sis/search/r?./temp/%7ExmGwAI:@and+@au+@term+Kanazawa+K</vt:lpwstr>
      </vt:variant>
      <vt:variant>
        <vt:lpwstr/>
      </vt:variant>
      <vt:variant>
        <vt:i4>6684758</vt:i4>
      </vt:variant>
      <vt:variant>
        <vt:i4>123</vt:i4>
      </vt:variant>
      <vt:variant>
        <vt:i4>0</vt:i4>
      </vt:variant>
      <vt:variant>
        <vt:i4>5</vt:i4>
      </vt:variant>
      <vt:variant>
        <vt:lpwstr>http://toxnet.nlm.nih.gov/cgi-bin/sis/search/r?./temp/%7ExmGwAI:@and+@au+@term+Tsuji+S</vt:lpwstr>
      </vt:variant>
      <vt:variant>
        <vt:lpwstr/>
      </vt:variant>
      <vt:variant>
        <vt:i4>8061023</vt:i4>
      </vt:variant>
      <vt:variant>
        <vt:i4>120</vt:i4>
      </vt:variant>
      <vt:variant>
        <vt:i4>0</vt:i4>
      </vt:variant>
      <vt:variant>
        <vt:i4>5</vt:i4>
      </vt:variant>
      <vt:variant>
        <vt:lpwstr>http://toxnet.nlm.nih.gov/cgi-bin/sis/search/r?./temp/%7ExmGwAI:@and+@au+@term+Hashimoto+T</vt:lpwstr>
      </vt:variant>
      <vt:variant>
        <vt:lpwstr/>
      </vt:variant>
      <vt:variant>
        <vt:i4>3866655</vt:i4>
      </vt:variant>
      <vt:variant>
        <vt:i4>117</vt:i4>
      </vt:variant>
      <vt:variant>
        <vt:i4>0</vt:i4>
      </vt:variant>
      <vt:variant>
        <vt:i4>5</vt:i4>
      </vt:variant>
      <vt:variant>
        <vt:lpwstr>http://toxnet.nlm.nih.gov/cgi-bin/sis/search/r?./temp/%7ExmGwAI:@and+@au+@term+Ashida+H</vt:lpwstr>
      </vt:variant>
      <vt:variant>
        <vt:lpwstr/>
      </vt:variant>
      <vt:variant>
        <vt:i4>8126518</vt:i4>
      </vt:variant>
      <vt:variant>
        <vt:i4>114</vt:i4>
      </vt:variant>
      <vt:variant>
        <vt:i4>0</vt:i4>
      </vt:variant>
      <vt:variant>
        <vt:i4>5</vt:i4>
      </vt:variant>
      <vt:variant>
        <vt:lpwstr>http://onlinelibrary.wiley.com/doi/10.1111/jcp.1999.24.issue-5/issuetoc</vt:lpwstr>
      </vt:variant>
      <vt:variant>
        <vt:lpwstr/>
      </vt:variant>
      <vt:variant>
        <vt:i4>5308453</vt:i4>
      </vt:variant>
      <vt:variant>
        <vt:i4>111</vt:i4>
      </vt:variant>
      <vt:variant>
        <vt:i4>0</vt:i4>
      </vt:variant>
      <vt:variant>
        <vt:i4>5</vt:i4>
      </vt:variant>
      <vt:variant>
        <vt:lpwstr>http://ec.europa.eu/environment/chemicals/pdf/report_Mixture toxicity.pdf</vt:lpwstr>
      </vt:variant>
      <vt:variant>
        <vt:lpwstr/>
      </vt:variant>
      <vt:variant>
        <vt:i4>5046292</vt:i4>
      </vt:variant>
      <vt:variant>
        <vt:i4>108</vt:i4>
      </vt:variant>
      <vt:variant>
        <vt:i4>0</vt:i4>
      </vt:variant>
      <vt:variant>
        <vt:i4>5</vt:i4>
      </vt:variant>
      <vt:variant>
        <vt:lpwstr>http://vkm.no/dav/15ec300082.pdf</vt:lpwstr>
      </vt:variant>
      <vt:variant>
        <vt:lpwstr/>
      </vt:variant>
      <vt:variant>
        <vt:i4>3473451</vt:i4>
      </vt:variant>
      <vt:variant>
        <vt:i4>105</vt:i4>
      </vt:variant>
      <vt:variant>
        <vt:i4>0</vt:i4>
      </vt:variant>
      <vt:variant>
        <vt:i4>5</vt:i4>
      </vt:variant>
      <vt:variant>
        <vt:lpwstr>http://www.ncbi.nlm.nih.gov/pubmed/3266797</vt:lpwstr>
      </vt:variant>
      <vt:variant>
        <vt:lpwstr/>
      </vt:variant>
      <vt:variant>
        <vt:i4>1507382</vt:i4>
      </vt:variant>
      <vt:variant>
        <vt:i4>102</vt:i4>
      </vt:variant>
      <vt:variant>
        <vt:i4>0</vt:i4>
      </vt:variant>
      <vt:variant>
        <vt:i4>5</vt:i4>
      </vt:variant>
      <vt:variant>
        <vt:lpwstr>http://www.ncbi.nlm.nih.gov/pubmed?term=Ragazzi%20E%5BAuthor%5D&amp;cauthor=true&amp;cauthor_uid=3266797</vt:lpwstr>
      </vt:variant>
      <vt:variant>
        <vt:lpwstr/>
      </vt:variant>
      <vt:variant>
        <vt:i4>655481</vt:i4>
      </vt:variant>
      <vt:variant>
        <vt:i4>99</vt:i4>
      </vt:variant>
      <vt:variant>
        <vt:i4>0</vt:i4>
      </vt:variant>
      <vt:variant>
        <vt:i4>5</vt:i4>
      </vt:variant>
      <vt:variant>
        <vt:lpwstr>http://www.ncbi.nlm.nih.gov/pubmed?term=Del%20Negro%20P%5BAuthor%5D&amp;cauthor=true&amp;cauthor_uid=3266797</vt:lpwstr>
      </vt:variant>
      <vt:variant>
        <vt:lpwstr/>
      </vt:variant>
      <vt:variant>
        <vt:i4>4849723</vt:i4>
      </vt:variant>
      <vt:variant>
        <vt:i4>96</vt:i4>
      </vt:variant>
      <vt:variant>
        <vt:i4>0</vt:i4>
      </vt:variant>
      <vt:variant>
        <vt:i4>5</vt:i4>
      </vt:variant>
      <vt:variant>
        <vt:lpwstr>http://www.ncbi.nlm.nih.gov/pubmed?term=Tubaro%20A%5BAuthor%5D&amp;cauthor=true&amp;cauthor_uid=3266797</vt:lpwstr>
      </vt:variant>
      <vt:variant>
        <vt:lpwstr/>
      </vt:variant>
      <vt:variant>
        <vt:i4>7012365</vt:i4>
      </vt:variant>
      <vt:variant>
        <vt:i4>93</vt:i4>
      </vt:variant>
      <vt:variant>
        <vt:i4>0</vt:i4>
      </vt:variant>
      <vt:variant>
        <vt:i4>5</vt:i4>
      </vt:variant>
      <vt:variant>
        <vt:lpwstr>http://www.bsmu.by/index.php?option=com_content&amp;view=article&amp;id=122:------&amp;catid=38:s-32007&amp;Itemid=52</vt:lpwstr>
      </vt:variant>
      <vt:variant>
        <vt:lpwstr/>
      </vt:variant>
      <vt:variant>
        <vt:i4>2818129</vt:i4>
      </vt:variant>
      <vt:variant>
        <vt:i4>90</vt:i4>
      </vt:variant>
      <vt:variant>
        <vt:i4>0</vt:i4>
      </vt:variant>
      <vt:variant>
        <vt:i4>5</vt:i4>
      </vt:variant>
      <vt:variant>
        <vt:lpwstr>http://toxnet.nlm.nih.gov/cgi-bin/sis/search/r?./temp/%7EdP4GSa:@and+@au+@term+Ewald+KA</vt:lpwstr>
      </vt:variant>
      <vt:variant>
        <vt:lpwstr/>
      </vt:variant>
      <vt:variant>
        <vt:i4>7929857</vt:i4>
      </vt:variant>
      <vt:variant>
        <vt:i4>87</vt:i4>
      </vt:variant>
      <vt:variant>
        <vt:i4>0</vt:i4>
      </vt:variant>
      <vt:variant>
        <vt:i4>5</vt:i4>
      </vt:variant>
      <vt:variant>
        <vt:lpwstr>http://toxnet.nlm.nih.gov/cgi-bin/sis/search/r?./temp/%7EdP4GSa:@and+@au+@term+Reeves+R</vt:lpwstr>
      </vt:variant>
      <vt:variant>
        <vt:lpwstr/>
      </vt:variant>
      <vt:variant>
        <vt:i4>4128847</vt:i4>
      </vt:variant>
      <vt:variant>
        <vt:i4>84</vt:i4>
      </vt:variant>
      <vt:variant>
        <vt:i4>0</vt:i4>
      </vt:variant>
      <vt:variant>
        <vt:i4>5</vt:i4>
      </vt:variant>
      <vt:variant>
        <vt:lpwstr>http://toxnet.nlm.nih.gov/cgi-bin/sis/search/r?./temp/%7EdP4GSa:@and+@au+@term+Blain+RB</vt:lpwstr>
      </vt:variant>
      <vt:variant>
        <vt:lpwstr/>
      </vt:variant>
      <vt:variant>
        <vt:i4>7667749</vt:i4>
      </vt:variant>
      <vt:variant>
        <vt:i4>81</vt:i4>
      </vt:variant>
      <vt:variant>
        <vt:i4>0</vt:i4>
      </vt:variant>
      <vt:variant>
        <vt:i4>5</vt:i4>
      </vt:variant>
      <vt:variant>
        <vt:lpwstr>http://www.rae.ru/fs/?section=content&amp;op=articles&amp;month=10&amp;year=2011&amp;part=2</vt:lpwstr>
      </vt:variant>
      <vt:variant>
        <vt:lpwstr/>
      </vt:variant>
      <vt:variant>
        <vt:i4>4980777</vt:i4>
      </vt:variant>
      <vt:variant>
        <vt:i4>78</vt:i4>
      </vt:variant>
      <vt:variant>
        <vt:i4>0</vt:i4>
      </vt:variant>
      <vt:variant>
        <vt:i4>5</vt:i4>
      </vt:variant>
      <vt:variant>
        <vt:lpwstr>http://www.sciencedirect.com/science?_ob=PublicationURL&amp;_hubEid=1-s2.0-S0161813X00X00071&amp;_cid=272194&amp;_pubType=JL&amp;view=c&amp;_auth=y&amp;_acct=C000228598&amp;_version=1&amp;_urlVersion=0&amp;_userid=10&amp;md5=cd43c9aeb97bea70b940f3ddaa0419c8</vt:lpwstr>
      </vt:variant>
      <vt:variant>
        <vt:lpwstr/>
      </vt:variant>
      <vt:variant>
        <vt:i4>4587645</vt:i4>
      </vt:variant>
      <vt:variant>
        <vt:i4>75</vt:i4>
      </vt:variant>
      <vt:variant>
        <vt:i4>0</vt:i4>
      </vt:variant>
      <vt:variant>
        <vt:i4>5</vt:i4>
      </vt:variant>
      <vt:variant>
        <vt:lpwstr>http://toxnet.nlm.nih.gov/cgi-bin/sis/search/r?./temp/%7EvFCkEv:@and+@au+@term+Notley+KA</vt:lpwstr>
      </vt:variant>
      <vt:variant>
        <vt:lpwstr/>
      </vt:variant>
      <vt:variant>
        <vt:i4>7864397</vt:i4>
      </vt:variant>
      <vt:variant>
        <vt:i4>72</vt:i4>
      </vt:variant>
      <vt:variant>
        <vt:i4>0</vt:i4>
      </vt:variant>
      <vt:variant>
        <vt:i4>5</vt:i4>
      </vt:variant>
      <vt:variant>
        <vt:lpwstr>http://toxnet.nlm.nih.gov/cgi-bin/sis/search/r?./temp/%7EvFCkEv:@and+@au+@term+Moyer+MJ</vt:lpwstr>
      </vt:variant>
      <vt:variant>
        <vt:lpwstr/>
      </vt:variant>
      <vt:variant>
        <vt:i4>4784238</vt:i4>
      </vt:variant>
      <vt:variant>
        <vt:i4>69</vt:i4>
      </vt:variant>
      <vt:variant>
        <vt:i4>0</vt:i4>
      </vt:variant>
      <vt:variant>
        <vt:i4>5</vt:i4>
      </vt:variant>
      <vt:variant>
        <vt:lpwstr>http://toxnet.nlm.nih.gov/cgi-bin/sis/search/r?./temp/%7EvFCkEv:@and+@au+@term+Reinke+LA</vt:lpwstr>
      </vt:variant>
      <vt:variant>
        <vt:lpwstr/>
      </vt:variant>
      <vt:variant>
        <vt:i4>4784238</vt:i4>
      </vt:variant>
      <vt:variant>
        <vt:i4>66</vt:i4>
      </vt:variant>
      <vt:variant>
        <vt:i4>0</vt:i4>
      </vt:variant>
      <vt:variant>
        <vt:i4>5</vt:i4>
      </vt:variant>
      <vt:variant>
        <vt:lpwstr>http://toxnet.nlm.nih.gov/cgi-bin/sis/search/r?./temp/%7EvFCkEv:@and+@au+@term+Reinke+LA</vt:lpwstr>
      </vt:variant>
      <vt:variant>
        <vt:lpwstr/>
      </vt:variant>
      <vt:variant>
        <vt:i4>3080303</vt:i4>
      </vt:variant>
      <vt:variant>
        <vt:i4>63</vt:i4>
      </vt:variant>
      <vt:variant>
        <vt:i4>0</vt:i4>
      </vt:variant>
      <vt:variant>
        <vt:i4>5</vt:i4>
      </vt:variant>
      <vt:variant>
        <vt:lpwstr>http://www.libex.ru/?cat_author=%D0%9D%D0%B5%D0%B6%D0%B5%D0%BD%D1%86%D0%B5%D0%B2,%20%D0%9C.%D0%92.&amp;author_key=205</vt:lpwstr>
      </vt:variant>
      <vt:variant>
        <vt:lpwstr/>
      </vt:variant>
      <vt:variant>
        <vt:i4>5701656</vt:i4>
      </vt:variant>
      <vt:variant>
        <vt:i4>60</vt:i4>
      </vt:variant>
      <vt:variant>
        <vt:i4>0</vt:i4>
      </vt:variant>
      <vt:variant>
        <vt:i4>5</vt:i4>
      </vt:variant>
      <vt:variant>
        <vt:lpwstr>http://www.libex.ru/?cat_author=%D0%9C%D0%B0%D1%80%D0%BA%D0%BE%D0%B2%D0%B0,%20%D0%98.%D0%92.&amp;author_key=204</vt:lpwstr>
      </vt:variant>
      <vt:variant>
        <vt:lpwstr/>
      </vt:variant>
      <vt:variant>
        <vt:i4>5701656</vt:i4>
      </vt:variant>
      <vt:variant>
        <vt:i4>57</vt:i4>
      </vt:variant>
      <vt:variant>
        <vt:i4>0</vt:i4>
      </vt:variant>
      <vt:variant>
        <vt:i4>5</vt:i4>
      </vt:variant>
      <vt:variant>
        <vt:lpwstr>http://www.libex.ru/?cat_author=%D0%9C%D0%B0%D1%80%D0%BA%D0%BE%D0%B2%D0%B0,%20%D0%98.%D0%92.&amp;author_key=204</vt:lpwstr>
      </vt:variant>
      <vt:variant>
        <vt:lpwstr/>
      </vt:variant>
      <vt:variant>
        <vt:i4>8192121</vt:i4>
      </vt:variant>
      <vt:variant>
        <vt:i4>54</vt:i4>
      </vt:variant>
      <vt:variant>
        <vt:i4>0</vt:i4>
      </vt:variant>
      <vt:variant>
        <vt:i4>5</vt:i4>
      </vt:variant>
      <vt:variant>
        <vt:lpwstr>\\HOMESRV.ABC.ECOHYNTOX\science?_ob=PublicationURL&amp;_tockey=%23TOC%234892%232007%23994339998%23657589%23FLA%23&amp;_cdi=4892&amp;_pubType=J&amp;view=c&amp;_auth=y&amp;_acct=C000050221&amp;_version=1&amp;_urlVersion=0&amp;_userid=10&amp;md5=c760d637247752f316085e9771731a08</vt:lpwstr>
      </vt:variant>
      <vt:variant>
        <vt:lpwstr/>
      </vt:variant>
      <vt:variant>
        <vt:i4>852007</vt:i4>
      </vt:variant>
      <vt:variant>
        <vt:i4>51</vt:i4>
      </vt:variant>
      <vt:variant>
        <vt:i4>0</vt:i4>
      </vt:variant>
      <vt:variant>
        <vt:i4>5</vt:i4>
      </vt:variant>
      <vt:variant>
        <vt:lpwstr>\\HOMESRV.ABC.ECOHYNTOX\science\journal\00142999</vt:lpwstr>
      </vt:variant>
      <vt:variant>
        <vt:lpwstr/>
      </vt:variant>
      <vt:variant>
        <vt:i4>852003</vt:i4>
      </vt:variant>
      <vt:variant>
        <vt:i4>48</vt:i4>
      </vt:variant>
      <vt:variant>
        <vt:i4>0</vt:i4>
      </vt:variant>
      <vt:variant>
        <vt:i4>5</vt:i4>
      </vt:variant>
      <vt:variant>
        <vt:lpwstr>\\HOMESRV.ABC.ECOHYNTOX\cgi-bin\sis\search\r?.\temp\~EHCLnr:@and+@au+@term+Ritschell+WA</vt:lpwstr>
      </vt:variant>
      <vt:variant>
        <vt:lpwstr/>
      </vt:variant>
      <vt:variant>
        <vt:i4>786488</vt:i4>
      </vt:variant>
      <vt:variant>
        <vt:i4>45</vt:i4>
      </vt:variant>
      <vt:variant>
        <vt:i4>0</vt:i4>
      </vt:variant>
      <vt:variant>
        <vt:i4>5</vt:i4>
      </vt:variant>
      <vt:variant>
        <vt:lpwstr>\\HOMESRV.ABC.ECOHYNTOX\cgi-bin\sis\search\r?.\temp\~EHCLnr:@and+@au+@term+Hardt+TJ</vt:lpwstr>
      </vt:variant>
      <vt:variant>
        <vt:lpwstr/>
      </vt:variant>
      <vt:variant>
        <vt:i4>786488</vt:i4>
      </vt:variant>
      <vt:variant>
        <vt:i4>42</vt:i4>
      </vt:variant>
      <vt:variant>
        <vt:i4>0</vt:i4>
      </vt:variant>
      <vt:variant>
        <vt:i4>5</vt:i4>
      </vt:variant>
      <vt:variant>
        <vt:lpwstr>\\HOMESRV.ABC.ECOHYNTOX\cgi-bin\sis\search\r?.\temp\~EHCLnr:@and+@au+@term+Hardt+TJ</vt:lpwstr>
      </vt:variant>
      <vt:variant>
        <vt:lpwstr/>
      </vt:variant>
      <vt:variant>
        <vt:i4>6750268</vt:i4>
      </vt:variant>
      <vt:variant>
        <vt:i4>39</vt:i4>
      </vt:variant>
      <vt:variant>
        <vt:i4>0</vt:i4>
      </vt:variant>
      <vt:variant>
        <vt:i4>5</vt:i4>
      </vt:variant>
      <vt:variant>
        <vt:lpwstr>\\HOMESRV.ABC.ECOHYNTOX\science?_ob=PublicationURL&amp;_tockey=%23TOC%234892%232009%23993909998%231055121%23FLA%23&amp;_cdi=4892&amp;_pubType=J&amp;view=c&amp;_auth=y&amp;_acct=C000050221&amp;_version=1&amp;_urlVersion=0&amp;_userid=10&amp;md5=8ccfc1734c3cb1143f70cb5f6a3d3e33</vt:lpwstr>
      </vt:variant>
      <vt:variant>
        <vt:lpwstr/>
      </vt:variant>
      <vt:variant>
        <vt:i4>852007</vt:i4>
      </vt:variant>
      <vt:variant>
        <vt:i4>36</vt:i4>
      </vt:variant>
      <vt:variant>
        <vt:i4>0</vt:i4>
      </vt:variant>
      <vt:variant>
        <vt:i4>5</vt:i4>
      </vt:variant>
      <vt:variant>
        <vt:lpwstr>\\HOMESRV.ABC.ECOHYNTOX\science\journal\00142999</vt:lpwstr>
      </vt:variant>
      <vt:variant>
        <vt:lpwstr/>
      </vt:variant>
      <vt:variant>
        <vt:i4>655469</vt:i4>
      </vt:variant>
      <vt:variant>
        <vt:i4>33</vt:i4>
      </vt:variant>
      <vt:variant>
        <vt:i4>0</vt:i4>
      </vt:variant>
      <vt:variant>
        <vt:i4>5</vt:i4>
      </vt:variant>
      <vt:variant>
        <vt:lpwstr>javascript:AL_get(this, 'jour', 'Fundam Clin Pharmacol.');</vt:lpwstr>
      </vt:variant>
      <vt:variant>
        <vt:lpwstr/>
      </vt:variant>
      <vt:variant>
        <vt:i4>2621521</vt:i4>
      </vt:variant>
      <vt:variant>
        <vt:i4>30</vt:i4>
      </vt:variant>
      <vt:variant>
        <vt:i4>0</vt:i4>
      </vt:variant>
      <vt:variant>
        <vt:i4>5</vt:i4>
      </vt:variant>
      <vt:variant>
        <vt:lpwstr>\\HOMESRV.ABC.ECOHYNTOX\sites\entrez?Db=pubmed&amp;Cmd=Search&amp;Term=%22Biour%20M%22%5BAuthor%5D&amp;itool=EntrezSystem2.PEntrez.Pubmed.Pubmed_ResultsPanel.Pubmed_DiscoveryPanel.Pubmed_RVAbstractPlus</vt:lpwstr>
      </vt:variant>
      <vt:variant>
        <vt:lpwstr/>
      </vt:variant>
      <vt:variant>
        <vt:i4>1835135</vt:i4>
      </vt:variant>
      <vt:variant>
        <vt:i4>27</vt:i4>
      </vt:variant>
      <vt:variant>
        <vt:i4>0</vt:i4>
      </vt:variant>
      <vt:variant>
        <vt:i4>5</vt:i4>
      </vt:variant>
      <vt:variant>
        <vt:lpwstr>\\HOMESRV.ABC.ECOHYNTOX\sites\entrez?Db=pubmed&amp;Cmd=Search&amp;Term=%22Lamiable%20D%22%5BAuthor%5D&amp;itool=EntrezSystem2.PEntrez.Pubmed.Pubmed_ResultsPanel.Pubmed_DiscoveryPanel.Pubmed_RVAbstractPlus</vt:lpwstr>
      </vt:variant>
      <vt:variant>
        <vt:lpwstr/>
      </vt:variant>
      <vt:variant>
        <vt:i4>1704048</vt:i4>
      </vt:variant>
      <vt:variant>
        <vt:i4>24</vt:i4>
      </vt:variant>
      <vt:variant>
        <vt:i4>0</vt:i4>
      </vt:variant>
      <vt:variant>
        <vt:i4>5</vt:i4>
      </vt:variant>
      <vt:variant>
        <vt:lpwstr>\\HOMESRV.ABC.ECOHYNTOX\sites\entrez?Db=pubmed&amp;Cmd=Search&amp;Term=%22Ratanasavanh%20D%22%5BAuthor%5D&amp;itool=EntrezSystem2.PEntrez.Pubmed.Pubmed_ResultsPanel.Pubmed_DiscoveryPanel.Pubmed_RVAbstractPlus</vt:lpwstr>
      </vt:variant>
      <vt:variant>
        <vt:lpwstr/>
      </vt:variant>
      <vt:variant>
        <vt:i4>5242959</vt:i4>
      </vt:variant>
      <vt:variant>
        <vt:i4>15</vt:i4>
      </vt:variant>
      <vt:variant>
        <vt:i4>0</vt:i4>
      </vt:variant>
      <vt:variant>
        <vt:i4>5</vt:i4>
      </vt:variant>
      <vt:variant>
        <vt:lpwstr>http://ru.wikipedia.org/wiki/%D0%9A%D0%A4</vt:lpwstr>
      </vt:variant>
      <vt:variant>
        <vt:lpwstr/>
      </vt:variant>
      <vt:variant>
        <vt:i4>2490419</vt:i4>
      </vt:variant>
      <vt:variant>
        <vt:i4>-1</vt:i4>
      </vt:variant>
      <vt:variant>
        <vt:i4>1312</vt:i4>
      </vt:variant>
      <vt:variant>
        <vt:i4>1</vt:i4>
      </vt:variant>
      <vt:variant>
        <vt:lpwstr>http://www.sigmaaldrich.com/medium/structureimages/56/mfcd00006856.png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УКРАИНЫ</dc:title>
  <dc:creator>hom</dc:creator>
  <cp:lastModifiedBy>Marina</cp:lastModifiedBy>
  <cp:revision>27</cp:revision>
  <cp:lastPrinted>2016-08-30T08:11:00Z</cp:lastPrinted>
  <dcterms:created xsi:type="dcterms:W3CDTF">2016-05-30T12:40:00Z</dcterms:created>
  <dcterms:modified xsi:type="dcterms:W3CDTF">2016-09-07T15:05:00Z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ле 1">
    <vt:lpwstr>Translated:RusUkr**</vt:lpwstr>
  </property>
</Properties>
</file>